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08F5" w:rsidRDefault="00C850E9" w:rsidP="00C850E9">
      <w:pPr>
        <w:jc w:val="center"/>
        <w:rPr>
          <w:lang w:val="pt-PT"/>
        </w:rPr>
      </w:pPr>
      <w:r>
        <w:rPr>
          <w:lang w:val="pt-PT"/>
        </w:rPr>
        <w:t>EXAME OCC DE 22/06/2019</w:t>
      </w:r>
    </w:p>
    <w:p w:rsidR="00C850E9" w:rsidRDefault="00C850E9" w:rsidP="00C850E9">
      <w:pPr>
        <w:jc w:val="center"/>
        <w:rPr>
          <w:lang w:val="pt-PT"/>
        </w:rPr>
      </w:pPr>
      <w:r>
        <w:rPr>
          <w:lang w:val="pt-PT"/>
        </w:rPr>
        <w:t>I PARTE</w:t>
      </w:r>
    </w:p>
    <w:p w:rsidR="00C850E9" w:rsidRDefault="00C850E9" w:rsidP="00C850E9">
      <w:pPr>
        <w:jc w:val="both"/>
        <w:rPr>
          <w:lang w:val="pt-PT"/>
        </w:rPr>
      </w:pPr>
      <w:r w:rsidRPr="00C850E9">
        <w:rPr>
          <w:lang w:val="pt-PT"/>
        </w:rPr>
        <w:t>A Summa Totalis – Contabilidade e Gestão Lda. (Summa Totalis Lda.) é uma sociedade por quotas com sede em Vila Real, cujo período de tributação em IRC coincide com o ano civil. A Summa Totalis Lda. aplica, por opção, o regime geral do SNC, não estando sujeita a certificação legal de contas. Esta sociedade mantém, desde a data de constituição, em 2008, os mesmos três sócios, todos gerentes, cada um com uma quota com o valor nominal de 10.000 EUR: Carlos Fernandes e Catarina Ramiro, ambos contabilistas certificados (CC), e Rui Pinto, licenciado em Contabilidade, que irá brevemente submeter-se ao exame de admissão à OCC. A faturação anual relativa à prestação de serviços nunca ultrapassou o montante de 300 000 EUR (excluindo o IVA), embora a partir de 2015 se tenha verificado tendência para um incremento mais acentuado do volume de negócios. Os escritórios da Summa Totalis Lda. são em Vila Real e a empresa tem desenvolvido toda a atividade naquela região, tendo angariado novos clientes ao longo dos últimos anos, alguns dos quais importantes empresas comerciais e de serviços da região. A sociedade emprega dez colaboradores e opera em instalações próprias, apresentando no balanço um total de ativos de cerca de 300 000 EUR e uma autonomia financeira de cerca de 35%. A política dos sócios tem sido de reter na empresa os lucros gerados ao longo dos anos.</w:t>
      </w:r>
    </w:p>
    <w:p w:rsidR="00C850E9" w:rsidRPr="00C850E9" w:rsidRDefault="00C850E9" w:rsidP="00C850E9">
      <w:pPr>
        <w:jc w:val="both"/>
        <w:rPr>
          <w:lang w:val="pt-PT"/>
        </w:rPr>
      </w:pPr>
      <w:r w:rsidRPr="00C850E9">
        <w:rPr>
          <w:b/>
          <w:bCs/>
          <w:lang w:val="pt-PT"/>
        </w:rPr>
        <w:t>Questão 1</w:t>
      </w:r>
      <w:r w:rsidRPr="00C850E9">
        <w:rPr>
          <w:lang w:val="pt-PT"/>
        </w:rPr>
        <w:t xml:space="preserve">.: A prestação dos serviços que constituem as atividades do contabilista certificado pode ser contratualizada:c) </w:t>
      </w:r>
      <w:r w:rsidRPr="00C850E9">
        <w:rPr>
          <w:b/>
          <w:bCs/>
          <w:lang w:val="pt-PT"/>
        </w:rPr>
        <w:t>Pelos contabilistas certificados, sociedades de profissionais de contabilistas certificados e sociedades de contabilidade</w:t>
      </w:r>
      <w:r w:rsidRPr="00C850E9">
        <w:rPr>
          <w:lang w:val="pt-PT"/>
        </w:rPr>
        <w:t>.</w:t>
      </w:r>
    </w:p>
    <w:p w:rsidR="00C850E9" w:rsidRDefault="00C850E9" w:rsidP="00C850E9">
      <w:pPr>
        <w:jc w:val="both"/>
        <w:rPr>
          <w:lang w:val="pt-PT"/>
        </w:rPr>
      </w:pPr>
      <w:r w:rsidRPr="00C850E9">
        <w:rPr>
          <w:b/>
          <w:bCs/>
          <w:lang w:val="pt-PT"/>
        </w:rPr>
        <w:t>Questão 2</w:t>
      </w:r>
      <w:r w:rsidRPr="00C850E9">
        <w:rPr>
          <w:lang w:val="pt-PT"/>
        </w:rPr>
        <w:t xml:space="preserve">: Em 2018 Carlos Fernandes, CC e sócio da Summa Totalis Lda., avançou com um processo judicial contra o colega Diogo Sousa, responsabilizando-o pelos honorários não pagos pelo seu ex-cliente sociedade ABC, Lda., agora seu cliente. O CC Diogo Sousa alega que apenas tentou evitar que a sociedade incumprisse as suas obrigações fiscais.: </w:t>
      </w:r>
      <w:r w:rsidRPr="00C850E9">
        <w:rPr>
          <w:i/>
          <w:iCs/>
          <w:lang w:val="pt-PT"/>
        </w:rPr>
        <w:t>O comportamento de Carlos Fernandes</w:t>
      </w:r>
      <w:r w:rsidRPr="00C850E9">
        <w:rPr>
          <w:lang w:val="pt-PT"/>
        </w:rPr>
        <w:t xml:space="preserve">: </w:t>
      </w:r>
      <w:r w:rsidRPr="00C850E9">
        <w:rPr>
          <w:b/>
          <w:bCs/>
          <w:lang w:val="pt-PT"/>
        </w:rPr>
        <w:t>É legítimo, desde que os honorários sejam líquidos e exigíveis</w:t>
      </w:r>
      <w:r w:rsidRPr="00C850E9">
        <w:rPr>
          <w:lang w:val="pt-PT"/>
        </w:rPr>
        <w:t>. (art.74º n.2 e n.3 do EOCC)</w:t>
      </w:r>
    </w:p>
    <w:p w:rsidR="00C850E9" w:rsidRPr="00C850E9" w:rsidRDefault="00C850E9" w:rsidP="00C850E9">
      <w:pPr>
        <w:jc w:val="both"/>
        <w:rPr>
          <w:lang w:val="pt-PT"/>
        </w:rPr>
      </w:pPr>
      <w:r w:rsidRPr="00C850E9">
        <w:rPr>
          <w:b/>
          <w:bCs/>
          <w:lang w:val="pt-PT"/>
        </w:rPr>
        <w:t>Questão 3</w:t>
      </w:r>
      <w:r w:rsidRPr="00C850E9">
        <w:rPr>
          <w:lang w:val="pt-PT"/>
        </w:rPr>
        <w:t xml:space="preserve">: Durante o ano 2018, a Summa Totalis Lda. pagou juros de um empréstimo que havia obtido para a aquisição do escritório. </w:t>
      </w:r>
      <w:r w:rsidRPr="00C850E9">
        <w:rPr>
          <w:i/>
          <w:iCs/>
          <w:lang w:val="pt-PT"/>
        </w:rPr>
        <w:t>À data do balanço de 2018, aqueles juros pagos devem ser apresentados na respetiva demonstração de fluxos de caixa</w:t>
      </w:r>
      <w:r w:rsidRPr="00C850E9">
        <w:rPr>
          <w:lang w:val="pt-PT"/>
        </w:rPr>
        <w:t>: a) Obrigatoriamente como fluxo das atividades operacionais. b) Obrigatoriamente como fluxo das atividades de financiamento. c) Obrigatoriamente como fluxo das atividades de investimento. d</w:t>
      </w:r>
      <w:r w:rsidRPr="00C850E9">
        <w:rPr>
          <w:b/>
          <w:bCs/>
          <w:lang w:val="pt-PT"/>
        </w:rPr>
        <w:t>) Nenhuma das anteriores</w:t>
      </w:r>
      <w:r w:rsidRPr="00C850E9">
        <w:rPr>
          <w:lang w:val="pt-PT"/>
        </w:rPr>
        <w:t>.( NCRF 2 parágrafo24 )</w:t>
      </w:r>
    </w:p>
    <w:p w:rsidR="00C850E9" w:rsidRPr="00C850E9" w:rsidRDefault="00C850E9" w:rsidP="00C850E9">
      <w:pPr>
        <w:jc w:val="both"/>
        <w:rPr>
          <w:lang w:val="pt-PT"/>
        </w:rPr>
      </w:pPr>
      <w:r w:rsidRPr="00C850E9">
        <w:rPr>
          <w:b/>
          <w:bCs/>
          <w:lang w:val="pt-PT"/>
        </w:rPr>
        <w:t>Questão 4</w:t>
      </w:r>
      <w:r w:rsidRPr="00C850E9">
        <w:rPr>
          <w:lang w:val="pt-PT"/>
        </w:rPr>
        <w:t xml:space="preserve">: Quando estava a encerrar o período de 2018, Catarina Ramiro verificou que, no respetivo mês de dezembro, foi efetuado um conjunto de transferências de dinheiro, sem qualquer justificação, para as contas dos sócios da sociedade Bento, Lda.. Catarina Ramiro, na sua qualidade de contabilista certificada da Bento Lda., informou por escrito a sociedade que aquelas quantias deveriam ser sujeitas a retenção na fonte à taxa de 28%, por se tratarem de adiantamentos por conta de lucros. Ao receber esta comunicação, o gerente da sociedade, em fúria, rescindiu de imediato o contrato de prestação de serviços com a Summa Totalis Lda., da qual Catarina Ramiro é sócia-gerente. </w:t>
      </w:r>
      <w:r w:rsidRPr="00C850E9">
        <w:rPr>
          <w:i/>
          <w:iCs/>
          <w:lang w:val="pt-PT"/>
        </w:rPr>
        <w:t>Nesta circunstância, a contabilista certificada deve</w:t>
      </w:r>
      <w:r w:rsidRPr="00C850E9">
        <w:rPr>
          <w:lang w:val="pt-PT"/>
        </w:rPr>
        <w:t xml:space="preserve">: a) Comunicar a cessação de funções à Autoridade Tributária e Aduaneira. b) Solicitar à Ordem o reconhecimento de motivo justificado para se desresponsabilizar da responsabilidade técnica pelo período de 2018. c) </w:t>
      </w:r>
      <w:r w:rsidRPr="00C850E9">
        <w:rPr>
          <w:b/>
          <w:bCs/>
          <w:lang w:val="pt-PT"/>
        </w:rPr>
        <w:t>Ambas as anteriores</w:t>
      </w:r>
      <w:r w:rsidRPr="00C850E9">
        <w:rPr>
          <w:lang w:val="pt-PT"/>
        </w:rPr>
        <w:t>.</w:t>
      </w:r>
    </w:p>
    <w:p w:rsidR="00C850E9" w:rsidRPr="00C850E9" w:rsidRDefault="00C850E9" w:rsidP="00C850E9">
      <w:pPr>
        <w:jc w:val="both"/>
        <w:rPr>
          <w:lang w:val="pt-PT"/>
        </w:rPr>
      </w:pPr>
      <w:r w:rsidRPr="00C850E9">
        <w:rPr>
          <w:b/>
          <w:bCs/>
          <w:lang w:val="pt-PT"/>
        </w:rPr>
        <w:t>Questão 5</w:t>
      </w:r>
      <w:r w:rsidRPr="00C850E9">
        <w:rPr>
          <w:lang w:val="pt-PT"/>
        </w:rPr>
        <w:t xml:space="preserve">: A Summa Totalis Lda. tem um cliente que não pagou os honorários devidos desde janeiro de 2019, sendo dezembro de 2018 o último mês em que liquidou a avença respetiva. Como tal, a Summa Totalis Lda. rescindiu, em maio de 2019, com justa causa, o contrato e devolveu ao cliente todos os documentos entregues para a organização da contabilidade. O cliente exige, no entanto, que lhe sejam também entregues um balancete à data de maio de 2019 e os arquivos informáticos com os lançamentos contabilísticos extraídos do programa de contabilidade. </w:t>
      </w:r>
      <w:r w:rsidRPr="00C850E9">
        <w:rPr>
          <w:i/>
          <w:iCs/>
          <w:lang w:val="pt-PT"/>
        </w:rPr>
        <w:t>O contabilista certificado deve adotar o seguinte comportamento</w:t>
      </w:r>
      <w:r w:rsidRPr="00C850E9">
        <w:rPr>
          <w:lang w:val="pt-PT"/>
        </w:rPr>
        <w:t xml:space="preserve">: </w:t>
      </w:r>
      <w:r w:rsidRPr="00C850E9">
        <w:rPr>
          <w:b/>
          <w:bCs/>
          <w:lang w:val="pt-PT"/>
        </w:rPr>
        <w:t>Atendendo a que os honorários não foram pagos, o contabilista certificado pode reter toda a documentação por si produzida relativa ao trabalho efetuado em 2019</w:t>
      </w:r>
      <w:r w:rsidRPr="00C850E9">
        <w:rPr>
          <w:lang w:val="pt-PT"/>
        </w:rPr>
        <w:t>.(artº14 e art.º15 do Código Deontológico)</w:t>
      </w:r>
    </w:p>
    <w:p w:rsidR="00C850E9" w:rsidRDefault="00C850E9" w:rsidP="00C850E9">
      <w:pPr>
        <w:jc w:val="both"/>
        <w:rPr>
          <w:lang w:val="pt-PT"/>
        </w:rPr>
      </w:pPr>
      <w:r w:rsidRPr="00C850E9">
        <w:rPr>
          <w:b/>
          <w:bCs/>
          <w:lang w:val="pt-PT"/>
        </w:rPr>
        <w:t>Questão 6</w:t>
      </w:r>
      <w:r w:rsidRPr="00C850E9">
        <w:rPr>
          <w:lang w:val="pt-PT"/>
        </w:rPr>
        <w:t xml:space="preserve">: Esta questão originou uma reflexão por parte dos sócios da Summa Totalis Lda. sobre a justa causa para a rescisão de contrato por parte do Contabilista Certificado. </w:t>
      </w:r>
      <w:r w:rsidRPr="00C850E9">
        <w:rPr>
          <w:i/>
          <w:iCs/>
          <w:lang w:val="pt-PT"/>
        </w:rPr>
        <w:t>Constitui justa causa para a rescisão do contrato de prestação de serviços</w:t>
      </w:r>
      <w:r w:rsidRPr="00C850E9">
        <w:rPr>
          <w:lang w:val="pt-PT"/>
        </w:rPr>
        <w:t xml:space="preserve">: a) O não pagamento pontual dos honorários (artº14 n.1 do CD). b) A não prestação da </w:t>
      </w:r>
      <w:r w:rsidRPr="00C850E9">
        <w:rPr>
          <w:lang w:val="pt-PT"/>
        </w:rPr>
        <w:lastRenderedPageBreak/>
        <w:t xml:space="preserve">informação e esclarecimentos solicitados pelo contabilista (artº12 do CD). c) A não assinatura da declaração de responsabilidade de final de período. d) </w:t>
      </w:r>
      <w:r w:rsidRPr="00C850E9">
        <w:rPr>
          <w:b/>
          <w:bCs/>
          <w:lang w:val="pt-PT"/>
        </w:rPr>
        <w:t>Qualquer uma das anteriores</w:t>
      </w:r>
      <w:r w:rsidRPr="00C850E9">
        <w:rPr>
          <w:lang w:val="pt-PT"/>
        </w:rPr>
        <w:t xml:space="preserve">. </w:t>
      </w:r>
    </w:p>
    <w:p w:rsidR="00C629C7" w:rsidRPr="00C629C7" w:rsidRDefault="00C629C7" w:rsidP="00C629C7">
      <w:pPr>
        <w:jc w:val="both"/>
        <w:rPr>
          <w:lang w:val="pt-PT"/>
        </w:rPr>
      </w:pPr>
      <w:r w:rsidRPr="00C629C7">
        <w:rPr>
          <w:b/>
          <w:bCs/>
          <w:lang w:val="pt-PT"/>
        </w:rPr>
        <w:t>Questão 7</w:t>
      </w:r>
      <w:r w:rsidRPr="00C629C7">
        <w:rPr>
          <w:lang w:val="pt-PT"/>
        </w:rPr>
        <w:t xml:space="preserve">: Um dos clientes da Summa Totalis Lda. é a TGR, S.A.. A sociedade TGR, S.A. iniciou a sua atividade em 2 de janeiro de 2015 e adquiriu, no decurso de 2018, 60 000 EUR da mercadoria Ref. 3847, da qual não existia qualquer stock no início daquele ano, tendo beneficiado de descontos de natureza comercial e financeira de 3 000 EUR e 2 000 EUR, respetivamente. Sabe-se, ainda, que durante o ano de 2018, e no que respeita a esta mercadoria, foram oferecidas a clientes 250 EUR, inutilizadas devido a uma inundação 450 EUR e autoconsumidas 100 EUR. No final do ano de 2018, encontravam-se no armazém 22 200 EUR da mercadoria Ref. 3847. </w:t>
      </w:r>
      <w:r w:rsidRPr="00C629C7">
        <w:rPr>
          <w:i/>
          <w:iCs/>
          <w:lang w:val="pt-PT"/>
        </w:rPr>
        <w:t>Relativamente à mercadoria Ref. 3847, o respetivo custo das mercadorias vendidas referente ao período de 2018 foi de</w:t>
      </w:r>
      <w:r w:rsidRPr="00C629C7">
        <w:rPr>
          <w:lang w:val="pt-PT"/>
        </w:rPr>
        <w:t xml:space="preserve">: a) </w:t>
      </w:r>
      <w:r w:rsidRPr="00C629C7">
        <w:rPr>
          <w:b/>
          <w:bCs/>
          <w:lang w:val="pt-PT"/>
        </w:rPr>
        <w:t>34 000 EUR</w:t>
      </w:r>
      <w:r w:rsidRPr="00C629C7">
        <w:rPr>
          <w:lang w:val="pt-PT"/>
        </w:rPr>
        <w:t>. :</w:t>
      </w:r>
    </w:p>
    <w:p w:rsidR="00C629C7" w:rsidRPr="00C629C7" w:rsidRDefault="00C629C7" w:rsidP="00C629C7">
      <w:pPr>
        <w:jc w:val="both"/>
        <w:rPr>
          <w:lang w:val="pt-PT"/>
        </w:rPr>
      </w:pPr>
      <w:r w:rsidRPr="00C629C7">
        <w:rPr>
          <w:lang w:val="pt-PT"/>
        </w:rPr>
        <w:t>CMV = Ei + Compras +- regularizações - EF = 0 + 60.000 - 3.000 - 250 - 450 - 100 - 22.200 = 34.000 EUR</w:t>
      </w:r>
    </w:p>
    <w:p w:rsidR="00C629C7" w:rsidRPr="00C629C7" w:rsidRDefault="00C629C7" w:rsidP="00C629C7">
      <w:pPr>
        <w:jc w:val="both"/>
        <w:rPr>
          <w:lang w:val="pt-PT"/>
        </w:rPr>
      </w:pPr>
      <w:r w:rsidRPr="00C629C7">
        <w:rPr>
          <w:b/>
          <w:bCs/>
          <w:lang w:val="pt-PT"/>
        </w:rPr>
        <w:t>Questão 8</w:t>
      </w:r>
      <w:r w:rsidRPr="00C629C7">
        <w:rPr>
          <w:lang w:val="pt-PT"/>
        </w:rPr>
        <w:t xml:space="preserve">: Carlos Fernandes, contabilista certificado da sociedade TGR, S.A., ao efetuar a conferência do saldo da conta “242 - Estado e outros entes públicos - Retenção de impostos sobre rendimentos” referente a 2018 deparou-se com alguns aspetos que lhe suscitaram dúvidas. Sabe-se que, no decurso do período em análise, apenas foram efetuadas as seguintes operações com impacto no imposto sobre o rendimento e que aquela conta apresentava um saldo inicial nulo: </w:t>
      </w:r>
    </w:p>
    <w:p w:rsidR="00C629C7" w:rsidRPr="00C629C7" w:rsidRDefault="00C629C7" w:rsidP="00CF288E">
      <w:pPr>
        <w:spacing w:after="0"/>
        <w:jc w:val="both"/>
        <w:rPr>
          <w:lang w:val="pt-PT"/>
        </w:rPr>
      </w:pPr>
      <w:r w:rsidRPr="00C629C7">
        <w:rPr>
          <w:lang w:val="pt-PT"/>
        </w:rPr>
        <w:t xml:space="preserve">- Pagamentos por conta de IRC efetuados no montante de 6 000 EUR; </w:t>
      </w:r>
    </w:p>
    <w:p w:rsidR="00C629C7" w:rsidRPr="00C629C7" w:rsidRDefault="00C629C7" w:rsidP="00CF288E">
      <w:pPr>
        <w:spacing w:after="0"/>
        <w:jc w:val="both"/>
        <w:rPr>
          <w:lang w:val="pt-PT"/>
        </w:rPr>
      </w:pPr>
      <w:r w:rsidRPr="00C629C7">
        <w:rPr>
          <w:lang w:val="pt-PT"/>
        </w:rPr>
        <w:t xml:space="preserve">- Retenções na fonte efetuadas pelo banco, sobre os juros de depósitos a prazo recebidos pela TGR, S.A., no montante de 200 EUR; </w:t>
      </w:r>
    </w:p>
    <w:p w:rsidR="00C629C7" w:rsidRPr="00C629C7" w:rsidRDefault="00C629C7" w:rsidP="00CF288E">
      <w:pPr>
        <w:spacing w:after="0"/>
        <w:jc w:val="both"/>
        <w:rPr>
          <w:lang w:val="pt-PT"/>
        </w:rPr>
      </w:pPr>
      <w:r w:rsidRPr="00C629C7">
        <w:rPr>
          <w:lang w:val="pt-PT"/>
        </w:rPr>
        <w:t xml:space="preserve">- Retenções na fonte de IRS, sobre as remunerações pagas pela TGR, S.A., no montante de 3 700 EUR; </w:t>
      </w:r>
    </w:p>
    <w:p w:rsidR="00C629C7" w:rsidRPr="00C629C7" w:rsidRDefault="00C629C7" w:rsidP="00C629C7">
      <w:pPr>
        <w:jc w:val="both"/>
        <w:rPr>
          <w:lang w:val="pt-PT"/>
        </w:rPr>
      </w:pPr>
      <w:r w:rsidRPr="00C629C7">
        <w:rPr>
          <w:lang w:val="pt-PT"/>
        </w:rPr>
        <w:t>- Retenções na fonte de IRC, sobre as rendas pagas pela TGR, S.A., no montante de 1 700 EUR</w:t>
      </w:r>
    </w:p>
    <w:p w:rsidR="00C629C7" w:rsidRPr="00C629C7" w:rsidRDefault="00C629C7" w:rsidP="00C629C7">
      <w:pPr>
        <w:jc w:val="both"/>
        <w:rPr>
          <w:lang w:val="pt-PT"/>
        </w:rPr>
      </w:pPr>
      <w:r w:rsidRPr="00C629C7">
        <w:rPr>
          <w:i/>
          <w:iCs/>
          <w:lang w:val="pt-PT"/>
        </w:rPr>
        <w:t>O saldo que a conta “242 - Estado e outros entes públicos - Retenção de impostos sobre rendimentos” deverá ter no final do período em análise é</w:t>
      </w:r>
      <w:r w:rsidRPr="00C629C7">
        <w:rPr>
          <w:lang w:val="pt-PT"/>
        </w:rPr>
        <w:t xml:space="preserve">: </w:t>
      </w:r>
      <w:r w:rsidRPr="00C629C7">
        <w:rPr>
          <w:b/>
          <w:bCs/>
          <w:lang w:val="pt-PT"/>
        </w:rPr>
        <w:t xml:space="preserve">5 400 euros </w:t>
      </w:r>
      <w:r w:rsidRPr="00C629C7">
        <w:rPr>
          <w:lang w:val="pt-PT"/>
        </w:rPr>
        <w:t>(Retenções na fonte IRS 3.700 + retenções na fonte IRC rendas pagas 1.700; Pagamento IRC e retenções na fonte juros recebidos são registados na #241)</w:t>
      </w:r>
    </w:p>
    <w:p w:rsidR="00C629C7" w:rsidRPr="00C629C7" w:rsidRDefault="00C629C7" w:rsidP="00C629C7">
      <w:pPr>
        <w:jc w:val="both"/>
        <w:rPr>
          <w:lang w:val="pt-PT"/>
        </w:rPr>
      </w:pPr>
      <w:r w:rsidRPr="00C629C7">
        <w:rPr>
          <w:b/>
          <w:bCs/>
          <w:lang w:val="pt-PT"/>
        </w:rPr>
        <w:t>Questão 9</w:t>
      </w:r>
      <w:r w:rsidRPr="00C629C7">
        <w:rPr>
          <w:lang w:val="pt-PT"/>
        </w:rPr>
        <w:t xml:space="preserve">: A TGR, S.A., enquadrada no regime geral de tributação em sede de IRC, adquiriu, em 2018, um imóvel destinado a armazém, pelo valor global de 200 000 EUR (sem qualquer indicação expressa do valor referente ao terreno no qual o armazém se encontra implantado). O Valor Patrimonial Tributário do referido imóvel, à data da aquisição, era de 250 000 EUR. </w:t>
      </w:r>
      <w:r w:rsidRPr="00C629C7">
        <w:rPr>
          <w:i/>
          <w:iCs/>
          <w:lang w:val="pt-PT"/>
        </w:rPr>
        <w:t>O valor depreciável para efeitos de apuramento do lucro tributável em sede de IRC daquele imóvel é de</w:t>
      </w:r>
      <w:r w:rsidRPr="00C629C7">
        <w:rPr>
          <w:lang w:val="pt-PT"/>
        </w:rPr>
        <w:t xml:space="preserve">:  </w:t>
      </w:r>
      <w:r w:rsidRPr="00C629C7">
        <w:rPr>
          <w:b/>
          <w:bCs/>
          <w:lang w:val="pt-PT"/>
        </w:rPr>
        <w:t>150 000 EUR</w:t>
      </w:r>
      <w:r w:rsidRPr="00C629C7">
        <w:rPr>
          <w:lang w:val="pt-PT"/>
        </w:rPr>
        <w:t>.:</w:t>
      </w:r>
    </w:p>
    <w:p w:rsidR="00C629C7" w:rsidRPr="00C629C7" w:rsidRDefault="00C629C7" w:rsidP="0037063D">
      <w:pPr>
        <w:spacing w:after="0"/>
        <w:jc w:val="both"/>
        <w:rPr>
          <w:lang w:val="pt-PT"/>
        </w:rPr>
      </w:pPr>
      <w:r w:rsidRPr="00C629C7">
        <w:rPr>
          <w:lang w:val="pt-PT"/>
        </w:rPr>
        <w:t>200.000 x 75% = 150.000 EUR</w:t>
      </w:r>
    </w:p>
    <w:p w:rsidR="00C629C7" w:rsidRDefault="00C629C7" w:rsidP="00C629C7">
      <w:pPr>
        <w:jc w:val="both"/>
        <w:rPr>
          <w:lang w:val="pt-PT"/>
        </w:rPr>
      </w:pPr>
      <w:r w:rsidRPr="00C629C7">
        <w:rPr>
          <w:lang w:val="pt-PT"/>
        </w:rPr>
        <w:t>25% correspondente ao terreno não será depreciável</w:t>
      </w:r>
    </w:p>
    <w:p w:rsidR="00C629C7" w:rsidRPr="00C629C7" w:rsidRDefault="00C629C7" w:rsidP="00C629C7">
      <w:pPr>
        <w:jc w:val="both"/>
        <w:rPr>
          <w:lang w:val="pt-PT"/>
        </w:rPr>
      </w:pPr>
      <w:r w:rsidRPr="00C629C7">
        <w:rPr>
          <w:b/>
          <w:bCs/>
          <w:lang w:val="pt-PT"/>
        </w:rPr>
        <w:t xml:space="preserve">Questão 10: (CIVA – localização do sujeito passivo): </w:t>
      </w:r>
      <w:r w:rsidRPr="00C629C7">
        <w:rPr>
          <w:lang w:val="pt-PT"/>
        </w:rPr>
        <w:t xml:space="preserve">Um outro cliente da Summa Totalis Lda., a Empresa Tipográfica Vila-Realense S.A., com sede em Vila Real, remeteu para a Alemanha uma máquina (prensa tipográfica), para reparação, tendo fornecido, para o efeito, o seu número de contribuinte à empresa alemã. Concluída a reparação, a referida máquina foi devolvida ao sujeito passivo português. </w:t>
      </w:r>
      <w:r w:rsidRPr="00C629C7">
        <w:rPr>
          <w:i/>
          <w:iCs/>
          <w:lang w:val="pt-PT"/>
        </w:rPr>
        <w:t>Para efeitos de IVA</w:t>
      </w:r>
      <w:r w:rsidRPr="00C629C7">
        <w:rPr>
          <w:lang w:val="pt-PT"/>
        </w:rPr>
        <w:t xml:space="preserve">: a) </w:t>
      </w:r>
      <w:r w:rsidRPr="00C629C7">
        <w:rPr>
          <w:b/>
          <w:bCs/>
          <w:lang w:val="pt-PT"/>
        </w:rPr>
        <w:t>A reparação qualifica-se como uma prestação de serviços, localizada em Portugal</w:t>
      </w:r>
      <w:r w:rsidRPr="00C629C7">
        <w:rPr>
          <w:lang w:val="pt-PT"/>
        </w:rPr>
        <w:t>.( Art. 6º nº6 al. a))</w:t>
      </w:r>
    </w:p>
    <w:p w:rsidR="00C629C7" w:rsidRPr="00C629C7" w:rsidRDefault="00C629C7" w:rsidP="00C629C7">
      <w:pPr>
        <w:jc w:val="both"/>
        <w:rPr>
          <w:lang w:val="pt-PT"/>
        </w:rPr>
      </w:pPr>
      <w:r w:rsidRPr="00C629C7">
        <w:rPr>
          <w:b/>
          <w:bCs/>
          <w:lang w:val="pt-PT"/>
        </w:rPr>
        <w:t>Questão 11(IVA-isenção)</w:t>
      </w:r>
      <w:r w:rsidRPr="00C629C7">
        <w:rPr>
          <w:lang w:val="pt-PT"/>
        </w:rPr>
        <w:t xml:space="preserve">: Recentemente, Catarina Ramiro reencontrou Paulo Silva, um antigo colega de escola que é agora médico dentista e que tem trabalhado numa clínica de outros colegas, com contrato de trabalho. O Dr. Paulo Silva pretende, em 1 de julho próximo, dar início de atividade, como trabalhador independente. </w:t>
      </w:r>
      <w:r w:rsidRPr="00C629C7">
        <w:rPr>
          <w:i/>
          <w:iCs/>
          <w:lang w:val="pt-PT"/>
        </w:rPr>
        <w:t>Para efeitos de IVA, ficando o referido médico enquadrado no regime de isenção do IVA do art.º 9.º</w:t>
      </w:r>
      <w:r w:rsidRPr="00C629C7">
        <w:rPr>
          <w:lang w:val="pt-PT"/>
        </w:rPr>
        <w:t xml:space="preserve">: </w:t>
      </w:r>
      <w:r w:rsidRPr="00C629C7">
        <w:rPr>
          <w:b/>
          <w:bCs/>
          <w:lang w:val="pt-PT"/>
        </w:rPr>
        <w:t>Face ao referido enquadramento, encontra-se dispensado da entrega de declarações periódicas do IVA</w:t>
      </w:r>
      <w:r w:rsidRPr="00C629C7">
        <w:rPr>
          <w:lang w:val="pt-PT"/>
        </w:rPr>
        <w:t>.</w:t>
      </w:r>
    </w:p>
    <w:p w:rsidR="00C629C7" w:rsidRPr="00C629C7" w:rsidRDefault="00C629C7" w:rsidP="00C629C7">
      <w:pPr>
        <w:jc w:val="both"/>
        <w:rPr>
          <w:lang w:val="pt-PT"/>
        </w:rPr>
      </w:pPr>
      <w:r w:rsidRPr="00C629C7">
        <w:rPr>
          <w:b/>
          <w:bCs/>
          <w:lang w:val="pt-PT"/>
        </w:rPr>
        <w:t>Questão 12 (</w:t>
      </w:r>
      <w:r>
        <w:rPr>
          <w:b/>
          <w:bCs/>
          <w:lang w:val="pt-PT"/>
        </w:rPr>
        <w:t>IRS-</w:t>
      </w:r>
      <w:r w:rsidRPr="00C629C7">
        <w:rPr>
          <w:b/>
          <w:bCs/>
          <w:lang w:val="pt-PT"/>
        </w:rPr>
        <w:t xml:space="preserve">categoria E): </w:t>
      </w:r>
      <w:r w:rsidRPr="00C629C7">
        <w:rPr>
          <w:lang w:val="pt-PT"/>
        </w:rPr>
        <w:t xml:space="preserve">Uma outra questão colocada pelo Dr. Paulo Silva (residente fiscal em Portugal) à sua amiga e agora CC Catarina Ramiro, tem a ver com uma participação social de 30% que aquele detém na Sociedade XXX, Lda., com sede e direção efetiva em território português. Nessa qualidade de sócio, no ano de 2018, foi-lhe paga, por transferência bancária, a importância de 10 800 EUR, líquida de retenção na fonte, a título de lucros. </w:t>
      </w:r>
      <w:r w:rsidRPr="00C629C7">
        <w:rPr>
          <w:i/>
          <w:iCs/>
          <w:lang w:val="pt-PT"/>
        </w:rPr>
        <w:t>Os referidos rendimentos</w:t>
      </w:r>
      <w:r w:rsidRPr="00C629C7">
        <w:rPr>
          <w:lang w:val="pt-PT"/>
        </w:rPr>
        <w:t xml:space="preserve">: </w:t>
      </w:r>
      <w:r w:rsidRPr="00C629C7">
        <w:rPr>
          <w:b/>
          <w:bCs/>
          <w:lang w:val="pt-PT"/>
        </w:rPr>
        <w:t>Configuram rendimentos da categoria E, considerados, no caso de opção pelo englobamento, por 7 500 EUR, beneficiando, neste caso, da dedução à coleta da retenção na fonte no valor de 4 200 EUR</w:t>
      </w:r>
      <w:r w:rsidRPr="00C629C7">
        <w:rPr>
          <w:lang w:val="pt-PT"/>
        </w:rPr>
        <w:t>.</w:t>
      </w:r>
    </w:p>
    <w:p w:rsidR="00C629C7" w:rsidRPr="00C629C7" w:rsidRDefault="00C629C7" w:rsidP="0037063D">
      <w:pPr>
        <w:spacing w:after="0"/>
        <w:jc w:val="both"/>
        <w:rPr>
          <w:lang w:val="pt-PT"/>
        </w:rPr>
      </w:pPr>
      <w:r w:rsidRPr="00C629C7">
        <w:rPr>
          <w:lang w:val="pt-PT"/>
        </w:rPr>
        <w:t>Então a retenção na fonte foi de 28%, logo através de uma regra de 3 simples:</w:t>
      </w:r>
    </w:p>
    <w:p w:rsidR="00C629C7" w:rsidRPr="00C629C7" w:rsidRDefault="00C629C7" w:rsidP="0037063D">
      <w:pPr>
        <w:spacing w:after="0"/>
        <w:jc w:val="both"/>
        <w:rPr>
          <w:lang w:val="pt-PT"/>
        </w:rPr>
      </w:pPr>
      <w:r w:rsidRPr="00C629C7">
        <w:rPr>
          <w:lang w:val="pt-PT"/>
        </w:rPr>
        <w:lastRenderedPageBreak/>
        <w:t>10.800 - 72% (100-28)</w:t>
      </w:r>
    </w:p>
    <w:p w:rsidR="00C629C7" w:rsidRPr="00C629C7" w:rsidRDefault="00C629C7" w:rsidP="0037063D">
      <w:pPr>
        <w:spacing w:after="0"/>
        <w:jc w:val="both"/>
        <w:rPr>
          <w:lang w:val="pt-PT"/>
        </w:rPr>
      </w:pPr>
      <w:r w:rsidRPr="00C629C7">
        <w:rPr>
          <w:lang w:val="pt-PT"/>
        </w:rPr>
        <w:t xml:space="preserve">  x       - 100%</w:t>
      </w:r>
    </w:p>
    <w:p w:rsidR="00C629C7" w:rsidRPr="00C629C7" w:rsidRDefault="00C629C7" w:rsidP="0037063D">
      <w:pPr>
        <w:spacing w:after="0"/>
        <w:jc w:val="both"/>
        <w:rPr>
          <w:lang w:val="pt-PT"/>
        </w:rPr>
      </w:pPr>
      <w:r w:rsidRPr="00C629C7">
        <w:rPr>
          <w:lang w:val="pt-PT"/>
        </w:rPr>
        <w:t>x=15.000 referente ao valor total de lucros</w:t>
      </w:r>
    </w:p>
    <w:p w:rsidR="00C629C7" w:rsidRPr="00C629C7" w:rsidRDefault="00C629C7" w:rsidP="0037063D">
      <w:pPr>
        <w:spacing w:after="0"/>
        <w:jc w:val="both"/>
        <w:rPr>
          <w:lang w:val="pt-PT"/>
        </w:rPr>
      </w:pPr>
      <w:r w:rsidRPr="00C629C7">
        <w:rPr>
          <w:lang w:val="pt-PT"/>
        </w:rPr>
        <w:t>Optando pelo englobamento e tendo em conta o artigo 40º-A CIRS</w:t>
      </w:r>
    </w:p>
    <w:p w:rsidR="00C629C7" w:rsidRPr="00C629C7" w:rsidRDefault="00C629C7" w:rsidP="0037063D">
      <w:pPr>
        <w:spacing w:after="0"/>
        <w:jc w:val="both"/>
        <w:rPr>
          <w:lang w:val="pt-PT"/>
        </w:rPr>
      </w:pPr>
      <w:r w:rsidRPr="00C629C7">
        <w:rPr>
          <w:lang w:val="pt-PT"/>
        </w:rPr>
        <w:t>1 - Os lucros devidos por pessoas coletivas sujeitas e não isentas do IRC são, no caso de opção pelo englobamento, considerados em apenas 50 % do seu valor.</w:t>
      </w:r>
    </w:p>
    <w:p w:rsidR="00C629C7" w:rsidRPr="00C629C7" w:rsidRDefault="00C629C7" w:rsidP="0037063D">
      <w:pPr>
        <w:spacing w:after="0"/>
        <w:jc w:val="both"/>
        <w:rPr>
          <w:lang w:val="pt-PT"/>
        </w:rPr>
      </w:pPr>
      <w:r w:rsidRPr="00C629C7">
        <w:rPr>
          <w:lang w:val="pt-PT"/>
        </w:rPr>
        <w:t>15.000*0.5=7.500</w:t>
      </w:r>
    </w:p>
    <w:p w:rsidR="00C629C7" w:rsidRDefault="00C629C7" w:rsidP="00C629C7">
      <w:pPr>
        <w:jc w:val="both"/>
        <w:rPr>
          <w:lang w:val="pt-PT"/>
        </w:rPr>
      </w:pPr>
      <w:r w:rsidRPr="00C629C7">
        <w:rPr>
          <w:lang w:val="pt-PT"/>
        </w:rPr>
        <w:t>15.000*0.28=4.200</w:t>
      </w:r>
    </w:p>
    <w:p w:rsidR="00946FD9" w:rsidRPr="00946FD9" w:rsidRDefault="00946FD9" w:rsidP="00946FD9">
      <w:pPr>
        <w:jc w:val="both"/>
        <w:rPr>
          <w:bCs/>
          <w:lang w:val="pt-PT"/>
        </w:rPr>
      </w:pPr>
      <w:r w:rsidRPr="00946FD9">
        <w:rPr>
          <w:b/>
          <w:lang w:val="pt-PT"/>
        </w:rPr>
        <w:t xml:space="preserve">Questão 13 (Imposto Selo- doação </w:t>
      </w:r>
      <w:r w:rsidRPr="00946FD9">
        <w:rPr>
          <w:b/>
          <w:bCs/>
          <w:i/>
          <w:iCs/>
          <w:lang w:val="pt-PT"/>
        </w:rPr>
        <w:t>das quotas das sociedades)</w:t>
      </w:r>
      <w:r w:rsidRPr="00946FD9">
        <w:rPr>
          <w:bCs/>
          <w:lang w:val="pt-PT"/>
        </w:rPr>
        <w:t xml:space="preserve">: O Dr. Paulo Silva está a considerar a hipótese de doar esta quota a um seu sobrinho. </w:t>
      </w:r>
      <w:r w:rsidRPr="00946FD9">
        <w:rPr>
          <w:bCs/>
          <w:i/>
          <w:iCs/>
          <w:lang w:val="pt-PT"/>
        </w:rPr>
        <w:t>Para efeitos de Imposto do Selo, o valor tributável das quotas das sociedades transmitidas a título gratuito, por via de uma doação, determina-se</w:t>
      </w:r>
      <w:r w:rsidRPr="00946FD9">
        <w:rPr>
          <w:bCs/>
          <w:lang w:val="pt-PT"/>
        </w:rPr>
        <w:t xml:space="preserve">: </w:t>
      </w:r>
      <w:r w:rsidRPr="00946FD9">
        <w:rPr>
          <w:b/>
          <w:lang w:val="pt-PT"/>
        </w:rPr>
        <w:t>Pelo último balanço, eventualmente corrigido pela Autoridade Tributária</w:t>
      </w:r>
      <w:r w:rsidRPr="00946FD9">
        <w:rPr>
          <w:bCs/>
          <w:lang w:val="pt-PT"/>
        </w:rPr>
        <w:t>.(</w:t>
      </w:r>
      <w:r w:rsidRPr="00946FD9">
        <w:rPr>
          <w:lang w:val="pt-PT"/>
        </w:rPr>
        <w:t xml:space="preserve"> </w:t>
      </w:r>
      <w:r w:rsidRPr="00946FD9">
        <w:rPr>
          <w:bCs/>
          <w:lang w:val="pt-PT"/>
        </w:rPr>
        <w:t>Art. 15º CIS)</w:t>
      </w:r>
    </w:p>
    <w:p w:rsidR="00C629C7" w:rsidRDefault="00C629C7" w:rsidP="00C629C7">
      <w:pPr>
        <w:jc w:val="both"/>
        <w:rPr>
          <w:lang w:val="pt-PT"/>
        </w:rPr>
      </w:pPr>
      <w:r w:rsidRPr="00C629C7">
        <w:rPr>
          <w:b/>
          <w:bCs/>
          <w:lang w:val="pt-PT"/>
        </w:rPr>
        <w:t>Questão 14</w:t>
      </w:r>
      <w:r w:rsidRPr="00C629C7">
        <w:rPr>
          <w:lang w:val="pt-PT"/>
        </w:rPr>
        <w:t xml:space="preserve">: Num intervalo de uma das reuniões de trabalho que realizaram, Paulo Silva e Catarina Ramiro resolveram ir beber um café numa pastelaria localizada ao lado do escritório da Summa Totalis Lda.. Aí encontraram um outro colega de escola, Bernardo Carvalho, que é também CC, mas residente em Lisboa, e sócio de uma sociedade de contabilistas, enquadrada no regime de transparência fiscal. No ano de 2018 auferiu a importância de 10 000 EUR a título de honorários pela prestação de serviços de consultoria à referida sociedade. </w:t>
      </w:r>
      <w:r w:rsidRPr="00C629C7">
        <w:rPr>
          <w:i/>
          <w:iCs/>
          <w:lang w:val="pt-PT"/>
        </w:rPr>
        <w:t>Relativamente aos referidos honorários e no âmbito do regime simplificado</w:t>
      </w:r>
      <w:r w:rsidRPr="00C629C7">
        <w:rPr>
          <w:lang w:val="pt-PT"/>
        </w:rPr>
        <w:t xml:space="preserve">: a) </w:t>
      </w:r>
      <w:r w:rsidRPr="00C629C7">
        <w:rPr>
          <w:b/>
          <w:bCs/>
          <w:lang w:val="pt-PT"/>
        </w:rPr>
        <w:t>A determinação do rendimento tributável obtém-se pela aplicação do coeficiente de 1</w:t>
      </w:r>
      <w:r w:rsidRPr="00C629C7">
        <w:rPr>
          <w:lang w:val="pt-PT"/>
        </w:rPr>
        <w:t>.( Art 31º nº1 al. g) i) CIRS)</w:t>
      </w:r>
    </w:p>
    <w:p w:rsidR="00C629C7" w:rsidRPr="00C629C7" w:rsidRDefault="00C629C7" w:rsidP="00C629C7">
      <w:pPr>
        <w:jc w:val="both"/>
        <w:rPr>
          <w:lang w:val="pt-PT"/>
        </w:rPr>
      </w:pPr>
      <w:r w:rsidRPr="00C629C7">
        <w:rPr>
          <w:b/>
          <w:bCs/>
          <w:lang w:val="pt-PT"/>
        </w:rPr>
        <w:t>Questão 15(IMT-</w:t>
      </w:r>
      <w:r w:rsidRPr="00C629C7">
        <w:rPr>
          <w:lang w:val="pt-PT"/>
        </w:rPr>
        <w:t xml:space="preserve"> </w:t>
      </w:r>
      <w:r w:rsidRPr="00C629C7">
        <w:rPr>
          <w:b/>
          <w:bCs/>
          <w:lang w:val="pt-PT"/>
        </w:rPr>
        <w:t xml:space="preserve">escritura de permuta): </w:t>
      </w:r>
      <w:r w:rsidRPr="00C629C7">
        <w:rPr>
          <w:lang w:val="pt-PT"/>
        </w:rPr>
        <w:t xml:space="preserve">Bernardo Carvalho, apesar de ser CC, está com dúvidas relativamente a uma operação imobiliária que vai efetuar, pelo que pediu opinião à Catarina. Bernardo é proprietário de um imóvel sito no Porto, com um Valor Patrimonial Tributário (VPT) de 300 000 EUR, e vai proceder a uma escritura de permuta com Alice, mediante a qual esta, recebendo aquele imóvel, lhe dá em troca um outro imóvel, de que é proprietária, sito em Viseu, com o VPT de 190 000 EUR, e ainda o valor de 70 000 EUR, por transferência bancária. </w:t>
      </w:r>
      <w:r w:rsidRPr="00C629C7">
        <w:rPr>
          <w:i/>
          <w:iCs/>
          <w:lang w:val="pt-PT"/>
        </w:rPr>
        <w:t>Relativamente a esta operação, que não beneficia de qualquer isenção</w:t>
      </w:r>
      <w:r w:rsidRPr="00C629C7">
        <w:rPr>
          <w:lang w:val="pt-PT"/>
        </w:rPr>
        <w:t xml:space="preserve">: </w:t>
      </w:r>
      <w:r w:rsidRPr="00C629C7">
        <w:rPr>
          <w:b/>
          <w:bCs/>
          <w:lang w:val="pt-PT"/>
        </w:rPr>
        <w:t>Há lugar a IMT, devido por Alice, sendo o valor tributável de 110 000 EUR.</w:t>
      </w:r>
      <w:r w:rsidRPr="00C629C7">
        <w:rPr>
          <w:lang w:val="pt-PT"/>
        </w:rPr>
        <w:t>( Art 2º nº 5 al. b) CIMT)</w:t>
      </w:r>
    </w:p>
    <w:p w:rsidR="00C629C7" w:rsidRDefault="00C629C7" w:rsidP="00C629C7">
      <w:pPr>
        <w:jc w:val="both"/>
        <w:rPr>
          <w:lang w:val="pt-PT"/>
        </w:rPr>
      </w:pPr>
      <w:r w:rsidRPr="00C629C7">
        <w:rPr>
          <w:b/>
          <w:bCs/>
          <w:lang w:val="pt-PT"/>
        </w:rPr>
        <w:t xml:space="preserve">Questão 16(IVA-local de sujeito passivo na </w:t>
      </w:r>
      <w:r w:rsidRPr="00C629C7">
        <w:rPr>
          <w:b/>
          <w:bCs/>
          <w:i/>
          <w:iCs/>
          <w:lang w:val="pt-PT"/>
        </w:rPr>
        <w:t>prestação de serviços de intermediação)</w:t>
      </w:r>
      <w:r w:rsidRPr="00C629C7">
        <w:rPr>
          <w:lang w:val="pt-PT"/>
        </w:rPr>
        <w:t xml:space="preserve">: Mas não é apenas Bernardo que tem dúvidas. Também Catarina anda apreensiva com uma questão que lhe foi colocada e que já discutiu com os sócios, sem que tenham encontrado uma resposta definitiva: um particular, de nacionalidade portuguesa (não sujeito passivo de IVA), mas com residência em França, pagou uma comissão a uma empresa com sede em Portugal (agente imobiliário) e aí registada para efeitos de IVA, pela intermediação na venda de um apartamento destinado a habitação, situado em Paris, França. </w:t>
      </w:r>
      <w:r w:rsidRPr="00C629C7">
        <w:rPr>
          <w:i/>
          <w:iCs/>
          <w:lang w:val="pt-PT"/>
        </w:rPr>
        <w:t>A referida prestação de serviços de intermediação encontra-se sujeita a IVA em</w:t>
      </w:r>
      <w:r w:rsidRPr="00C629C7">
        <w:rPr>
          <w:lang w:val="pt-PT"/>
        </w:rPr>
        <w:t xml:space="preserve">:  </w:t>
      </w:r>
      <w:r w:rsidRPr="00C629C7">
        <w:rPr>
          <w:b/>
          <w:bCs/>
          <w:lang w:val="pt-PT"/>
        </w:rPr>
        <w:t>Em França, uma vez que o imóvel objeto da intermediação se localiza naquele país</w:t>
      </w:r>
      <w:r w:rsidRPr="00C629C7">
        <w:rPr>
          <w:lang w:val="pt-PT"/>
        </w:rPr>
        <w:t>.</w:t>
      </w:r>
    </w:p>
    <w:p w:rsidR="008C30AD" w:rsidRPr="008C30AD" w:rsidRDefault="008C30AD" w:rsidP="008C30AD">
      <w:pPr>
        <w:jc w:val="both"/>
        <w:rPr>
          <w:b/>
          <w:bCs/>
          <w:lang w:val="pt-PT"/>
        </w:rPr>
      </w:pPr>
      <w:r w:rsidRPr="008C30AD">
        <w:rPr>
          <w:b/>
          <w:bCs/>
          <w:lang w:val="pt-PT"/>
        </w:rPr>
        <w:t xml:space="preserve">Questão 17(GGF): </w:t>
      </w:r>
      <w:r w:rsidRPr="008C30AD">
        <w:rPr>
          <w:lang w:val="pt-PT"/>
        </w:rPr>
        <w:t xml:space="preserve">Bernardo Carvalho frequentou recentemente uma formação onde foram abordados os itens que contribuem para o cálculo do custo industrial ou de produção, com especial destaque, atendendo à sua heterogeneidade, para a componente denominada Gastos Gerais de Fabrico. </w:t>
      </w:r>
      <w:r w:rsidRPr="008C30AD">
        <w:rPr>
          <w:i/>
          <w:iCs/>
          <w:lang w:val="pt-PT"/>
        </w:rPr>
        <w:t>Na referida formação foi possível perceber que no conceito de Gastos Gerais de Fabrico são incluídos, entre outros gastos</w:t>
      </w:r>
      <w:r w:rsidRPr="008C30AD">
        <w:rPr>
          <w:lang w:val="pt-PT"/>
        </w:rPr>
        <w:t xml:space="preserve">: </w:t>
      </w:r>
      <w:r w:rsidRPr="008C30AD">
        <w:rPr>
          <w:b/>
          <w:bCs/>
          <w:lang w:val="pt-PT"/>
        </w:rPr>
        <w:t>Mão-de-obra indireta, depreciação das máquinas fabris, renda da fábrica e consumo de materiais afetos à produção (combustíveis, matérias subsidiárias e material de manutenção).</w:t>
      </w:r>
    </w:p>
    <w:p w:rsidR="008C30AD" w:rsidRPr="008C30AD" w:rsidRDefault="008C30AD" w:rsidP="008C30AD">
      <w:pPr>
        <w:jc w:val="both"/>
        <w:rPr>
          <w:b/>
          <w:bCs/>
          <w:lang w:val="pt-PT"/>
        </w:rPr>
      </w:pPr>
      <w:r w:rsidRPr="008C30AD">
        <w:rPr>
          <w:b/>
          <w:bCs/>
          <w:lang w:val="pt-PT"/>
        </w:rPr>
        <w:t xml:space="preserve">Questão 18: </w:t>
      </w:r>
      <w:r w:rsidRPr="008C30AD">
        <w:rPr>
          <w:lang w:val="pt-PT"/>
        </w:rPr>
        <w:t xml:space="preserve">Nessa formação falou-se da necessidade em distinguir as matérias em matériasprimas, matérias subsidiárias e materiais diversos. </w:t>
      </w:r>
      <w:r w:rsidRPr="008C30AD">
        <w:rPr>
          <w:i/>
          <w:iCs/>
          <w:lang w:val="pt-PT"/>
        </w:rPr>
        <w:t>Relativamente às matérias subsidiárias, as mesmas caracterizam-se por serem</w:t>
      </w:r>
      <w:r w:rsidRPr="008C30AD">
        <w:rPr>
          <w:lang w:val="pt-PT"/>
        </w:rPr>
        <w:t xml:space="preserve">: </w:t>
      </w:r>
      <w:r w:rsidRPr="008C30AD">
        <w:rPr>
          <w:b/>
          <w:bCs/>
          <w:lang w:val="pt-PT"/>
        </w:rPr>
        <w:t>Bens consumíveis de imputação direta e/ou indireta aos objetos de custeio.</w:t>
      </w:r>
    </w:p>
    <w:p w:rsidR="00946FD9" w:rsidRPr="00946FD9" w:rsidRDefault="00946FD9" w:rsidP="00946FD9">
      <w:pPr>
        <w:jc w:val="both"/>
        <w:rPr>
          <w:lang w:val="pt-PT"/>
        </w:rPr>
      </w:pPr>
      <w:r w:rsidRPr="00946FD9">
        <w:rPr>
          <w:b/>
          <w:bCs/>
          <w:lang w:val="pt-PT"/>
        </w:rPr>
        <w:t xml:space="preserve">Questão 19: </w:t>
      </w:r>
      <w:r w:rsidRPr="00946FD9">
        <w:rPr>
          <w:lang w:val="pt-PT"/>
        </w:rPr>
        <w:t xml:space="preserve">Uma outra empresa cliente da Summa Totalis Lda. é a Provis, Lda., cujo principal sócio é Caetano Barbosa, conhecido empresário da região. A sociedade Provis, Lda. vendeu, durante o ano de 2016, 70.000 unidades de um determinado artigo a 120 EUR/unidade. Sabe-se que estes artigos vendidos têm um período de garantia de dois anos e, em média, os custos associados com as reparações e substituição de artigos vendidos ascendem a 2% do valor dos artigos vendidos. Relativamente aos artigos vendidos em 2016, a Provis, Lda. prestou serviço pós-venda, em 2017, no montante total de 50 000 EUR. </w:t>
      </w:r>
      <w:r w:rsidRPr="00946FD9">
        <w:rPr>
          <w:i/>
          <w:iCs/>
          <w:lang w:val="pt-PT"/>
        </w:rPr>
        <w:t xml:space="preserve">Face ao exposto e sabendo que não ocorreram quaisquer outros movimentos </w:t>
      </w:r>
      <w:r w:rsidRPr="00946FD9">
        <w:rPr>
          <w:i/>
          <w:iCs/>
          <w:lang w:val="pt-PT"/>
        </w:rPr>
        <w:lastRenderedPageBreak/>
        <w:t>relacionados com aqueles artigos vendidos, o reconhecimento contabilístico a efetuar em 31 de dezembro de 2018 deverá ser</w:t>
      </w:r>
      <w:r w:rsidRPr="00946FD9">
        <w:rPr>
          <w:lang w:val="pt-PT"/>
        </w:rPr>
        <w:t xml:space="preserve">: </w:t>
      </w:r>
      <w:r w:rsidRPr="00946FD9">
        <w:rPr>
          <w:b/>
          <w:bCs/>
          <w:lang w:val="pt-PT"/>
        </w:rPr>
        <w:t>Debitar “29 – Provisões” e creditar “76 – Reversões”, por 118 000 EUR.</w:t>
      </w:r>
    </w:p>
    <w:p w:rsidR="00946FD9" w:rsidRPr="00946FD9" w:rsidRDefault="00946FD9" w:rsidP="0037063D">
      <w:pPr>
        <w:spacing w:after="0"/>
        <w:jc w:val="both"/>
        <w:rPr>
          <w:lang w:val="pt-PT"/>
        </w:rPr>
      </w:pPr>
      <w:r w:rsidRPr="00946FD9">
        <w:rPr>
          <w:lang w:val="pt-PT"/>
        </w:rPr>
        <w:t>2% x Vendas (8.400.000) = 168.000</w:t>
      </w:r>
    </w:p>
    <w:p w:rsidR="00946FD9" w:rsidRPr="00946FD9" w:rsidRDefault="00946FD9" w:rsidP="0037063D">
      <w:pPr>
        <w:spacing w:after="0"/>
        <w:jc w:val="both"/>
        <w:rPr>
          <w:lang w:val="pt-PT"/>
        </w:rPr>
      </w:pPr>
      <w:r w:rsidRPr="00946FD9">
        <w:rPr>
          <w:lang w:val="pt-PT"/>
        </w:rPr>
        <w:t xml:space="preserve"> - 50.000 de utilização em 2017</w:t>
      </w:r>
    </w:p>
    <w:p w:rsidR="00946FD9" w:rsidRDefault="00946FD9" w:rsidP="00946FD9">
      <w:pPr>
        <w:jc w:val="both"/>
        <w:rPr>
          <w:lang w:val="pt-PT"/>
        </w:rPr>
      </w:pPr>
      <w:r w:rsidRPr="00946FD9">
        <w:rPr>
          <w:lang w:val="pt-PT"/>
        </w:rPr>
        <w:t>= 118.000 que permaneceu em 2018 em provisão e que terá de ser revertido no final do periodo</w:t>
      </w:r>
    </w:p>
    <w:p w:rsidR="0037063D" w:rsidRPr="0037063D" w:rsidRDefault="0037063D" w:rsidP="0037063D">
      <w:pPr>
        <w:jc w:val="both"/>
        <w:rPr>
          <w:lang w:val="pt-PT"/>
        </w:rPr>
      </w:pPr>
      <w:r w:rsidRPr="0037063D">
        <w:rPr>
          <w:b/>
          <w:bCs/>
          <w:lang w:val="pt-PT"/>
        </w:rPr>
        <w:t>Questão 20 (</w:t>
      </w:r>
      <w:r w:rsidRPr="0037063D">
        <w:rPr>
          <w:b/>
          <w:bCs/>
          <w:u w:val="single"/>
          <w:lang w:val="pt-PT"/>
        </w:rPr>
        <w:t>Sistema de Custeio Total Completo)</w:t>
      </w:r>
      <w:r w:rsidRPr="0037063D">
        <w:rPr>
          <w:b/>
          <w:bCs/>
          <w:lang w:val="pt-PT"/>
        </w:rPr>
        <w:t xml:space="preserve">: </w:t>
      </w:r>
      <w:r w:rsidRPr="0037063D">
        <w:rPr>
          <w:lang w:val="pt-PT"/>
        </w:rPr>
        <w:t xml:space="preserve">No mês de abril do ano 2019, a Provis, Lda., que utiliza o Sistema de Custeio Total Completo, obteve 32 300 EUR de Resultado Operacional. Após este apuramento, surgiu uma nova fatura de um fornecedor, referente a esse mês e classificada como um gasto de distribuição fixo, no valor de 1 200 EUR, que por lapso não tinha sido entregue no departamento de contabilidade. </w:t>
      </w:r>
      <w:r w:rsidRPr="0037063D">
        <w:rPr>
          <w:i/>
          <w:iCs/>
          <w:lang w:val="pt-PT"/>
        </w:rPr>
        <w:t>Se a empresa utilizasse o Sistema de Custeio Variável, o Resultado Operacional, com a contabilização da nova fatura, seria de</w:t>
      </w:r>
      <w:r w:rsidRPr="0037063D">
        <w:rPr>
          <w:lang w:val="pt-PT"/>
        </w:rPr>
        <w:t xml:space="preserve">: a) </w:t>
      </w:r>
      <w:r w:rsidRPr="0037063D">
        <w:rPr>
          <w:b/>
          <w:bCs/>
          <w:lang w:val="pt-PT"/>
        </w:rPr>
        <w:t>31 100 EUR</w:t>
      </w:r>
      <w:r w:rsidRPr="0037063D">
        <w:rPr>
          <w:lang w:val="pt-PT"/>
        </w:rPr>
        <w:t>. (32.300-1.200=31.100)</w:t>
      </w:r>
    </w:p>
    <w:p w:rsidR="004D3709" w:rsidRPr="004D3709" w:rsidRDefault="004D3709" w:rsidP="004D3709">
      <w:pPr>
        <w:jc w:val="both"/>
        <w:rPr>
          <w:lang w:val="pt-PT"/>
        </w:rPr>
      </w:pPr>
      <w:r w:rsidRPr="004D3709">
        <w:rPr>
          <w:b/>
          <w:bCs/>
          <w:lang w:val="pt-PT"/>
        </w:rPr>
        <w:t>Questão 21</w:t>
      </w:r>
      <w:r w:rsidRPr="004D3709">
        <w:rPr>
          <w:lang w:val="pt-PT"/>
        </w:rPr>
        <w:t xml:space="preserve"> (</w:t>
      </w:r>
      <w:r w:rsidRPr="004D3709">
        <w:rPr>
          <w:b/>
          <w:bCs/>
          <w:lang w:val="pt-PT"/>
        </w:rPr>
        <w:t>Reconhecimento AFT- Equipamento</w:t>
      </w:r>
      <w:r w:rsidRPr="004D3709">
        <w:rPr>
          <w:lang w:val="pt-PT"/>
        </w:rPr>
        <w:t xml:space="preserve">): Caetano Barbosa é também acionista de uma outra empresa, a Marmory, S.A., que adquiriu, em abril de 2017, uma máquina para corte de blocos de mármore, pela quantia de 250 000 EUR. Na referida data foi estimada uma vida útil de 7 anos, bem como um valor residual de 40.000 EUR, tendo a máquina entrado imediatamente em funcionamento. A entidade efetua o reconhecimento das depreciações numa base mensal, adotando o método da linha reta. No início de agosto de 2018, devido a uma quebra na atividade, a entidade elaborou um plano de venda para o respetivo equipamento, tendo aferido que o respetivo justo valor menos os custos de vender eram de 195 000 EUR. Nesta data, a empresa identificou de imediato um potencial comprador em resultado da ampla publicidade efetuada à venda da máquina, com o qual celebrou de imediato um contrato promessa de compra e venda do equipamento, estando contratualizada a conclusão da transação no prazo de três meses. </w:t>
      </w:r>
      <w:r w:rsidRPr="004D3709">
        <w:rPr>
          <w:i/>
          <w:iCs/>
          <w:lang w:val="pt-PT"/>
        </w:rPr>
        <w:t>Das seguintes afirmações, aquela que reflete o tratamento contabilístico adequado em agosto de 2018 é</w:t>
      </w:r>
      <w:r w:rsidRPr="004D3709">
        <w:rPr>
          <w:lang w:val="pt-PT"/>
        </w:rPr>
        <w:t xml:space="preserve">: Reconhecer um ativo não corrente detido para venda pela quantia de </w:t>
      </w:r>
      <w:r w:rsidRPr="004D3709">
        <w:rPr>
          <w:b/>
          <w:bCs/>
          <w:lang w:val="pt-PT"/>
        </w:rPr>
        <w:t>195 000 EUR</w:t>
      </w:r>
      <w:r w:rsidRPr="004D3709">
        <w:rPr>
          <w:lang w:val="pt-PT"/>
        </w:rPr>
        <w:t>.( NCRF 8 Paraágrafo 16: Uma entidade deve mensurar um ativo não corrente (ou grupo para alienação) classificado como detido para venda pelo menor valor entre a sua quantia escriturada e o justo valor menos os custos de alienação)</w:t>
      </w:r>
    </w:p>
    <w:p w:rsidR="004D3709" w:rsidRPr="004D3709" w:rsidRDefault="004D3709" w:rsidP="004D3709">
      <w:pPr>
        <w:spacing w:after="0"/>
        <w:jc w:val="both"/>
        <w:rPr>
          <w:lang w:val="pt-PT"/>
        </w:rPr>
      </w:pPr>
      <w:r w:rsidRPr="004D3709">
        <w:rPr>
          <w:lang w:val="pt-PT"/>
        </w:rPr>
        <w:t>Abril de 2017 : Caq=250.000; Vida útil=7 anos; Valor Residual=40.000</w:t>
      </w:r>
    </w:p>
    <w:p w:rsidR="004D3709" w:rsidRPr="004D3709" w:rsidRDefault="004D3709" w:rsidP="004D3709">
      <w:pPr>
        <w:jc w:val="both"/>
        <w:rPr>
          <w:lang w:val="pt-PT"/>
        </w:rPr>
      </w:pPr>
      <w:r w:rsidRPr="004D3709">
        <w:rPr>
          <w:lang w:val="pt-PT"/>
        </w:rPr>
        <w:t>Agosto de 2018: JV=195.000</w:t>
      </w:r>
    </w:p>
    <w:p w:rsidR="00946FD9" w:rsidRDefault="00946FD9" w:rsidP="00946FD9">
      <w:pPr>
        <w:jc w:val="both"/>
        <w:rPr>
          <w:lang w:val="pt-PT"/>
        </w:rPr>
      </w:pPr>
      <w:r w:rsidRPr="00946FD9">
        <w:rPr>
          <w:b/>
          <w:bCs/>
          <w:lang w:val="pt-PT"/>
        </w:rPr>
        <w:t>Questão 22 (inventários sobrevalorizados -</w:t>
      </w:r>
      <w:r w:rsidRPr="00946FD9">
        <w:rPr>
          <w:lang w:val="pt-PT"/>
        </w:rPr>
        <w:t xml:space="preserve"> </w:t>
      </w:r>
      <w:r w:rsidRPr="00946FD9">
        <w:rPr>
          <w:b/>
          <w:bCs/>
          <w:lang w:val="pt-PT"/>
        </w:rPr>
        <w:t>tratamento contabilístico)</w:t>
      </w:r>
      <w:r w:rsidRPr="00946FD9">
        <w:rPr>
          <w:lang w:val="pt-PT"/>
        </w:rPr>
        <w:t xml:space="preserve">: Já no decurso de 2019 verificou-se que, por lapso de contagem, os </w:t>
      </w:r>
      <w:bookmarkStart w:id="0" w:name="_Hlk19977413"/>
      <w:r w:rsidRPr="00946FD9">
        <w:rPr>
          <w:lang w:val="pt-PT"/>
        </w:rPr>
        <w:t>inventários</w:t>
      </w:r>
      <w:bookmarkEnd w:id="0"/>
      <w:r w:rsidRPr="00946FD9">
        <w:rPr>
          <w:lang w:val="pt-PT"/>
        </w:rPr>
        <w:t xml:space="preserve"> refletidos nas demonstrações financeiras do ano de 2018 da Marmory S.A. se encontravam sobrevalorizados em 500 000 EUR, quantia esta considerada como sendo materialmente relevante. </w:t>
      </w:r>
      <w:r w:rsidRPr="00946FD9">
        <w:rPr>
          <w:i/>
          <w:iCs/>
          <w:lang w:val="pt-PT"/>
        </w:rPr>
        <w:t xml:space="preserve">Após a evidência de tal disparidade, e sabendo que à data as demonstrações financeiras de 2018 já se encontravam aprovadas, o </w:t>
      </w:r>
      <w:bookmarkStart w:id="1" w:name="_Hlk19977463"/>
      <w:r w:rsidRPr="00946FD9">
        <w:rPr>
          <w:i/>
          <w:iCs/>
          <w:lang w:val="pt-PT"/>
        </w:rPr>
        <w:t xml:space="preserve">tratamento contabilístico </w:t>
      </w:r>
      <w:bookmarkEnd w:id="1"/>
      <w:r w:rsidRPr="00946FD9">
        <w:rPr>
          <w:i/>
          <w:iCs/>
          <w:lang w:val="pt-PT"/>
        </w:rPr>
        <w:t>a efetuar em 2019 para regularizar esta situação implica</w:t>
      </w:r>
      <w:r w:rsidRPr="00946FD9">
        <w:rPr>
          <w:lang w:val="pt-PT"/>
        </w:rPr>
        <w:t xml:space="preserve">: a) </w:t>
      </w:r>
      <w:r w:rsidRPr="00946FD9">
        <w:rPr>
          <w:b/>
          <w:bCs/>
          <w:lang w:val="pt-PT"/>
        </w:rPr>
        <w:t>Debitar a conta “56 - Resultados transitados</w:t>
      </w:r>
      <w:r w:rsidRPr="00946FD9">
        <w:rPr>
          <w:lang w:val="pt-PT"/>
        </w:rPr>
        <w:t>”.</w:t>
      </w:r>
    </w:p>
    <w:p w:rsidR="004D3709" w:rsidRDefault="004D3709" w:rsidP="004D3709">
      <w:pPr>
        <w:jc w:val="both"/>
        <w:rPr>
          <w:lang w:val="pt-PT"/>
        </w:rPr>
      </w:pPr>
      <w:r w:rsidRPr="004D3709">
        <w:rPr>
          <w:b/>
          <w:bCs/>
          <w:lang w:val="pt-PT"/>
        </w:rPr>
        <w:t>Questão 23 (Arrendamento-</w:t>
      </w:r>
      <w:r w:rsidRPr="004D3709">
        <w:rPr>
          <w:lang w:val="pt-PT"/>
        </w:rPr>
        <w:t xml:space="preserve"> </w:t>
      </w:r>
      <w:r w:rsidRPr="004D3709">
        <w:rPr>
          <w:b/>
          <w:bCs/>
          <w:lang w:val="pt-PT"/>
        </w:rPr>
        <w:t>reconhecimento contabilístico)</w:t>
      </w:r>
      <w:r w:rsidRPr="004D3709">
        <w:rPr>
          <w:lang w:val="pt-PT"/>
        </w:rPr>
        <w:t xml:space="preserve">: Caetano Barbosa é também sócio da Hotel VR, Lda. que detém e explora um hotel na cidade. No entanto, a fraca taxa de ocupação do hotel conduziu a que a Hotel VR, Lda. tivesse decidido arrendar parte do mesmo, para que algumas empresas da região ali pudessem estabelecer os seus escritórios. Na sequência do arrendamento de cerca de 5% do espaço que compõe o hotel, surgiram um conjunto de questões relacionadas com o correto reconhecimento contabilístico. </w:t>
      </w:r>
      <w:r w:rsidRPr="004D3709">
        <w:rPr>
          <w:i/>
          <w:iCs/>
          <w:lang w:val="pt-PT"/>
        </w:rPr>
        <w:t>Face ao exposto, a afirmação que se encontra correta é: a) Parte do ativo terá de ser obrigatoriamente reclassificada como propriedade de investimento</w:t>
      </w:r>
      <w:r w:rsidRPr="004D3709">
        <w:rPr>
          <w:lang w:val="pt-PT"/>
        </w:rPr>
        <w:t xml:space="preserve">. b) A totalidade do ativo poderá ser reclassificada como propriedade de investimento, uma vez que existem influxos que provêm do arrendamento do espaço. c) Parte do ativo poderá ser reclassificada como propriedade de investimento, desde que mensurada subsequentemente pelo modelo do justo valor. d) </w:t>
      </w:r>
      <w:r w:rsidRPr="004D3709">
        <w:rPr>
          <w:b/>
          <w:bCs/>
          <w:lang w:val="pt-PT"/>
        </w:rPr>
        <w:t xml:space="preserve">Nenhuma das anteriores </w:t>
      </w:r>
      <w:r w:rsidRPr="004D3709">
        <w:rPr>
          <w:lang w:val="pt-PT"/>
        </w:rPr>
        <w:t>(Poderia ser classificado como propriedade de investimento ao abrigo do paragrafo 10 da ncrf 11 mas não está correta a opção "desde que mensurada subsequentemen te pelo modelo do justo valor", ou seja, não é esta a condição para ser classificada como propriedade de investimento)</w:t>
      </w:r>
    </w:p>
    <w:p w:rsidR="00661AB1" w:rsidRPr="008C30AD" w:rsidRDefault="008C30AD" w:rsidP="00661AB1">
      <w:pPr>
        <w:jc w:val="both"/>
        <w:rPr>
          <w:b/>
          <w:bCs/>
          <w:lang w:val="pt-PT"/>
        </w:rPr>
      </w:pPr>
      <w:r w:rsidRPr="008C30AD">
        <w:rPr>
          <w:b/>
          <w:bCs/>
          <w:lang w:val="pt-PT"/>
        </w:rPr>
        <w:t xml:space="preserve">Questão 24 (Horas extra- remuneração adicional): </w:t>
      </w:r>
      <w:r w:rsidRPr="008C30AD">
        <w:rPr>
          <w:lang w:val="pt-PT"/>
        </w:rPr>
        <w:t xml:space="preserve">Catarina Barbosa tem também como cliente o seu primo direito Júlio Barbosa, empresário do setor vidreiro, que é proprietário de uma empresa de produção de garrafas de vidro. Em momentos de picos de produção, alguns vendedores estão disponíveis para colaborar na fabricação, após o seu horário normal de trabalho (cerca de 2 horas/dia, em média). Quando tal acontece, são-lhes processadas horas </w:t>
      </w:r>
      <w:r w:rsidRPr="008C30AD">
        <w:rPr>
          <w:lang w:val="pt-PT"/>
        </w:rPr>
        <w:lastRenderedPageBreak/>
        <w:t xml:space="preserve">extraordinárias, como remuneração adicional ao seu vencimento base. </w:t>
      </w:r>
      <w:r w:rsidRPr="008C30AD">
        <w:rPr>
          <w:i/>
          <w:iCs/>
          <w:lang w:val="pt-PT"/>
        </w:rPr>
        <w:t>Esta remuneração adicional paga aos vendedores deve ser considerada como</w:t>
      </w:r>
      <w:r w:rsidRPr="008C30AD">
        <w:rPr>
          <w:lang w:val="pt-PT"/>
        </w:rPr>
        <w:t xml:space="preserve">: </w:t>
      </w:r>
      <w:r w:rsidRPr="008C30AD">
        <w:rPr>
          <w:b/>
          <w:bCs/>
          <w:lang w:val="pt-PT"/>
        </w:rPr>
        <w:t>Gasto de produção.</w:t>
      </w:r>
    </w:p>
    <w:p w:rsidR="008C30AD" w:rsidRPr="008C30AD" w:rsidRDefault="008C30AD" w:rsidP="00CF288E">
      <w:pPr>
        <w:spacing w:after="0"/>
        <w:jc w:val="both"/>
        <w:rPr>
          <w:b/>
          <w:bCs/>
          <w:lang w:val="pt-PT"/>
        </w:rPr>
      </w:pPr>
      <w:r w:rsidRPr="008C30AD">
        <w:rPr>
          <w:b/>
          <w:bCs/>
          <w:lang w:val="pt-PT"/>
        </w:rPr>
        <w:t xml:space="preserve">Questão 25(Ponto Crítico-Resultado de produção e vendas): </w:t>
      </w:r>
      <w:r w:rsidRPr="008C30AD">
        <w:rPr>
          <w:lang w:val="pt-PT"/>
        </w:rPr>
        <w:t xml:space="preserve">A empresa de Júlio Barbosa só conseguiu obter lucros a partir de um nível de produção e vendas de 11 000 unidades. </w:t>
      </w:r>
      <w:r w:rsidRPr="008C30AD">
        <w:rPr>
          <w:i/>
          <w:iCs/>
          <w:lang w:val="pt-PT"/>
        </w:rPr>
        <w:t>Sabendo que a estrutura de gastos da referida empresa, para um nível de produção e vendas de 10 000 unidades, é composta por 170 000 EUR de gastos de produção fixos; 50 000 EUR de gastos não industriais fixos; 100 000 EUR de gastos de produção variáveis e 50 000 EUR de gastos não industriais variáveis, o resultado obtido para um nível de produção e vendas de 10 000 unidades é</w:t>
      </w:r>
      <w:r w:rsidRPr="008C30AD">
        <w:rPr>
          <w:lang w:val="pt-PT"/>
        </w:rPr>
        <w:t xml:space="preserve">: </w:t>
      </w:r>
      <w:r w:rsidRPr="008C30AD">
        <w:rPr>
          <w:b/>
          <w:bCs/>
          <w:lang w:val="pt-PT"/>
        </w:rPr>
        <w:t>Negativo no valor de 20 000 EUR.</w:t>
      </w:r>
    </w:p>
    <w:p w:rsidR="008C30AD" w:rsidRPr="008C30AD" w:rsidRDefault="008C30AD" w:rsidP="00CF288E">
      <w:pPr>
        <w:spacing w:after="0"/>
        <w:jc w:val="both"/>
        <w:rPr>
          <w:lang w:val="en-GB"/>
        </w:rPr>
      </w:pPr>
      <w:r w:rsidRPr="008C30AD">
        <w:rPr>
          <w:lang w:val="en-GB"/>
        </w:rPr>
        <w:t>Q' = CF / (PV-CV)</w:t>
      </w:r>
    </w:p>
    <w:p w:rsidR="008C30AD" w:rsidRPr="008C30AD" w:rsidRDefault="008C30AD" w:rsidP="00CF288E">
      <w:pPr>
        <w:spacing w:after="0"/>
        <w:jc w:val="both"/>
        <w:rPr>
          <w:lang w:val="en-GB"/>
        </w:rPr>
      </w:pPr>
      <w:r w:rsidRPr="008C30AD">
        <w:rPr>
          <w:lang w:val="en-GB"/>
        </w:rPr>
        <w:t>11.000 = (170.000 + 50.000) / (PV - 5 - 10)</w:t>
      </w:r>
    </w:p>
    <w:p w:rsidR="008C30AD" w:rsidRPr="008C30AD" w:rsidRDefault="008C30AD" w:rsidP="00CF288E">
      <w:pPr>
        <w:spacing w:after="0"/>
        <w:jc w:val="both"/>
        <w:rPr>
          <w:lang w:val="pt-PT"/>
        </w:rPr>
      </w:pPr>
      <w:r w:rsidRPr="008C30AD">
        <w:rPr>
          <w:lang w:val="pt-PT"/>
        </w:rPr>
        <w:t>PV = 35</w:t>
      </w:r>
    </w:p>
    <w:p w:rsidR="008C30AD" w:rsidRDefault="008C30AD" w:rsidP="008C30AD">
      <w:pPr>
        <w:jc w:val="both"/>
        <w:rPr>
          <w:lang w:val="pt-PT"/>
        </w:rPr>
      </w:pPr>
      <w:r w:rsidRPr="008C30AD">
        <w:rPr>
          <w:lang w:val="pt-PT"/>
        </w:rPr>
        <w:t>Resultado = 10.000 x 35 - 170.000 - 50.000 - 100.000 - 50.000 = - 20.000</w:t>
      </w:r>
    </w:p>
    <w:p w:rsidR="00661AB1" w:rsidRPr="00661AB1" w:rsidRDefault="00661AB1" w:rsidP="00661AB1">
      <w:pPr>
        <w:jc w:val="center"/>
        <w:rPr>
          <w:b/>
          <w:bCs/>
          <w:lang w:val="pt-PT"/>
        </w:rPr>
      </w:pPr>
      <w:r w:rsidRPr="00661AB1">
        <w:rPr>
          <w:b/>
          <w:bCs/>
          <w:lang w:val="pt-PT"/>
        </w:rPr>
        <w:t>PARTE  II</w:t>
      </w:r>
      <w:bookmarkStart w:id="2" w:name="_GoBack"/>
      <w:bookmarkEnd w:id="2"/>
    </w:p>
    <w:p w:rsidR="00C629C7" w:rsidRPr="00C629C7" w:rsidRDefault="00C629C7" w:rsidP="00C629C7">
      <w:pPr>
        <w:jc w:val="both"/>
        <w:rPr>
          <w:lang w:val="pt-PT"/>
        </w:rPr>
      </w:pPr>
      <w:r w:rsidRPr="00C629C7">
        <w:rPr>
          <w:b/>
          <w:bCs/>
          <w:lang w:val="pt-PT"/>
        </w:rPr>
        <w:t>Questão 26</w:t>
      </w:r>
      <w:r w:rsidRPr="00C629C7">
        <w:rPr>
          <w:lang w:val="pt-PT"/>
        </w:rPr>
        <w:t xml:space="preserve"> (</w:t>
      </w:r>
      <w:r w:rsidRPr="00C629C7">
        <w:rPr>
          <w:b/>
          <w:bCs/>
          <w:lang w:val="pt-PT"/>
        </w:rPr>
        <w:t>Sujeição de IVA</w:t>
      </w:r>
      <w:r w:rsidRPr="00C629C7">
        <w:rPr>
          <w:lang w:val="pt-PT"/>
        </w:rPr>
        <w:t xml:space="preserve">): </w:t>
      </w:r>
      <w:r w:rsidRPr="00C629C7">
        <w:rPr>
          <w:i/>
          <w:iCs/>
          <w:lang w:val="pt-PT"/>
        </w:rPr>
        <w:t>Estão sujeitas a IVA</w:t>
      </w:r>
      <w:r w:rsidRPr="00C629C7">
        <w:rPr>
          <w:lang w:val="pt-PT"/>
        </w:rPr>
        <w:t xml:space="preserve">: </w:t>
      </w:r>
      <w:r w:rsidRPr="00C629C7">
        <w:rPr>
          <w:b/>
          <w:bCs/>
          <w:lang w:val="pt-PT"/>
        </w:rPr>
        <w:t>As transmissões de bens e as prestações de serviços efetuadas no território nacional, a título oneroso, por um sujeito passivo agindo como tal; as importações de bens e as operações intracomunitárias efetuadas no território nacional, tal como são definidas e reguladas no RITI</w:t>
      </w:r>
      <w:r w:rsidRPr="00C629C7">
        <w:rPr>
          <w:lang w:val="pt-PT"/>
        </w:rPr>
        <w:t xml:space="preserve">. </w:t>
      </w:r>
    </w:p>
    <w:p w:rsidR="00C629C7" w:rsidRPr="00C629C7" w:rsidRDefault="00C629C7" w:rsidP="00C629C7">
      <w:pPr>
        <w:jc w:val="both"/>
        <w:rPr>
          <w:lang w:val="pt-PT"/>
        </w:rPr>
      </w:pPr>
      <w:r w:rsidRPr="00C629C7">
        <w:rPr>
          <w:b/>
          <w:bCs/>
          <w:lang w:val="pt-PT"/>
        </w:rPr>
        <w:t xml:space="preserve">Questão 27(IVA-Dedução provisória </w:t>
      </w:r>
      <w:r w:rsidRPr="00C629C7">
        <w:rPr>
          <w:b/>
          <w:bCs/>
          <w:i/>
          <w:iCs/>
          <w:lang w:val="pt-PT"/>
        </w:rPr>
        <w:t>relativamente aos bens e serviços adquiridos, de utilização mista)</w:t>
      </w:r>
      <w:r w:rsidRPr="00C629C7">
        <w:rPr>
          <w:lang w:val="pt-PT"/>
        </w:rPr>
        <w:t xml:space="preserve">.: A Associação de Cicloturismo “Caminhos de Portugal”, participante em provas de ciclismo, organismo sem finalidade lucrativa que possui contabilidade organizada para efeitos de IRC, enquadrada no regime normal do IVA, utilizando o método da percentagem de dedução do IVA correspondente ao montante anual das operações que deem lugar a dedução (“pro rata”), auferiu, durante o ano de 2018, os seguintes rendimentos: (em EUR) * </w:t>
      </w:r>
    </w:p>
    <w:p w:rsidR="00C629C7" w:rsidRPr="00C629C7" w:rsidRDefault="00C629C7" w:rsidP="00CF288E">
      <w:pPr>
        <w:spacing w:after="0"/>
        <w:jc w:val="both"/>
        <w:rPr>
          <w:lang w:val="pt-PT"/>
        </w:rPr>
      </w:pPr>
      <w:r w:rsidRPr="00C629C7">
        <w:rPr>
          <w:lang w:val="pt-PT"/>
        </w:rPr>
        <w:t xml:space="preserve">Quotas dos seus associados 340 000 </w:t>
      </w:r>
    </w:p>
    <w:p w:rsidR="00C629C7" w:rsidRPr="00C629C7" w:rsidRDefault="00C629C7" w:rsidP="00CF288E">
      <w:pPr>
        <w:spacing w:after="0"/>
        <w:jc w:val="both"/>
        <w:rPr>
          <w:lang w:val="pt-PT"/>
        </w:rPr>
      </w:pPr>
      <w:r w:rsidRPr="00C629C7">
        <w:rPr>
          <w:lang w:val="pt-PT"/>
        </w:rPr>
        <w:t xml:space="preserve">Serviço de publicidade (patrocínio) faturado a uma empresa com sede na Alemanha e aí registada para efeitos de IVA 70 000 Venda de peças de bicicletas na sua sede no Porto 40 000 </w:t>
      </w:r>
    </w:p>
    <w:p w:rsidR="00C629C7" w:rsidRPr="00C629C7" w:rsidRDefault="00C629C7" w:rsidP="00CF288E">
      <w:pPr>
        <w:spacing w:after="0"/>
        <w:jc w:val="both"/>
        <w:rPr>
          <w:lang w:val="pt-PT"/>
        </w:rPr>
      </w:pPr>
      <w:r w:rsidRPr="00C629C7">
        <w:rPr>
          <w:lang w:val="pt-PT"/>
        </w:rPr>
        <w:t xml:space="preserve">Subsídio ao equipamento atribuído pelo Instituto Português do Desporto e Juventude 150 000 </w:t>
      </w:r>
    </w:p>
    <w:p w:rsidR="00C629C7" w:rsidRPr="00C629C7" w:rsidRDefault="00C629C7" w:rsidP="00C629C7">
      <w:pPr>
        <w:jc w:val="both"/>
        <w:rPr>
          <w:lang w:val="pt-PT"/>
        </w:rPr>
      </w:pPr>
      <w:r w:rsidRPr="00C629C7">
        <w:rPr>
          <w:lang w:val="pt-PT"/>
        </w:rPr>
        <w:t xml:space="preserve">* valores sem IVA (quando aplicável). </w:t>
      </w:r>
    </w:p>
    <w:p w:rsidR="00C629C7" w:rsidRPr="00C629C7" w:rsidRDefault="00C629C7" w:rsidP="00C629C7">
      <w:pPr>
        <w:jc w:val="both"/>
        <w:rPr>
          <w:lang w:val="pt-PT"/>
        </w:rPr>
      </w:pPr>
      <w:r w:rsidRPr="00C629C7">
        <w:rPr>
          <w:i/>
          <w:iCs/>
          <w:lang w:val="pt-PT"/>
        </w:rPr>
        <w:t>Perante tais dados, qual a percentagem de IVA que a Associação em causa poderá deduzir, provisoriamente, durante o ano de 2019, relativamente aos bens e serviços adquiridos, de utilização mista</w:t>
      </w:r>
      <w:r w:rsidRPr="00C629C7">
        <w:rPr>
          <w:lang w:val="pt-PT"/>
        </w:rPr>
        <w:t xml:space="preserve">?: </w:t>
      </w:r>
      <w:r w:rsidRPr="00C629C7">
        <w:rPr>
          <w:b/>
          <w:bCs/>
          <w:lang w:val="pt-PT"/>
        </w:rPr>
        <w:t>25%</w:t>
      </w:r>
      <w:r w:rsidRPr="00C629C7">
        <w:rPr>
          <w:lang w:val="pt-PT"/>
        </w:rPr>
        <w:t>.(artº23 n.4 e n.8):</w:t>
      </w:r>
    </w:p>
    <w:p w:rsidR="00C629C7" w:rsidRPr="00C629C7" w:rsidRDefault="00C629C7" w:rsidP="00C629C7">
      <w:pPr>
        <w:jc w:val="both"/>
        <w:rPr>
          <w:sz w:val="20"/>
          <w:szCs w:val="20"/>
          <w:lang w:val="pt-PT"/>
        </w:rPr>
      </w:pPr>
      <w:r w:rsidRPr="00C629C7">
        <w:rPr>
          <w:lang w:val="pt-PT"/>
        </w:rPr>
        <w:t>P</w:t>
      </w:r>
      <w:r w:rsidR="00CF288E">
        <w:rPr>
          <w:lang w:val="pt-PT"/>
        </w:rPr>
        <w:t>ro</w:t>
      </w:r>
      <w:r w:rsidRPr="00C629C7">
        <w:rPr>
          <w:lang w:val="pt-PT"/>
        </w:rPr>
        <w:t>-rata=</w:t>
      </w:r>
      <m:oMath>
        <m:f>
          <m:fPr>
            <m:ctrlPr>
              <w:rPr>
                <w:rFonts w:ascii="Cambria Math" w:hAnsi="Cambria Math"/>
                <w:i/>
                <w:sz w:val="20"/>
                <w:szCs w:val="20"/>
                <w:lang w:val="pt-PT"/>
              </w:rPr>
            </m:ctrlPr>
          </m:fPr>
          <m:num>
            <m:r>
              <w:rPr>
                <w:rFonts w:ascii="Cambria Math" w:hAnsi="Cambria Math"/>
                <w:sz w:val="20"/>
                <w:szCs w:val="20"/>
                <w:lang w:val="pt-PT"/>
              </w:rPr>
              <m:t>Montante anual</m:t>
            </m:r>
            <m:d>
              <m:dPr>
                <m:ctrlPr>
                  <w:rPr>
                    <w:rFonts w:ascii="Cambria Math" w:hAnsi="Cambria Math"/>
                    <w:i/>
                    <w:sz w:val="20"/>
                    <w:szCs w:val="20"/>
                    <w:lang w:val="pt-PT"/>
                  </w:rPr>
                </m:ctrlPr>
              </m:dPr>
              <m:e>
                <m:r>
                  <w:rPr>
                    <w:rFonts w:ascii="Cambria Math" w:hAnsi="Cambria Math"/>
                    <w:sz w:val="20"/>
                    <w:szCs w:val="20"/>
                    <w:lang w:val="pt-PT"/>
                  </w:rPr>
                  <m:t>IVA excluido</m:t>
                </m:r>
              </m:e>
            </m:d>
            <m:r>
              <w:rPr>
                <w:rFonts w:ascii="Cambria Math" w:hAnsi="Cambria Math"/>
                <w:sz w:val="20"/>
                <w:szCs w:val="20"/>
                <w:lang w:val="pt-PT"/>
              </w:rPr>
              <m:t>das operações realizadas decorrentes da atividade económica que conferem direito à dedução</m:t>
            </m:r>
          </m:num>
          <m:den>
            <m:r>
              <w:rPr>
                <w:rFonts w:ascii="Cambria Math" w:hAnsi="Cambria Math"/>
                <w:sz w:val="20"/>
                <w:szCs w:val="20"/>
                <w:lang w:val="pt-PT"/>
              </w:rPr>
              <m:t>Idem</m:t>
            </m:r>
            <m:d>
              <m:dPr>
                <m:ctrlPr>
                  <w:rPr>
                    <w:rFonts w:ascii="Cambria Math" w:hAnsi="Cambria Math"/>
                    <w:i/>
                    <w:sz w:val="20"/>
                    <w:szCs w:val="20"/>
                    <w:lang w:val="pt-PT"/>
                  </w:rPr>
                </m:ctrlPr>
              </m:dPr>
              <m:e>
                <m:r>
                  <w:rPr>
                    <w:rFonts w:ascii="Cambria Math" w:hAnsi="Cambria Math"/>
                    <w:sz w:val="20"/>
                    <w:szCs w:val="20"/>
                    <w:lang w:val="pt-PT"/>
                  </w:rPr>
                  <m:t>numerador</m:t>
                </m:r>
              </m:e>
            </m:d>
            <m:r>
              <w:rPr>
                <w:rFonts w:ascii="Cambria Math" w:hAnsi="Cambria Math"/>
                <w:sz w:val="20"/>
                <w:szCs w:val="20"/>
                <w:lang w:val="pt-PT"/>
              </w:rPr>
              <m:t>+Montante anual das operações decorrentes da atividade económica que não conferem direito à dedução</m:t>
            </m:r>
          </m:den>
        </m:f>
        <m:r>
          <w:rPr>
            <w:rFonts w:ascii="Cambria Math" w:hAnsi="Cambria Math"/>
            <w:sz w:val="20"/>
            <w:szCs w:val="20"/>
            <w:lang w:val="pt-PT"/>
          </w:rPr>
          <m:t>X100</m:t>
        </m:r>
      </m:oMath>
    </w:p>
    <w:p w:rsidR="00C629C7" w:rsidRPr="00C629C7" w:rsidRDefault="00C629C7" w:rsidP="00C629C7">
      <w:pPr>
        <w:jc w:val="both"/>
        <w:rPr>
          <w:sz w:val="20"/>
          <w:szCs w:val="20"/>
          <w:lang w:val="en-GB"/>
        </w:rPr>
      </w:pPr>
      <m:oMathPara>
        <m:oMath>
          <m:r>
            <w:rPr>
              <w:rFonts w:ascii="Cambria Math" w:hAnsi="Cambria Math"/>
              <w:sz w:val="20"/>
              <w:szCs w:val="20"/>
              <w:lang w:val="en-GB"/>
            </w:rPr>
            <m:t>=</m:t>
          </m:r>
          <m:f>
            <m:fPr>
              <m:ctrlPr>
                <w:rPr>
                  <w:rFonts w:ascii="Cambria Math" w:hAnsi="Cambria Math"/>
                  <w:i/>
                  <w:sz w:val="20"/>
                  <w:szCs w:val="20"/>
                  <w:lang w:val="pt-PT"/>
                </w:rPr>
              </m:ctrlPr>
            </m:fPr>
            <m:num>
              <m:r>
                <w:rPr>
                  <w:rFonts w:ascii="Cambria Math" w:hAnsi="Cambria Math"/>
                  <w:sz w:val="20"/>
                  <w:szCs w:val="20"/>
                  <w:lang w:val="en-GB"/>
                </w:rPr>
                <m:t>150.000</m:t>
              </m:r>
            </m:num>
            <m:den>
              <m:r>
                <w:rPr>
                  <w:rFonts w:ascii="Cambria Math" w:hAnsi="Cambria Math"/>
                  <w:sz w:val="20"/>
                  <w:szCs w:val="20"/>
                  <w:lang w:val="en-GB"/>
                </w:rPr>
                <m:t>150.000+340.000+40.000+70.000</m:t>
              </m:r>
            </m:den>
          </m:f>
          <m:r>
            <w:rPr>
              <w:rFonts w:ascii="Cambria Math" w:hAnsi="Cambria Math"/>
              <w:sz w:val="20"/>
              <w:szCs w:val="20"/>
              <w:lang w:val="pt-PT"/>
            </w:rPr>
            <m:t>x</m:t>
          </m:r>
          <m:r>
            <w:rPr>
              <w:rFonts w:ascii="Cambria Math" w:hAnsi="Cambria Math"/>
              <w:sz w:val="20"/>
              <w:szCs w:val="20"/>
              <w:lang w:val="en-GB"/>
            </w:rPr>
            <m:t xml:space="preserve">1000=0,25 </m:t>
          </m:r>
          <m:r>
            <w:rPr>
              <w:rFonts w:ascii="Cambria Math" w:hAnsi="Cambria Math"/>
              <w:sz w:val="20"/>
              <w:szCs w:val="20"/>
              <w:lang w:val="pt-PT"/>
            </w:rPr>
            <m:t>x</m:t>
          </m:r>
          <m:r>
            <w:rPr>
              <w:rFonts w:ascii="Cambria Math" w:hAnsi="Cambria Math"/>
              <w:sz w:val="20"/>
              <w:szCs w:val="20"/>
              <w:lang w:val="en-GB"/>
            </w:rPr>
            <m:t xml:space="preserve"> 100=25%</m:t>
          </m:r>
        </m:oMath>
      </m:oMathPara>
    </w:p>
    <w:p w:rsidR="00C629C7" w:rsidRPr="00C629C7" w:rsidRDefault="00C629C7" w:rsidP="00C629C7">
      <w:pPr>
        <w:jc w:val="both"/>
        <w:rPr>
          <w:lang w:val="pt-PT"/>
        </w:rPr>
      </w:pPr>
      <w:r w:rsidRPr="00C629C7">
        <w:rPr>
          <w:b/>
          <w:bCs/>
          <w:lang w:val="pt-PT"/>
        </w:rPr>
        <w:t>Questão 28.(IMI-</w:t>
      </w:r>
      <w:r w:rsidRPr="00C629C7">
        <w:rPr>
          <w:i/>
          <w:iCs/>
          <w:lang w:val="pt-PT"/>
        </w:rPr>
        <w:t xml:space="preserve"> </w:t>
      </w:r>
      <w:r w:rsidRPr="00C629C7">
        <w:rPr>
          <w:b/>
          <w:bCs/>
          <w:i/>
          <w:iCs/>
          <w:lang w:val="pt-PT"/>
        </w:rPr>
        <w:t>terreno para construção)</w:t>
      </w:r>
      <w:r w:rsidRPr="00C629C7">
        <w:rPr>
          <w:b/>
          <w:bCs/>
          <w:lang w:val="pt-PT"/>
        </w:rPr>
        <w:t xml:space="preserve">: </w:t>
      </w:r>
      <w:r w:rsidRPr="00C629C7">
        <w:rPr>
          <w:i/>
          <w:iCs/>
          <w:lang w:val="pt-PT"/>
        </w:rPr>
        <w:t xml:space="preserve">Para efeitos de IMI, quando um </w:t>
      </w:r>
      <w:bookmarkStart w:id="3" w:name="_Hlk20897369"/>
      <w:r w:rsidRPr="00C629C7">
        <w:rPr>
          <w:i/>
          <w:iCs/>
          <w:lang w:val="pt-PT"/>
        </w:rPr>
        <w:t>terreno para construção</w:t>
      </w:r>
      <w:bookmarkEnd w:id="3"/>
      <w:r w:rsidRPr="00C629C7">
        <w:rPr>
          <w:i/>
          <w:iCs/>
          <w:lang w:val="pt-PT"/>
        </w:rPr>
        <w:t>, adquirido a um particular, tenha passado a figurar no inventário de uma empresa que tenha por objeto a construção de edifícios para venda, cumpridas as respetivas obrigações declarativas:</w:t>
      </w:r>
      <w:r w:rsidRPr="00C629C7">
        <w:rPr>
          <w:b/>
          <w:bCs/>
          <w:lang w:val="pt-PT"/>
        </w:rPr>
        <w:t xml:space="preserve"> O imposto é devido a partir do 4.º ano seguinte, inclusive</w:t>
      </w:r>
      <w:r w:rsidRPr="00C629C7">
        <w:rPr>
          <w:lang w:val="pt-PT"/>
        </w:rPr>
        <w:t>(Artº 9º nº1 d) CIMI)</w:t>
      </w:r>
    </w:p>
    <w:p w:rsidR="00C629C7" w:rsidRPr="00C629C7" w:rsidRDefault="00C629C7" w:rsidP="00C629C7">
      <w:pPr>
        <w:jc w:val="both"/>
        <w:rPr>
          <w:b/>
          <w:lang w:val="pt-PT"/>
        </w:rPr>
      </w:pPr>
      <w:r w:rsidRPr="00C629C7">
        <w:rPr>
          <w:b/>
          <w:lang w:val="pt-PT"/>
        </w:rPr>
        <w:t>Questão 29.</w:t>
      </w:r>
      <w:r w:rsidRPr="00C629C7">
        <w:rPr>
          <w:bCs/>
          <w:lang w:val="pt-PT"/>
        </w:rPr>
        <w:t>(</w:t>
      </w:r>
      <w:r w:rsidRPr="00C629C7">
        <w:rPr>
          <w:b/>
          <w:lang w:val="pt-PT"/>
        </w:rPr>
        <w:t>CIRC</w:t>
      </w:r>
      <w:r w:rsidRPr="00C629C7">
        <w:rPr>
          <w:bCs/>
          <w:lang w:val="pt-PT"/>
        </w:rPr>
        <w:t>-</w:t>
      </w:r>
      <w:r w:rsidRPr="00C629C7">
        <w:rPr>
          <w:bCs/>
          <w:u w:val="single"/>
          <w:lang w:val="pt-PT"/>
        </w:rPr>
        <w:t>Ajudas de custo não faturadas</w:t>
      </w:r>
      <w:r w:rsidRPr="00C629C7">
        <w:rPr>
          <w:bCs/>
          <w:lang w:val="pt-PT"/>
        </w:rPr>
        <w:t>)</w:t>
      </w:r>
      <w:r w:rsidRPr="00C629C7">
        <w:rPr>
          <w:b/>
          <w:lang w:val="pt-PT"/>
        </w:rPr>
        <w:t xml:space="preserve">: </w:t>
      </w:r>
      <w:r w:rsidRPr="00C629C7">
        <w:rPr>
          <w:bCs/>
          <w:lang w:val="pt-PT"/>
        </w:rPr>
        <w:t xml:space="preserve">Para efeitos de IRC, as ajudas de custo não faturadas a clientes e não sujeitas a tributação em sede IRS na esfera do respetivo beneficiário, quando documentadas por mapas de controlo adequados: </w:t>
      </w:r>
      <w:r w:rsidRPr="00C629C7">
        <w:rPr>
          <w:b/>
          <w:lang w:val="pt-PT"/>
        </w:rPr>
        <w:t>São aceites como gastos fiscais dedutíveis no cálculo do lucro tributável, mas estão sujeitas a tributação autónoma.</w:t>
      </w:r>
    </w:p>
    <w:p w:rsidR="00C629C7" w:rsidRPr="00C629C7" w:rsidRDefault="00C629C7" w:rsidP="00C629C7">
      <w:pPr>
        <w:jc w:val="both"/>
        <w:rPr>
          <w:bCs/>
          <w:lang w:val="pt-PT"/>
        </w:rPr>
      </w:pPr>
      <w:r w:rsidRPr="00C629C7">
        <w:rPr>
          <w:b/>
          <w:lang w:val="pt-PT"/>
        </w:rPr>
        <w:t>Questão 30</w:t>
      </w:r>
      <w:r w:rsidRPr="00C629C7">
        <w:rPr>
          <w:bCs/>
          <w:lang w:val="pt-PT"/>
        </w:rPr>
        <w:t>.(</w:t>
      </w:r>
      <w:r w:rsidRPr="00C629C7">
        <w:rPr>
          <w:b/>
          <w:lang w:val="pt-PT"/>
        </w:rPr>
        <w:t>CIRC- tributação autónoma</w:t>
      </w:r>
      <w:r w:rsidRPr="00C629C7">
        <w:rPr>
          <w:bCs/>
          <w:lang w:val="pt-PT"/>
        </w:rPr>
        <w:t xml:space="preserve">): A empresa Bel-Air, Lda., que exerce a atividade de comércio de produtos de cosmética, com sede em Portimão, adquiriu, em 2017, uma viatura ligeira de passageiros de 5 lugares, movida a gasóleo, por 40 000 EUR + IVA no valor de 9 200 EUR, totalizando 49 200 EUR. Relacionado com a referida viatura, encontra-se registada contabilisticamente, no exercício de 2018, período em que a empresa apurou prejuízo fiscal, uma depreciação anual à taxa de 25%. O apuramento da respetiva tributação autónoma em sede de IRC efetua-se da forma que se segue: </w:t>
      </w:r>
      <w:r w:rsidRPr="00C629C7">
        <w:rPr>
          <w:b/>
          <w:lang w:val="pt-PT"/>
        </w:rPr>
        <w:t>12 300 EUR x 45%</w:t>
      </w:r>
      <w:r w:rsidRPr="00C629C7">
        <w:rPr>
          <w:bCs/>
          <w:lang w:val="pt-PT"/>
        </w:rPr>
        <w:t>: Artº 88º nº3 al.c(são tributada autonomamente  a taxa 35% no caso de viaturas com um custo de aquisição igual ou superior a 35.000 euros) e nº14 CIRC( As taxas de tributação autónoma previstas no presente artigo são elevadas em 10 pontos percentuais(10%) quanto aos sujeitos passivos </w:t>
      </w:r>
      <w:r w:rsidRPr="00C629C7">
        <w:rPr>
          <w:b/>
          <w:bCs/>
          <w:lang w:val="pt-PT"/>
        </w:rPr>
        <w:t xml:space="preserve">que apresentem </w:t>
      </w:r>
      <w:r w:rsidRPr="00C629C7">
        <w:rPr>
          <w:b/>
          <w:bCs/>
          <w:lang w:val="pt-PT"/>
        </w:rPr>
        <w:lastRenderedPageBreak/>
        <w:t>prejuízo fiscal no período a que respeitem quaisquer dos factos tributários</w:t>
      </w:r>
      <w:r w:rsidRPr="00C629C7">
        <w:rPr>
          <w:bCs/>
          <w:lang w:val="pt-PT"/>
        </w:rPr>
        <w:t> referidos nos números anteriores relacionados com o exercício de uma atividade de natureza comercial, industrial ou agrícola não isenta de IRC):</w:t>
      </w:r>
    </w:p>
    <w:p w:rsidR="00C629C7" w:rsidRPr="00C629C7" w:rsidRDefault="00C629C7" w:rsidP="00C629C7">
      <w:pPr>
        <w:jc w:val="both"/>
        <w:rPr>
          <w:lang w:val="pt-PT"/>
        </w:rPr>
      </w:pPr>
      <w:r w:rsidRPr="00C629C7">
        <w:rPr>
          <w:bCs/>
          <w:lang w:val="pt-PT"/>
        </w:rPr>
        <w:t>Depreciação anual: 49200 x 25%= 12.300</w:t>
      </w:r>
    </w:p>
    <w:p w:rsidR="00C629C7" w:rsidRPr="00C629C7" w:rsidRDefault="00C629C7" w:rsidP="00C629C7">
      <w:pPr>
        <w:jc w:val="both"/>
        <w:rPr>
          <w:b/>
          <w:bCs/>
          <w:lang w:val="pt-PT"/>
        </w:rPr>
      </w:pPr>
      <w:r w:rsidRPr="00C629C7">
        <w:rPr>
          <w:b/>
          <w:bCs/>
          <w:lang w:val="pt-PT"/>
        </w:rPr>
        <w:t>Questão 31</w:t>
      </w:r>
      <w:r w:rsidR="008C30AD">
        <w:rPr>
          <w:b/>
          <w:bCs/>
          <w:lang w:val="pt-PT"/>
        </w:rPr>
        <w:t>(IRS- categoria G)</w:t>
      </w:r>
      <w:r w:rsidRPr="00C629C7">
        <w:rPr>
          <w:lang w:val="pt-PT"/>
        </w:rPr>
        <w:t xml:space="preserve">.: São enquadrados, em sede de IRS, na categoria G, os seguintes rendimentos: a) </w:t>
      </w:r>
      <w:r w:rsidRPr="00C629C7">
        <w:rPr>
          <w:b/>
          <w:bCs/>
          <w:lang w:val="pt-PT"/>
        </w:rPr>
        <w:t>Os acréscimos patrimoniais não justificados, determinados nos termos do art.º 89.º-A da Lei Geral Tributária</w:t>
      </w:r>
    </w:p>
    <w:p w:rsidR="00C629C7" w:rsidRDefault="00C629C7" w:rsidP="00C629C7">
      <w:pPr>
        <w:jc w:val="both"/>
        <w:rPr>
          <w:i/>
          <w:iCs/>
          <w:lang w:val="pt-PT"/>
        </w:rPr>
      </w:pPr>
      <w:r w:rsidRPr="00C629C7">
        <w:rPr>
          <w:b/>
          <w:bCs/>
          <w:lang w:val="pt-PT"/>
        </w:rPr>
        <w:t>Questão 32.</w:t>
      </w:r>
      <w:r w:rsidR="008C30AD">
        <w:rPr>
          <w:b/>
          <w:bCs/>
          <w:lang w:val="pt-PT"/>
        </w:rPr>
        <w:t xml:space="preserve">(Tributação de IRS do </w:t>
      </w:r>
      <w:r w:rsidR="008C30AD" w:rsidRPr="00C629C7">
        <w:rPr>
          <w:b/>
          <w:bCs/>
          <w:lang w:val="pt-PT"/>
        </w:rPr>
        <w:t>com a venda do terreno</w:t>
      </w:r>
      <w:r w:rsidR="008C30AD">
        <w:rPr>
          <w:b/>
          <w:bCs/>
          <w:lang w:val="pt-PT"/>
        </w:rPr>
        <w:t>)</w:t>
      </w:r>
      <w:r w:rsidRPr="00C629C7">
        <w:rPr>
          <w:lang w:val="pt-PT"/>
        </w:rPr>
        <w:t xml:space="preserve">: Júlio Aniceto, residente em Vila Real, adquiriu, por 50 000 EUR, em maio de 2018, um lote de terreno para construção, que veio a vender em janeiro de 2019, por 80 000 EUR. O produto da alienação daquele terreno foi utilizado, na íntegra, na aquisição, em maio de 2019, por 200 000 EUR, de um apartamento para sua residência, que ocupou de imediato. No que se refere à tributação, em sede de IRS, do ganho </w:t>
      </w:r>
      <w:bookmarkStart w:id="4" w:name="_Hlk20920226"/>
      <w:r w:rsidRPr="00C629C7">
        <w:rPr>
          <w:lang w:val="pt-PT"/>
        </w:rPr>
        <w:t>com a venda do terreno</w:t>
      </w:r>
      <w:bookmarkEnd w:id="4"/>
      <w:r w:rsidRPr="00C629C7">
        <w:rPr>
          <w:lang w:val="pt-PT"/>
        </w:rPr>
        <w:t xml:space="preserve">: </w:t>
      </w:r>
      <w:r w:rsidRPr="00C629C7">
        <w:rPr>
          <w:b/>
          <w:bCs/>
          <w:lang w:val="pt-PT"/>
        </w:rPr>
        <w:t>É tributado em 50%, às taxas gerais do IRS</w:t>
      </w:r>
      <w:r w:rsidRPr="00C629C7">
        <w:rPr>
          <w:lang w:val="pt-PT"/>
        </w:rPr>
        <w:t xml:space="preserve">.( Art 43 nº 2  CIRS - </w:t>
      </w:r>
      <w:r w:rsidRPr="00C629C7">
        <w:rPr>
          <w:i/>
          <w:iCs/>
          <w:lang w:val="pt-PT"/>
        </w:rPr>
        <w:t>As mais-valias imobiliárias obtidas por residentes fiscais são apenas consideradas em 50% do seu valor)</w:t>
      </w:r>
    </w:p>
    <w:p w:rsidR="008C30AD" w:rsidRDefault="008C30AD" w:rsidP="008C30AD">
      <w:pPr>
        <w:jc w:val="both"/>
        <w:rPr>
          <w:lang w:val="pt-PT"/>
        </w:rPr>
      </w:pPr>
      <w:r w:rsidRPr="008C30AD">
        <w:rPr>
          <w:b/>
          <w:bCs/>
          <w:lang w:val="pt-PT"/>
        </w:rPr>
        <w:t>Questão 33</w:t>
      </w:r>
      <w:r w:rsidRPr="008C30AD">
        <w:rPr>
          <w:lang w:val="pt-PT"/>
        </w:rPr>
        <w:t>.(</w:t>
      </w:r>
      <w:r w:rsidRPr="008C30AD">
        <w:rPr>
          <w:b/>
          <w:bCs/>
          <w:lang w:val="pt-PT"/>
        </w:rPr>
        <w:t>Formula CIPA</w:t>
      </w:r>
      <w:r w:rsidRPr="008C30AD">
        <w:rPr>
          <w:lang w:val="pt-PT"/>
        </w:rPr>
        <w:t xml:space="preserve">): O cálculo do Custo Industrial dos Produtos Acabados é determinado do seguinte modo: a) Custo Industrial ou de Produção mais a variação dos inventários de Produtos Acabados. b) Custo Industrial ou de Produção menos a variação dos inventários de Produtos Acabados. c) Custo Industrial ou de Produção mais a variação dos inventários de Produtos em Curso ou em Vias de Fabrico. d) </w:t>
      </w:r>
      <w:r w:rsidRPr="008C30AD">
        <w:rPr>
          <w:b/>
          <w:bCs/>
          <w:lang w:val="pt-PT"/>
        </w:rPr>
        <w:t>Custo Industrial ou de Produção menos a variação dos inventários de Produtos em Curso ou em Vias de Fabrico</w:t>
      </w:r>
      <w:r w:rsidRPr="008C30AD">
        <w:rPr>
          <w:lang w:val="pt-PT"/>
        </w:rPr>
        <w:t>.</w:t>
      </w:r>
    </w:p>
    <w:p w:rsidR="008C30AD" w:rsidRPr="008C30AD" w:rsidRDefault="008C30AD" w:rsidP="00CF288E">
      <w:pPr>
        <w:spacing w:after="0"/>
        <w:jc w:val="both"/>
        <w:rPr>
          <w:bCs/>
          <w:lang w:val="pt-PT"/>
        </w:rPr>
      </w:pPr>
      <w:r w:rsidRPr="008C30AD">
        <w:rPr>
          <w:b/>
          <w:lang w:val="pt-PT"/>
        </w:rPr>
        <w:t>Questão 34(Produção Conjunta- Custos)</w:t>
      </w:r>
      <w:r w:rsidRPr="008C30AD">
        <w:rPr>
          <w:bCs/>
          <w:lang w:val="pt-PT"/>
        </w:rPr>
        <w:t xml:space="preserve">.: Certa empresa fabril, durante o seu processo de produção conjunta obtém os produtos principais P1 e P2, o subproduto S e o resíduo R, utilizando o critério do lucro nulo para mensurar o subproduto e o resíduo. No primeiro trimestre do ano N, a empresa suportou 320 000 EUR de custos conjuntos, para produzir 3 000 kg de P1, 5 000 kg de P2, 1 000 kg de S e 400 Kg de R. Durante este período, todos os produtos têm gastos com o embalamento no valor de 4 EUR por kg e gastos de distribuição no valor de 3 EUR por kg. Sabe-se ainda que, no primeiro trimestre, o preço de venda unitário do produto P1 é de 70 EUR, o do produto P2 é de 60 EUR, o do subproduto S é de 40 EUR e o do Resíduo R é de 20 EUR. Durante o primeiro trimestre do ano N, o custo conjunto a imputar aos produtos principais, foi de: </w:t>
      </w:r>
      <w:r w:rsidRPr="008C30AD">
        <w:rPr>
          <w:b/>
          <w:lang w:val="pt-PT"/>
        </w:rPr>
        <w:t>281 800 EUR</w:t>
      </w:r>
      <w:r w:rsidRPr="008C30AD">
        <w:rPr>
          <w:bCs/>
          <w:lang w:val="pt-PT"/>
        </w:rPr>
        <w:t>.:</w:t>
      </w:r>
    </w:p>
    <w:p w:rsidR="008C30AD" w:rsidRPr="008C30AD" w:rsidRDefault="008C30AD" w:rsidP="00CF288E">
      <w:pPr>
        <w:spacing w:after="0"/>
        <w:jc w:val="both"/>
        <w:rPr>
          <w:bCs/>
          <w:lang w:val="pt-PT"/>
        </w:rPr>
      </w:pPr>
      <w:r w:rsidRPr="008C30AD">
        <w:rPr>
          <w:bCs/>
          <w:lang w:val="pt-PT"/>
        </w:rPr>
        <w:t>Custos conjuntos subproduto e resíduo =(PV*QP) - Embalamento - Distribuição</w:t>
      </w:r>
    </w:p>
    <w:p w:rsidR="008C30AD" w:rsidRPr="008C30AD" w:rsidRDefault="008C30AD" w:rsidP="00CF288E">
      <w:pPr>
        <w:spacing w:after="0"/>
        <w:jc w:val="both"/>
        <w:rPr>
          <w:bCs/>
          <w:lang w:val="pt-PT"/>
        </w:rPr>
      </w:pPr>
      <w:r w:rsidRPr="008C30AD">
        <w:rPr>
          <w:bCs/>
          <w:lang w:val="pt-PT"/>
        </w:rPr>
        <w:t>S=(40*1000)-(1000*4)-(1000*3)=33.000</w:t>
      </w:r>
    </w:p>
    <w:p w:rsidR="008C30AD" w:rsidRPr="008C30AD" w:rsidRDefault="008C30AD" w:rsidP="008C30AD">
      <w:pPr>
        <w:spacing w:after="0"/>
        <w:jc w:val="both"/>
        <w:rPr>
          <w:bCs/>
          <w:lang w:val="pt-PT"/>
        </w:rPr>
      </w:pPr>
      <w:r w:rsidRPr="008C30AD">
        <w:rPr>
          <w:bCs/>
          <w:lang w:val="pt-PT"/>
        </w:rPr>
        <w:t>R=(20*400)-(400*4)-(400*3)=5.200</w:t>
      </w:r>
    </w:p>
    <w:p w:rsidR="008C30AD" w:rsidRPr="008C30AD" w:rsidRDefault="008C30AD" w:rsidP="008C30AD">
      <w:pPr>
        <w:jc w:val="both"/>
        <w:rPr>
          <w:bCs/>
          <w:lang w:val="pt-PT"/>
        </w:rPr>
      </w:pPr>
      <w:r w:rsidRPr="008C30AD">
        <w:rPr>
          <w:bCs/>
          <w:lang w:val="pt-PT"/>
        </w:rPr>
        <w:t>Custos conjuntos produtos principais=320.000-33.000-5.200=281.800</w:t>
      </w:r>
    </w:p>
    <w:p w:rsidR="0037063D" w:rsidRPr="0037063D" w:rsidRDefault="0037063D" w:rsidP="00CF288E">
      <w:pPr>
        <w:spacing w:after="0"/>
        <w:jc w:val="both"/>
        <w:rPr>
          <w:lang w:val="pt-PT"/>
        </w:rPr>
      </w:pPr>
      <w:r w:rsidRPr="0037063D">
        <w:rPr>
          <w:b/>
          <w:bCs/>
          <w:lang w:val="pt-PT"/>
        </w:rPr>
        <w:t>Questão 35</w:t>
      </w:r>
      <w:r w:rsidRPr="0037063D">
        <w:rPr>
          <w:lang w:val="pt-PT"/>
        </w:rPr>
        <w:t>.(</w:t>
      </w:r>
      <w:r w:rsidRPr="0037063D">
        <w:rPr>
          <w:u w:val="single"/>
          <w:lang w:val="pt-PT"/>
        </w:rPr>
        <w:t xml:space="preserve"> Produção em Vias de Fabrico (PVF) </w:t>
      </w:r>
      <w:r w:rsidRPr="0037063D">
        <w:rPr>
          <w:lang w:val="pt-PT"/>
        </w:rPr>
        <w:t xml:space="preserve">: Uma determinada empresa fabrica unicamente um produto, mensurando os seus inventários através da fórmula de custeio Custo Médio Ponderado. Em determinado período, os Inventários Iniciais dos Produtos em Curso de Fabrico ascenderam a 1 000 unidades, tendo já incorporado 80% de Matéria Prima, no valor de 10 000 EUR, e 50% de Mão de Obra Direta, no valor de 5 000 EUR e 30% de Gastos Gerais de Fabrico no valor de 3 000 EUR. No mesmo período, os Inventários Finais de Produtos em Curso de Fabrico foram de 5 000 unidades, com uma incorporação de 100% de Matéria Prima, 50% de Mão de Obra Direta e 20% de Gastos Gerais de Fabrico. Sabe-se ainda que durante o período em análise: </w:t>
      </w:r>
      <w:r w:rsidRPr="0037063D">
        <w:sym w:font="Symbol" w:char="F0B7"/>
      </w:r>
      <w:r w:rsidRPr="0037063D">
        <w:rPr>
          <w:lang w:val="pt-PT"/>
        </w:rPr>
        <w:t xml:space="preserve"> A empresa vendeu 80 000 unidades; </w:t>
      </w:r>
      <w:r w:rsidRPr="0037063D">
        <w:sym w:font="Symbol" w:char="F0B7"/>
      </w:r>
      <w:r w:rsidRPr="0037063D">
        <w:rPr>
          <w:lang w:val="pt-PT"/>
        </w:rPr>
        <w:t xml:space="preserve"> Os gastos do período ascenderam a 200 000 EUR em consumo de Matéria Prima; 141 250 EUR de Mão de Obra Direta e 93 000 EUR de Gastos Gerais de Fabrico; </w:t>
      </w:r>
      <w:r w:rsidRPr="0037063D">
        <w:sym w:font="Symbol" w:char="F0B7"/>
      </w:r>
      <w:r w:rsidRPr="0037063D">
        <w:rPr>
          <w:lang w:val="pt-PT"/>
        </w:rPr>
        <w:t xml:space="preserve"> Os inventários iniciais e finais de Produtos Acabados foram de 5 000 unidades e 20 000 unidades, respetivamente. Com base nestas informações, o valor dos inventários finais de produtos em vias de fabrico foi de: </w:t>
      </w:r>
      <w:r w:rsidRPr="0037063D">
        <w:rPr>
          <w:b/>
          <w:bCs/>
          <w:lang w:val="pt-PT"/>
        </w:rPr>
        <w:t>15 250 EUR</w:t>
      </w:r>
      <w:r w:rsidRPr="0037063D">
        <w:rPr>
          <w:lang w:val="pt-PT"/>
        </w:rPr>
        <w:t>.</w:t>
      </w:r>
    </w:p>
    <w:p w:rsidR="0037063D" w:rsidRPr="0037063D" w:rsidRDefault="0037063D" w:rsidP="00CF288E">
      <w:pPr>
        <w:spacing w:after="0"/>
        <w:jc w:val="both"/>
        <w:rPr>
          <w:lang w:val="pt-PT"/>
        </w:rPr>
      </w:pPr>
      <w:r w:rsidRPr="0037063D">
        <w:rPr>
          <w:lang w:val="pt-PT"/>
        </w:rPr>
        <w:t>Eipvf=</w:t>
      </w:r>
      <w:r w:rsidRPr="0037063D">
        <w:rPr>
          <w:b/>
          <w:bCs/>
          <w:lang w:val="pt-PT"/>
        </w:rPr>
        <w:t>1.000</w:t>
      </w:r>
      <w:r w:rsidRPr="0037063D">
        <w:rPr>
          <w:lang w:val="pt-PT"/>
        </w:rPr>
        <w:t xml:space="preserve"> un.: para estes foi incorporado 80% de MP=</w:t>
      </w:r>
      <w:r w:rsidRPr="0037063D">
        <w:rPr>
          <w:b/>
          <w:bCs/>
          <w:lang w:val="pt-PT"/>
        </w:rPr>
        <w:t>10.000</w:t>
      </w:r>
      <w:r w:rsidRPr="0037063D">
        <w:rPr>
          <w:lang w:val="pt-PT"/>
        </w:rPr>
        <w:t xml:space="preserve"> e 50% de MOD=</w:t>
      </w:r>
      <w:r w:rsidRPr="0037063D">
        <w:rPr>
          <w:b/>
          <w:bCs/>
          <w:lang w:val="pt-PT"/>
        </w:rPr>
        <w:t>5.000</w:t>
      </w:r>
      <w:r w:rsidRPr="0037063D">
        <w:rPr>
          <w:lang w:val="pt-PT"/>
        </w:rPr>
        <w:t>EUR e 30% de GGF=</w:t>
      </w:r>
      <w:r w:rsidRPr="0037063D">
        <w:rPr>
          <w:b/>
          <w:bCs/>
          <w:lang w:val="pt-PT"/>
        </w:rPr>
        <w:t>3.000</w:t>
      </w:r>
      <w:r w:rsidRPr="0037063D">
        <w:rPr>
          <w:lang w:val="pt-PT"/>
        </w:rPr>
        <w:t xml:space="preserve"> EUR</w:t>
      </w:r>
    </w:p>
    <w:p w:rsidR="0037063D" w:rsidRPr="0037063D" w:rsidRDefault="0037063D" w:rsidP="00CF288E">
      <w:pPr>
        <w:spacing w:after="0"/>
        <w:jc w:val="both"/>
        <w:rPr>
          <w:lang w:val="pt-PT"/>
        </w:rPr>
      </w:pPr>
      <w:r w:rsidRPr="0037063D">
        <w:rPr>
          <w:lang w:val="pt-PT"/>
        </w:rPr>
        <w:t>Efpvf=</w:t>
      </w:r>
      <w:r w:rsidRPr="0037063D">
        <w:rPr>
          <w:b/>
          <w:bCs/>
          <w:lang w:val="pt-PT"/>
        </w:rPr>
        <w:t>5.000</w:t>
      </w:r>
      <w:r w:rsidRPr="0037063D">
        <w:rPr>
          <w:lang w:val="pt-PT"/>
        </w:rPr>
        <w:t xml:space="preserve"> un.: para eses foi incorporado 100% de MP, 50% MOD e 20% de GGF</w:t>
      </w:r>
    </w:p>
    <w:p w:rsidR="0037063D" w:rsidRPr="0037063D" w:rsidRDefault="0037063D" w:rsidP="00CF288E">
      <w:pPr>
        <w:spacing w:after="0"/>
        <w:jc w:val="both"/>
        <w:rPr>
          <w:lang w:val="pt-PT"/>
        </w:rPr>
      </w:pPr>
      <w:r w:rsidRPr="0037063D">
        <w:rPr>
          <w:lang w:val="pt-PT"/>
        </w:rPr>
        <w:t xml:space="preserve">Venda= </w:t>
      </w:r>
      <w:r w:rsidRPr="0037063D">
        <w:rPr>
          <w:b/>
          <w:bCs/>
          <w:lang w:val="pt-PT"/>
        </w:rPr>
        <w:t>80.000</w:t>
      </w:r>
      <w:r w:rsidRPr="0037063D">
        <w:rPr>
          <w:lang w:val="pt-PT"/>
        </w:rPr>
        <w:t xml:space="preserve"> un</w:t>
      </w:r>
    </w:p>
    <w:p w:rsidR="0037063D" w:rsidRPr="0037063D" w:rsidRDefault="0037063D" w:rsidP="00CF288E">
      <w:pPr>
        <w:spacing w:after="0"/>
        <w:jc w:val="both"/>
        <w:rPr>
          <w:lang w:val="pt-PT"/>
        </w:rPr>
      </w:pPr>
      <w:r w:rsidRPr="0037063D">
        <w:rPr>
          <w:lang w:val="pt-PT"/>
        </w:rPr>
        <w:t>Gastos do período:</w:t>
      </w:r>
    </w:p>
    <w:p w:rsidR="0037063D" w:rsidRPr="0037063D" w:rsidRDefault="0037063D" w:rsidP="0037063D">
      <w:pPr>
        <w:spacing w:after="0"/>
        <w:jc w:val="both"/>
        <w:rPr>
          <w:lang w:val="en-GB"/>
        </w:rPr>
      </w:pPr>
      <w:r w:rsidRPr="0037063D">
        <w:rPr>
          <w:lang w:val="en-GB"/>
        </w:rPr>
        <w:t>MP=200.000</w:t>
      </w:r>
    </w:p>
    <w:p w:rsidR="0037063D" w:rsidRPr="0037063D" w:rsidRDefault="0037063D" w:rsidP="0037063D">
      <w:pPr>
        <w:spacing w:after="0"/>
        <w:jc w:val="both"/>
        <w:rPr>
          <w:lang w:val="en-GB"/>
        </w:rPr>
      </w:pPr>
      <w:r w:rsidRPr="0037063D">
        <w:rPr>
          <w:lang w:val="en-GB"/>
        </w:rPr>
        <w:t>MOD=141.250</w:t>
      </w:r>
    </w:p>
    <w:p w:rsidR="0037063D" w:rsidRPr="0037063D" w:rsidRDefault="0037063D" w:rsidP="0037063D">
      <w:pPr>
        <w:spacing w:after="0"/>
        <w:jc w:val="both"/>
        <w:rPr>
          <w:lang w:val="en-GB"/>
        </w:rPr>
      </w:pPr>
      <w:r w:rsidRPr="0037063D">
        <w:rPr>
          <w:lang w:val="en-GB"/>
        </w:rPr>
        <w:t>GGF=93.000</w:t>
      </w:r>
    </w:p>
    <w:p w:rsidR="0037063D" w:rsidRPr="0037063D" w:rsidRDefault="0037063D" w:rsidP="0037063D">
      <w:pPr>
        <w:spacing w:after="0"/>
        <w:jc w:val="both"/>
        <w:rPr>
          <w:lang w:val="pt-PT"/>
        </w:rPr>
      </w:pPr>
      <w:proofErr w:type="spellStart"/>
      <w:r w:rsidRPr="0037063D">
        <w:rPr>
          <w:lang w:val="en-GB"/>
        </w:rPr>
        <w:t>Eipa</w:t>
      </w:r>
      <w:proofErr w:type="spellEnd"/>
      <w:r w:rsidRPr="0037063D">
        <w:rPr>
          <w:lang w:val="en-GB"/>
        </w:rPr>
        <w:t xml:space="preserve">=5.000 un. </w:t>
      </w:r>
      <w:r w:rsidRPr="0037063D">
        <w:rPr>
          <w:lang w:val="pt-PT"/>
        </w:rPr>
        <w:t>Efpa= 20.000 un.</w:t>
      </w:r>
    </w:p>
    <w:p w:rsidR="0037063D" w:rsidRPr="0037063D" w:rsidRDefault="0037063D" w:rsidP="0037063D">
      <w:pPr>
        <w:spacing w:after="0"/>
        <w:jc w:val="both"/>
        <w:rPr>
          <w:lang w:val="pt-PT"/>
        </w:rPr>
      </w:pPr>
      <w:r w:rsidRPr="0037063D">
        <w:rPr>
          <w:lang w:val="pt-PT"/>
        </w:rPr>
        <w:t>quantidade produzida:</w:t>
      </w:r>
    </w:p>
    <w:p w:rsidR="0037063D" w:rsidRPr="0037063D" w:rsidRDefault="0037063D" w:rsidP="0037063D">
      <w:pPr>
        <w:spacing w:after="0"/>
        <w:jc w:val="both"/>
        <w:rPr>
          <w:lang w:val="pt-PT"/>
        </w:rPr>
      </w:pPr>
      <w:r w:rsidRPr="0037063D">
        <w:rPr>
          <w:lang w:val="pt-PT"/>
        </w:rPr>
        <w:t>QP=QV+Ef-Ei = 80.000+20.000-5.000 =95.000 un.</w:t>
      </w:r>
    </w:p>
    <w:p w:rsidR="0037063D" w:rsidRPr="0037063D" w:rsidRDefault="0037063D" w:rsidP="0037063D">
      <w:pPr>
        <w:spacing w:after="0"/>
        <w:jc w:val="both"/>
        <w:rPr>
          <w:u w:val="single"/>
          <w:lang w:val="pt-PT"/>
        </w:rPr>
      </w:pPr>
      <w:r w:rsidRPr="0037063D">
        <w:rPr>
          <w:u w:val="single"/>
          <w:lang w:val="pt-PT"/>
        </w:rPr>
        <w:lastRenderedPageBreak/>
        <w:t>unidades equivalentes</w:t>
      </w:r>
    </w:p>
    <w:p w:rsidR="0037063D" w:rsidRPr="0037063D" w:rsidRDefault="0037063D" w:rsidP="0037063D">
      <w:pPr>
        <w:spacing w:after="0"/>
        <w:jc w:val="both"/>
        <w:rPr>
          <w:lang w:val="pt-PT"/>
        </w:rPr>
      </w:pPr>
      <w:r w:rsidRPr="0037063D">
        <w:rPr>
          <w:lang w:val="pt-PT"/>
        </w:rPr>
        <w:t>MP= QP + Eipa – 80%*Eipvf = 95.000 + 5.000 - 0,8 x 1.000 = 99.200</w:t>
      </w:r>
    </w:p>
    <w:p w:rsidR="0037063D" w:rsidRPr="0037063D" w:rsidRDefault="0037063D" w:rsidP="0037063D">
      <w:pPr>
        <w:spacing w:after="0"/>
        <w:jc w:val="both"/>
        <w:rPr>
          <w:lang w:val="pt-PT"/>
        </w:rPr>
      </w:pPr>
      <w:r w:rsidRPr="0037063D">
        <w:rPr>
          <w:lang w:val="pt-PT"/>
        </w:rPr>
        <w:t>MOD= QP+50%*Eipa - 50%*Eipvf = 95.000 + 0,5 x 5.000 - 0,5 x 1.000 = 97.000</w:t>
      </w:r>
    </w:p>
    <w:p w:rsidR="0037063D" w:rsidRPr="0037063D" w:rsidRDefault="0037063D" w:rsidP="0037063D">
      <w:pPr>
        <w:spacing w:after="0"/>
        <w:jc w:val="both"/>
        <w:rPr>
          <w:lang w:val="pt-PT"/>
        </w:rPr>
      </w:pPr>
      <w:r w:rsidRPr="0037063D">
        <w:rPr>
          <w:lang w:val="pt-PT"/>
        </w:rPr>
        <w:t>GGF =QP+20%*Eipa – 30%*Eipvf = 95.000 + 0,2 x 5.000 - 0,3 x 1.000 = 95.700</w:t>
      </w:r>
    </w:p>
    <w:p w:rsidR="0037063D" w:rsidRPr="0037063D" w:rsidRDefault="0037063D" w:rsidP="0037063D">
      <w:pPr>
        <w:spacing w:after="0"/>
        <w:jc w:val="both"/>
        <w:rPr>
          <w:u w:val="single"/>
          <w:lang w:val="pt-PT"/>
        </w:rPr>
      </w:pPr>
      <w:r w:rsidRPr="0037063D">
        <w:rPr>
          <w:u w:val="single"/>
          <w:lang w:val="pt-PT"/>
        </w:rPr>
        <w:t>Valor unitarios u.e.</w:t>
      </w:r>
    </w:p>
    <w:p w:rsidR="0037063D" w:rsidRPr="0037063D" w:rsidRDefault="0037063D" w:rsidP="0037063D">
      <w:pPr>
        <w:spacing w:after="0"/>
        <w:jc w:val="both"/>
        <w:rPr>
          <w:lang w:val="en-GB"/>
        </w:rPr>
      </w:pPr>
      <w:r w:rsidRPr="0037063D">
        <w:rPr>
          <w:lang w:val="pt-PT"/>
        </w:rPr>
        <w:t xml:space="preserve">MP = MPtotal/(80%*Eipvf+MPun.equiv.)= </w:t>
      </w:r>
      <w:r w:rsidRPr="0037063D">
        <w:rPr>
          <w:lang w:val="en-GB"/>
        </w:rPr>
        <w:t>(10.000 + 200.000) / (0,8 x 1.000 + 99.200) = 2,1</w:t>
      </w:r>
    </w:p>
    <w:p w:rsidR="0037063D" w:rsidRPr="0037063D" w:rsidRDefault="0037063D" w:rsidP="0037063D">
      <w:pPr>
        <w:spacing w:after="0"/>
        <w:jc w:val="both"/>
        <w:rPr>
          <w:lang w:val="en-GB"/>
        </w:rPr>
      </w:pPr>
      <w:r w:rsidRPr="0037063D">
        <w:rPr>
          <w:lang w:val="en-GB"/>
        </w:rPr>
        <w:t xml:space="preserve">MOD = </w:t>
      </w:r>
      <w:proofErr w:type="spellStart"/>
      <w:r w:rsidRPr="0037063D">
        <w:rPr>
          <w:lang w:val="en-GB"/>
        </w:rPr>
        <w:t>MODtotal</w:t>
      </w:r>
      <w:proofErr w:type="spellEnd"/>
      <w:r w:rsidRPr="0037063D">
        <w:rPr>
          <w:lang w:val="en-GB"/>
        </w:rPr>
        <w:t>/(50%*</w:t>
      </w:r>
      <w:proofErr w:type="spellStart"/>
      <w:r w:rsidRPr="0037063D">
        <w:rPr>
          <w:lang w:val="en-GB"/>
        </w:rPr>
        <w:t>Eipvf+MODun.equiv</w:t>
      </w:r>
      <w:proofErr w:type="spellEnd"/>
      <w:r w:rsidRPr="0037063D">
        <w:rPr>
          <w:lang w:val="en-GB"/>
        </w:rPr>
        <w:t>.) = (5.000 + 141.250) / (0,5 x 1.000 + 97.000) = 1,5</w:t>
      </w:r>
    </w:p>
    <w:p w:rsidR="0037063D" w:rsidRPr="0037063D" w:rsidRDefault="0037063D" w:rsidP="0037063D">
      <w:pPr>
        <w:spacing w:after="0"/>
        <w:jc w:val="both"/>
        <w:rPr>
          <w:lang w:val="pt-PT"/>
        </w:rPr>
      </w:pPr>
      <w:r w:rsidRPr="0037063D">
        <w:rPr>
          <w:lang w:val="en-GB"/>
        </w:rPr>
        <w:t xml:space="preserve">GGF = </w:t>
      </w:r>
      <w:proofErr w:type="spellStart"/>
      <w:r w:rsidRPr="0037063D">
        <w:rPr>
          <w:lang w:val="en-GB"/>
        </w:rPr>
        <w:t>GGFtotal</w:t>
      </w:r>
      <w:proofErr w:type="spellEnd"/>
      <w:r w:rsidRPr="0037063D">
        <w:rPr>
          <w:lang w:val="en-GB"/>
        </w:rPr>
        <w:t>/(30%*</w:t>
      </w:r>
      <w:proofErr w:type="spellStart"/>
      <w:r w:rsidRPr="0037063D">
        <w:rPr>
          <w:lang w:val="en-GB"/>
        </w:rPr>
        <w:t>Eipvf+GGFun.equiv</w:t>
      </w:r>
      <w:proofErr w:type="spellEnd"/>
      <w:r w:rsidRPr="0037063D">
        <w:rPr>
          <w:lang w:val="en-GB"/>
        </w:rPr>
        <w:t xml:space="preserve">.) </w:t>
      </w:r>
      <w:r w:rsidRPr="0037063D">
        <w:rPr>
          <w:lang w:val="pt-PT"/>
        </w:rPr>
        <w:t>= (3.000 + 93.000) / (0,3 x 1.000 + 95.700) = 1,003</w:t>
      </w:r>
    </w:p>
    <w:p w:rsidR="0037063D" w:rsidRPr="0037063D" w:rsidRDefault="0037063D" w:rsidP="0037063D">
      <w:pPr>
        <w:spacing w:after="0"/>
        <w:jc w:val="both"/>
        <w:rPr>
          <w:u w:val="single"/>
          <w:lang w:val="pt-PT"/>
        </w:rPr>
      </w:pPr>
      <w:r w:rsidRPr="0037063D">
        <w:rPr>
          <w:u w:val="single"/>
          <w:lang w:val="pt-PT"/>
        </w:rPr>
        <w:t>PVF finais</w:t>
      </w:r>
    </w:p>
    <w:p w:rsidR="0037063D" w:rsidRPr="0037063D" w:rsidRDefault="0037063D" w:rsidP="0037063D">
      <w:pPr>
        <w:spacing w:after="0"/>
        <w:jc w:val="both"/>
        <w:rPr>
          <w:lang w:val="pt-PT"/>
        </w:rPr>
      </w:pPr>
      <w:r w:rsidRPr="0037063D">
        <w:rPr>
          <w:lang w:val="pt-PT"/>
        </w:rPr>
        <w:t>MP 10.500</w:t>
      </w:r>
    </w:p>
    <w:p w:rsidR="0037063D" w:rsidRPr="0037063D" w:rsidRDefault="0037063D" w:rsidP="0037063D">
      <w:pPr>
        <w:spacing w:after="0"/>
        <w:jc w:val="both"/>
        <w:rPr>
          <w:lang w:val="pt-PT"/>
        </w:rPr>
      </w:pPr>
      <w:r w:rsidRPr="0037063D">
        <w:rPr>
          <w:lang w:val="pt-PT"/>
        </w:rPr>
        <w:t>MOD 3.750</w:t>
      </w:r>
    </w:p>
    <w:p w:rsidR="0037063D" w:rsidRPr="0037063D" w:rsidRDefault="0037063D" w:rsidP="0037063D">
      <w:pPr>
        <w:spacing w:after="0"/>
        <w:jc w:val="both"/>
        <w:rPr>
          <w:lang w:val="pt-PT"/>
        </w:rPr>
      </w:pPr>
      <w:r w:rsidRPr="0037063D">
        <w:rPr>
          <w:lang w:val="pt-PT"/>
        </w:rPr>
        <w:t>GGF 1.000</w:t>
      </w:r>
    </w:p>
    <w:p w:rsidR="0037063D" w:rsidRPr="0037063D" w:rsidRDefault="0037063D" w:rsidP="0037063D">
      <w:pPr>
        <w:jc w:val="both"/>
        <w:rPr>
          <w:lang w:val="pt-PT"/>
        </w:rPr>
      </w:pPr>
      <w:r w:rsidRPr="0037063D">
        <w:rPr>
          <w:lang w:val="pt-PT"/>
        </w:rPr>
        <w:t>TOTAL 15.250 EUR</w:t>
      </w:r>
    </w:p>
    <w:p w:rsidR="00CF288E" w:rsidRPr="00CF288E" w:rsidRDefault="00CF288E" w:rsidP="00CF288E">
      <w:pPr>
        <w:spacing w:after="0"/>
        <w:jc w:val="both"/>
        <w:rPr>
          <w:bCs/>
          <w:lang w:val="pt-PT"/>
        </w:rPr>
      </w:pPr>
      <w:r w:rsidRPr="00CF288E">
        <w:rPr>
          <w:b/>
          <w:lang w:val="pt-PT"/>
        </w:rPr>
        <w:t>Questão 36</w:t>
      </w:r>
      <w:r w:rsidRPr="00CF288E">
        <w:rPr>
          <w:bCs/>
          <w:lang w:val="pt-PT"/>
        </w:rPr>
        <w:t>.(</w:t>
      </w:r>
      <w:r w:rsidRPr="00CF288E">
        <w:rPr>
          <w:b/>
          <w:lang w:val="pt-PT"/>
        </w:rPr>
        <w:t xml:space="preserve"> </w:t>
      </w:r>
      <w:r w:rsidRPr="00CF288E">
        <w:rPr>
          <w:b/>
          <w:bCs/>
          <w:lang w:val="pt-PT"/>
        </w:rPr>
        <w:t>Sistemas de Custeio Padrão – Desvio Total)</w:t>
      </w:r>
      <w:r w:rsidRPr="00CF288E">
        <w:rPr>
          <w:bCs/>
          <w:lang w:val="pt-PT"/>
        </w:rPr>
        <w:t xml:space="preserve">: Determinada empresa fabril utiliza o sistema de custeio padrão para mensurar os produtos acabados, sendo o consumo de Matérias Primas calculado através da fórmula de custeio FIFO (First In First Out). Da ficha de custo padrão do produto acabado “RIC” constam os seguintes elementos: </w:t>
      </w:r>
      <w:r w:rsidRPr="00CF288E">
        <w:rPr>
          <w:bCs/>
        </w:rPr>
        <w:sym w:font="Symbol" w:char="F0B7"/>
      </w:r>
      <w:r w:rsidRPr="00CF288E">
        <w:rPr>
          <w:bCs/>
          <w:lang w:val="pt-PT"/>
        </w:rPr>
        <w:t xml:space="preserve"> Matéria Prima MP1: 2,5 Kg a 13 EUR/kg; </w:t>
      </w:r>
      <w:r w:rsidRPr="00CF288E">
        <w:rPr>
          <w:bCs/>
        </w:rPr>
        <w:sym w:font="Symbol" w:char="F0B7"/>
      </w:r>
      <w:r w:rsidRPr="00CF288E">
        <w:rPr>
          <w:bCs/>
          <w:lang w:val="pt-PT"/>
        </w:rPr>
        <w:t xml:space="preserve"> Mão de Obra Direta: 2 horas a 10 EUR/hora; </w:t>
      </w:r>
      <w:r w:rsidRPr="00CF288E">
        <w:rPr>
          <w:bCs/>
        </w:rPr>
        <w:sym w:font="Symbol" w:char="F0B7"/>
      </w:r>
      <w:r w:rsidRPr="00CF288E">
        <w:rPr>
          <w:bCs/>
          <w:lang w:val="pt-PT"/>
        </w:rPr>
        <w:t xml:space="preserve"> Gastos Gerais de Fabrico: 3 EUR por cada unidade produzida. No mês de junho de N, a empresa fabricou 6 300 unidades do produto “RIC”, sendo necessárias 12 600 horas de trabalho dos operários fabris que custaram 123 480 EUR e 19 000 EUR de Gastos Gerais de Fabrico. Os inventários finais de MP1, no mês de maio de N e no mês de junho de N, foram, respetivamente, de 1 000 Kg a 13 EUR/kg e de 2 000 kg a 13,10 EUR/kg. Durante o mês de junho, a empresa comprou 17 000 Kg de MP1 a 13,10 EUR/Kg. Com base nestas informações, o desvio total da produção do produto “RIC”, em junho de N, foi de: </w:t>
      </w:r>
      <w:r w:rsidRPr="00CF288E">
        <w:rPr>
          <w:b/>
          <w:lang w:val="pt-PT"/>
        </w:rPr>
        <w:t>2 330 EUR desfavorável</w:t>
      </w:r>
      <w:r w:rsidRPr="00CF288E">
        <w:rPr>
          <w:bCs/>
          <w:lang w:val="pt-PT"/>
        </w:rPr>
        <w:t>.:</w:t>
      </w:r>
    </w:p>
    <w:p w:rsidR="00CF288E" w:rsidRPr="00CF288E" w:rsidRDefault="00CF288E" w:rsidP="00CF288E">
      <w:pPr>
        <w:spacing w:after="0"/>
        <w:jc w:val="both"/>
        <w:rPr>
          <w:bCs/>
          <w:lang w:val="pt-PT"/>
        </w:rPr>
      </w:pPr>
      <w:r w:rsidRPr="00CF288E">
        <w:rPr>
          <w:bCs/>
          <w:lang w:val="pt-PT"/>
        </w:rPr>
        <w:t>Custo padrão unitário= 2,5kg*13€+2h*10€+3€=55,5€</w:t>
      </w:r>
    </w:p>
    <w:p w:rsidR="00CF288E" w:rsidRPr="00CF288E" w:rsidRDefault="00CF288E" w:rsidP="00CF288E">
      <w:pPr>
        <w:spacing w:after="0"/>
        <w:jc w:val="both"/>
        <w:rPr>
          <w:bCs/>
          <w:lang w:val="pt-PT"/>
        </w:rPr>
      </w:pPr>
      <w:r w:rsidRPr="00CF288E">
        <w:rPr>
          <w:bCs/>
          <w:lang w:val="pt-PT"/>
        </w:rPr>
        <w:t>Custo padrão Total = 6.300*55,5=349.650€</w:t>
      </w:r>
    </w:p>
    <w:p w:rsidR="00CF288E" w:rsidRPr="00CF288E" w:rsidRDefault="00CF288E" w:rsidP="00CF288E">
      <w:pPr>
        <w:spacing w:after="0"/>
        <w:jc w:val="both"/>
        <w:rPr>
          <w:bCs/>
          <w:lang w:val="pt-PT"/>
        </w:rPr>
      </w:pPr>
      <w:r w:rsidRPr="00CF288E">
        <w:rPr>
          <w:bCs/>
          <w:lang w:val="pt-PT"/>
        </w:rPr>
        <w:t>Maio: Ef=1.000 kg a 13 EUR/kg</w:t>
      </w:r>
    </w:p>
    <w:p w:rsidR="00CF288E" w:rsidRPr="00CF288E" w:rsidRDefault="00CF288E" w:rsidP="00CF288E">
      <w:pPr>
        <w:spacing w:after="0"/>
        <w:jc w:val="both"/>
        <w:rPr>
          <w:bCs/>
          <w:lang w:val="pt-PT"/>
        </w:rPr>
      </w:pPr>
      <w:r w:rsidRPr="00CF288E">
        <w:rPr>
          <w:bCs/>
          <w:lang w:val="pt-PT"/>
        </w:rPr>
        <w:t>Junho: Ei = 1.000 kg e Ef = 2.000 kg</w:t>
      </w:r>
    </w:p>
    <w:p w:rsidR="00CF288E" w:rsidRPr="00CF288E" w:rsidRDefault="00CF288E" w:rsidP="00CF288E">
      <w:pPr>
        <w:spacing w:after="0"/>
        <w:jc w:val="both"/>
        <w:rPr>
          <w:bCs/>
          <w:lang w:val="pt-PT"/>
        </w:rPr>
      </w:pPr>
      <w:r w:rsidRPr="00CF288E">
        <w:rPr>
          <w:bCs/>
          <w:lang w:val="pt-PT"/>
        </w:rPr>
        <w:t>FIFO (1ª a entrar e 1ª a sair) =&gt; Ef maio= Ei junho = 1.000 kg*13 €, Compra = 17.000kg a 13,1 €/kg, Ef = 2.000 kg, logo, em junho a empresa gastou 17.000-2.000=15.000 kg da Materia Prima =&gt;</w:t>
      </w:r>
    </w:p>
    <w:p w:rsidR="00CF288E" w:rsidRPr="00CF288E" w:rsidRDefault="00CF288E" w:rsidP="00CF288E">
      <w:pPr>
        <w:spacing w:after="0"/>
        <w:jc w:val="both"/>
        <w:rPr>
          <w:bCs/>
          <w:lang w:val="pt-PT"/>
        </w:rPr>
      </w:pPr>
      <w:r w:rsidRPr="00CF288E">
        <w:rPr>
          <w:bCs/>
          <w:lang w:val="pt-PT"/>
        </w:rPr>
        <w:t>Custo real Total = 1.000*13+15.000*13,10+123.480+19.000=13.000+196.500+123.480+19.000=351.980</w:t>
      </w:r>
    </w:p>
    <w:p w:rsidR="00CF288E" w:rsidRPr="00CF288E" w:rsidRDefault="00CF288E" w:rsidP="00CF288E">
      <w:pPr>
        <w:spacing w:after="0"/>
        <w:jc w:val="both"/>
        <w:rPr>
          <w:bCs/>
          <w:lang w:val="pt-PT"/>
        </w:rPr>
      </w:pPr>
      <w:r w:rsidRPr="00CF288E">
        <w:rPr>
          <w:bCs/>
          <w:lang w:val="pt-PT"/>
        </w:rPr>
        <w:t>Custo padrão = 6.300*55,5=349.650</w:t>
      </w:r>
    </w:p>
    <w:p w:rsidR="00CF288E" w:rsidRPr="00CF288E" w:rsidRDefault="00CF288E" w:rsidP="00CF288E">
      <w:pPr>
        <w:spacing w:after="0"/>
        <w:jc w:val="both"/>
        <w:rPr>
          <w:bCs/>
          <w:lang w:val="pt-PT"/>
        </w:rPr>
      </w:pPr>
      <w:r w:rsidRPr="00CF288E">
        <w:rPr>
          <w:bCs/>
          <w:lang w:val="pt-PT"/>
        </w:rPr>
        <w:t xml:space="preserve">Dt= Cr -Cp = 351.980 -349.650 = 2.330 (Desfavorável)  </w:t>
      </w:r>
    </w:p>
    <w:p w:rsidR="00CF288E" w:rsidRPr="00CF288E" w:rsidRDefault="00CF288E" w:rsidP="00CF288E">
      <w:pPr>
        <w:spacing w:after="0"/>
        <w:jc w:val="both"/>
        <w:rPr>
          <w:bCs/>
          <w:i/>
          <w:iCs/>
          <w:u w:val="single"/>
          <w:lang w:val="pt-PT"/>
        </w:rPr>
      </w:pPr>
      <w:r w:rsidRPr="00CF288E">
        <w:rPr>
          <w:bCs/>
          <w:lang w:val="pt-PT"/>
        </w:rPr>
        <w:t xml:space="preserve">Nota: Da comparação do Custo real de cada matéria consumida com o respetivo Custo padrão resulta o </w:t>
      </w:r>
      <w:r w:rsidRPr="00CF288E">
        <w:rPr>
          <w:bCs/>
          <w:i/>
          <w:iCs/>
          <w:u w:val="single"/>
          <w:lang w:val="pt-PT"/>
        </w:rPr>
        <w:t>Desvio Total</w:t>
      </w:r>
    </w:p>
    <w:p w:rsidR="00CF288E" w:rsidRPr="00CF288E" w:rsidRDefault="00CF288E" w:rsidP="00CF288E">
      <w:pPr>
        <w:spacing w:after="0"/>
        <w:jc w:val="both"/>
        <w:rPr>
          <w:bCs/>
          <w:lang w:val="pt-PT"/>
        </w:rPr>
      </w:pPr>
      <w:r w:rsidRPr="00CF288E">
        <w:rPr>
          <w:bCs/>
          <w:lang w:val="pt-PT"/>
        </w:rPr>
        <w:t>Dt=Cr – Cp = Qr*Pr – Qp*Pp        em que</w:t>
      </w:r>
    </w:p>
    <w:p w:rsidR="00CF288E" w:rsidRPr="00CF288E" w:rsidRDefault="00CF288E" w:rsidP="00CF288E">
      <w:pPr>
        <w:spacing w:after="0"/>
        <w:jc w:val="both"/>
        <w:rPr>
          <w:bCs/>
          <w:lang w:val="pt-PT"/>
        </w:rPr>
      </w:pPr>
      <w:r w:rsidRPr="00CF288E">
        <w:rPr>
          <w:bCs/>
          <w:lang w:val="pt-PT"/>
        </w:rPr>
        <w:t>Cr – Custo real das matérias consumidas</w:t>
      </w:r>
    </w:p>
    <w:p w:rsidR="00CF288E" w:rsidRPr="00CF288E" w:rsidRDefault="00CF288E" w:rsidP="00CF288E">
      <w:pPr>
        <w:spacing w:after="0"/>
        <w:jc w:val="both"/>
        <w:rPr>
          <w:bCs/>
          <w:lang w:val="pt-PT"/>
        </w:rPr>
      </w:pPr>
      <w:r w:rsidRPr="00CF288E">
        <w:rPr>
          <w:bCs/>
          <w:lang w:val="pt-PT"/>
        </w:rPr>
        <w:t>Cp – Custo padrão das matérias consumidas</w:t>
      </w:r>
    </w:p>
    <w:p w:rsidR="00CF288E" w:rsidRPr="00CF288E" w:rsidRDefault="00CF288E" w:rsidP="00CF288E">
      <w:pPr>
        <w:spacing w:after="0"/>
        <w:jc w:val="both"/>
        <w:rPr>
          <w:bCs/>
          <w:lang w:val="pt-PT"/>
        </w:rPr>
      </w:pPr>
      <w:r w:rsidRPr="00CF288E">
        <w:rPr>
          <w:bCs/>
          <w:lang w:val="pt-PT"/>
        </w:rPr>
        <w:t>Qr – quantidade real das mat.cons.</w:t>
      </w:r>
    </w:p>
    <w:p w:rsidR="00CF288E" w:rsidRPr="00CF288E" w:rsidRDefault="00CF288E" w:rsidP="00CF288E">
      <w:pPr>
        <w:spacing w:after="0"/>
        <w:jc w:val="both"/>
        <w:rPr>
          <w:bCs/>
          <w:lang w:val="pt-PT"/>
        </w:rPr>
      </w:pPr>
      <w:r w:rsidRPr="00CF288E">
        <w:rPr>
          <w:bCs/>
          <w:lang w:val="pt-PT"/>
        </w:rPr>
        <w:t>Qp – quantidade padrão das mat.cons.</w:t>
      </w:r>
    </w:p>
    <w:p w:rsidR="00CF288E" w:rsidRPr="00CF288E" w:rsidRDefault="00CF288E" w:rsidP="00CF288E">
      <w:pPr>
        <w:spacing w:after="0"/>
        <w:jc w:val="both"/>
        <w:rPr>
          <w:bCs/>
          <w:lang w:val="pt-PT"/>
        </w:rPr>
      </w:pPr>
      <w:r w:rsidRPr="00CF288E">
        <w:rPr>
          <w:bCs/>
          <w:lang w:val="pt-PT"/>
        </w:rPr>
        <w:t>Pr – preço real das mat.cons.</w:t>
      </w:r>
    </w:p>
    <w:p w:rsidR="00CF288E" w:rsidRPr="00CF288E" w:rsidRDefault="00CF288E" w:rsidP="00CF288E">
      <w:pPr>
        <w:jc w:val="both"/>
        <w:rPr>
          <w:bCs/>
          <w:lang w:val="pt-PT"/>
        </w:rPr>
      </w:pPr>
      <w:r w:rsidRPr="00CF288E">
        <w:rPr>
          <w:bCs/>
          <w:lang w:val="pt-PT"/>
        </w:rPr>
        <w:t>Pp – preço padrão das mat.cons.</w:t>
      </w:r>
    </w:p>
    <w:p w:rsidR="008C30AD" w:rsidRPr="008C30AD" w:rsidRDefault="008C30AD" w:rsidP="008C30AD">
      <w:pPr>
        <w:jc w:val="both"/>
        <w:rPr>
          <w:lang w:val="pt-PT"/>
        </w:rPr>
      </w:pPr>
      <w:r w:rsidRPr="008C30AD">
        <w:rPr>
          <w:b/>
          <w:bCs/>
          <w:lang w:val="pt-PT"/>
        </w:rPr>
        <w:t>Questão 37</w:t>
      </w:r>
      <w:r w:rsidRPr="008C30AD">
        <w:rPr>
          <w:lang w:val="pt-PT"/>
        </w:rPr>
        <w:t>.(</w:t>
      </w:r>
      <w:r w:rsidRPr="008C30AD">
        <w:rPr>
          <w:b/>
          <w:bCs/>
          <w:lang w:val="pt-PT"/>
        </w:rPr>
        <w:t>Cont.Analítica</w:t>
      </w:r>
      <w:r w:rsidRPr="008C30AD">
        <w:rPr>
          <w:lang w:val="pt-PT"/>
        </w:rPr>
        <w:t xml:space="preserve">): No âmbito do sistema dualista duplo contabilístico, havendo movimentos a registar na conta da classe 9 “compras refletidas”, a mesma: a) Só pode apresentar movimentos a débito. b) Só pode apresentar movimentos a crédito. c) </w:t>
      </w:r>
      <w:r w:rsidRPr="008C30AD">
        <w:rPr>
          <w:b/>
          <w:bCs/>
          <w:lang w:val="pt-PT"/>
        </w:rPr>
        <w:t>Pode apresentar movimentos a débito e/ou a crédito</w:t>
      </w:r>
      <w:r w:rsidRPr="008C30AD">
        <w:rPr>
          <w:lang w:val="pt-PT"/>
        </w:rPr>
        <w:t>.</w:t>
      </w:r>
    </w:p>
    <w:p w:rsidR="004D3709" w:rsidRPr="004D3709" w:rsidRDefault="004D3709" w:rsidP="004D3709">
      <w:pPr>
        <w:jc w:val="both"/>
        <w:rPr>
          <w:lang w:val="pt-PT"/>
        </w:rPr>
      </w:pPr>
      <w:r w:rsidRPr="004D3709">
        <w:rPr>
          <w:b/>
          <w:bCs/>
          <w:lang w:val="pt-PT"/>
        </w:rPr>
        <w:t>Questão 38</w:t>
      </w:r>
      <w:r w:rsidRPr="004D3709">
        <w:rPr>
          <w:lang w:val="pt-PT"/>
        </w:rPr>
        <w:t>.(</w:t>
      </w:r>
      <w:r w:rsidRPr="004D3709">
        <w:rPr>
          <w:b/>
          <w:lang w:val="pt-PT"/>
        </w:rPr>
        <w:t xml:space="preserve"> Locação Financeira/Ganho Diferido)</w:t>
      </w:r>
      <w:r w:rsidRPr="004D3709">
        <w:rPr>
          <w:lang w:val="pt-PT"/>
        </w:rPr>
        <w:t xml:space="preserve">: A sociedade FTA, Lda. adquiriu, em 2 de janeiro de 2016, um equipamento fabril, tendo o seu custo de aquisição ascendido a 36 000 EUR. A sociedade estimou uma vida útil de 4 anos e utiliza o método da linha reta no cálculo das depreciações desta classe de ativos. Em 3 de janeiro de 2018, celebrou com a sociedade Locação, S.A. um contrato de sales leaseback (venda seguida de locação) através do qual efetuou a alienação do equipamento pelo montante de 20 000 EUR (justo valor do bem à data da celebração do contrato). A sociedade FTA, Lda. continuará a utilizar o equipamento através da celebração de um novo contrato de locação (no qual se prevê a opção de compra no final do mesmo), com a duração de dois anos. Aquando da celebração do contrato de sales lease-back, deve ter sido reconhecido na sociedade FTA, Lda: b) </w:t>
      </w:r>
      <w:r w:rsidRPr="004D3709">
        <w:rPr>
          <w:b/>
          <w:bCs/>
          <w:lang w:val="pt-PT"/>
        </w:rPr>
        <w:t xml:space="preserve">Um rendimento diferido de 2 </w:t>
      </w:r>
      <w:r w:rsidRPr="004D3709">
        <w:rPr>
          <w:b/>
          <w:bCs/>
          <w:lang w:val="pt-PT"/>
        </w:rPr>
        <w:lastRenderedPageBreak/>
        <w:t>000 EUR</w:t>
      </w:r>
      <w:r w:rsidRPr="004D3709">
        <w:rPr>
          <w:lang w:val="pt-PT"/>
        </w:rPr>
        <w:t>. (O bem teria um VLC de 18.000, tendo sido alienado por 20.000 apura-se uma mais valia de 2.000 que deverá ser diferida pelo periodo de vida util do bem.):</w:t>
      </w:r>
    </w:p>
    <w:p w:rsidR="004D3709" w:rsidRPr="004D3709" w:rsidRDefault="004D3709" w:rsidP="004D3709">
      <w:pPr>
        <w:spacing w:after="0"/>
        <w:jc w:val="both"/>
        <w:rPr>
          <w:lang w:val="pt-PT"/>
        </w:rPr>
      </w:pPr>
      <w:r w:rsidRPr="004D3709">
        <w:rPr>
          <w:lang w:val="pt-PT"/>
        </w:rPr>
        <w:t>Em 2/01/2016 aquisição  de equipamento: Caq=36.000€, Vida útil=4 anos</w:t>
      </w:r>
    </w:p>
    <w:p w:rsidR="004D3709" w:rsidRPr="004D3709" w:rsidRDefault="004D3709" w:rsidP="004D3709">
      <w:pPr>
        <w:spacing w:after="0"/>
        <w:jc w:val="both"/>
        <w:rPr>
          <w:lang w:val="pt-PT"/>
        </w:rPr>
      </w:pPr>
      <w:r w:rsidRPr="004D3709">
        <w:rPr>
          <w:lang w:val="pt-PT"/>
        </w:rPr>
        <w:t>Depreciação anual=36.000/4 anos=9.000€/ano</w:t>
      </w:r>
    </w:p>
    <w:p w:rsidR="004D3709" w:rsidRPr="004D3709" w:rsidRDefault="004D3709" w:rsidP="004D3709">
      <w:pPr>
        <w:spacing w:after="0"/>
        <w:jc w:val="both"/>
        <w:rPr>
          <w:lang w:val="pt-PT"/>
        </w:rPr>
      </w:pPr>
      <w:r w:rsidRPr="004D3709">
        <w:rPr>
          <w:lang w:val="pt-PT"/>
        </w:rPr>
        <w:t>Em 3/01/2018 Depreciação acumulada=2 anos*9.000=18.000€</w:t>
      </w:r>
    </w:p>
    <w:p w:rsidR="004D3709" w:rsidRPr="004D3709" w:rsidRDefault="004D3709" w:rsidP="004D3709">
      <w:pPr>
        <w:spacing w:after="0"/>
        <w:jc w:val="both"/>
        <w:rPr>
          <w:lang w:val="pt-PT"/>
        </w:rPr>
      </w:pPr>
      <w:r w:rsidRPr="004D3709">
        <w:rPr>
          <w:lang w:val="pt-PT"/>
        </w:rPr>
        <w:t>Alienação do equipamento: JV=20.000€</w:t>
      </w:r>
    </w:p>
    <w:p w:rsidR="004D3709" w:rsidRPr="004D3709" w:rsidRDefault="004D3709" w:rsidP="004D3709">
      <w:pPr>
        <w:jc w:val="both"/>
        <w:rPr>
          <w:lang w:val="pt-PT"/>
        </w:rPr>
      </w:pPr>
      <w:r w:rsidRPr="004D3709">
        <w:rPr>
          <w:lang w:val="pt-PT"/>
        </w:rPr>
        <w:t>Mais Valia (Rendimento)=20.000-18.000=2.000€</w:t>
      </w:r>
    </w:p>
    <w:p w:rsidR="004D3709" w:rsidRPr="004D3709" w:rsidRDefault="004D3709" w:rsidP="004D3709">
      <w:pPr>
        <w:jc w:val="both"/>
        <w:rPr>
          <w:lang w:val="pt-PT"/>
        </w:rPr>
      </w:pPr>
      <w:r w:rsidRPr="004D3709">
        <w:rPr>
          <w:b/>
          <w:bCs/>
          <w:lang w:val="pt-PT"/>
        </w:rPr>
        <w:t>Questão 39</w:t>
      </w:r>
      <w:r w:rsidRPr="004D3709">
        <w:rPr>
          <w:lang w:val="pt-PT"/>
        </w:rPr>
        <w:t xml:space="preserve">.: A VFX, Lda. celebrou, em 1 de junho de 2018, um contrato de </w:t>
      </w:r>
      <w:bookmarkStart w:id="5" w:name="_Hlk20665167"/>
      <w:r w:rsidRPr="004D3709">
        <w:rPr>
          <w:lang w:val="pt-PT"/>
        </w:rPr>
        <w:t xml:space="preserve">prestação de serviços de assessoria informática </w:t>
      </w:r>
      <w:bookmarkEnd w:id="5"/>
      <w:r w:rsidRPr="004D3709">
        <w:rPr>
          <w:lang w:val="pt-PT"/>
        </w:rPr>
        <w:t xml:space="preserve">com um cliente, com a validade de dois anos ou 100 horas, ascendendo o contrato a 24 000 EUR (IVA não incluído). No final do ano de 2018, a VFX, Lda. havia faturado e recebido 80% do valor acordado com o cliente, todavia apenas havia incorrido em 6 000 EUR de um total de 12 000 EUR de custos estimados com o contrato. Face ao exposto, a 31 de dezembro de 2018, a VFX, Lda. deverá relevar: </w:t>
      </w:r>
      <w:r w:rsidRPr="004D3709">
        <w:rPr>
          <w:b/>
          <w:bCs/>
          <w:lang w:val="pt-PT"/>
        </w:rPr>
        <w:t>Um rendimento diferido de 7 200 EUR</w:t>
      </w:r>
      <w:r w:rsidRPr="004D3709">
        <w:rPr>
          <w:lang w:val="pt-PT"/>
        </w:rPr>
        <w:t xml:space="preserve">.( 1 июня 2018 года компания VFX, Lda. </w:t>
      </w:r>
      <w:r w:rsidRPr="004D3709">
        <w:t xml:space="preserve">Заключила с клиентом двухлетнее или 100-часовое соглашение о компьютерных консультационных услугах на сумму 24 000 евро (без НДС). К концу 2018 года </w:t>
      </w:r>
      <w:r w:rsidRPr="004D3709">
        <w:rPr>
          <w:lang w:val="pt-PT"/>
        </w:rPr>
        <w:t>VFX</w:t>
      </w:r>
      <w:r w:rsidRPr="004D3709">
        <w:t xml:space="preserve">, </w:t>
      </w:r>
      <w:r w:rsidRPr="004D3709">
        <w:rPr>
          <w:lang w:val="pt-PT"/>
        </w:rPr>
        <w:t>Lda</w:t>
      </w:r>
      <w:r w:rsidRPr="004D3709">
        <w:t xml:space="preserve">. Выставил счет и получил 80% от суммы, согласованной с клиентом, но получил только 6 000 евро из общей суммы в 12 000 евро из сметных расходов по контракту. С учетом вышеизложенного, по состоянию на 31 декабря 2018 года, </w:t>
      </w:r>
      <w:r w:rsidRPr="004D3709">
        <w:rPr>
          <w:lang w:val="pt-PT"/>
        </w:rPr>
        <w:t>VFX</w:t>
      </w:r>
      <w:r w:rsidRPr="004D3709">
        <w:t xml:space="preserve">, </w:t>
      </w:r>
      <w:r w:rsidRPr="004D3709">
        <w:rPr>
          <w:lang w:val="pt-PT"/>
        </w:rPr>
        <w:t>Lda</w:t>
      </w:r>
      <w:r w:rsidRPr="004D3709">
        <w:t xml:space="preserve">. </w:t>
      </w:r>
      <w:r w:rsidRPr="004D3709">
        <w:rPr>
          <w:lang w:val="pt-PT"/>
        </w:rPr>
        <w:t>Необходимо зарегистрировать: Отложенный доход в размере 7 200 евро):</w:t>
      </w:r>
    </w:p>
    <w:p w:rsidR="004D3709" w:rsidRPr="004D3709" w:rsidRDefault="004D3709" w:rsidP="004D3709">
      <w:pPr>
        <w:spacing w:after="0"/>
        <w:jc w:val="both"/>
        <w:rPr>
          <w:lang w:val="pt-PT"/>
        </w:rPr>
      </w:pPr>
      <w:r w:rsidRPr="004D3709">
        <w:rPr>
          <w:u w:val="single"/>
          <w:lang w:val="pt-PT"/>
        </w:rPr>
        <w:t>01/06/2018</w:t>
      </w:r>
      <w:r w:rsidRPr="004D3709">
        <w:rPr>
          <w:lang w:val="pt-PT"/>
        </w:rPr>
        <w:t xml:space="preserve">: Contrato de prestação de serviços de assessoria informática para 2 anos (100 horas) a 24.000€ </w:t>
      </w:r>
    </w:p>
    <w:p w:rsidR="004D3709" w:rsidRPr="004D3709" w:rsidRDefault="004D3709" w:rsidP="004D3709">
      <w:pPr>
        <w:spacing w:after="0"/>
        <w:jc w:val="both"/>
        <w:rPr>
          <w:lang w:val="pt-PT"/>
        </w:rPr>
      </w:pPr>
      <w:r w:rsidRPr="004D3709">
        <w:rPr>
          <w:u w:val="single"/>
          <w:lang w:val="pt-PT"/>
        </w:rPr>
        <w:t>31/12/2018</w:t>
      </w:r>
      <w:r w:rsidRPr="004D3709">
        <w:rPr>
          <w:lang w:val="pt-PT"/>
        </w:rPr>
        <w:t>: Faturado e recebido 24.000*80%= 19.200€</w:t>
      </w:r>
    </w:p>
    <w:p w:rsidR="004D3709" w:rsidRPr="004D3709" w:rsidRDefault="004D3709" w:rsidP="004D3709">
      <w:pPr>
        <w:spacing w:after="0"/>
        <w:jc w:val="both"/>
        <w:rPr>
          <w:lang w:val="pt-PT"/>
        </w:rPr>
      </w:pPr>
      <w:r w:rsidRPr="004D3709">
        <w:rPr>
          <w:lang w:val="pt-PT"/>
        </w:rPr>
        <w:t xml:space="preserve">Gastos incorridos / Estimativa de gastos totais = 6.000 / 12.000 = 50% =0.5 </w:t>
      </w:r>
    </w:p>
    <w:p w:rsidR="004D3709" w:rsidRPr="004D3709" w:rsidRDefault="004D3709" w:rsidP="004D3709">
      <w:pPr>
        <w:spacing w:after="0"/>
        <w:jc w:val="both"/>
        <w:rPr>
          <w:lang w:val="pt-PT"/>
        </w:rPr>
      </w:pPr>
      <w:r w:rsidRPr="004D3709">
        <w:rPr>
          <w:lang w:val="pt-PT"/>
        </w:rPr>
        <w:t>Total de rédito do contrato = 24.000*50% = 12.000</w:t>
      </w:r>
    </w:p>
    <w:p w:rsidR="004D3709" w:rsidRPr="004D3709" w:rsidRDefault="004D3709" w:rsidP="004D3709">
      <w:pPr>
        <w:spacing w:after="0"/>
        <w:jc w:val="both"/>
        <w:rPr>
          <w:lang w:val="pt-PT"/>
        </w:rPr>
      </w:pPr>
      <w:r w:rsidRPr="004D3709">
        <w:rPr>
          <w:lang w:val="pt-PT"/>
        </w:rPr>
        <w:t>Valor faturado 80% x 24.000 = 19.200</w:t>
      </w:r>
    </w:p>
    <w:p w:rsidR="004D3709" w:rsidRPr="004D3709" w:rsidRDefault="004D3709" w:rsidP="004D3709">
      <w:pPr>
        <w:jc w:val="both"/>
        <w:rPr>
          <w:lang w:val="pt-PT"/>
        </w:rPr>
      </w:pPr>
      <w:r w:rsidRPr="004D3709">
        <w:rPr>
          <w:lang w:val="pt-PT"/>
        </w:rPr>
        <w:t>Diferença= 19.200 -12.000= 7.200 EUR =&gt; rendimento diferido (tem de se retirar este montante de rendimentos).</w:t>
      </w:r>
    </w:p>
    <w:p w:rsidR="00946FD9" w:rsidRPr="00946FD9" w:rsidRDefault="00946FD9" w:rsidP="00946FD9">
      <w:pPr>
        <w:jc w:val="both"/>
      </w:pPr>
      <w:r w:rsidRPr="00946FD9">
        <w:rPr>
          <w:b/>
          <w:bCs/>
          <w:lang w:val="pt-PT"/>
        </w:rPr>
        <w:t>Questão 40 (Balanço- MEP)</w:t>
      </w:r>
      <w:r w:rsidRPr="00946FD9">
        <w:rPr>
          <w:lang w:val="pt-PT"/>
        </w:rPr>
        <w:t xml:space="preserve">.: A sociedade Detentora, S.A. detém 360.000 ações das 1.200.000 ações que constituem o capital social da sociedade Detida, S.A.. Relativamente ao ano 2018, a sociedade Detida S.A. apurou um resultado líquido de 400 000 EUR e pagou aos acionistas 120 000 EUR de dividendos relativos a resultados apurados em anos anteriores. A sociedade Detentora, S.A. mensura as participações financeiras pelo método da equivalência patrimonial e, no início do ano de 2018, a participação em causa estava reconhecida contabilisticamente pela quantia de 1 000 000 EUR. Face ao exposto, a 31 de dezembro de 2018, a quantia da participação financeira que deve figurar no balanço da sociedade Detentora, S.A. é de: </w:t>
      </w:r>
      <w:r w:rsidRPr="00946FD9">
        <w:rPr>
          <w:b/>
          <w:bCs/>
          <w:lang w:val="pt-PT"/>
        </w:rPr>
        <w:t>1 084 000 EUR</w:t>
      </w:r>
      <w:r w:rsidRPr="00946FD9">
        <w:rPr>
          <w:lang w:val="pt-PT"/>
        </w:rPr>
        <w:t xml:space="preserve">.:( Detentora, SA владеет 360 000 акций из 1 200 000 акций, составляющих основной капитал Detida, SA. </w:t>
      </w:r>
      <w:r w:rsidRPr="00946FD9">
        <w:t xml:space="preserve">За 2018 год </w:t>
      </w:r>
      <w:r w:rsidRPr="00946FD9">
        <w:rPr>
          <w:lang w:val="pt-PT"/>
        </w:rPr>
        <w:t>Detida</w:t>
      </w:r>
      <w:r w:rsidRPr="00946FD9">
        <w:t xml:space="preserve"> </w:t>
      </w:r>
      <w:r w:rsidRPr="00946FD9">
        <w:rPr>
          <w:lang w:val="pt-PT"/>
        </w:rPr>
        <w:t>SA</w:t>
      </w:r>
      <w:r w:rsidRPr="00946FD9">
        <w:t xml:space="preserve"> сообщила о чистой прибыли в 400 000 евро и выплатила акционерам 120 000 евро дивидендов. в отношении результатов, проверенных в предыдущие годы. Холдинговая компания </w:t>
      </w:r>
      <w:r w:rsidRPr="00946FD9">
        <w:rPr>
          <w:lang w:val="pt-PT"/>
        </w:rPr>
        <w:t>S</w:t>
      </w:r>
      <w:r w:rsidRPr="00946FD9">
        <w:t>.</w:t>
      </w:r>
      <w:r w:rsidRPr="00946FD9">
        <w:rPr>
          <w:lang w:val="pt-PT"/>
        </w:rPr>
        <w:t>A</w:t>
      </w:r>
      <w:r w:rsidRPr="00946FD9">
        <w:t xml:space="preserve">. оценивает финансовые вложения по методу долевого участия, и в начале 2018 года данные инвестиции были учтены в сумме 1 000 000 евро. С учетом вышеизложенного, по состоянию на 31 декабря 2018 года сумма финансового вклада, подлежащего учету в балансе </w:t>
      </w:r>
      <w:r w:rsidRPr="00946FD9">
        <w:rPr>
          <w:lang w:val="pt-PT"/>
        </w:rPr>
        <w:t>S</w:t>
      </w:r>
      <w:r w:rsidRPr="00946FD9">
        <w:t>.</w:t>
      </w:r>
      <w:r w:rsidRPr="00946FD9">
        <w:rPr>
          <w:lang w:val="pt-PT"/>
        </w:rPr>
        <w:t>A</w:t>
      </w:r>
      <w:r w:rsidRPr="00946FD9">
        <w:t>. холдинговой компании, составляет: 1 084 000 евро.)</w:t>
      </w:r>
    </w:p>
    <w:p w:rsidR="00946FD9" w:rsidRPr="00946FD9" w:rsidRDefault="00946FD9" w:rsidP="004D3709">
      <w:pPr>
        <w:spacing w:after="0"/>
        <w:jc w:val="both"/>
        <w:rPr>
          <w:lang w:val="pt-PT"/>
        </w:rPr>
      </w:pPr>
      <w:r w:rsidRPr="00946FD9">
        <w:rPr>
          <w:lang w:val="pt-PT"/>
        </w:rPr>
        <w:t>01/01/2018:  Detentora S.A. = 1.000.000€ (360.000 ações)</w:t>
      </w:r>
    </w:p>
    <w:p w:rsidR="00946FD9" w:rsidRPr="00946FD9" w:rsidRDefault="00946FD9" w:rsidP="004D3709">
      <w:pPr>
        <w:spacing w:after="0"/>
        <w:jc w:val="both"/>
        <w:rPr>
          <w:lang w:val="pt-PT"/>
        </w:rPr>
      </w:pPr>
      <w:r w:rsidRPr="00946FD9">
        <w:rPr>
          <w:lang w:val="pt-PT"/>
        </w:rPr>
        <w:t xml:space="preserve">                       Detida S.A. = 1.200.000 ações</w:t>
      </w:r>
    </w:p>
    <w:p w:rsidR="00946FD9" w:rsidRPr="00946FD9" w:rsidRDefault="00946FD9" w:rsidP="004D3709">
      <w:pPr>
        <w:spacing w:after="0"/>
        <w:jc w:val="both"/>
        <w:rPr>
          <w:lang w:val="pt-PT"/>
        </w:rPr>
      </w:pPr>
      <w:r w:rsidRPr="00946FD9">
        <w:rPr>
          <w:lang w:val="pt-PT"/>
        </w:rPr>
        <w:t>% de Participação = 360.000/1.200.000= 0,3=30%</w:t>
      </w:r>
    </w:p>
    <w:p w:rsidR="00946FD9" w:rsidRDefault="00946FD9" w:rsidP="00946FD9">
      <w:pPr>
        <w:jc w:val="both"/>
        <w:rPr>
          <w:lang w:val="pt-PT"/>
        </w:rPr>
      </w:pPr>
      <w:r w:rsidRPr="00946FD9">
        <w:rPr>
          <w:lang w:val="pt-PT"/>
        </w:rPr>
        <w:t xml:space="preserve">31/12/2018: </w:t>
      </w:r>
      <w:r w:rsidRPr="00946FD9">
        <w:rPr>
          <w:u w:val="single"/>
          <w:lang w:val="pt-PT"/>
        </w:rPr>
        <w:t>Detida</w:t>
      </w:r>
      <w:r w:rsidRPr="00946FD9">
        <w:rPr>
          <w:lang w:val="pt-PT"/>
        </w:rPr>
        <w:t>: RLP = 400.000€ Logo, 1.000.000 + 30% x 400.000- 30 % x 120.000 =1.084.000</w:t>
      </w:r>
    </w:p>
    <w:p w:rsidR="004D3709" w:rsidRPr="004D3709" w:rsidRDefault="004D3709" w:rsidP="004D3709">
      <w:pPr>
        <w:jc w:val="both"/>
        <w:rPr>
          <w:lang w:val="pt-PT"/>
        </w:rPr>
      </w:pPr>
      <w:r w:rsidRPr="004D3709">
        <w:rPr>
          <w:b/>
          <w:bCs/>
          <w:lang w:val="pt-PT"/>
        </w:rPr>
        <w:t>Questão 41</w:t>
      </w:r>
      <w:r w:rsidRPr="004D3709">
        <w:rPr>
          <w:lang w:val="pt-PT"/>
        </w:rPr>
        <w:t>.(</w:t>
      </w:r>
      <w:r w:rsidRPr="004D3709">
        <w:rPr>
          <w:b/>
          <w:bCs/>
          <w:lang w:val="pt-PT"/>
        </w:rPr>
        <w:t xml:space="preserve"> Investimentos Financeiros Temporários e Permanentes)</w:t>
      </w:r>
      <w:r w:rsidRPr="004D3709">
        <w:rPr>
          <w:lang w:val="pt-PT"/>
        </w:rPr>
        <w:t xml:space="preserve">: Foram levantadas dúvidas acerca da possibilidade de capitalização dos custos de empréstimos obtidos diretamente relacionados com a construção em curso, de um equipamento, junto ao leito de um rio. Nos últimos meses, a construção encontra-se suspensa em virtude do aumento do caudal do rio, uma vez que tal condição impossibilita o avanço da referida construção. Foram efetuados diversos estudos que evidenciaram que os níveis de caudal estão em linha com os esperados para a época do ano e para a localização geográfica na qual se encontra a decorrer a referida obra. Atendendo ao exposto: </w:t>
      </w:r>
      <w:r w:rsidRPr="004D3709">
        <w:rPr>
          <w:b/>
          <w:bCs/>
          <w:lang w:val="pt-PT"/>
        </w:rPr>
        <w:t>Os custos de empréstimos obtidos podem ser incorridos durante um período extenso em que sejam interrompidas as atividades, sendo, no entanto, elegíveis para capitalização no caso em apreço</w:t>
      </w:r>
      <w:r w:rsidRPr="004D3709">
        <w:rPr>
          <w:lang w:val="pt-PT"/>
        </w:rPr>
        <w:t>. (Paragrafo 21 NCRF 10)</w:t>
      </w:r>
    </w:p>
    <w:p w:rsidR="00946FD9" w:rsidRPr="00946FD9" w:rsidRDefault="00946FD9" w:rsidP="00946FD9">
      <w:pPr>
        <w:jc w:val="both"/>
        <w:rPr>
          <w:lang w:val="pt-PT"/>
        </w:rPr>
      </w:pPr>
      <w:r w:rsidRPr="00946FD9">
        <w:rPr>
          <w:b/>
          <w:bCs/>
          <w:lang w:val="pt-PT"/>
        </w:rPr>
        <w:lastRenderedPageBreak/>
        <w:t>Questão 42.( CP- Ações-Aquisição e alienação de açõe próprios):</w:t>
      </w:r>
      <w:r w:rsidRPr="00946FD9">
        <w:rPr>
          <w:lang w:val="pt-PT"/>
        </w:rPr>
        <w:t xml:space="preserve"> Em 2018 a sociedade 4TNINE, S.A., cujo capital social é de 4 000 000 EUR, representado por 4 milhões de ações com o valor nominal de 1 EUR, adquiriu 100.000 ações próprias por 2,5 EUR/cada. No decurso do mesmo ano alienou 25.000 daquelas ações próprias por 2 EUR/cada. As transações ocorridas com as ações próprias geraram, conjuntamente, nos capitais próprios da 4TNINE, S.A. uma variação: </w:t>
      </w:r>
      <w:r w:rsidRPr="00946FD9">
        <w:rPr>
          <w:b/>
          <w:bCs/>
          <w:lang w:val="pt-PT"/>
        </w:rPr>
        <w:t>Negativa de 200 000 EUR</w:t>
      </w:r>
      <w:r w:rsidRPr="00946FD9">
        <w:rPr>
          <w:lang w:val="pt-PT"/>
        </w:rPr>
        <w:t>.:</w:t>
      </w:r>
    </w:p>
    <w:p w:rsidR="00946FD9" w:rsidRPr="00946FD9" w:rsidRDefault="00946FD9" w:rsidP="004D3709">
      <w:pPr>
        <w:spacing w:after="0"/>
        <w:jc w:val="both"/>
        <w:rPr>
          <w:lang w:val="pt-PT"/>
        </w:rPr>
      </w:pPr>
      <w:r w:rsidRPr="00946FD9">
        <w:rPr>
          <w:lang w:val="pt-PT"/>
        </w:rPr>
        <w:t>CS=4.000.000€, VN= 1€</w:t>
      </w:r>
    </w:p>
    <w:p w:rsidR="00946FD9" w:rsidRPr="00946FD9" w:rsidRDefault="00946FD9" w:rsidP="004D3709">
      <w:pPr>
        <w:spacing w:after="0"/>
        <w:jc w:val="both"/>
        <w:rPr>
          <w:lang w:val="pt-PT"/>
        </w:rPr>
      </w:pPr>
      <w:r w:rsidRPr="00946FD9">
        <w:rPr>
          <w:u w:val="single"/>
          <w:lang w:val="pt-PT"/>
        </w:rPr>
        <w:t>Em 2018</w:t>
      </w:r>
      <w:r w:rsidRPr="00946FD9">
        <w:rPr>
          <w:lang w:val="pt-PT"/>
        </w:rPr>
        <w:t>: aquisição de ações próprias: 100.000*2,5€=250.000,0€</w:t>
      </w:r>
    </w:p>
    <w:p w:rsidR="00946FD9" w:rsidRPr="00946FD9" w:rsidRDefault="00946FD9" w:rsidP="004D3709">
      <w:pPr>
        <w:spacing w:after="0"/>
        <w:jc w:val="both"/>
        <w:rPr>
          <w:lang w:val="pt-PT"/>
        </w:rPr>
      </w:pPr>
      <w:r w:rsidRPr="00946FD9">
        <w:rPr>
          <w:lang w:val="pt-PT"/>
        </w:rPr>
        <w:t xml:space="preserve">                 Alienação de ações próprias: 25.000*2,0€ = 50.000€</w:t>
      </w:r>
    </w:p>
    <w:p w:rsidR="00946FD9" w:rsidRDefault="00946FD9" w:rsidP="00946FD9">
      <w:pPr>
        <w:jc w:val="both"/>
        <w:rPr>
          <w:lang w:val="pt-PT"/>
        </w:rPr>
      </w:pPr>
      <w:r w:rsidRPr="00946FD9">
        <w:rPr>
          <w:lang w:val="pt-PT"/>
        </w:rPr>
        <w:t>Variação nos capitais próprios da 4TNINE, S.A.=50.000-250.000 = - 200.000€</w:t>
      </w:r>
    </w:p>
    <w:p w:rsidR="004D3709" w:rsidRPr="004D3709" w:rsidRDefault="004D3709" w:rsidP="004D3709">
      <w:pPr>
        <w:jc w:val="both"/>
        <w:rPr>
          <w:lang w:val="pt-PT"/>
        </w:rPr>
      </w:pPr>
      <w:r w:rsidRPr="004D3709">
        <w:rPr>
          <w:b/>
          <w:bCs/>
          <w:lang w:val="pt-PT"/>
        </w:rPr>
        <w:t>Questão 43(Vendas-Perdas por Imparidade-reconhecimento-Imposto diferido)</w:t>
      </w:r>
      <w:r w:rsidRPr="004D3709">
        <w:rPr>
          <w:lang w:val="pt-PT"/>
        </w:rPr>
        <w:t xml:space="preserve">.: A sociedade Taxdif, S.A., após efetuar a análise do risco de incobrabilidade das dívidas a receber, optou por reconhecer uma perda por imparidade no valor de 20 000 EUR relativa a uma dívida de um cliente, relativamente à qual não existe qualquer processo judicial em curso. O valor da perda por imparidade reconhecida corresponde a 80% do montante total em dívida, sendo que este se encontrava, à data, em mora há quatro meses. Analisando apenas o impacto desta operação e considerando uma taxa de imposto sobre o rendimento do período de 25%, no final do período em que foi reconhecida aquela perda por imparidade deverá ter sido reconhecido: a) </w:t>
      </w:r>
      <w:r w:rsidRPr="004D3709">
        <w:rPr>
          <w:b/>
          <w:bCs/>
          <w:lang w:val="pt-PT"/>
        </w:rPr>
        <w:t>Um ativo por imposto diferido no montante de 5 000 EUR</w:t>
      </w:r>
      <w:r w:rsidRPr="004D3709">
        <w:rPr>
          <w:lang w:val="pt-PT"/>
        </w:rPr>
        <w:t>.:</w:t>
      </w:r>
    </w:p>
    <w:p w:rsidR="004D3709" w:rsidRPr="004D3709" w:rsidRDefault="004D3709" w:rsidP="004D3709">
      <w:pPr>
        <w:jc w:val="both"/>
        <w:rPr>
          <w:i/>
          <w:iCs/>
          <w:lang w:val="pt-PT"/>
        </w:rPr>
      </w:pPr>
      <w:r w:rsidRPr="004D3709">
        <w:rPr>
          <w:i/>
          <w:iCs/>
          <w:lang w:val="pt-PT"/>
        </w:rPr>
        <w:t>Um activo por impostos diferidos é a quantia de impostos sobre o rendimento recuperáveis no futuro referentes a diferenças temporárias dedutíveis, perdas fiscais nao utilizadas e créditos tributareis não utilizados.</w:t>
      </w:r>
    </w:p>
    <w:p w:rsidR="004D3709" w:rsidRPr="004D3709" w:rsidRDefault="004D3709" w:rsidP="004D3709">
      <w:pPr>
        <w:jc w:val="both"/>
        <w:rPr>
          <w:i/>
          <w:iCs/>
          <w:lang w:val="pt-PT"/>
        </w:rPr>
      </w:pPr>
      <w:r w:rsidRPr="004D3709">
        <w:rPr>
          <w:i/>
          <w:iCs/>
          <w:lang w:val="pt-PT"/>
        </w:rPr>
        <w:t>Um passivo por impostos diferidos representam mais imposto sobre o rendimento a pagar no futuro</w:t>
      </w:r>
    </w:p>
    <w:p w:rsidR="004D3709" w:rsidRPr="004D3709" w:rsidRDefault="004D3709" w:rsidP="004D3709">
      <w:pPr>
        <w:jc w:val="both"/>
        <w:rPr>
          <w:lang w:val="pt-PT"/>
        </w:rPr>
      </w:pPr>
      <w:r w:rsidRPr="004D3709">
        <w:rPr>
          <w:lang w:val="pt-PT"/>
        </w:rPr>
        <w:t>20.000*25% = 5.000</w:t>
      </w:r>
    </w:p>
    <w:p w:rsidR="00946FD9" w:rsidRPr="00946FD9" w:rsidRDefault="00946FD9" w:rsidP="00946FD9">
      <w:pPr>
        <w:jc w:val="both"/>
        <w:rPr>
          <w:lang w:val="pt-PT"/>
        </w:rPr>
      </w:pPr>
      <w:r w:rsidRPr="00946FD9">
        <w:rPr>
          <w:b/>
          <w:bCs/>
          <w:lang w:val="pt-PT"/>
        </w:rPr>
        <w:t>Questão 44(Compras e operações com fornedores</w:t>
      </w:r>
      <w:r w:rsidR="00F54B76">
        <w:rPr>
          <w:b/>
          <w:bCs/>
          <w:lang w:val="pt-PT"/>
        </w:rPr>
        <w:t>-Câmbio</w:t>
      </w:r>
      <w:r w:rsidRPr="00946FD9">
        <w:rPr>
          <w:b/>
          <w:bCs/>
          <w:lang w:val="pt-PT"/>
        </w:rPr>
        <w:t>)</w:t>
      </w:r>
      <w:r w:rsidRPr="00946FD9">
        <w:rPr>
          <w:lang w:val="pt-PT"/>
        </w:rPr>
        <w:t xml:space="preserve">.: No decurso do mês de setembro de 2018, uma determinada entidade adquiriu um conjunto de mercadorias a um fornecedor sedeado no Reino Unido, faturados por 40.000 GBP, ficando contratualizado que o pagamento ocorreria em 30 de novembro de 2018, o que se veio a verificar. Contudo, a perspetiva de saída do Reino Unido da União Europeia tem originado variações cambiais significativas, uma vez que a relação cambial na data da compra das mercadorias era EUR/GBP = 0,89 e em 30 de novembro de 2018 era EUR/GBP = 0,92. Na demonstração dos resultados de 2018, e relativamente às referidas variações cambiais, deverá ter sido reconhecido: </w:t>
      </w:r>
      <w:r w:rsidRPr="00946FD9">
        <w:rPr>
          <w:b/>
          <w:bCs/>
          <w:lang w:val="pt-PT"/>
        </w:rPr>
        <w:t>Um rendimento de 1 465,56 EUR</w:t>
      </w:r>
      <w:r w:rsidRPr="00946FD9">
        <w:rPr>
          <w:lang w:val="pt-PT"/>
        </w:rPr>
        <w:t>.:</w:t>
      </w:r>
    </w:p>
    <w:p w:rsidR="00946FD9" w:rsidRPr="00946FD9" w:rsidRDefault="00946FD9" w:rsidP="00CF288E">
      <w:pPr>
        <w:spacing w:after="0"/>
        <w:jc w:val="both"/>
        <w:rPr>
          <w:lang w:val="pt-PT"/>
        </w:rPr>
      </w:pPr>
      <w:r w:rsidRPr="00946FD9">
        <w:rPr>
          <w:lang w:val="pt-PT"/>
        </w:rPr>
        <w:t>Data da compra 40.000/0,89= 44.943,82€</w:t>
      </w:r>
    </w:p>
    <w:p w:rsidR="00946FD9" w:rsidRPr="00946FD9" w:rsidRDefault="00946FD9" w:rsidP="00CF288E">
      <w:pPr>
        <w:spacing w:after="0"/>
        <w:jc w:val="both"/>
        <w:rPr>
          <w:lang w:val="pt-PT"/>
        </w:rPr>
      </w:pPr>
      <w:r w:rsidRPr="00946FD9">
        <w:rPr>
          <w:lang w:val="pt-PT"/>
        </w:rPr>
        <w:t>Data do pagamento 40.000/0,92= 43.478,26€</w:t>
      </w:r>
    </w:p>
    <w:p w:rsidR="00946FD9" w:rsidRPr="00946FD9" w:rsidRDefault="00946FD9" w:rsidP="00946FD9">
      <w:pPr>
        <w:jc w:val="both"/>
        <w:rPr>
          <w:lang w:val="pt-PT"/>
        </w:rPr>
      </w:pPr>
      <w:r w:rsidRPr="00946FD9">
        <w:rPr>
          <w:lang w:val="pt-PT"/>
        </w:rPr>
        <w:t>44.943,82-43.478,26 = 1.465,56 €</w:t>
      </w:r>
    </w:p>
    <w:p w:rsidR="00B64B11" w:rsidRPr="00B64B11" w:rsidRDefault="00B64B11" w:rsidP="00B64B11">
      <w:pPr>
        <w:jc w:val="both"/>
        <w:rPr>
          <w:lang w:val="pt-PT"/>
        </w:rPr>
      </w:pPr>
      <w:r w:rsidRPr="00B64B11">
        <w:rPr>
          <w:b/>
          <w:bCs/>
          <w:lang w:val="pt-PT"/>
        </w:rPr>
        <w:t>Questão 45</w:t>
      </w:r>
      <w:r w:rsidRPr="00B64B11">
        <w:rPr>
          <w:lang w:val="pt-PT"/>
        </w:rPr>
        <w:t xml:space="preserve">.: O registo do diretor técnico de uma sociedade de contabilidade depende: </w:t>
      </w:r>
      <w:r w:rsidRPr="00B64B11">
        <w:rPr>
          <w:b/>
          <w:bCs/>
          <w:lang w:val="pt-PT"/>
        </w:rPr>
        <w:t>Da comunicação à Ordem e do pagamento da taxa de registo</w:t>
      </w:r>
      <w:r w:rsidRPr="00B64B11">
        <w:rPr>
          <w:lang w:val="pt-PT"/>
        </w:rPr>
        <w:t xml:space="preserve">.( Regulamento de Taxas e Emolumentos da OCC </w:t>
      </w:r>
    </w:p>
    <w:p w:rsidR="00B64B11" w:rsidRPr="00B64B11" w:rsidRDefault="00B64B11" w:rsidP="00B64B11">
      <w:pPr>
        <w:jc w:val="both"/>
        <w:rPr>
          <w:lang w:val="pt-PT"/>
        </w:rPr>
      </w:pPr>
      <w:r w:rsidRPr="00B64B11">
        <w:rPr>
          <w:b/>
          <w:bCs/>
          <w:lang w:val="pt-PT"/>
        </w:rPr>
        <w:t>Questão 46</w:t>
      </w:r>
      <w:r w:rsidRPr="00B64B11">
        <w:rPr>
          <w:lang w:val="pt-PT"/>
        </w:rPr>
        <w:t xml:space="preserve">.: Independentemente do modo de exercício da atividade de contabilista certificado, o contabilista é responsável por todos os atos que pratique, incluindo os dos seus colaboradores. Esta afirmação é: a) </w:t>
      </w:r>
      <w:r w:rsidRPr="00B64B11">
        <w:rPr>
          <w:b/>
          <w:bCs/>
          <w:lang w:val="pt-PT"/>
        </w:rPr>
        <w:t>Verdadeira, porque o contabilista é sempre responsável pela regularidade técnica de toda a informação contabilística e fiscal das entidades em que foi nomeado contabilista certificado</w:t>
      </w:r>
      <w:r w:rsidRPr="00B64B11">
        <w:rPr>
          <w:lang w:val="pt-PT"/>
        </w:rPr>
        <w:t>.</w:t>
      </w:r>
    </w:p>
    <w:p w:rsidR="00B64B11" w:rsidRPr="00B64B11" w:rsidRDefault="00B64B11" w:rsidP="00B64B11">
      <w:pPr>
        <w:jc w:val="both"/>
        <w:rPr>
          <w:lang w:val="pt-PT"/>
        </w:rPr>
      </w:pPr>
      <w:r w:rsidRPr="00B64B11">
        <w:rPr>
          <w:b/>
          <w:bCs/>
          <w:lang w:val="pt-PT"/>
        </w:rPr>
        <w:t>Questão 47</w:t>
      </w:r>
      <w:r w:rsidRPr="00B64B11">
        <w:rPr>
          <w:lang w:val="pt-PT"/>
        </w:rPr>
        <w:t xml:space="preserve">.:A condenação pela prática dolosa de um crime de natureza económica e financeira, salvo se concedida a reabilitação, determina: a) </w:t>
      </w:r>
      <w:r w:rsidRPr="00B64B11">
        <w:rPr>
          <w:b/>
          <w:bCs/>
          <w:lang w:val="pt-PT"/>
        </w:rPr>
        <w:t>A falta de idoneidade para o exercício da profissão</w:t>
      </w:r>
      <w:r w:rsidRPr="00B64B11">
        <w:rPr>
          <w:lang w:val="pt-PT"/>
        </w:rPr>
        <w:t>.</w:t>
      </w:r>
    </w:p>
    <w:p w:rsidR="00B64B11" w:rsidRPr="00B64B11" w:rsidRDefault="00B64B11" w:rsidP="00B64B11">
      <w:pPr>
        <w:jc w:val="both"/>
        <w:rPr>
          <w:lang w:val="pt-PT"/>
        </w:rPr>
      </w:pPr>
      <w:r w:rsidRPr="00B64B11">
        <w:rPr>
          <w:b/>
          <w:bCs/>
          <w:lang w:val="pt-PT"/>
        </w:rPr>
        <w:t>Questão 48</w:t>
      </w:r>
      <w:r w:rsidRPr="00B64B11">
        <w:rPr>
          <w:lang w:val="pt-PT"/>
        </w:rPr>
        <w:t xml:space="preserve">.: Os contabilistas certificados que tenham solicitado a suspensão da inscrição: </w:t>
      </w:r>
      <w:r w:rsidRPr="00B64B11">
        <w:rPr>
          <w:b/>
          <w:bCs/>
          <w:lang w:val="pt-PT"/>
        </w:rPr>
        <w:t>Não podem exercer qualquer atividade da competência do contabilista certificado</w:t>
      </w:r>
      <w:r w:rsidRPr="00B64B11">
        <w:rPr>
          <w:lang w:val="pt-PT"/>
        </w:rPr>
        <w:t>.</w:t>
      </w:r>
    </w:p>
    <w:p w:rsidR="00B64B11" w:rsidRPr="00B64B11" w:rsidRDefault="00B64B11" w:rsidP="00B64B11">
      <w:pPr>
        <w:jc w:val="both"/>
        <w:rPr>
          <w:lang w:val="pt-PT"/>
        </w:rPr>
      </w:pPr>
      <w:r w:rsidRPr="00B64B11">
        <w:rPr>
          <w:b/>
          <w:bCs/>
          <w:lang w:val="pt-PT"/>
        </w:rPr>
        <w:t>Questão 49.</w:t>
      </w:r>
      <w:r w:rsidRPr="00B64B11">
        <w:rPr>
          <w:lang w:val="pt-PT"/>
        </w:rPr>
        <w:t xml:space="preserve">: As sanções disciplinares de multa aplicadas pelo conselho jurisdicional são comunicadas: a) </w:t>
      </w:r>
      <w:r w:rsidRPr="00B64B11">
        <w:rPr>
          <w:b/>
          <w:bCs/>
          <w:lang w:val="pt-PT"/>
        </w:rPr>
        <w:t>Apenas ao contabilista certificado arguido</w:t>
      </w:r>
      <w:r w:rsidRPr="00B64B11">
        <w:rPr>
          <w:lang w:val="pt-PT"/>
        </w:rPr>
        <w:t>.</w:t>
      </w:r>
    </w:p>
    <w:p w:rsidR="00C850E9" w:rsidRPr="00C850E9" w:rsidRDefault="00B64B11" w:rsidP="00C850E9">
      <w:pPr>
        <w:jc w:val="both"/>
        <w:rPr>
          <w:lang w:val="pt-PT"/>
        </w:rPr>
      </w:pPr>
      <w:r w:rsidRPr="00B64B11">
        <w:rPr>
          <w:b/>
          <w:bCs/>
          <w:lang w:val="pt-PT"/>
        </w:rPr>
        <w:t>Questão 50</w:t>
      </w:r>
      <w:r w:rsidRPr="00B64B11">
        <w:rPr>
          <w:lang w:val="pt-PT"/>
        </w:rPr>
        <w:t xml:space="preserve">.: A fixação pelo contabilista de honorários muito baixos constitui: </w:t>
      </w:r>
      <w:r w:rsidRPr="00B64B11">
        <w:rPr>
          <w:b/>
          <w:bCs/>
          <w:lang w:val="pt-PT"/>
        </w:rPr>
        <w:t>Uma violação do dever de lealdade para com os colegas que cobram honorários adequados à complexidade e responsabilidade assumidas</w:t>
      </w:r>
      <w:r w:rsidRPr="00B64B11">
        <w:rPr>
          <w:lang w:val="pt-PT"/>
        </w:rPr>
        <w:t>.</w:t>
      </w:r>
    </w:p>
    <w:p w:rsidR="00C850E9" w:rsidRPr="00C850E9" w:rsidRDefault="00C850E9" w:rsidP="00C850E9">
      <w:pPr>
        <w:jc w:val="both"/>
        <w:rPr>
          <w:lang w:val="pt-PT"/>
        </w:rPr>
      </w:pPr>
    </w:p>
    <w:sectPr w:rsidR="00C850E9" w:rsidRPr="00C850E9" w:rsidSect="00C850E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0E9"/>
    <w:rsid w:val="0037063D"/>
    <w:rsid w:val="004D3709"/>
    <w:rsid w:val="005848AC"/>
    <w:rsid w:val="005B6779"/>
    <w:rsid w:val="00661AB1"/>
    <w:rsid w:val="008C30AD"/>
    <w:rsid w:val="00946FD9"/>
    <w:rsid w:val="00B64B11"/>
    <w:rsid w:val="00C629C7"/>
    <w:rsid w:val="00C850E9"/>
    <w:rsid w:val="00CF288E"/>
    <w:rsid w:val="00D0651B"/>
    <w:rsid w:val="00DA0644"/>
    <w:rsid w:val="00F54B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777C0"/>
  <w15:chartTrackingRefBased/>
  <w15:docId w15:val="{F17AB657-0E55-4104-9B94-66BCB6A90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205471">
      <w:bodyDiv w:val="1"/>
      <w:marLeft w:val="0"/>
      <w:marRight w:val="0"/>
      <w:marTop w:val="0"/>
      <w:marBottom w:val="0"/>
      <w:divBdr>
        <w:top w:val="none" w:sz="0" w:space="0" w:color="auto"/>
        <w:left w:val="none" w:sz="0" w:space="0" w:color="auto"/>
        <w:bottom w:val="none" w:sz="0" w:space="0" w:color="auto"/>
        <w:right w:val="none" w:sz="0" w:space="0" w:color="auto"/>
      </w:divBdr>
    </w:div>
    <w:div w:id="273832234">
      <w:bodyDiv w:val="1"/>
      <w:marLeft w:val="0"/>
      <w:marRight w:val="0"/>
      <w:marTop w:val="0"/>
      <w:marBottom w:val="0"/>
      <w:divBdr>
        <w:top w:val="none" w:sz="0" w:space="0" w:color="auto"/>
        <w:left w:val="none" w:sz="0" w:space="0" w:color="auto"/>
        <w:bottom w:val="none" w:sz="0" w:space="0" w:color="auto"/>
        <w:right w:val="none" w:sz="0" w:space="0" w:color="auto"/>
      </w:divBdr>
    </w:div>
    <w:div w:id="790441476">
      <w:bodyDiv w:val="1"/>
      <w:marLeft w:val="0"/>
      <w:marRight w:val="0"/>
      <w:marTop w:val="0"/>
      <w:marBottom w:val="0"/>
      <w:divBdr>
        <w:top w:val="none" w:sz="0" w:space="0" w:color="auto"/>
        <w:left w:val="none" w:sz="0" w:space="0" w:color="auto"/>
        <w:bottom w:val="none" w:sz="0" w:space="0" w:color="auto"/>
        <w:right w:val="none" w:sz="0" w:space="0" w:color="auto"/>
      </w:divBdr>
    </w:div>
    <w:div w:id="839853327">
      <w:bodyDiv w:val="1"/>
      <w:marLeft w:val="0"/>
      <w:marRight w:val="0"/>
      <w:marTop w:val="0"/>
      <w:marBottom w:val="0"/>
      <w:divBdr>
        <w:top w:val="none" w:sz="0" w:space="0" w:color="auto"/>
        <w:left w:val="none" w:sz="0" w:space="0" w:color="auto"/>
        <w:bottom w:val="none" w:sz="0" w:space="0" w:color="auto"/>
        <w:right w:val="none" w:sz="0" w:space="0" w:color="auto"/>
      </w:divBdr>
    </w:div>
    <w:div w:id="1073237536">
      <w:bodyDiv w:val="1"/>
      <w:marLeft w:val="0"/>
      <w:marRight w:val="0"/>
      <w:marTop w:val="0"/>
      <w:marBottom w:val="0"/>
      <w:divBdr>
        <w:top w:val="none" w:sz="0" w:space="0" w:color="auto"/>
        <w:left w:val="none" w:sz="0" w:space="0" w:color="auto"/>
        <w:bottom w:val="none" w:sz="0" w:space="0" w:color="auto"/>
        <w:right w:val="none" w:sz="0" w:space="0" w:color="auto"/>
      </w:divBdr>
    </w:div>
    <w:div w:id="1074860067">
      <w:bodyDiv w:val="1"/>
      <w:marLeft w:val="0"/>
      <w:marRight w:val="0"/>
      <w:marTop w:val="0"/>
      <w:marBottom w:val="0"/>
      <w:divBdr>
        <w:top w:val="none" w:sz="0" w:space="0" w:color="auto"/>
        <w:left w:val="none" w:sz="0" w:space="0" w:color="auto"/>
        <w:bottom w:val="none" w:sz="0" w:space="0" w:color="auto"/>
        <w:right w:val="none" w:sz="0" w:space="0" w:color="auto"/>
      </w:divBdr>
    </w:div>
    <w:div w:id="1462310287">
      <w:bodyDiv w:val="1"/>
      <w:marLeft w:val="0"/>
      <w:marRight w:val="0"/>
      <w:marTop w:val="0"/>
      <w:marBottom w:val="0"/>
      <w:divBdr>
        <w:top w:val="none" w:sz="0" w:space="0" w:color="auto"/>
        <w:left w:val="none" w:sz="0" w:space="0" w:color="auto"/>
        <w:bottom w:val="none" w:sz="0" w:space="0" w:color="auto"/>
        <w:right w:val="none" w:sz="0" w:space="0" w:color="auto"/>
      </w:divBdr>
    </w:div>
    <w:div w:id="1705397752">
      <w:bodyDiv w:val="1"/>
      <w:marLeft w:val="0"/>
      <w:marRight w:val="0"/>
      <w:marTop w:val="0"/>
      <w:marBottom w:val="0"/>
      <w:divBdr>
        <w:top w:val="none" w:sz="0" w:space="0" w:color="auto"/>
        <w:left w:val="none" w:sz="0" w:space="0" w:color="auto"/>
        <w:bottom w:val="none" w:sz="0" w:space="0" w:color="auto"/>
        <w:right w:val="none" w:sz="0" w:space="0" w:color="auto"/>
      </w:divBdr>
    </w:div>
    <w:div w:id="1723406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22D78-563B-446B-BD49-873759D05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825</TotalTime>
  <Pages>9</Pages>
  <Words>6125</Words>
  <Characters>33077</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Savchenko Lyudmyla</dc:creator>
  <cp:keywords/>
  <dc:description/>
  <cp:lastModifiedBy>Savchenko Lyudmyla</cp:lastModifiedBy>
  <cp:revision>6</cp:revision>
  <dcterms:created xsi:type="dcterms:W3CDTF">2019-09-29T17:05:00Z</dcterms:created>
  <dcterms:modified xsi:type="dcterms:W3CDTF">2019-10-02T21:46:00Z</dcterms:modified>
</cp:coreProperties>
</file>