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441" w:rsidRPr="00C54441" w:rsidRDefault="00C54441" w:rsidP="00C54441">
      <w:pPr>
        <w:jc w:val="center"/>
        <w:rPr>
          <w:lang w:val="pt-PT"/>
        </w:rPr>
      </w:pPr>
      <w:r w:rsidRPr="00C54441">
        <w:rPr>
          <w:lang w:val="pt-PT"/>
        </w:rPr>
        <w:t>Exame de Avaliação Profissional 30 março 2019 VERSÃO A</w:t>
      </w:r>
    </w:p>
    <w:p w:rsidR="00C54441" w:rsidRPr="00C54441" w:rsidRDefault="00C54441" w:rsidP="00C54441">
      <w:pPr>
        <w:jc w:val="both"/>
        <w:rPr>
          <w:lang w:val="pt-PT"/>
        </w:rPr>
      </w:pPr>
      <w:r w:rsidRPr="00C54441">
        <w:rPr>
          <w:b/>
          <w:lang w:val="pt-PT"/>
        </w:rPr>
        <w:t>PARTE I</w:t>
      </w:r>
      <w:r w:rsidRPr="00C54441">
        <w:rPr>
          <w:lang w:val="pt-PT"/>
        </w:rPr>
        <w:t xml:space="preserve"> :</w:t>
      </w:r>
      <w:bookmarkStart w:id="0" w:name="_Hlk11741228"/>
      <w:r w:rsidRPr="00C54441">
        <w:rPr>
          <w:lang w:val="pt-PT"/>
        </w:rPr>
        <w:t xml:space="preserve">A 4Partners - Assessoria de Gestão, S.A. (4Partners S.A.) é agora uma sociedade profissional de contabilistas certificados, com sede em Portugal, que presta serviços de apoio à gestão das empresas suas clientes. O período de tributação da 4Partners S.A. coincide com o ano civil, enquadrando-se a mesma no regime normal mensal do IVA e, para efeitos de IRC, no regime especial de tributação da transparência fiscal. A 4Partners S.A. tinha, desde a data de constituição, os mesmos quatro sócios: António Antunes, Bernardo Barroso, Carlos Carvalho e Daniel Damasceno. Em dezembro de 2018, a 4Partners S.A. foi transformada de sociedade por quotas em sociedade anónima, tendo sido admitido um sócio, Élvio Estrela. A faturação anual relativa à prestação de serviços nunca ultrapassou o montante de 800 000 euros (excluindo o IVA), embora a partir de 2016 se tenha verificado a tendência para um incremento mais acentuado do volume de negócios. A 4Partners S.A. tem escritórios em Lisboa, único distrito onde tem desenvolvido atividade, e emprega atualmente 11 colaboradores, que estão ao serviço da sociedade desde 2013, data da fundação. A sociedade opera em instalações arrendadas, localizadas no centro histórico da cidade, mas que se revelam já insuficientes para as necessidades da empresa. O total do balanço sempre foi inferior a 450 000 euros. </w:t>
      </w:r>
    </w:p>
    <w:p w:rsidR="00C54441" w:rsidRPr="00C54441" w:rsidRDefault="00C54441" w:rsidP="00C54441">
      <w:pPr>
        <w:jc w:val="both"/>
        <w:rPr>
          <w:lang w:val="pt-PT"/>
        </w:rPr>
      </w:pPr>
      <w:r w:rsidRPr="00C54441">
        <w:rPr>
          <w:b/>
          <w:lang w:val="pt-PT"/>
        </w:rPr>
        <w:t>Questão 1</w:t>
      </w:r>
      <w:r w:rsidRPr="00C54441">
        <w:rPr>
          <w:lang w:val="pt-PT"/>
        </w:rPr>
        <w:t>.: Sabe-se que a 4Partners S.A. sempre adotou, e continua a adotar, o modelo geral do Sistema de Normalização Contabilística (SNC) na preparação das suas demonstrações financeiras. Se, por mera hipótese, a 4Partners S.A. integrasse o perímetro de consolidação de um grupo que preparasse as suas contas consolidadas de acordo com as IAS/IFRS adotadas pela União Europeia, na preparação das contas individuais da 4Partners S.A.: a</w:t>
      </w:r>
      <w:r w:rsidRPr="00C54441">
        <w:rPr>
          <w:b/>
          <w:lang w:val="pt-PT"/>
        </w:rPr>
        <w:t>) Esta empresa poderia adotar as IAS/IFRS</w:t>
      </w:r>
      <w:r w:rsidRPr="00C54441">
        <w:rPr>
          <w:lang w:val="pt-PT"/>
        </w:rPr>
        <w:t>. (Esta empresa poderia adoptar as IAS/IFRS pelo parágrafo 4 do Art. 4º do Decreto-Lei nº 158/2009)</w:t>
      </w:r>
    </w:p>
    <w:p w:rsidR="00C54441" w:rsidRPr="00C54441" w:rsidRDefault="00C54441" w:rsidP="00C54441">
      <w:pPr>
        <w:jc w:val="both"/>
        <w:rPr>
          <w:lang w:val="pt-PT"/>
        </w:rPr>
      </w:pPr>
      <w:bookmarkStart w:id="1" w:name="_Hlk11741936"/>
      <w:bookmarkEnd w:id="0"/>
      <w:r w:rsidRPr="00C54441">
        <w:rPr>
          <w:b/>
          <w:lang w:val="pt-PT"/>
        </w:rPr>
        <w:t>Questão 2</w:t>
      </w:r>
      <w:r w:rsidRPr="00C54441">
        <w:rPr>
          <w:lang w:val="pt-PT"/>
        </w:rPr>
        <w:t xml:space="preserve">: Com a transformação em sociedade anónima, o capital social da 4Partners S.A. foi aumentado de 4 000 euros para 50 000 euros, por incorporação de reservas livres e por entrada de um novo acionista. As ações relativas ao novo acionista foram colocadas à subscrição por 25 000 euros, sabendo-se que o valor nominal das mesmas era de 10 000 euros. O novo acionista subscreveu a totalidade das ações acima referidas. </w:t>
      </w:r>
      <w:r w:rsidRPr="00C54441">
        <w:rPr>
          <w:i/>
          <w:lang w:val="pt-PT"/>
        </w:rPr>
        <w:t>No que respeita ao reconhecimento contabilístico do facto acima descrito, a afirmação que se encontra totalmente correta é</w:t>
      </w:r>
      <w:r w:rsidRPr="00C54441">
        <w:rPr>
          <w:lang w:val="pt-PT"/>
        </w:rPr>
        <w:t xml:space="preserve">: a) Verificou-se um aumento do capital próprio de 46 000 euros e uma redução das reservas livres em 21 000 euros. b) Verificou-se uma redução das reservas livres em 36 000 euros e o reconhecimento de um suprimento no montante de 15 000 euros. c) Verificou-se um aumento do capital próprio de 25 000 euros e o reconhecimento de um suprimento no montante de 15 000 euros. </w:t>
      </w:r>
      <w:r w:rsidRPr="00C54441">
        <w:rPr>
          <w:b/>
          <w:lang w:val="pt-PT"/>
        </w:rPr>
        <w:t>d) Nenhuma das anteriores</w:t>
      </w:r>
      <w:r w:rsidRPr="00C54441">
        <w:rPr>
          <w:lang w:val="pt-PT"/>
        </w:rPr>
        <w:t>.( O aumento do capital próprio, no máximo, será de 25000 euros porque foi este o valor que entrou na sociedade. O capital social sim, aumenta 46000 euros. Suprimentos não serão, mas sim prémio de emissão. Portanto, a resposta será: nenhuma das anteriores. Não há lugar a suprimentos nenhuns... e o capital próprio não aumentou em 46.000€... uma ratoeira, muito propositada!)</w:t>
      </w:r>
    </w:p>
    <w:bookmarkEnd w:id="1"/>
    <w:p w:rsidR="00C54441" w:rsidRPr="00C54441" w:rsidRDefault="00C54441" w:rsidP="00C54441">
      <w:pPr>
        <w:jc w:val="both"/>
        <w:rPr>
          <w:lang w:val="pt-PT"/>
        </w:rPr>
      </w:pPr>
      <w:r w:rsidRPr="00C54441">
        <w:rPr>
          <w:b/>
          <w:lang w:val="pt-PT"/>
        </w:rPr>
        <w:t>Questão 3.</w:t>
      </w:r>
      <w:r w:rsidRPr="00C54441">
        <w:rPr>
          <w:lang w:val="pt-PT"/>
        </w:rPr>
        <w:t xml:space="preserve">: Apesar da transformação em sociedade anónima, a 4Partners S.A. manteve a forma de sociedade profissional de contabilistas certificados. </w:t>
      </w:r>
      <w:r w:rsidRPr="00C54441">
        <w:rPr>
          <w:i/>
          <w:lang w:val="pt-PT"/>
        </w:rPr>
        <w:t>Em termos disciplinares, os sócios das sociedades profissionais de contabilistas certificados são</w:t>
      </w:r>
      <w:r w:rsidRPr="00C54441">
        <w:rPr>
          <w:lang w:val="pt-PT"/>
        </w:rPr>
        <w:t xml:space="preserve">: b) </w:t>
      </w:r>
      <w:r w:rsidRPr="00C54441">
        <w:rPr>
          <w:b/>
          <w:lang w:val="pt-PT"/>
        </w:rPr>
        <w:t>Solidariamente responsáveis pelos erros cometidos pelos demais sócios ou colaboradores da sociedade</w:t>
      </w:r>
      <w:r w:rsidRPr="00C54441">
        <w:rPr>
          <w:lang w:val="pt-PT"/>
        </w:rPr>
        <w:t>. (Art. 120º n 1 e 2 do EOCC)</w:t>
      </w:r>
    </w:p>
    <w:p w:rsidR="00C54441" w:rsidRPr="00C54441" w:rsidRDefault="00C54441" w:rsidP="00C54441">
      <w:pPr>
        <w:jc w:val="both"/>
        <w:rPr>
          <w:lang w:val="pt-PT"/>
        </w:rPr>
      </w:pPr>
      <w:r w:rsidRPr="00C54441">
        <w:rPr>
          <w:b/>
          <w:lang w:val="pt-PT"/>
        </w:rPr>
        <w:t>Questão 4</w:t>
      </w:r>
      <w:r w:rsidRPr="00C54441">
        <w:rPr>
          <w:lang w:val="pt-PT"/>
        </w:rPr>
        <w:t xml:space="preserve">: As sociedades de contabilidade estão obrigadas a proceder à nomeação de um diretor técnico. </w:t>
      </w:r>
      <w:r w:rsidRPr="00C54441">
        <w:rPr>
          <w:i/>
          <w:lang w:val="pt-PT"/>
        </w:rPr>
        <w:t>O diretor técnico de uma sociedade de contabilidade deve ser</w:t>
      </w:r>
      <w:r w:rsidRPr="00C54441">
        <w:rPr>
          <w:lang w:val="pt-PT"/>
        </w:rPr>
        <w:t xml:space="preserve">: </w:t>
      </w:r>
      <w:r w:rsidRPr="00C54441">
        <w:rPr>
          <w:b/>
          <w:lang w:val="pt-PT"/>
        </w:rPr>
        <w:t xml:space="preserve">Existindo, um gerente da sociedade que seja contabilista certificado. </w:t>
      </w:r>
      <w:r w:rsidRPr="00C54441">
        <w:rPr>
          <w:lang w:val="pt-PT"/>
        </w:rPr>
        <w:t>(Art. 13º do Regulamento das Sociedades Profissionais de Contabilistas Certificados e Sociedades de Contabilidade. O art. 13º n 2 do Regulamento das sociedades profissionais de contabilistas certificados e sociedades de contabilidade, o mesmo diz:  ''O diretor técnico será obrigatoriamen te um dos gerentes da sociedade de contabilidade que seja contabilsta certificado ou, não existindo, um trabalhador dependente daquela entidade'' )</w:t>
      </w:r>
    </w:p>
    <w:p w:rsidR="00C54441" w:rsidRPr="00C54441" w:rsidRDefault="00C54441" w:rsidP="00C54441">
      <w:pPr>
        <w:jc w:val="both"/>
        <w:rPr>
          <w:lang w:val="pt-PT"/>
        </w:rPr>
      </w:pPr>
      <w:r w:rsidRPr="00C54441">
        <w:rPr>
          <w:b/>
          <w:lang w:val="pt-PT"/>
        </w:rPr>
        <w:t>Questão 5</w:t>
      </w:r>
      <w:r w:rsidRPr="00C54441">
        <w:rPr>
          <w:lang w:val="pt-PT"/>
        </w:rPr>
        <w:t xml:space="preserve">: Em novembro de 2018, um cliente da 4Partners S.A. adquiriu um imóvel por 250 000 euros, com o intuito de posteriormente o revender, uma vez que o objeto social desta entidade é a compra e venda de imóveis para revenda. No entanto, no final de dezembro de 2018, o referido imóvel ainda não havia sido revendido e a entidade apurou, junto de um perito avaliador independente, que o valor do imóvel era naquela data de 230 000 euros. </w:t>
      </w:r>
      <w:r w:rsidRPr="00C54441">
        <w:rPr>
          <w:i/>
          <w:lang w:val="pt-PT"/>
        </w:rPr>
        <w:t>No que respeita à mensuração subsequente deste imóvel:</w:t>
      </w:r>
      <w:r w:rsidRPr="00C54441">
        <w:rPr>
          <w:lang w:val="pt-PT"/>
        </w:rPr>
        <w:t xml:space="preserve"> a) Tem de ser apresentado no balanço sempre pelo custo de aquisição, em virtude de ser um imóvel adquirido para revenda. b) Pode ser efetuada a revalorização do mesmo. c) Pode ser mensurado ao custo ou ao justo valor, já que o imóvel configura uma propriedade de investimento. </w:t>
      </w:r>
      <w:r w:rsidRPr="00C54441">
        <w:rPr>
          <w:b/>
          <w:lang w:val="pt-PT"/>
        </w:rPr>
        <w:t xml:space="preserve">d) </w:t>
      </w:r>
      <w:r w:rsidRPr="00C54441">
        <w:rPr>
          <w:b/>
          <w:lang w:val="pt-PT"/>
        </w:rPr>
        <w:lastRenderedPageBreak/>
        <w:t>Nenhuma das anteriores</w:t>
      </w:r>
      <w:r w:rsidRPr="00C54441">
        <w:rPr>
          <w:lang w:val="pt-PT"/>
        </w:rPr>
        <w:t>. (não houve revalorização... o imóvel custou 250.000€ e o justo valor apurou 230.000€, o que há é uma imparidade... pelo que a resposta nenhuma das anteriores)</w:t>
      </w:r>
    </w:p>
    <w:p w:rsidR="00C54441" w:rsidRPr="00C54441" w:rsidRDefault="00C54441" w:rsidP="00C54441">
      <w:pPr>
        <w:jc w:val="both"/>
        <w:rPr>
          <w:lang w:val="pt-PT"/>
        </w:rPr>
      </w:pPr>
      <w:r w:rsidRPr="00C54441">
        <w:rPr>
          <w:b/>
          <w:lang w:val="pt-PT"/>
        </w:rPr>
        <w:t>Questão 6</w:t>
      </w:r>
      <w:r w:rsidRPr="00C54441">
        <w:rPr>
          <w:lang w:val="pt-PT"/>
        </w:rPr>
        <w:t xml:space="preserve">: O Sr. António Antunes, sócio da 4Partners S.A., sujeito passivo de IRS, encontra-se enquadrado na categoria B, no regime de contabilidade organizada, por opção. </w:t>
      </w:r>
      <w:r w:rsidRPr="00C54441">
        <w:rPr>
          <w:i/>
          <w:lang w:val="pt-PT"/>
        </w:rPr>
        <w:t>O rendimento tributável obtido, no âmbito do regime de contabilidade organizada, encontrase sujeito às seguintes taxas para o apuramento final do imposto a pagar</w:t>
      </w:r>
      <w:r w:rsidRPr="00C54441">
        <w:rPr>
          <w:lang w:val="pt-PT"/>
        </w:rPr>
        <w:t xml:space="preserve">: </w:t>
      </w:r>
      <w:r w:rsidRPr="00C54441">
        <w:rPr>
          <w:b/>
          <w:lang w:val="pt-PT"/>
        </w:rPr>
        <w:t>Taxas gerais do IRS</w:t>
      </w:r>
      <w:r w:rsidRPr="00C54441">
        <w:rPr>
          <w:lang w:val="pt-PT"/>
        </w:rPr>
        <w:t>. (O artigo 32º do CIRS apenas se refere à determinação dos rendimentos empresariais e profissionais e não às taxas a aplicar aos rendimentos. Ou seja, para apuramento do rendimento aplicam-se as taxas do CIRC, mas para determinar o imposto a pagar são aplicadas as taxas gerais do IRS. Assim sendo, a resposta correta será: taxas gerais do IRS.)</w:t>
      </w:r>
    </w:p>
    <w:p w:rsidR="00C54441" w:rsidRPr="00C54441" w:rsidRDefault="00C54441" w:rsidP="00C54441">
      <w:pPr>
        <w:jc w:val="both"/>
        <w:rPr>
          <w:lang w:val="pt-PT"/>
        </w:rPr>
      </w:pPr>
      <w:r w:rsidRPr="00C54441">
        <w:rPr>
          <w:b/>
          <w:lang w:val="pt-PT"/>
        </w:rPr>
        <w:t>Questão 7:</w:t>
      </w:r>
      <w:r w:rsidRPr="00C54441">
        <w:rPr>
          <w:lang w:val="pt-PT"/>
        </w:rPr>
        <w:t xml:space="preserve"> A empresa 4Partners S.A., no final do ano de 2018, registou uma perda por imparidade relativa à totalidade dos créditos (resultantes da sua atividade normal) que detinha sobre 3 clientes, os quais estavam evidenciados em clientes de cobrança duvidosa e para os quais tinham sido tomadas as diligências necessárias para o recebimento das dívidas: sociedade A (detida pela 4Partners S.A. em 20%), 40 000 euros, em mora há 8 meses; sociedade B (crédito reclamado judicialmente), 100 000 euros, em mora há 9 meses; uma Câmara Municipal, 80 000 euros, em mora há 24 meses. </w:t>
      </w:r>
      <w:r w:rsidRPr="00C54441">
        <w:rPr>
          <w:i/>
          <w:lang w:val="pt-PT"/>
        </w:rPr>
        <w:t>A perda por imparidade aceite para efeitos fiscais é de</w:t>
      </w:r>
      <w:r w:rsidRPr="00C54441">
        <w:rPr>
          <w:lang w:val="pt-PT"/>
        </w:rPr>
        <w:t xml:space="preserve">: a) </w:t>
      </w:r>
      <w:r w:rsidRPr="00C54441">
        <w:rPr>
          <w:b/>
          <w:lang w:val="pt-PT"/>
        </w:rPr>
        <w:t>100 000 euros</w:t>
      </w:r>
      <w:r w:rsidRPr="00C54441">
        <w:rPr>
          <w:lang w:val="pt-PT"/>
        </w:rPr>
        <w:t>. (art. 28ºB e 28ºA CIRC; Não são aceites para efeitos fiscais, as perdas por imparidade de dívidas de empresas associadas nem camaras municipais e, estando o crédito reclamado judicialmente é considerado na sua totalidade. A resposta correta será: 100 000 euros.)</w:t>
      </w:r>
    </w:p>
    <w:p w:rsidR="00C54441" w:rsidRPr="00C54441" w:rsidRDefault="00C54441" w:rsidP="00C54441">
      <w:pPr>
        <w:jc w:val="both"/>
        <w:rPr>
          <w:lang w:val="pt-PT"/>
        </w:rPr>
      </w:pPr>
      <w:bookmarkStart w:id="2" w:name="_Hlk11746378"/>
      <w:r w:rsidRPr="00C54441">
        <w:rPr>
          <w:b/>
          <w:lang w:val="pt-PT"/>
        </w:rPr>
        <w:t>Questão 8</w:t>
      </w:r>
      <w:r w:rsidRPr="00C54441">
        <w:rPr>
          <w:lang w:val="pt-PT"/>
        </w:rPr>
        <w:t xml:space="preserve">: Um cliente da 4Partners S.A. celebrou, com uma Câmara Municipal, um contrato de exploração e manutenção de um parque de estacionamento, propriedade da autarquia. O referido contrato de cedência de exploração é válido por 15 anos, sendo que no final deste período a exploração do espaço retornará para a esfera da autarquia. O contrato de exploração prevê que a autarquia pague uma quantia fixa mensal ao cliente da 4Partners S.A.. Ficou, ainda, definido que o cliente da 4Partners S.A. nada poderá cobrar aos utentes do parque, ficando apenas com a responsabilidade de manter o equipamento operacional. Após a celebração do contrato, surgiram dúvidas quanto ao correto reconhecimento das retribuições constantes do contrato, a receber pelo cliente da 4Partners S.A.. </w:t>
      </w:r>
      <w:r w:rsidRPr="00C54441">
        <w:rPr>
          <w:i/>
          <w:lang w:val="pt-PT"/>
        </w:rPr>
        <w:t>A opção que a 4Partners S.A. deve indicar ao seu cliente como sendo a correta é reconhecer o valor descontado daquelas quantias fixas mensais como:</w:t>
      </w:r>
      <w:r w:rsidRPr="00C54441">
        <w:rPr>
          <w:lang w:val="pt-PT"/>
        </w:rPr>
        <w:t xml:space="preserve"> </w:t>
      </w:r>
      <w:r w:rsidRPr="00C54441">
        <w:rPr>
          <w:b/>
          <w:lang w:val="pt-PT"/>
        </w:rPr>
        <w:t>Ativo financeiro</w:t>
      </w:r>
      <w:r w:rsidRPr="00C54441">
        <w:rPr>
          <w:lang w:val="pt-PT"/>
        </w:rPr>
        <w:t>.( o que se pede para reconhecer é o valor recebido pelo cliente(camara municipal(ente público), a resposta está na IFRIC 12(A IFRIC 12 deve ser aplicada pelas concessionárias em contratos de concessão de serviços pelo sector público ao privado )</w:t>
      </w:r>
    </w:p>
    <w:bookmarkEnd w:id="2"/>
    <w:p w:rsidR="00C54441" w:rsidRPr="00C54441" w:rsidRDefault="00C54441" w:rsidP="00C54441">
      <w:pPr>
        <w:jc w:val="both"/>
        <w:rPr>
          <w:lang w:val="pt-PT"/>
        </w:rPr>
      </w:pPr>
      <w:r w:rsidRPr="00C54441">
        <w:rPr>
          <w:b/>
          <w:lang w:val="pt-PT"/>
        </w:rPr>
        <w:t>Questão 9</w:t>
      </w:r>
      <w:r w:rsidRPr="00C54441">
        <w:rPr>
          <w:lang w:val="pt-PT"/>
        </w:rPr>
        <w:t xml:space="preserve">: Uma das razões que justifica o sucesso da 4Partners, S.A. é o facto de proceder sistematicamente a análises às contas das empresas suas clientes. Sempre que tal se justifica, a 4Partners S.A. propõe aos seus clientes a implementação de contabilidade analítica. </w:t>
      </w:r>
      <w:r w:rsidRPr="00C54441">
        <w:rPr>
          <w:i/>
          <w:lang w:val="pt-PT"/>
        </w:rPr>
        <w:t>Ao analisar detalhadamente uma das empresas clientes da 4Partners S.A. conclui-se que aquela empresa só conseguiu cobrir a totalidade dos seus custos/gastos quando atingiu um volume de negócios no valor de 100 000 euros. Sabendo que o custo variável industrial unitário ascende a 25 euros, o custo variável não industrial unitário ascende a 10 euros, e a margem de contribuição se situou nos 30%</w:t>
      </w:r>
      <w:r w:rsidRPr="00C54441">
        <w:rPr>
          <w:lang w:val="pt-PT"/>
        </w:rPr>
        <w:t xml:space="preserve">: </w:t>
      </w:r>
      <w:r w:rsidRPr="00C54441">
        <w:rPr>
          <w:b/>
          <w:lang w:val="pt-PT"/>
        </w:rPr>
        <w:t>Os custos fixos industriais são de 30 000 euros e o ponto crítico em quantidade é de 2 000 unidades</w:t>
      </w:r>
      <w:r w:rsidRPr="00C54441">
        <w:rPr>
          <w:lang w:val="pt-PT"/>
        </w:rPr>
        <w:t>.</w:t>
      </w:r>
    </w:p>
    <w:p w:rsidR="00C54441" w:rsidRPr="00C54441" w:rsidRDefault="00C54441" w:rsidP="00C54441">
      <w:pPr>
        <w:spacing w:after="0"/>
        <w:jc w:val="both"/>
        <w:rPr>
          <w:lang w:val="pt-PT"/>
        </w:rPr>
      </w:pPr>
      <w:r w:rsidRPr="00C54441">
        <w:rPr>
          <w:lang w:val="pt-PT"/>
        </w:rPr>
        <w:t>Valor Negocio = 100.000€; CV ind = 25€; CV n ind = 10€; MC = 30%; R = 0€</w:t>
      </w:r>
    </w:p>
    <w:p w:rsidR="00C54441" w:rsidRPr="00C54441" w:rsidRDefault="00C54441" w:rsidP="00C54441">
      <w:pPr>
        <w:spacing w:after="0"/>
        <w:jc w:val="both"/>
        <w:rPr>
          <w:lang w:val="pt-PT"/>
        </w:rPr>
      </w:pPr>
      <w:r w:rsidRPr="00C54441">
        <w:rPr>
          <w:lang w:val="pt-PT"/>
        </w:rPr>
        <w:t>VN   100.000   100%</w:t>
      </w:r>
    </w:p>
    <w:p w:rsidR="00C54441" w:rsidRPr="00C54441" w:rsidRDefault="00C54441" w:rsidP="00C54441">
      <w:pPr>
        <w:spacing w:after="0"/>
        <w:jc w:val="both"/>
        <w:rPr>
          <w:lang w:val="pt-PT"/>
        </w:rPr>
      </w:pPr>
      <w:r w:rsidRPr="00C54441">
        <w:rPr>
          <w:lang w:val="pt-PT"/>
        </w:rPr>
        <w:t>CV       X           70%</w:t>
      </w:r>
    </w:p>
    <w:p w:rsidR="00C54441" w:rsidRPr="00C54441" w:rsidRDefault="00C54441" w:rsidP="00C54441">
      <w:pPr>
        <w:spacing w:after="0"/>
        <w:jc w:val="both"/>
        <w:rPr>
          <w:lang w:val="pt-PT"/>
        </w:rPr>
      </w:pPr>
      <w:r w:rsidRPr="00C54441">
        <w:rPr>
          <w:lang w:val="pt-PT"/>
        </w:rPr>
        <w:t>MC   30.000      30%</w:t>
      </w:r>
    </w:p>
    <w:p w:rsidR="00C54441" w:rsidRPr="00C54441" w:rsidRDefault="00C54441" w:rsidP="00C54441">
      <w:pPr>
        <w:spacing w:after="0"/>
        <w:jc w:val="both"/>
        <w:rPr>
          <w:lang w:val="pt-PT"/>
        </w:rPr>
      </w:pPr>
      <w:r w:rsidRPr="00C54441">
        <w:rPr>
          <w:lang w:val="pt-PT"/>
        </w:rPr>
        <w:t>X = 70.000€</w:t>
      </w:r>
    </w:p>
    <w:p w:rsidR="00C54441" w:rsidRPr="00C54441" w:rsidRDefault="00C54441" w:rsidP="00C54441">
      <w:pPr>
        <w:spacing w:after="0"/>
        <w:jc w:val="both"/>
        <w:rPr>
          <w:lang w:val="pt-PT"/>
        </w:rPr>
      </w:pPr>
      <w:r w:rsidRPr="00C54441">
        <w:rPr>
          <w:lang w:val="pt-PT"/>
        </w:rPr>
        <w:t>CV = Q (CV ind + CV n ind)</w:t>
      </w:r>
      <w:r w:rsidRPr="00C54441">
        <w:rPr>
          <w:lang w:val="en-GB"/>
        </w:rPr>
        <w:sym w:font="Wingdings" w:char="F0F3"/>
      </w:r>
      <w:r w:rsidRPr="00C54441">
        <w:rPr>
          <w:lang w:val="pt-PT"/>
        </w:rPr>
        <w:t>70.000 = Q (25 + 10)</w:t>
      </w:r>
      <w:r w:rsidRPr="00C54441">
        <w:rPr>
          <w:lang w:val="en-GB"/>
        </w:rPr>
        <w:sym w:font="Wingdings" w:char="F0F3"/>
      </w:r>
      <w:r w:rsidRPr="00C54441">
        <w:rPr>
          <w:lang w:val="pt-PT"/>
        </w:rPr>
        <w:t>Q = 2.000 unidades</w:t>
      </w:r>
    </w:p>
    <w:p w:rsidR="00C54441" w:rsidRPr="00C54441" w:rsidRDefault="00C54441" w:rsidP="00C54441">
      <w:pPr>
        <w:jc w:val="both"/>
        <w:rPr>
          <w:lang w:val="pt-PT"/>
        </w:rPr>
      </w:pPr>
      <w:r w:rsidRPr="00C54441">
        <w:rPr>
          <w:lang w:val="pt-PT"/>
        </w:rPr>
        <w:t>R = VN - CV -CF</w:t>
      </w:r>
      <w:r w:rsidRPr="00C54441">
        <w:rPr>
          <w:lang w:val="pt-PT"/>
        </w:rPr>
        <w:sym w:font="Wingdings" w:char="F0F3"/>
      </w:r>
      <w:r w:rsidRPr="00C54441">
        <w:rPr>
          <w:lang w:val="pt-PT"/>
        </w:rPr>
        <w:t>0 = 100.000 - 70.000 – CF</w:t>
      </w:r>
      <w:r w:rsidRPr="00C54441">
        <w:rPr>
          <w:lang w:val="pt-PT"/>
        </w:rPr>
        <w:sym w:font="Wingdings" w:char="F0F3"/>
      </w:r>
      <w:r w:rsidRPr="00C54441">
        <w:rPr>
          <w:lang w:val="pt-PT"/>
        </w:rPr>
        <w:t>CF = 30.000€</w:t>
      </w:r>
    </w:p>
    <w:p w:rsidR="00C54441" w:rsidRPr="00C54441" w:rsidRDefault="00C54441" w:rsidP="00C54441">
      <w:pPr>
        <w:jc w:val="both"/>
        <w:rPr>
          <w:lang w:val="pt-PT"/>
        </w:rPr>
      </w:pPr>
      <w:bookmarkStart w:id="3" w:name="_Hlk11749622"/>
      <w:r w:rsidRPr="00C54441">
        <w:rPr>
          <w:b/>
          <w:lang w:val="pt-PT"/>
        </w:rPr>
        <w:t>Questão 10</w:t>
      </w:r>
      <w:r w:rsidRPr="00C54441">
        <w:rPr>
          <w:lang w:val="pt-PT"/>
        </w:rPr>
        <w:t xml:space="preserve">: Um outro cliente da 4Partners, S.A. é a empresa fabril PQPN, Lda.. </w:t>
      </w:r>
      <w:r w:rsidRPr="00C54441">
        <w:rPr>
          <w:i/>
          <w:lang w:val="pt-PT"/>
        </w:rPr>
        <w:t>Em determinado semestre, a PQPN, Lda. não tinha Inventários Iniciais, nem finais, de qualquer natureza. Ao elaborar a Demonstração dos Resultados por Funções desse período, utilizou a fórmula de custeio do Custo Médio Ponderado, obtendo um Resultado Antes de Impostos (RAI) no valor de 19 530 euros. Em alternativa, se a referida empresa utilizasse a fórmula de custeio de FIFO (First In, First Out), o RAI seria</w:t>
      </w:r>
      <w:r w:rsidRPr="00C54441">
        <w:rPr>
          <w:lang w:val="pt-PT"/>
        </w:rPr>
        <w:t xml:space="preserve">: </w:t>
      </w:r>
      <w:r w:rsidRPr="00C54441">
        <w:rPr>
          <w:b/>
          <w:lang w:val="pt-PT"/>
        </w:rPr>
        <w:t>Igual</w:t>
      </w:r>
      <w:r w:rsidRPr="00C54441">
        <w:rPr>
          <w:lang w:val="pt-PT"/>
        </w:rPr>
        <w:t>.( como não havia inventários iniciais e finais a utilização do FIFO ou do custo médio ponderado era igual.)</w:t>
      </w:r>
    </w:p>
    <w:bookmarkEnd w:id="3"/>
    <w:p w:rsidR="00C54441" w:rsidRPr="00C54441" w:rsidRDefault="00C54441" w:rsidP="00C54441">
      <w:pPr>
        <w:jc w:val="both"/>
        <w:rPr>
          <w:lang w:val="pt-PT"/>
        </w:rPr>
      </w:pPr>
      <w:r w:rsidRPr="00C54441">
        <w:rPr>
          <w:b/>
          <w:lang w:val="pt-PT"/>
        </w:rPr>
        <w:lastRenderedPageBreak/>
        <w:t>Questão 11</w:t>
      </w:r>
      <w:r w:rsidRPr="00C54441">
        <w:rPr>
          <w:lang w:val="pt-PT"/>
        </w:rPr>
        <w:t xml:space="preserve">: Em novembro 2018 a PQPN, Lda., que produz e vende um só produto, apresentou o seu orçamento de produção para o ano de 2019, projetando vender 923 800 unidades. Os Inventários Iniciais estimados, para o ano 2019, foram de 12 000 unidades. Estima-se que os Inventários Finais, no ano de 2019, sejam superiores em 14% aos Inventários no início do ano. </w:t>
      </w:r>
      <w:r w:rsidRPr="00C54441">
        <w:rPr>
          <w:i/>
          <w:lang w:val="pt-PT"/>
        </w:rPr>
        <w:t>As quantidades a produzir, no ano de 2019, inscritas no orçamento de produção devem ter sido</w:t>
      </w:r>
      <w:r w:rsidRPr="00C54441">
        <w:rPr>
          <w:lang w:val="pt-PT"/>
        </w:rPr>
        <w:t xml:space="preserve">: </w:t>
      </w:r>
      <w:r w:rsidRPr="00C54441">
        <w:rPr>
          <w:b/>
          <w:lang w:val="pt-PT"/>
        </w:rPr>
        <w:t>925 480 unidades</w:t>
      </w:r>
      <w:r w:rsidRPr="00C54441">
        <w:rPr>
          <w:lang w:val="pt-PT"/>
        </w:rPr>
        <w:t>: Ei=12.000 un. ; Ef=12.000+12.000*0.14=13.680</w:t>
      </w:r>
    </w:p>
    <w:p w:rsidR="00C54441" w:rsidRPr="00C54441" w:rsidRDefault="00C54441" w:rsidP="00C54441">
      <w:pPr>
        <w:jc w:val="both"/>
        <w:rPr>
          <w:lang w:val="pt-PT"/>
        </w:rPr>
      </w:pPr>
      <w:r w:rsidRPr="00C54441">
        <w:rPr>
          <w:lang w:val="pt-PT"/>
        </w:rPr>
        <w:t>P=V+Ef-Ei=923.800+13.680-12.000= 925.480</w:t>
      </w:r>
    </w:p>
    <w:p w:rsidR="00C54441" w:rsidRPr="00C54441" w:rsidRDefault="00C54441" w:rsidP="00C54441">
      <w:pPr>
        <w:jc w:val="both"/>
        <w:rPr>
          <w:lang w:val="pt-PT"/>
        </w:rPr>
      </w:pPr>
      <w:r w:rsidRPr="00C54441">
        <w:rPr>
          <w:b/>
          <w:lang w:val="pt-PT"/>
        </w:rPr>
        <w:t>Questão 12</w:t>
      </w:r>
      <w:r w:rsidRPr="00C54441">
        <w:rPr>
          <w:lang w:val="pt-PT"/>
        </w:rPr>
        <w:t xml:space="preserve">: A PQPN, Lda. adota o sistema de Custeio Padrão para calcular o custo de Mão de Obra. Em outubro de 2018, depois de uma greve dos trabalhadores, a gerência da empresa decidiu aumentar os salários de todos os trabalhadores em 4%. </w:t>
      </w:r>
      <w:r w:rsidRPr="00C54441">
        <w:rPr>
          <w:i/>
          <w:lang w:val="pt-PT"/>
        </w:rPr>
        <w:t>Devido a este aumento da massa salarial, ao analisar a Mão de Obra, no final do ano, verificouse um</w:t>
      </w:r>
      <w:r w:rsidRPr="00C54441">
        <w:rPr>
          <w:lang w:val="pt-PT"/>
        </w:rPr>
        <w:t xml:space="preserve">: </w:t>
      </w:r>
      <w:r w:rsidRPr="00C54441">
        <w:rPr>
          <w:b/>
          <w:lang w:val="pt-PT"/>
        </w:rPr>
        <w:t>Desvio de Taxa Horária</w:t>
      </w:r>
      <w:r w:rsidRPr="00C54441">
        <w:rPr>
          <w:lang w:val="pt-PT"/>
        </w:rPr>
        <w:t>.</w:t>
      </w:r>
    </w:p>
    <w:p w:rsidR="00C54441" w:rsidRPr="00C54441" w:rsidRDefault="00C54441" w:rsidP="00C54441">
      <w:pPr>
        <w:jc w:val="both"/>
        <w:rPr>
          <w:lang w:val="pt-PT"/>
        </w:rPr>
      </w:pPr>
      <w:r w:rsidRPr="00C54441">
        <w:rPr>
          <w:b/>
          <w:lang w:val="pt-PT"/>
        </w:rPr>
        <w:t>Questão 13</w:t>
      </w:r>
      <w:r w:rsidRPr="00C54441">
        <w:rPr>
          <w:lang w:val="pt-PT"/>
        </w:rPr>
        <w:t xml:space="preserve">: Um dos fornecedores de papel e material de escritório da 4Partners S.A. é a empresa Papel, Lda. A direção da Papel, Lda. decidiu implementar o Balanced Scorecard para efeitos de avaliação do desempenho e para melhorar a gestão estratégica, ao possibilitar uma maior concentração nos fatores críticos de sucesso organizacional. Para tal, definiu um conjunto de perspetivas, objetivos, indicadores chave de desempenho, metas e iniciativas. </w:t>
      </w:r>
      <w:r w:rsidRPr="00C54441">
        <w:rPr>
          <w:i/>
          <w:lang w:val="pt-PT"/>
        </w:rPr>
        <w:t>A diminuição do prazo de entrega dos produtos para uma semana pode ser classificada como</w:t>
      </w:r>
      <w:r w:rsidRPr="00C54441">
        <w:rPr>
          <w:lang w:val="pt-PT"/>
        </w:rPr>
        <w:t xml:space="preserve">: </w:t>
      </w:r>
      <w:r w:rsidRPr="00C54441">
        <w:rPr>
          <w:b/>
          <w:lang w:val="pt-PT"/>
        </w:rPr>
        <w:t>Uma meta</w:t>
      </w:r>
      <w:r w:rsidRPr="00C54441">
        <w:rPr>
          <w:lang w:val="pt-PT"/>
        </w:rPr>
        <w:t>.</w:t>
      </w:r>
    </w:p>
    <w:p w:rsidR="00C54441" w:rsidRPr="00C54441" w:rsidRDefault="00C54441" w:rsidP="00C54441">
      <w:pPr>
        <w:spacing w:after="0"/>
        <w:jc w:val="both"/>
        <w:rPr>
          <w:lang w:val="pt-PT"/>
        </w:rPr>
      </w:pPr>
      <w:r w:rsidRPr="00C54441">
        <w:rPr>
          <w:lang w:val="pt-PT"/>
        </w:rPr>
        <w:t>(OBJETIVO ESTRATÉGICO: o que a empresa quer alcançar na prespetiva? - Perspectiva Clientes, Melhorar o serviço entrega/ Eficácia nas entregas</w:t>
      </w:r>
    </w:p>
    <w:p w:rsidR="00C54441" w:rsidRPr="00C54441" w:rsidRDefault="00C54441" w:rsidP="00C54441">
      <w:pPr>
        <w:spacing w:after="0"/>
        <w:jc w:val="both"/>
        <w:rPr>
          <w:b/>
          <w:lang w:val="pt-PT"/>
        </w:rPr>
      </w:pPr>
      <w:r w:rsidRPr="00C54441">
        <w:rPr>
          <w:b/>
          <w:lang w:val="pt-PT"/>
        </w:rPr>
        <w:t>META: Qual o valor que se espera alcançar?- Diminuição do prazo de entrega dos produtos para uma semana</w:t>
      </w:r>
    </w:p>
    <w:p w:rsidR="00C54441" w:rsidRPr="00C54441" w:rsidRDefault="00C54441" w:rsidP="00C54441">
      <w:pPr>
        <w:spacing w:after="0"/>
        <w:jc w:val="both"/>
        <w:rPr>
          <w:lang w:val="pt-PT"/>
        </w:rPr>
      </w:pPr>
      <w:r w:rsidRPr="00C54441">
        <w:rPr>
          <w:lang w:val="pt-PT"/>
        </w:rPr>
        <w:t>INDICADORES (KPI): Como medimos que o valor é alcançado? - Dias para entrega de produtos</w:t>
      </w:r>
    </w:p>
    <w:p w:rsidR="00C54441" w:rsidRPr="00C54441" w:rsidRDefault="00C54441" w:rsidP="00C54441">
      <w:pPr>
        <w:spacing w:after="0"/>
        <w:jc w:val="both"/>
        <w:rPr>
          <w:lang w:val="pt-PT"/>
        </w:rPr>
      </w:pPr>
      <w:r w:rsidRPr="00C54441">
        <w:rPr>
          <w:lang w:val="pt-PT"/>
        </w:rPr>
        <w:t>INICIATIVAS: O que devemos fazer para alcançar a meta estipulada para ser medida pelo indicador?- Melhorias de processos internos de processamento dos pedidos ou contratação de nova empresa de transportes.</w:t>
      </w:r>
    </w:p>
    <w:p w:rsidR="00C54441" w:rsidRPr="00C54441" w:rsidRDefault="00C54441" w:rsidP="00C54441">
      <w:pPr>
        <w:jc w:val="both"/>
        <w:rPr>
          <w:lang w:val="pt-PT"/>
        </w:rPr>
      </w:pPr>
      <w:r w:rsidRPr="00C54441">
        <w:rPr>
          <w:b/>
          <w:lang w:val="pt-PT"/>
        </w:rPr>
        <w:t>Questão 14</w:t>
      </w:r>
      <w:r w:rsidRPr="00C54441">
        <w:rPr>
          <w:lang w:val="pt-PT"/>
        </w:rPr>
        <w:t xml:space="preserve">: A empresa Papel, Lda., para além de comercializar os seus produtos, também produz alguns dos materiais de escritório. No sentido de aumentar a capacidade produtiva, a Papel, Lda. prevê adquirir um novo equipamento industrial. </w:t>
      </w:r>
      <w:r w:rsidRPr="00C54441">
        <w:rPr>
          <w:i/>
          <w:lang w:val="pt-PT"/>
        </w:rPr>
        <w:t>A depreciação do referido equipamento deve estar prevista no orçamento de</w:t>
      </w:r>
      <w:r w:rsidRPr="00C54441">
        <w:rPr>
          <w:lang w:val="pt-PT"/>
        </w:rPr>
        <w:t xml:space="preserve">: </w:t>
      </w:r>
      <w:r w:rsidRPr="00C54441">
        <w:rPr>
          <w:b/>
          <w:lang w:val="pt-PT"/>
        </w:rPr>
        <w:t>Nenhuma das anteriores</w:t>
      </w:r>
      <w:r w:rsidRPr="00C54441">
        <w:rPr>
          <w:lang w:val="pt-PT"/>
        </w:rPr>
        <w:t>.(  devia estar no orçamento de produção.)</w:t>
      </w:r>
    </w:p>
    <w:p w:rsidR="00C54441" w:rsidRPr="00C54441" w:rsidRDefault="00C54441" w:rsidP="00C54441">
      <w:pPr>
        <w:jc w:val="both"/>
        <w:rPr>
          <w:lang w:val="pt-PT"/>
        </w:rPr>
      </w:pPr>
      <w:bookmarkStart w:id="4" w:name="_Hlk10735412"/>
      <w:r w:rsidRPr="00C54441">
        <w:rPr>
          <w:b/>
          <w:lang w:val="pt-PT"/>
        </w:rPr>
        <w:t>Questão 15</w:t>
      </w:r>
      <w:r w:rsidRPr="00C54441">
        <w:rPr>
          <w:lang w:val="pt-PT"/>
        </w:rPr>
        <w:t xml:space="preserve">: A 4Partners S.A. pretende diversificar as suas atividades e adquiriu, em janeiro de 2018, uma marca por 50 000 euros, à empresa LX, S.A. (não existem relações especiais entre ambas as empresas). A 4Partners S.A. amortizou a referida marca pelo método da linha reta, regime duodecimal, considerando uma vida útil de 10 anos, nos termos da NCRF 6 – Ativos Intangíveis, dado considerar que a marca não tem vigência temporal limitada. </w:t>
      </w:r>
      <w:r w:rsidRPr="00C54441">
        <w:rPr>
          <w:i/>
          <w:lang w:val="pt-PT"/>
        </w:rPr>
        <w:t>A amortização do exercício fiscal de 2018, no montante de 5 000 euros</w:t>
      </w:r>
      <w:r w:rsidRPr="00C54441">
        <w:rPr>
          <w:lang w:val="pt-PT"/>
        </w:rPr>
        <w:t xml:space="preserve">: </w:t>
      </w:r>
      <w:r w:rsidRPr="00C54441">
        <w:rPr>
          <w:b/>
          <w:lang w:val="pt-PT"/>
        </w:rPr>
        <w:t>Não concorre para o lucro tributável porque não é fiscalmente aceite, mas a empresa pode optar por deduzir ao lucro tributável o montante de 2 500 euros</w:t>
      </w:r>
      <w:r w:rsidRPr="00C54441">
        <w:rPr>
          <w:lang w:val="pt-PT"/>
        </w:rPr>
        <w:t xml:space="preserve">.( a depreciação contabilistica desse tipo de ativos que NÃO CONCORRE, depois temos outra para alguns desses ativos (nem todos) que é a AT aceitar uma pequena amortização todos os anos, o seja, raciocino foi pelo artigo </w:t>
      </w:r>
      <w:r w:rsidRPr="00C54441">
        <w:rPr>
          <w:b/>
          <w:bCs/>
          <w:lang w:val="pt-PT"/>
        </w:rPr>
        <w:t>45-A do CIRC</w:t>
      </w:r>
      <w:r w:rsidRPr="00C54441">
        <w:rPr>
          <w:lang w:val="pt-PT"/>
        </w:rPr>
        <w:t xml:space="preserve">: A amortização dos ativos intangíveis são aceites durante os primeiros 20 períodos, ou seja: </w:t>
      </w:r>
    </w:p>
    <w:p w:rsidR="00C54441" w:rsidRPr="00C54441" w:rsidRDefault="00C54441" w:rsidP="00C54441">
      <w:pPr>
        <w:spacing w:after="0"/>
        <w:jc w:val="both"/>
        <w:rPr>
          <w:lang w:val="pt-PT"/>
        </w:rPr>
      </w:pPr>
      <w:r w:rsidRPr="00C54441">
        <w:rPr>
          <w:lang w:val="pt-PT"/>
        </w:rPr>
        <w:t xml:space="preserve">50.000/20= 2.500€ Valor aceite fiscalmente </w:t>
      </w:r>
    </w:p>
    <w:p w:rsidR="00C54441" w:rsidRPr="00C54441" w:rsidRDefault="00C54441" w:rsidP="00C54441">
      <w:pPr>
        <w:jc w:val="both"/>
        <w:rPr>
          <w:lang w:val="pt-PT"/>
        </w:rPr>
      </w:pPr>
      <w:r w:rsidRPr="00C54441">
        <w:rPr>
          <w:lang w:val="pt-PT"/>
        </w:rPr>
        <w:t>Os 5000€ não são aceites mas no entanto pode deduzir os 2.500€ que é a amortização fiscalmente aceite.</w:t>
      </w:r>
    </w:p>
    <w:p w:rsidR="00C54441" w:rsidRPr="00C54441" w:rsidRDefault="00C54441" w:rsidP="00C54441">
      <w:pPr>
        <w:jc w:val="both"/>
        <w:rPr>
          <w:lang w:val="pt-PT"/>
        </w:rPr>
      </w:pPr>
      <w:bookmarkStart w:id="5" w:name="_Hlk10735471"/>
      <w:bookmarkEnd w:id="4"/>
      <w:r w:rsidRPr="00C54441">
        <w:rPr>
          <w:b/>
          <w:lang w:val="pt-PT"/>
        </w:rPr>
        <w:t>Questão 16</w:t>
      </w:r>
      <w:r w:rsidRPr="00C54441">
        <w:rPr>
          <w:lang w:val="pt-PT"/>
        </w:rPr>
        <w:t xml:space="preserve">: </w:t>
      </w:r>
      <w:r w:rsidRPr="00C54441">
        <w:rPr>
          <w:i/>
          <w:lang w:val="pt-PT"/>
        </w:rPr>
        <w:t>Os dispêndios incorridos internamente, com geração e a promoção de uma marca para comercialização de um conjunto de produtos e serviços, devem ser reconhecidos contabilisticamente como:</w:t>
      </w:r>
      <w:r w:rsidRPr="00C54441">
        <w:rPr>
          <w:lang w:val="pt-PT"/>
        </w:rPr>
        <w:t xml:space="preserve"> a) </w:t>
      </w:r>
      <w:r w:rsidRPr="00C54441">
        <w:rPr>
          <w:b/>
          <w:lang w:val="pt-PT"/>
        </w:rPr>
        <w:t>Gasto do período em que são incorridos</w:t>
      </w:r>
      <w:r w:rsidRPr="00C54441">
        <w:rPr>
          <w:lang w:val="pt-PT"/>
        </w:rPr>
        <w:t>. (NCRF 6 -  paragrafo 61: As marcas,..., gerados internamente não devem ser reconhecidos como ativos intangíveis.)</w:t>
      </w:r>
    </w:p>
    <w:p w:rsidR="00C54441" w:rsidRPr="00C54441" w:rsidRDefault="00C54441" w:rsidP="00C54441">
      <w:pPr>
        <w:jc w:val="both"/>
        <w:rPr>
          <w:lang w:val="pt-PT"/>
        </w:rPr>
      </w:pPr>
      <w:bookmarkStart w:id="6" w:name="_Hlk10735630"/>
      <w:bookmarkEnd w:id="5"/>
      <w:r w:rsidRPr="00C54441">
        <w:rPr>
          <w:b/>
          <w:lang w:val="pt-PT"/>
        </w:rPr>
        <w:t>Questão 17</w:t>
      </w:r>
      <w:r w:rsidRPr="00C54441">
        <w:rPr>
          <w:lang w:val="pt-PT"/>
        </w:rPr>
        <w:t xml:space="preserve">: Ainda no âmbito da expansão das suas atividades, a 4Partners S.A. recorreu, face ao investimento programado para o aumento das suas instalações em Lisboa, a um financiamento bancário junto de um Banco sediado em Portugal. </w:t>
      </w:r>
      <w:r w:rsidRPr="00C54441">
        <w:rPr>
          <w:i/>
          <w:lang w:val="pt-PT"/>
        </w:rPr>
        <w:t>No que se refere à concessão do crédito</w:t>
      </w:r>
      <w:r w:rsidRPr="00C54441">
        <w:rPr>
          <w:lang w:val="pt-PT"/>
        </w:rPr>
        <w:t xml:space="preserve">: </w:t>
      </w:r>
      <w:r w:rsidRPr="00C54441">
        <w:rPr>
          <w:b/>
          <w:lang w:val="pt-PT"/>
        </w:rPr>
        <w:t>O encargo do imposto do selo é da 4Partners S.A., sendo o sujeito passivo do imposto o Banco</w:t>
      </w:r>
      <w:r w:rsidRPr="00C54441">
        <w:rPr>
          <w:lang w:val="pt-PT"/>
        </w:rPr>
        <w:t>. (Art. 3º nº 3 f) e Art. 2º 1º b) CIS)</w:t>
      </w:r>
    </w:p>
    <w:p w:rsidR="00C54441" w:rsidRPr="00C54441" w:rsidRDefault="00C54441" w:rsidP="00C54441">
      <w:pPr>
        <w:jc w:val="both"/>
        <w:rPr>
          <w:lang w:val="pt-PT"/>
        </w:rPr>
      </w:pPr>
      <w:bookmarkStart w:id="7" w:name="_Hlk10735711"/>
      <w:bookmarkEnd w:id="6"/>
      <w:r w:rsidRPr="00C54441">
        <w:rPr>
          <w:b/>
          <w:lang w:val="pt-PT"/>
        </w:rPr>
        <w:t>Questão 18 (</w:t>
      </w:r>
      <w:r w:rsidRPr="00C54441">
        <w:rPr>
          <w:b/>
          <w:u w:val="single"/>
          <w:lang w:val="pt-PT"/>
        </w:rPr>
        <w:t>Fiscalidade CIMT)</w:t>
      </w:r>
      <w:r w:rsidRPr="00C54441">
        <w:rPr>
          <w:lang w:val="pt-PT"/>
        </w:rPr>
        <w:t xml:space="preserve">: A 4Partners S.A. pretende celebrar um contrato-promessa de compra e venda de um imóvel destinado a escritórios, localizado no Porto, cidade onde pretende abrir uma filial, pelo que a Administração tem discutido a eventualidade do referido contrato poder estar sujeito a IMT. </w:t>
      </w:r>
      <w:r w:rsidRPr="00C54441">
        <w:rPr>
          <w:i/>
          <w:lang w:val="pt-PT"/>
        </w:rPr>
        <w:t xml:space="preserve">Considera-se que há também lugar a transmissão onerosa para efeitos tributação em sede de IMT na celebração de contrato-promessa de aquisição e </w:t>
      </w:r>
      <w:r w:rsidRPr="00C54441">
        <w:rPr>
          <w:i/>
          <w:lang w:val="pt-PT"/>
        </w:rPr>
        <w:lastRenderedPageBreak/>
        <w:t>alienação de bens imóveis</w:t>
      </w:r>
      <w:r w:rsidRPr="00C54441">
        <w:rPr>
          <w:lang w:val="pt-PT"/>
        </w:rPr>
        <w:t xml:space="preserve">:  </w:t>
      </w:r>
      <w:r w:rsidRPr="00C54441">
        <w:rPr>
          <w:b/>
          <w:lang w:val="pt-PT"/>
        </w:rPr>
        <w:t>Em que seja clausulado no contrato ou posteriormente que o promitente adquirente pode ceder a sua posição contratual a terceiro</w:t>
      </w:r>
      <w:r w:rsidRPr="00C54441">
        <w:rPr>
          <w:lang w:val="pt-PT"/>
        </w:rPr>
        <w:t xml:space="preserve">. </w:t>
      </w:r>
      <w:r w:rsidRPr="00C54441">
        <w:t xml:space="preserve">(Если в договоре или впоследствии заключено, что перспективный покупатель может передать свою договорную позицию третьим лицам). </w:t>
      </w:r>
      <w:r w:rsidRPr="00C54441">
        <w:rPr>
          <w:lang w:val="pt-PT"/>
        </w:rPr>
        <w:t>(</w:t>
      </w:r>
      <w:r w:rsidRPr="00C54441">
        <w:rPr>
          <w:b/>
          <w:lang w:val="pt-PT"/>
        </w:rPr>
        <w:t>Art. 2º nº 3 a) CIMT</w:t>
      </w:r>
      <w:r w:rsidRPr="00C54441">
        <w:rPr>
          <w:lang w:val="pt-PT"/>
        </w:rPr>
        <w:t>)</w:t>
      </w:r>
    </w:p>
    <w:p w:rsidR="00C54441" w:rsidRPr="00C54441" w:rsidRDefault="00C54441" w:rsidP="00C54441">
      <w:pPr>
        <w:jc w:val="both"/>
        <w:rPr>
          <w:lang w:val="pt-PT"/>
        </w:rPr>
      </w:pPr>
      <w:bookmarkStart w:id="8" w:name="_Hlk10735810"/>
      <w:bookmarkEnd w:id="7"/>
      <w:r w:rsidRPr="00C54441">
        <w:rPr>
          <w:b/>
          <w:lang w:val="pt-PT"/>
        </w:rPr>
        <w:t>Questão 19 (</w:t>
      </w:r>
      <w:r w:rsidRPr="00C54441">
        <w:rPr>
          <w:b/>
          <w:u w:val="single"/>
          <w:lang w:val="pt-PT"/>
        </w:rPr>
        <w:t>Fiscalidade CIVA</w:t>
      </w:r>
      <w:r w:rsidRPr="00C54441">
        <w:rPr>
          <w:b/>
          <w:lang w:val="pt-PT"/>
        </w:rPr>
        <w:t>)</w:t>
      </w:r>
      <w:r w:rsidRPr="00C54441">
        <w:rPr>
          <w:lang w:val="pt-PT"/>
        </w:rPr>
        <w:t xml:space="preserve">: Para que os seus colaboradores se possam deslocar ao serviço da empresa, a 4Partners S.A. é locatária, em regime de locação financeira, de uma viatura ligeira de passageiros (com 5 lugares), movida a gasóleo. </w:t>
      </w:r>
      <w:r w:rsidRPr="00C54441">
        <w:rPr>
          <w:i/>
          <w:lang w:val="pt-PT"/>
        </w:rPr>
        <w:t>Em relação ao IVA suportado com as rendas do contrato de locação financeira, com as despesas de reparação e com a aquisição de gasóleo da referida viatura (devidamente documentadas):</w:t>
      </w:r>
      <w:r w:rsidRPr="00C54441">
        <w:rPr>
          <w:lang w:val="pt-PT"/>
        </w:rPr>
        <w:t xml:space="preserve"> </w:t>
      </w:r>
      <w:r w:rsidRPr="00C54441">
        <w:rPr>
          <w:b/>
          <w:lang w:val="pt-PT"/>
        </w:rPr>
        <w:t>É dedutível, em 50%, o IVA respeitante à aquisição de gasóleo, não sendo dedutível o IVA referente às rendas e às despesas de reparação</w:t>
      </w:r>
      <w:r w:rsidRPr="00C54441">
        <w:rPr>
          <w:lang w:val="pt-PT"/>
        </w:rPr>
        <w:t xml:space="preserve">. (art. 21º nº 1 a) e b) CIVA : O IVA do gasóleo é dedutível em 50%, artigo 21º n.º1 b): "b) Despesas respeitantes a combustíveis normalmente utilizáveis em viaturas automóveis, </w:t>
      </w:r>
      <w:r w:rsidRPr="00C54441">
        <w:rPr>
          <w:b/>
          <w:lang w:val="pt-PT"/>
        </w:rPr>
        <w:t>com excepção das aquisições de gasóleo</w:t>
      </w:r>
      <w:r w:rsidRPr="00C54441">
        <w:rPr>
          <w:lang w:val="pt-PT"/>
        </w:rPr>
        <w:t xml:space="preserve">, de gases de petróleo liquefeitos (GPL), gás natural e biocombustíveis, </w:t>
      </w:r>
      <w:r w:rsidRPr="00C54441">
        <w:rPr>
          <w:b/>
          <w:lang w:val="pt-PT"/>
        </w:rPr>
        <w:t>cujo imposto é dedutível na proporção de 50 %</w:t>
      </w:r>
      <w:r w:rsidRPr="00C54441">
        <w:rPr>
          <w:lang w:val="pt-PT"/>
        </w:rPr>
        <w:t>, a menos que se trate dos bens a seguir indicados, caso em que o imposto relativo aos consumos de gasóleo, GPL, gás natural e biocombustíveis é totalmente dedutível: "</w:t>
      </w:r>
    </w:p>
    <w:p w:rsidR="00C54441" w:rsidRPr="00C54441" w:rsidRDefault="00C54441" w:rsidP="00C54441">
      <w:pPr>
        <w:jc w:val="both"/>
        <w:rPr>
          <w:lang w:val="pt-PT"/>
        </w:rPr>
      </w:pPr>
      <w:r w:rsidRPr="00C54441">
        <w:rPr>
          <w:b/>
          <w:lang w:val="pt-PT"/>
        </w:rPr>
        <w:t>Questão 20 (</w:t>
      </w:r>
      <w:r w:rsidRPr="00C54441">
        <w:rPr>
          <w:b/>
          <w:u w:val="single"/>
          <w:lang w:val="pt-PT"/>
        </w:rPr>
        <w:t>Fiscalidade CIVA</w:t>
      </w:r>
      <w:r w:rsidRPr="00C54441">
        <w:rPr>
          <w:b/>
          <w:lang w:val="pt-PT"/>
        </w:rPr>
        <w:t>)</w:t>
      </w:r>
      <w:r w:rsidRPr="00C54441">
        <w:rPr>
          <w:lang w:val="pt-PT"/>
        </w:rPr>
        <w:t xml:space="preserve">: A PQPN, Lda. adquiriu um serviço de transporte de um equipamento com início na Corunha, onde possui um escritório, e chegada em Madrid, para aí ser reparado. O referido serviço de transporte foi efetuado por uma empresa com sede em Espanha e aí registada para efeitos de IVA. </w:t>
      </w:r>
      <w:r w:rsidRPr="00C54441">
        <w:rPr>
          <w:i/>
          <w:lang w:val="pt-PT"/>
        </w:rPr>
        <w:t>No que se refere ao serviço de transporte de bens contratualizado pela PQPN, Lda.</w:t>
      </w:r>
      <w:r w:rsidRPr="00C54441">
        <w:rPr>
          <w:lang w:val="pt-PT"/>
        </w:rPr>
        <w:t xml:space="preserve">: </w:t>
      </w:r>
      <w:r w:rsidRPr="00C54441">
        <w:rPr>
          <w:b/>
          <w:lang w:val="pt-PT"/>
        </w:rPr>
        <w:t>Encontra-se sujeito a IVA em Portugal, sendo o responsável pela liquidação do IVA a PQPN, Lda</w:t>
      </w:r>
      <w:r w:rsidRPr="00C54441">
        <w:rPr>
          <w:lang w:val="pt-PT"/>
        </w:rPr>
        <w:t>. (</w:t>
      </w:r>
    </w:p>
    <w:p w:rsidR="00C54441" w:rsidRPr="00C54441" w:rsidRDefault="00C54441" w:rsidP="00C54441">
      <w:pPr>
        <w:jc w:val="both"/>
        <w:rPr>
          <w:lang w:val="pt-PT"/>
        </w:rPr>
      </w:pPr>
      <w:bookmarkStart w:id="9" w:name="_Hlk11750375"/>
      <w:bookmarkStart w:id="10" w:name="_Hlk10735916"/>
      <w:bookmarkEnd w:id="8"/>
      <w:r w:rsidRPr="00C54441">
        <w:rPr>
          <w:b/>
          <w:lang w:val="pt-PT"/>
        </w:rPr>
        <w:t>Questão 21 (</w:t>
      </w:r>
      <w:r w:rsidRPr="00C54441">
        <w:rPr>
          <w:b/>
          <w:u w:val="single"/>
          <w:lang w:val="pt-PT"/>
        </w:rPr>
        <w:t>Contab. Geral e Financeira</w:t>
      </w:r>
      <w:r w:rsidRPr="00C54441">
        <w:rPr>
          <w:lang w:val="pt-PT"/>
        </w:rPr>
        <w:t xml:space="preserve">): A PQPN, Lda., sendo uma empresa industrial, possui diversos equipamentos, que tem adquirido ao longo dos anos. Em dezembro de 2018, foi contratada uma empresa especializada para efetuar a avaliação de um equipamento industrial que havia sido adquirido no início de 2010, pelo custo de aquisição de 850 000 euros. Após a entrada em funcionamento do referido equipamento, foi ainda necessário incorrer em dispêndios no montante de 50 000 euros relativos a formação do pessoal que com ele irá trabalhar. O equipamento tem vindo a ser depreciado pelo método da linha reta, tendo sido estimada inicialmente uma vida útil de 16 anos. Decorrente da referida avaliação, foi atribuído um justo valor de 400 000 euros ao equipamento. Em simultâneo, a gerência procedeu à determinação dos cash flows esperados resultantes do uso do referido equipamento, tendo esta avaliação evidenciado a quantia de 365 000 euros. </w:t>
      </w:r>
      <w:r w:rsidRPr="00C54441">
        <w:rPr>
          <w:i/>
          <w:lang w:val="pt-PT"/>
        </w:rPr>
        <w:t>Em 31 de dezembro de 2018, o equipamento deverá ser apresentado no balanço da empresa pela quantia de</w:t>
      </w:r>
      <w:r w:rsidRPr="00C54441">
        <w:rPr>
          <w:lang w:val="pt-PT"/>
        </w:rPr>
        <w:t xml:space="preserve">: </w:t>
      </w:r>
      <w:r w:rsidRPr="00C54441">
        <w:rPr>
          <w:b/>
          <w:lang w:val="pt-PT"/>
        </w:rPr>
        <w:t>371 875 euros</w:t>
      </w:r>
      <w:r w:rsidRPr="00C54441">
        <w:rPr>
          <w:lang w:val="pt-PT"/>
        </w:rPr>
        <w:t>.</w:t>
      </w:r>
    </w:p>
    <w:p w:rsidR="00C54441" w:rsidRPr="00C54441" w:rsidRDefault="00C54441" w:rsidP="00C54441">
      <w:pPr>
        <w:spacing w:after="0"/>
        <w:jc w:val="both"/>
        <w:rPr>
          <w:lang w:val="pt-PT"/>
        </w:rPr>
      </w:pPr>
      <w:r w:rsidRPr="00C54441">
        <w:rPr>
          <w:lang w:val="pt-PT"/>
        </w:rPr>
        <w:t>Caq= 850.000</w:t>
      </w:r>
    </w:p>
    <w:p w:rsidR="00C54441" w:rsidRPr="00C54441" w:rsidRDefault="00C54441" w:rsidP="00C54441">
      <w:pPr>
        <w:spacing w:after="0"/>
        <w:jc w:val="both"/>
        <w:rPr>
          <w:lang w:val="pt-PT"/>
        </w:rPr>
      </w:pPr>
      <w:r w:rsidRPr="00C54441">
        <w:rPr>
          <w:lang w:val="pt-PT"/>
        </w:rPr>
        <w:t>Vida útil: 16 anos</w:t>
      </w:r>
    </w:p>
    <w:p w:rsidR="00C54441" w:rsidRPr="00C54441" w:rsidRDefault="00C54441" w:rsidP="00C54441">
      <w:pPr>
        <w:spacing w:after="0"/>
        <w:jc w:val="both"/>
        <w:rPr>
          <w:lang w:val="pt-PT"/>
        </w:rPr>
      </w:pPr>
      <w:r w:rsidRPr="00C54441">
        <w:rPr>
          <w:lang w:val="pt-PT"/>
        </w:rPr>
        <w:t>Depreciação= 850.000/16= 53.125</w:t>
      </w:r>
    </w:p>
    <w:p w:rsidR="00C54441" w:rsidRPr="00C54441" w:rsidRDefault="00C54441" w:rsidP="00C54441">
      <w:pPr>
        <w:jc w:val="both"/>
        <w:rPr>
          <w:lang w:val="pt-PT"/>
        </w:rPr>
      </w:pPr>
      <w:r w:rsidRPr="00C54441">
        <w:rPr>
          <w:lang w:val="pt-PT"/>
        </w:rPr>
        <w:t>QE= 850.000-(53.125*9)= 371.875€</w:t>
      </w:r>
    </w:p>
    <w:p w:rsidR="00C54441" w:rsidRPr="00C54441" w:rsidRDefault="00C54441" w:rsidP="00C54441">
      <w:pPr>
        <w:jc w:val="both"/>
        <w:rPr>
          <w:lang w:val="pt-PT"/>
        </w:rPr>
      </w:pPr>
      <w:bookmarkStart w:id="11" w:name="_Hlk11750494"/>
      <w:bookmarkEnd w:id="9"/>
      <w:r w:rsidRPr="00C54441">
        <w:rPr>
          <w:b/>
          <w:lang w:val="pt-PT"/>
        </w:rPr>
        <w:t>Questão 22</w:t>
      </w:r>
      <w:r w:rsidRPr="00C54441">
        <w:rPr>
          <w:lang w:val="pt-PT"/>
        </w:rPr>
        <w:t xml:space="preserve"> (</w:t>
      </w:r>
      <w:r w:rsidRPr="00C54441">
        <w:rPr>
          <w:b/>
          <w:u w:val="single"/>
          <w:lang w:val="pt-PT"/>
        </w:rPr>
        <w:t>Contab. Geral e Financeira)</w:t>
      </w:r>
      <w:r w:rsidRPr="00C54441">
        <w:rPr>
          <w:lang w:val="pt-PT"/>
        </w:rPr>
        <w:t xml:space="preserve">: Um outro cliente da 4Partners S.A. é a JKL S.A., que vendeu à XTR, Lda., em dezembro de 2018, cinco unidades de uma mercadoria cujo preço de custo unitário ascendeu a 200 euros, ao qual acresceu IVA à taxa normal. Na data da aquisição das referidas mercadorias, a JKL S.A. havia beneficiado de um desconto de natureza financeira de 3%, tendo adquirido 50 unidades do artigo em causa. No momento da venda ao cliente XTR, Lda., a JKL S.A. calculou o respetivo preço de venda, de modo a obter uma margem de 25% sobre o custo de aquisição. A transação está sujeita a IVA à taxa normal. Naquela mesma data, ficou acordado com o cliente XTR, Lda. que a mercadoria apenas seria entregue em janeiro do ano seguinte, ficando até essa data à responsabilidade da JKL S.A. Face ao exposto, e tendo somente por base a informação apresentada, a afirmação que deve ser considerada como correta relativamente à JKL S.A. é: O custo da mercadoria vendida será de 1 000 euros, não existindo qualquer rédito a reconhecer em dezembro. (200*5= 1000€ ; o desconto foi financeiro, porisso não consideramos. </w:t>
      </w:r>
    </w:p>
    <w:p w:rsidR="00C54441" w:rsidRPr="00C54441" w:rsidRDefault="00C54441" w:rsidP="00C54441">
      <w:pPr>
        <w:jc w:val="both"/>
        <w:rPr>
          <w:lang w:val="pt-PT"/>
        </w:rPr>
      </w:pPr>
      <w:r w:rsidRPr="00C54441">
        <w:rPr>
          <w:lang w:val="pt-PT"/>
        </w:rPr>
        <w:t>Como a responsabilidade da mercadoria é da JKL e na NCRF 20 paragrafo 14, diz que uma das condições para reconhecer o rédito é a transferência dos riscos para o comprador).</w:t>
      </w:r>
    </w:p>
    <w:p w:rsidR="00C54441" w:rsidRPr="00C54441" w:rsidRDefault="00C54441" w:rsidP="00C54441">
      <w:pPr>
        <w:jc w:val="both"/>
        <w:rPr>
          <w:lang w:val="pt-PT"/>
        </w:rPr>
      </w:pPr>
      <w:bookmarkStart w:id="12" w:name="_Hlk10735982"/>
      <w:bookmarkEnd w:id="10"/>
      <w:bookmarkEnd w:id="11"/>
      <w:r w:rsidRPr="00C54441">
        <w:rPr>
          <w:b/>
          <w:lang w:val="pt-PT"/>
        </w:rPr>
        <w:t xml:space="preserve">Questão 23 </w:t>
      </w:r>
      <w:r w:rsidRPr="00C54441">
        <w:rPr>
          <w:b/>
          <w:u w:val="single"/>
          <w:lang w:val="pt-PT"/>
        </w:rPr>
        <w:t>( EOCC</w:t>
      </w:r>
      <w:r w:rsidRPr="00C54441">
        <w:rPr>
          <w:b/>
          <w:lang w:val="pt-PT"/>
        </w:rPr>
        <w:t>)</w:t>
      </w:r>
      <w:r w:rsidRPr="00C54441">
        <w:rPr>
          <w:lang w:val="pt-PT"/>
        </w:rPr>
        <w:t xml:space="preserve">: A JKL S.A., cliente da 4Partners S.A. como se referiu, foi sujeita a uma inspeção fiscal. </w:t>
      </w:r>
      <w:r w:rsidRPr="00C54441">
        <w:rPr>
          <w:i/>
          <w:lang w:val="pt-PT"/>
        </w:rPr>
        <w:t>No âmbito de uma inspeção da Autoridade Tributária a um dos seus clientes, o contabilista deve</w:t>
      </w:r>
      <w:r w:rsidRPr="00C54441">
        <w:rPr>
          <w:lang w:val="pt-PT"/>
        </w:rPr>
        <w:t xml:space="preserve">: </w:t>
      </w:r>
      <w:r w:rsidRPr="00C54441">
        <w:rPr>
          <w:b/>
          <w:lang w:val="pt-PT"/>
        </w:rPr>
        <w:t>Prestar os esclarecimentos solicitados quanto aos registos e declarações fiscais que sejam da sua responsabilidade</w:t>
      </w:r>
      <w:r w:rsidRPr="00C54441">
        <w:rPr>
          <w:lang w:val="pt-PT"/>
        </w:rPr>
        <w:t xml:space="preserve">. </w:t>
      </w:r>
    </w:p>
    <w:p w:rsidR="00C54441" w:rsidRPr="00C54441" w:rsidRDefault="00C54441" w:rsidP="00C54441">
      <w:pPr>
        <w:jc w:val="both"/>
        <w:rPr>
          <w:lang w:val="pt-PT"/>
        </w:rPr>
      </w:pPr>
      <w:r w:rsidRPr="00C54441">
        <w:rPr>
          <w:b/>
          <w:lang w:val="pt-PT"/>
        </w:rPr>
        <w:lastRenderedPageBreak/>
        <w:t xml:space="preserve">Questão 24 ( </w:t>
      </w:r>
      <w:r w:rsidRPr="00C54441">
        <w:rPr>
          <w:b/>
          <w:u w:val="single"/>
          <w:lang w:val="pt-PT"/>
        </w:rPr>
        <w:t>EOCC</w:t>
      </w:r>
      <w:r w:rsidRPr="00C54441">
        <w:rPr>
          <w:lang w:val="pt-PT"/>
        </w:rPr>
        <w:t xml:space="preserve">): Na sequência desta inspeção, existe uma suspeita, fundada, de que o Contabilista Certificado da JKL S.A., funcionário da 4Partners S.A., involuntariamente violou o sigilo profissional ao falar sobre esta inspeção com um amigo que nada tinha a ver com a empresa. </w:t>
      </w:r>
      <w:r w:rsidRPr="00C54441">
        <w:rPr>
          <w:i/>
          <w:lang w:val="pt-PT"/>
        </w:rPr>
        <w:t>A violação do dever de sigilo profissional é punida com uma pena de</w:t>
      </w:r>
      <w:r w:rsidRPr="00C54441">
        <w:rPr>
          <w:lang w:val="pt-PT"/>
        </w:rPr>
        <w:t xml:space="preserve">: </w:t>
      </w:r>
      <w:r w:rsidRPr="00C54441">
        <w:rPr>
          <w:b/>
          <w:lang w:val="pt-PT"/>
        </w:rPr>
        <w:t>Suspensão</w:t>
      </w:r>
      <w:r w:rsidRPr="00C54441">
        <w:rPr>
          <w:lang w:val="pt-PT"/>
        </w:rPr>
        <w:t>. (</w:t>
      </w:r>
      <w:r w:rsidRPr="00C54441">
        <w:rPr>
          <w:b/>
          <w:lang w:val="pt-PT"/>
        </w:rPr>
        <w:t>Art. 89º n 4 do EOCC</w:t>
      </w:r>
      <w:r w:rsidRPr="00C54441">
        <w:rPr>
          <w:lang w:val="pt-PT"/>
        </w:rPr>
        <w:t>)</w:t>
      </w:r>
    </w:p>
    <w:p w:rsidR="00C54441" w:rsidRPr="00C54441" w:rsidRDefault="00C54441" w:rsidP="00C54441">
      <w:pPr>
        <w:jc w:val="both"/>
        <w:rPr>
          <w:lang w:val="pt-PT"/>
        </w:rPr>
      </w:pPr>
      <w:r w:rsidRPr="00C54441">
        <w:rPr>
          <w:b/>
          <w:lang w:val="pt-PT"/>
        </w:rPr>
        <w:t xml:space="preserve">Questão 25 ( </w:t>
      </w:r>
      <w:r w:rsidRPr="00C54441">
        <w:rPr>
          <w:b/>
          <w:bCs/>
          <w:lang w:val="pt-PT"/>
        </w:rPr>
        <w:t>EOCC</w:t>
      </w:r>
      <w:r w:rsidRPr="00C54441">
        <w:rPr>
          <w:b/>
          <w:lang w:val="pt-PT"/>
        </w:rPr>
        <w:t>)</w:t>
      </w:r>
      <w:r w:rsidRPr="00C54441">
        <w:rPr>
          <w:lang w:val="pt-PT"/>
        </w:rPr>
        <w:t xml:space="preserve">: A 4Partners S.A. está com um problema relativo à cobrança de honorários a um cliente. Este, em janeiro de 2019 e face ao óbito do anterior contabilista certificado, solicitou à 4Partners S.A. que refizesse a contabilidade de 2018. A 4Partners S.A. apresentou em conversa telefónica com o cliente uma proposta de prestação de serviços, que incluía o valor dos honorários, sem que o cliente se tivesse oposto. A 4Partners S.A. efetuou de imediato o trabalho e agora enviou a fatura ao cliente, que veio dizer que não concordava com o valor dos honorários, pois afinal o trabalho tinha sido muito mais simples do que se afigurava e não correspondia aos pressupostos apresentados. </w:t>
      </w:r>
      <w:r w:rsidRPr="00C54441">
        <w:rPr>
          <w:i/>
          <w:lang w:val="pt-PT"/>
        </w:rPr>
        <w:t>Perante um conflito com um cliente relativamente ao valor dos honorários devidos, o contabilista deve</w:t>
      </w:r>
      <w:r w:rsidRPr="00C54441">
        <w:rPr>
          <w:lang w:val="pt-PT"/>
        </w:rPr>
        <w:t xml:space="preserve">: </w:t>
      </w:r>
      <w:r w:rsidRPr="00C54441">
        <w:rPr>
          <w:b/>
          <w:lang w:val="pt-PT"/>
        </w:rPr>
        <w:t>Solicitar um laudo de honorários ao conselho diretivo da Ordem</w:t>
      </w:r>
      <w:r w:rsidRPr="00C54441">
        <w:rPr>
          <w:lang w:val="pt-PT"/>
        </w:rPr>
        <w:t>. (</w:t>
      </w:r>
      <w:r w:rsidRPr="00C54441">
        <w:rPr>
          <w:b/>
          <w:lang w:val="pt-PT"/>
        </w:rPr>
        <w:t>Art. 54º, alinea l) do EOCC</w:t>
      </w:r>
      <w:r w:rsidRPr="00C54441">
        <w:rPr>
          <w:lang w:val="pt-PT"/>
        </w:rPr>
        <w:t>).</w:t>
      </w:r>
    </w:p>
    <w:bookmarkEnd w:id="12"/>
    <w:p w:rsidR="00C54441" w:rsidRPr="00C54441" w:rsidRDefault="00C54441" w:rsidP="00C54441">
      <w:pPr>
        <w:jc w:val="center"/>
        <w:rPr>
          <w:lang w:val="pt-PT"/>
        </w:rPr>
      </w:pPr>
      <w:r w:rsidRPr="00C54441">
        <w:rPr>
          <w:b/>
          <w:lang w:val="pt-PT"/>
        </w:rPr>
        <w:t xml:space="preserve">PARTE II . </w:t>
      </w:r>
      <w:bookmarkStart w:id="13" w:name="_Hlk9333896"/>
      <w:r w:rsidRPr="00C54441">
        <w:rPr>
          <w:lang w:val="pt-PT"/>
        </w:rPr>
        <w:t>QUESTÕES DE FISCALIDADE</w:t>
      </w:r>
      <w:bookmarkEnd w:id="13"/>
    </w:p>
    <w:p w:rsidR="00C54441" w:rsidRPr="00C54441" w:rsidRDefault="00C54441" w:rsidP="00C54441">
      <w:pPr>
        <w:jc w:val="both"/>
        <w:rPr>
          <w:lang w:val="pt-PT"/>
        </w:rPr>
      </w:pPr>
      <w:bookmarkStart w:id="14" w:name="_Hlk9333971"/>
      <w:r w:rsidRPr="00C54441">
        <w:rPr>
          <w:b/>
          <w:lang w:val="pt-PT"/>
        </w:rPr>
        <w:t>Questão 26</w:t>
      </w:r>
      <w:r w:rsidRPr="00C54441">
        <w:rPr>
          <w:lang w:val="pt-PT"/>
        </w:rPr>
        <w:t xml:space="preserve">.: </w:t>
      </w:r>
      <w:r w:rsidRPr="00C54441">
        <w:rPr>
          <w:i/>
          <w:lang w:val="pt-PT"/>
        </w:rPr>
        <w:t>No ano N, a sociedade P SGPS, com sede em Coimbra, recebeu da sociedade A, S.A., com sede em Sevilha, sociedade onde detém 25% do capital desde N-8, lucros no valor de 100 000 euros. Em sede de IRC, os lucros recebidos pela sociedade P SGPS</w:t>
      </w:r>
      <w:r w:rsidRPr="00C54441">
        <w:rPr>
          <w:lang w:val="pt-PT"/>
        </w:rPr>
        <w:t xml:space="preserve">: </w:t>
      </w:r>
      <w:r w:rsidRPr="00C54441">
        <w:rPr>
          <w:b/>
          <w:lang w:val="pt-PT"/>
        </w:rPr>
        <w:t>São sujeitos, mas isentos</w:t>
      </w:r>
      <w:r w:rsidRPr="00C54441">
        <w:rPr>
          <w:lang w:val="pt-PT"/>
        </w:rPr>
        <w:t>. (</w:t>
      </w:r>
      <w:r w:rsidRPr="00C54441">
        <w:rPr>
          <w:b/>
          <w:lang w:val="pt-PT"/>
        </w:rPr>
        <w:t>Art. 14º n.º 3 CIRC</w:t>
      </w:r>
      <w:r w:rsidRPr="00C54441">
        <w:rPr>
          <w:lang w:val="pt-PT"/>
        </w:rPr>
        <w:t>).</w:t>
      </w:r>
    </w:p>
    <w:p w:rsidR="00C54441" w:rsidRPr="00C54441" w:rsidRDefault="00C54441" w:rsidP="00C54441">
      <w:pPr>
        <w:jc w:val="both"/>
        <w:rPr>
          <w:lang w:val="pt-PT"/>
        </w:rPr>
      </w:pPr>
      <w:r w:rsidRPr="00C54441">
        <w:rPr>
          <w:b/>
          <w:lang w:val="pt-PT"/>
        </w:rPr>
        <w:t>Questão 27.:</w:t>
      </w:r>
      <w:r w:rsidRPr="00C54441">
        <w:rPr>
          <w:lang w:val="pt-PT"/>
        </w:rPr>
        <w:t xml:space="preserve"> A sociedade XM, Lda., enquadrada no regime geral de tributação em IRC, apurou desde a data da sua constituição os seguintes resultados fiscais, representando os valores entre parêntesis prejuízos fiscais, e lucros tributáveis os restantes (em euros):</w:t>
      </w:r>
    </w:p>
    <w:p w:rsidR="00C54441" w:rsidRPr="00C54441" w:rsidRDefault="00C54441" w:rsidP="00C54441">
      <w:pPr>
        <w:jc w:val="both"/>
        <w:rPr>
          <w:lang w:val="pt-PT"/>
        </w:rPr>
      </w:pPr>
      <w:r w:rsidRPr="00C54441">
        <w:rPr>
          <w:lang w:val="pt-PT"/>
        </w:rPr>
        <w:t xml:space="preserve">   2014                          2015                                                       2016                                                             2017</w:t>
      </w:r>
    </w:p>
    <w:p w:rsidR="00C54441" w:rsidRPr="00C54441" w:rsidRDefault="00C54441" w:rsidP="00C54441">
      <w:pPr>
        <w:jc w:val="both"/>
        <w:rPr>
          <w:lang w:val="pt-PT"/>
        </w:rPr>
      </w:pPr>
      <w:r w:rsidRPr="00C54441">
        <w:rPr>
          <w:lang w:val="pt-PT"/>
        </w:rPr>
        <w:t>(50 000)                      80 000                                                   (50 000)                                                        30 000</w:t>
      </w:r>
    </w:p>
    <w:p w:rsidR="00C54441" w:rsidRPr="00C54441" w:rsidRDefault="00C54441" w:rsidP="00C54441">
      <w:pPr>
        <w:jc w:val="both"/>
        <w:rPr>
          <w:lang w:val="pt-PT"/>
        </w:rPr>
      </w:pPr>
      <w:r w:rsidRPr="00C54441">
        <w:rPr>
          <w:lang w:val="pt-PT"/>
        </w:rPr>
        <w:t xml:space="preserve">       -                   Lucro apurado por métodos indiretos             -                             Lucro apurado pelo rendimento real</w:t>
      </w:r>
    </w:p>
    <w:p w:rsidR="00C54441" w:rsidRPr="00C54441" w:rsidRDefault="00C54441" w:rsidP="00C54441">
      <w:pPr>
        <w:jc w:val="both"/>
        <w:rPr>
          <w:lang w:val="pt-PT"/>
        </w:rPr>
      </w:pPr>
      <w:r w:rsidRPr="00C54441">
        <w:rPr>
          <w:i/>
          <w:lang w:val="pt-PT"/>
        </w:rPr>
        <w:t>Admitindo que em 2018 apurou um lucro tributável de 150 000 euros, indique o montante de prejuízos fiscais que poderá deduzir a esse lucro</w:t>
      </w:r>
      <w:r w:rsidRPr="00C54441">
        <w:rPr>
          <w:lang w:val="pt-PT"/>
        </w:rPr>
        <w:t xml:space="preserve">: </w:t>
      </w:r>
      <w:r w:rsidRPr="00C54441">
        <w:rPr>
          <w:b/>
          <w:lang w:val="pt-PT"/>
        </w:rPr>
        <w:t>79 000 euros</w:t>
      </w:r>
      <w:r w:rsidRPr="00C54441">
        <w:rPr>
          <w:lang w:val="pt-PT"/>
        </w:rPr>
        <w:t xml:space="preserve">.: </w:t>
      </w:r>
      <w:r w:rsidRPr="00C54441">
        <w:rPr>
          <w:b/>
          <w:lang w:val="pt-PT"/>
        </w:rPr>
        <w:t>art. 52 CIRC n.2 e 3</w:t>
      </w:r>
    </w:p>
    <w:p w:rsidR="00C54441" w:rsidRPr="00C54441" w:rsidRDefault="00C54441" w:rsidP="00C54441">
      <w:pPr>
        <w:spacing w:after="0"/>
        <w:jc w:val="both"/>
        <w:rPr>
          <w:lang w:val="en-GB"/>
        </w:rPr>
      </w:pPr>
      <w:r w:rsidRPr="00C54441">
        <w:rPr>
          <w:lang w:val="en-GB"/>
        </w:rPr>
        <w:t>2018: 150.000*0.70= até 105.000€ (art.52ºn.2 CIRC)</w:t>
      </w:r>
    </w:p>
    <w:p w:rsidR="00C54441" w:rsidRPr="00C54441" w:rsidRDefault="00C54441" w:rsidP="00C54441">
      <w:pPr>
        <w:spacing w:after="0"/>
        <w:jc w:val="both"/>
        <w:rPr>
          <w:lang w:val="en-GB"/>
        </w:rPr>
      </w:pPr>
      <w:r w:rsidRPr="00C54441">
        <w:rPr>
          <w:lang w:val="en-GB"/>
        </w:rPr>
        <w:t>2017:  30.000*0.70= até 21.000€ (art.52º n.2 CIRC)</w:t>
      </w:r>
    </w:p>
    <w:p w:rsidR="00C54441" w:rsidRPr="00C54441" w:rsidRDefault="00C54441" w:rsidP="00C54441">
      <w:pPr>
        <w:spacing w:after="0"/>
        <w:jc w:val="both"/>
        <w:rPr>
          <w:lang w:val="pt-PT"/>
        </w:rPr>
      </w:pPr>
      <w:r w:rsidRPr="00C54441">
        <w:rPr>
          <w:lang w:val="pt-PT"/>
        </w:rPr>
        <w:t>2015: não se deduziu art. 52.º n.º 3 CIRC</w:t>
      </w:r>
    </w:p>
    <w:p w:rsidR="00C54441" w:rsidRPr="00C54441" w:rsidRDefault="00C54441" w:rsidP="00C54441">
      <w:pPr>
        <w:spacing w:after="0"/>
        <w:jc w:val="both"/>
        <w:rPr>
          <w:lang w:val="pt-PT"/>
        </w:rPr>
      </w:pPr>
      <w:r w:rsidRPr="00C54441">
        <w:rPr>
          <w:lang w:val="pt-PT"/>
        </w:rPr>
        <w:t>Soma dos prejuízos: 100.000€</w:t>
      </w:r>
    </w:p>
    <w:p w:rsidR="00C54441" w:rsidRPr="00C54441" w:rsidRDefault="00C54441" w:rsidP="00C54441">
      <w:pPr>
        <w:spacing w:after="0"/>
        <w:jc w:val="both"/>
        <w:rPr>
          <w:lang w:val="pt-PT"/>
        </w:rPr>
      </w:pPr>
      <w:r w:rsidRPr="00C54441">
        <w:rPr>
          <w:lang w:val="pt-PT"/>
        </w:rPr>
        <w:t>Utilização 2017 de 21.000€</w:t>
      </w:r>
    </w:p>
    <w:p w:rsidR="00C54441" w:rsidRPr="00C54441" w:rsidRDefault="00C54441" w:rsidP="00C54441">
      <w:pPr>
        <w:jc w:val="both"/>
        <w:rPr>
          <w:lang w:val="pt-PT"/>
        </w:rPr>
      </w:pPr>
      <w:r w:rsidRPr="00C54441">
        <w:rPr>
          <w:lang w:val="pt-PT"/>
        </w:rPr>
        <w:t>Disponível em 2018: 100.000-21.000= 79.000€</w:t>
      </w:r>
    </w:p>
    <w:p w:rsidR="00C54441" w:rsidRPr="00C54441" w:rsidRDefault="00C54441" w:rsidP="00C54441">
      <w:pPr>
        <w:jc w:val="both"/>
        <w:rPr>
          <w:lang w:val="pt-PT"/>
        </w:rPr>
      </w:pPr>
      <w:r w:rsidRPr="00C54441">
        <w:rPr>
          <w:b/>
          <w:lang w:val="pt-PT"/>
        </w:rPr>
        <w:t>Questão 28</w:t>
      </w:r>
      <w:r w:rsidRPr="00C54441">
        <w:rPr>
          <w:lang w:val="pt-PT"/>
        </w:rPr>
        <w:t xml:space="preserve">.: </w:t>
      </w:r>
      <w:r w:rsidRPr="00C54441">
        <w:rPr>
          <w:i/>
          <w:lang w:val="pt-PT"/>
        </w:rPr>
        <w:t>James, cidadão de nacionalidade inglesa e residente em Londres, é proprietário de um imóvel situado em Albufeira, no Algarve. O imóvel encontra-se arrendado a um cidadão alemão, do qual recebe uma renda mensal de 1 000 euros. Para efeitos fiscais, os rendimentos do imóvel</w:t>
      </w:r>
      <w:r w:rsidRPr="00C54441">
        <w:rPr>
          <w:lang w:val="pt-PT"/>
        </w:rPr>
        <w:t xml:space="preserve">: </w:t>
      </w:r>
      <w:r w:rsidRPr="00C54441">
        <w:rPr>
          <w:b/>
          <w:lang w:val="pt-PT"/>
        </w:rPr>
        <w:t>São tributados em Portugal e no Reino Unido</w:t>
      </w:r>
      <w:r w:rsidRPr="00C54441">
        <w:rPr>
          <w:lang w:val="pt-PT"/>
        </w:rPr>
        <w:t>. (</w:t>
      </w:r>
      <w:r w:rsidRPr="00C54441">
        <w:rPr>
          <w:b/>
          <w:lang w:val="pt-PT"/>
        </w:rPr>
        <w:t>art. 15 n.º 2 CIRS</w:t>
      </w:r>
      <w:r w:rsidRPr="00C54441">
        <w:rPr>
          <w:lang w:val="pt-PT"/>
        </w:rPr>
        <w:t>)</w:t>
      </w:r>
    </w:p>
    <w:p w:rsidR="00C54441" w:rsidRPr="00C54441" w:rsidRDefault="00C54441" w:rsidP="00C54441">
      <w:pPr>
        <w:jc w:val="both"/>
        <w:rPr>
          <w:lang w:val="pt-PT"/>
        </w:rPr>
      </w:pPr>
      <w:r w:rsidRPr="00C54441">
        <w:rPr>
          <w:b/>
          <w:lang w:val="pt-PT"/>
        </w:rPr>
        <w:t>Questão 29</w:t>
      </w:r>
      <w:r w:rsidRPr="00C54441">
        <w:rPr>
          <w:lang w:val="pt-PT"/>
        </w:rPr>
        <w:t xml:space="preserve">.: </w:t>
      </w:r>
      <w:r w:rsidRPr="00C54441">
        <w:rPr>
          <w:i/>
          <w:lang w:val="pt-PT"/>
        </w:rPr>
        <w:t>O Sr. António, sujeito passivo de IRS, cessou as funções de administrador e recebeu uma indemnização no valor de 100 000 euros. O rendimento obtido, para efeitos de IRS, é</w:t>
      </w:r>
      <w:r w:rsidRPr="00C54441">
        <w:rPr>
          <w:lang w:val="pt-PT"/>
        </w:rPr>
        <w:t xml:space="preserve">: </w:t>
      </w:r>
      <w:r w:rsidRPr="00C54441">
        <w:rPr>
          <w:b/>
          <w:lang w:val="pt-PT"/>
        </w:rPr>
        <w:t xml:space="preserve">Rendimento de trabalho dependente </w:t>
      </w:r>
      <w:r w:rsidRPr="00C54441">
        <w:rPr>
          <w:lang w:val="pt-PT"/>
        </w:rPr>
        <w:t>(</w:t>
      </w:r>
      <w:r w:rsidRPr="00C54441">
        <w:rPr>
          <w:b/>
          <w:lang w:val="pt-PT"/>
        </w:rPr>
        <w:t>Art. 2º n.3, al.11) e)  e  n.4 al.a) do CIRS</w:t>
      </w:r>
      <w:r w:rsidRPr="00C54441">
        <w:rPr>
          <w:lang w:val="pt-PT"/>
        </w:rPr>
        <w:t>)</w:t>
      </w:r>
    </w:p>
    <w:p w:rsidR="00C54441" w:rsidRPr="00C54441" w:rsidRDefault="00C54441" w:rsidP="00C54441">
      <w:pPr>
        <w:jc w:val="both"/>
        <w:rPr>
          <w:b/>
          <w:lang w:val="pt-PT"/>
        </w:rPr>
      </w:pPr>
      <w:r w:rsidRPr="00C54441">
        <w:rPr>
          <w:b/>
          <w:lang w:val="pt-PT"/>
        </w:rPr>
        <w:t xml:space="preserve">Questão 30.: </w:t>
      </w:r>
      <w:r w:rsidRPr="00C54441">
        <w:rPr>
          <w:i/>
          <w:lang w:val="pt-PT"/>
        </w:rPr>
        <w:t>Das situações a seguir descritas, praticadas por sujeitos passivos estabelecidos no território nacional, assinale aquela que, embora sujeita a IVA, está dele isenta, não conferindo direito a dedução</w:t>
      </w:r>
      <w:r w:rsidRPr="00C54441">
        <w:rPr>
          <w:b/>
          <w:lang w:val="pt-PT"/>
        </w:rPr>
        <w:t>: A transmissão de um equipamento, localizada em Portugal, por parte de um sujeito passivo, enquadrado, desde o início da sua atividade, no regime de isenção do IVA do artigo 9.º.</w:t>
      </w:r>
    </w:p>
    <w:p w:rsidR="00C54441" w:rsidRPr="00C54441" w:rsidRDefault="00C54441" w:rsidP="00C54441">
      <w:pPr>
        <w:jc w:val="both"/>
        <w:rPr>
          <w:b/>
          <w:lang w:val="pt-PT"/>
        </w:rPr>
      </w:pPr>
      <w:r w:rsidRPr="00C54441">
        <w:rPr>
          <w:b/>
          <w:lang w:val="pt-PT"/>
        </w:rPr>
        <w:t xml:space="preserve">Questão 31.: </w:t>
      </w:r>
      <w:r w:rsidRPr="00C54441">
        <w:rPr>
          <w:i/>
          <w:lang w:val="pt-PT"/>
        </w:rPr>
        <w:t>Um contabilista certificado, enquadrado no Regime Normal Trimestral, com domicílio fiscal em Santarém, contratou com um cliente de Viseu uma avença mensal, referente a serviços a prestar, em território nacional, durante o ano de 2018. Em relação ao mês de dezembro de 2018, emitiu a respetiva fatura em 4 de janeiro de 2019. Neste caso</w:t>
      </w:r>
      <w:r w:rsidRPr="00C54441">
        <w:rPr>
          <w:b/>
          <w:lang w:val="pt-PT"/>
        </w:rPr>
        <w:t>: O facto gerador do IVA ocorreu em 31/12/2018 e a exigibilidade ocorreu em 04/01/2019, pelo que esta operação deverá ser incluída na declaração periódica do 1.º trimestre de 2019. (Artigo 7º nº 1 b) e nº 3 do CIVA)</w:t>
      </w:r>
    </w:p>
    <w:p w:rsidR="00C54441" w:rsidRPr="00C54441" w:rsidRDefault="00C54441" w:rsidP="00C54441">
      <w:pPr>
        <w:jc w:val="both"/>
        <w:rPr>
          <w:lang w:val="pt-PT"/>
        </w:rPr>
      </w:pPr>
      <w:r w:rsidRPr="00C54441">
        <w:rPr>
          <w:b/>
          <w:lang w:val="pt-PT"/>
        </w:rPr>
        <w:lastRenderedPageBreak/>
        <w:t xml:space="preserve">Questão 32.: </w:t>
      </w:r>
      <w:r w:rsidRPr="00C54441">
        <w:rPr>
          <w:i/>
          <w:lang w:val="pt-PT"/>
        </w:rPr>
        <w:t>O IMI é devido a partir do 4.º ano seguinte, inclusive, àquele em que um terreno para construção tenha passado a figurar no inventário de uma empresa que tenha por objeto a construção de edifícios para venda. Caso ao prédio seja dada diferente utilização, liquida-se o imposto</w:t>
      </w:r>
      <w:r w:rsidRPr="00C54441">
        <w:rPr>
          <w:b/>
          <w:lang w:val="pt-PT"/>
        </w:rPr>
        <w:t>: Por todo o período decorrido desde a sua aquisição, sendo que o prazo de caducidade do direito à liquidação conta-se a partir do ano em que ao prédio seja dada diferente utilização.</w:t>
      </w:r>
      <w:r w:rsidRPr="00C54441">
        <w:rPr>
          <w:lang w:val="pt-PT"/>
        </w:rPr>
        <w:t>( Art. 116º n 2 ; Art. 9 n 1 alínea d e n 2 do CIMI;)</w:t>
      </w:r>
    </w:p>
    <w:p w:rsidR="00C54441" w:rsidRPr="00C54441" w:rsidRDefault="00C54441" w:rsidP="00C54441">
      <w:pPr>
        <w:jc w:val="both"/>
        <w:rPr>
          <w:b/>
          <w:u w:val="single"/>
          <w:lang w:val="pt-PT"/>
        </w:rPr>
      </w:pPr>
      <w:bookmarkStart w:id="15" w:name="_Hlk9334056"/>
      <w:bookmarkEnd w:id="14"/>
      <w:r w:rsidRPr="00C54441">
        <w:rPr>
          <w:b/>
          <w:u w:val="single"/>
          <w:lang w:val="pt-PT"/>
        </w:rPr>
        <w:t xml:space="preserve">QUESTÕES DE CONTABILIDADE ANALÍTICA </w:t>
      </w:r>
    </w:p>
    <w:p w:rsidR="00C54441" w:rsidRPr="00C54441" w:rsidRDefault="00C54441" w:rsidP="00C54441">
      <w:pPr>
        <w:jc w:val="both"/>
        <w:rPr>
          <w:lang w:val="pt-PT"/>
        </w:rPr>
      </w:pPr>
      <w:bookmarkStart w:id="16" w:name="_Hlk10736418"/>
      <w:r w:rsidRPr="00C54441">
        <w:rPr>
          <w:b/>
          <w:lang w:val="pt-PT"/>
        </w:rPr>
        <w:t>Questão 33</w:t>
      </w:r>
      <w:r w:rsidRPr="00C54441">
        <w:rPr>
          <w:lang w:val="pt-PT"/>
        </w:rPr>
        <w:t xml:space="preserve">.: </w:t>
      </w:r>
      <w:r w:rsidRPr="00C54441">
        <w:rPr>
          <w:i/>
          <w:lang w:val="pt-PT"/>
        </w:rPr>
        <w:t>O Custo Industrial ou de Produção pode ser classificado por componentes ou categorias. Indique, das alternativas seguintes, aquela em que os itens do custo não correspondem à sua categoria</w:t>
      </w:r>
      <w:r w:rsidRPr="00C54441">
        <w:rPr>
          <w:lang w:val="pt-PT"/>
        </w:rPr>
        <w:t xml:space="preserve">: </w:t>
      </w:r>
      <w:r w:rsidRPr="00C54441">
        <w:rPr>
          <w:b/>
          <w:lang w:val="pt-PT"/>
        </w:rPr>
        <w:t>Outros Gastos Gerais de Fabrico: matérias subsidiárias, energia elétrica da fábrica, água da fábrica, renda da fábrica e do espaço comercial, e depreciações de equipamentos fabris</w:t>
      </w:r>
      <w:r w:rsidRPr="00C54441">
        <w:rPr>
          <w:lang w:val="pt-PT"/>
        </w:rPr>
        <w:t>.</w:t>
      </w:r>
    </w:p>
    <w:p w:rsidR="00C54441" w:rsidRPr="00C54441" w:rsidRDefault="00C54441" w:rsidP="00C54441">
      <w:pPr>
        <w:jc w:val="both"/>
        <w:rPr>
          <w:lang w:val="pt-PT"/>
        </w:rPr>
      </w:pPr>
      <w:bookmarkStart w:id="17" w:name="_Hlk10736475"/>
      <w:bookmarkEnd w:id="16"/>
      <w:r w:rsidRPr="00C54441">
        <w:rPr>
          <w:b/>
          <w:lang w:val="pt-PT"/>
        </w:rPr>
        <w:t>Questão 34</w:t>
      </w:r>
      <w:r w:rsidRPr="00C54441">
        <w:rPr>
          <w:lang w:val="pt-PT"/>
        </w:rPr>
        <w:t>.: Uma determinada empresa dedica-se à transformação da matéria-prima MM, através de um regime de produção conjunta do qual obtêm, no ponto de separação, os produtos acabados AA e BB, e o resíduo CC. No mês de novembro do ano N, a empresa apurou 112 534,40 EUR de custos conjuntos, necessitando o produto BB, antes de ir para o armazém de produtos acabados, de 3 840 EUR em embalagens. Relativamente, ao mês de novembro do ano N, recolheram-se, ainda, as seguintes informações:</w:t>
      </w:r>
    </w:p>
    <w:p w:rsidR="00C54441" w:rsidRPr="00C54441" w:rsidRDefault="00C54441" w:rsidP="00C54441">
      <w:pPr>
        <w:spacing w:after="0"/>
        <w:jc w:val="both"/>
        <w:rPr>
          <w:lang w:val="pt-PT"/>
        </w:rPr>
      </w:pPr>
      <w:r w:rsidRPr="00C54441">
        <w:rPr>
          <w:lang w:val="pt-PT"/>
        </w:rPr>
        <w:t>Produtos   Quant.vendidas    Preço un.venda      Inventários Finais Prod.Acabado   Inventários Inic.Prod.Acabado</w:t>
      </w:r>
    </w:p>
    <w:p w:rsidR="00C54441" w:rsidRPr="00C54441" w:rsidRDefault="00C54441" w:rsidP="00C54441">
      <w:pPr>
        <w:spacing w:after="0"/>
        <w:jc w:val="both"/>
        <w:rPr>
          <w:lang w:val="pt-PT"/>
        </w:rPr>
      </w:pPr>
      <w:r w:rsidRPr="00C54441">
        <w:rPr>
          <w:lang w:val="pt-PT"/>
        </w:rPr>
        <w:t>AA                 60 000 uni.              5,00 euros                 8 000 uni                                        4 000 uni. a 1,00euros/uni</w:t>
      </w:r>
    </w:p>
    <w:p w:rsidR="00C54441" w:rsidRPr="00C54441" w:rsidRDefault="00C54441" w:rsidP="00C54441">
      <w:pPr>
        <w:spacing w:after="0"/>
        <w:jc w:val="both"/>
        <w:rPr>
          <w:lang w:val="pt-PT"/>
        </w:rPr>
      </w:pPr>
      <w:r w:rsidRPr="00C54441">
        <w:rPr>
          <w:lang w:val="pt-PT"/>
        </w:rPr>
        <w:t>BB                  47 000 uni.              4,00 euros                 2 000 uni                                       3 000 uni. a 0,90euros/uni</w:t>
      </w:r>
    </w:p>
    <w:p w:rsidR="00C54441" w:rsidRPr="00C54441" w:rsidRDefault="00C54441" w:rsidP="00C54441">
      <w:pPr>
        <w:jc w:val="both"/>
        <w:rPr>
          <w:lang w:val="pt-PT"/>
        </w:rPr>
      </w:pPr>
      <w:r w:rsidRPr="00C54441">
        <w:rPr>
          <w:lang w:val="pt-PT"/>
        </w:rPr>
        <w:t>CC                     2 200 uni.             1,20 euros                       -                                                                 -</w:t>
      </w:r>
    </w:p>
    <w:p w:rsidR="00C54441" w:rsidRPr="00C54441" w:rsidRDefault="00C54441" w:rsidP="00C54441">
      <w:pPr>
        <w:jc w:val="both"/>
        <w:rPr>
          <w:b/>
          <w:lang w:val="pt-PT"/>
        </w:rPr>
      </w:pPr>
      <w:r w:rsidRPr="00C54441">
        <w:rPr>
          <w:lang w:val="pt-PT"/>
        </w:rPr>
        <w:t xml:space="preserve">A empresa utiliza a fórmula de custeio FIFO (First In, First Out), para mensurar os seus inventários, o critério do valor de venda no ponto de separação para valorizar os produtos principais, o lucro nulo para valorizar os resíduos e paga 4% do volume de vendas em comissões aos vendedores. </w:t>
      </w:r>
      <w:r w:rsidRPr="00C54441">
        <w:rPr>
          <w:i/>
          <w:lang w:val="pt-PT"/>
        </w:rPr>
        <w:t>De acordo com os elementos disponíveis, o valor do Custo Industrial dos Produtos Vendidos do produto AA foi o seguinte</w:t>
      </w:r>
      <w:r w:rsidRPr="00C54441">
        <w:rPr>
          <w:lang w:val="pt-PT"/>
        </w:rPr>
        <w:t xml:space="preserve">: </w:t>
      </w:r>
      <w:r w:rsidRPr="00C54441">
        <w:rPr>
          <w:b/>
          <w:lang w:val="pt-PT"/>
        </w:rPr>
        <w:t>65.600 euros</w:t>
      </w:r>
    </w:p>
    <w:p w:rsidR="00C54441" w:rsidRPr="00C54441" w:rsidRDefault="00C54441" w:rsidP="00C54441">
      <w:pPr>
        <w:spacing w:after="0"/>
        <w:jc w:val="both"/>
        <w:rPr>
          <w:lang w:val="pt-PT"/>
        </w:rPr>
      </w:pPr>
      <w:r w:rsidRPr="00C54441">
        <w:rPr>
          <w:lang w:val="pt-PT"/>
        </w:rPr>
        <w:t>Produção:</w:t>
      </w:r>
    </w:p>
    <w:p w:rsidR="00C54441" w:rsidRPr="00C54441" w:rsidRDefault="00C54441" w:rsidP="00C54441">
      <w:pPr>
        <w:spacing w:after="0"/>
        <w:jc w:val="both"/>
        <w:rPr>
          <w:lang w:val="pt-PT"/>
        </w:rPr>
      </w:pPr>
      <w:r w:rsidRPr="00C54441">
        <w:rPr>
          <w:lang w:val="pt-PT"/>
        </w:rPr>
        <w:t>A = 60.000+8.000-4.000 = 64.000</w:t>
      </w:r>
    </w:p>
    <w:p w:rsidR="00C54441" w:rsidRPr="00C54441" w:rsidRDefault="00C54441" w:rsidP="00C54441">
      <w:pPr>
        <w:spacing w:after="0"/>
        <w:jc w:val="both"/>
        <w:rPr>
          <w:lang w:val="pt-PT"/>
        </w:rPr>
      </w:pPr>
      <w:r w:rsidRPr="00C54441">
        <w:rPr>
          <w:lang w:val="pt-PT"/>
        </w:rPr>
        <w:t>B = 47.000+2.000-3.000 = 46.000</w:t>
      </w:r>
    </w:p>
    <w:p w:rsidR="00C54441" w:rsidRPr="00C54441" w:rsidRDefault="00C54441" w:rsidP="00C54441">
      <w:pPr>
        <w:spacing w:after="0"/>
        <w:jc w:val="both"/>
        <w:rPr>
          <w:lang w:val="pt-PT"/>
        </w:rPr>
      </w:pPr>
      <w:r w:rsidRPr="00C54441">
        <w:rPr>
          <w:lang w:val="pt-PT"/>
        </w:rPr>
        <w:t xml:space="preserve">      Prod.        Pv        Total      Específicos     Total          %</w:t>
      </w:r>
    </w:p>
    <w:p w:rsidR="00C54441" w:rsidRPr="00C54441" w:rsidRDefault="00C54441" w:rsidP="00C54441">
      <w:pPr>
        <w:spacing w:after="0"/>
        <w:jc w:val="both"/>
        <w:rPr>
          <w:lang w:val="pt-PT"/>
        </w:rPr>
      </w:pPr>
      <w:r w:rsidRPr="00C54441">
        <w:rPr>
          <w:lang w:val="pt-PT"/>
        </w:rPr>
        <w:t>A   64.000    5,00€   320.000€        0          320.000€     64</w:t>
      </w:r>
    </w:p>
    <w:p w:rsidR="00C54441" w:rsidRPr="00C54441" w:rsidRDefault="00C54441" w:rsidP="00C54441">
      <w:pPr>
        <w:spacing w:after="0"/>
        <w:jc w:val="both"/>
        <w:rPr>
          <w:lang w:val="pt-PT"/>
        </w:rPr>
      </w:pPr>
      <w:r w:rsidRPr="00C54441">
        <w:rPr>
          <w:lang w:val="pt-PT"/>
        </w:rPr>
        <w:t>B   46.000    4,00€   184.000€     3.840€     172.800€     36</w:t>
      </w:r>
    </w:p>
    <w:p w:rsidR="00C54441" w:rsidRPr="00C54441" w:rsidRDefault="00C54441" w:rsidP="00C54441">
      <w:pPr>
        <w:spacing w:after="0"/>
        <w:jc w:val="both"/>
        <w:rPr>
          <w:lang w:val="pt-PT"/>
        </w:rPr>
      </w:pPr>
      <w:r w:rsidRPr="00C54441">
        <w:rPr>
          <w:lang w:val="pt-PT"/>
        </w:rPr>
        <w:t>C     2.200    1,20€      2.640€     105,60€</w:t>
      </w:r>
    </w:p>
    <w:p w:rsidR="00C54441" w:rsidRPr="00C54441" w:rsidRDefault="00C54441" w:rsidP="00C54441">
      <w:pPr>
        <w:spacing w:after="0"/>
        <w:jc w:val="both"/>
        <w:rPr>
          <w:lang w:val="pt-PT"/>
        </w:rPr>
      </w:pPr>
      <w:r w:rsidRPr="00C54441">
        <w:rPr>
          <w:lang w:val="pt-PT"/>
        </w:rPr>
        <w:t>Conjunta = 112.534,40-2.640+105,60=110.000€</w:t>
      </w:r>
    </w:p>
    <w:p w:rsidR="00C54441" w:rsidRPr="00C54441" w:rsidRDefault="00C54441" w:rsidP="00C54441">
      <w:pPr>
        <w:spacing w:after="0"/>
        <w:jc w:val="both"/>
        <w:rPr>
          <w:lang w:val="pt-PT"/>
        </w:rPr>
      </w:pPr>
      <w:r w:rsidRPr="00C54441">
        <w:rPr>
          <w:lang w:val="pt-PT"/>
        </w:rPr>
        <w:t>A= 110.000*0,64= 70.400</w:t>
      </w:r>
    </w:p>
    <w:p w:rsidR="00C54441" w:rsidRPr="00C54441" w:rsidRDefault="00C54441" w:rsidP="00C54441">
      <w:pPr>
        <w:spacing w:after="0"/>
        <w:jc w:val="both"/>
        <w:rPr>
          <w:lang w:val="pt-PT"/>
        </w:rPr>
      </w:pPr>
      <w:r w:rsidRPr="00C54441">
        <w:rPr>
          <w:lang w:val="pt-PT"/>
        </w:rPr>
        <w:t>70.400/64.000 = 1,10€</w:t>
      </w:r>
    </w:p>
    <w:p w:rsidR="00C54441" w:rsidRPr="00C54441" w:rsidRDefault="00C54441" w:rsidP="00C54441">
      <w:pPr>
        <w:jc w:val="both"/>
        <w:rPr>
          <w:lang w:val="pt-PT"/>
        </w:rPr>
      </w:pPr>
      <w:r w:rsidRPr="00C54441">
        <w:rPr>
          <w:lang w:val="pt-PT"/>
        </w:rPr>
        <w:t>CIPV (FiFO) = 4000*1€ + 56.000*1,1€ = 65.600€</w:t>
      </w:r>
    </w:p>
    <w:p w:rsidR="00C54441" w:rsidRPr="00C54441" w:rsidRDefault="00C54441" w:rsidP="00C54441">
      <w:pPr>
        <w:jc w:val="both"/>
        <w:rPr>
          <w:lang w:val="pt-PT"/>
        </w:rPr>
      </w:pPr>
      <w:bookmarkStart w:id="18" w:name="_Hlk10736677"/>
      <w:bookmarkEnd w:id="17"/>
      <w:r w:rsidRPr="00C54441">
        <w:rPr>
          <w:b/>
          <w:lang w:val="pt-PT"/>
        </w:rPr>
        <w:t>Questão 35</w:t>
      </w:r>
      <w:r w:rsidRPr="00C54441">
        <w:rPr>
          <w:lang w:val="pt-PT"/>
        </w:rPr>
        <w:t xml:space="preserve">.: Uma determinada empresa fabrica unicamente um produto, mensurando os seus inventários através da fórmula de custeio FIFO (First In, First Out). Em determinado período, os Inventários Iniciais dos Produtos em Curso de Fabrico ascenderam a 500 unidades, tendo já incorporado 60% de Matéria Prima, no valor de 9 000 euros, e 20% de Custos Conversão ou de Transformação, no valor de 2 000 euros. No mesmo período, os Inventários Finais de Produtos em Curso de Fabrico foram de 800 unidades, faltando, para serem considerados produtos acabados, 20% de Matéria Prima e 60% de Custos Conversão ou de Transformação. Sabe-se, ainda, que durante o período em análise: • Produziu 39 000 unidades, tendo gasto 354 060 euros com consumo de Matéria Prima e 196 100 euros de Custos de Conversão ou de Transformação; • Os Inventários Iniciais e Finais de Produtos Acabados foram de 3 000 unidades e 1 000 unidades, respetivamente. </w:t>
      </w:r>
      <w:r w:rsidRPr="00C54441">
        <w:rPr>
          <w:i/>
          <w:lang w:val="pt-PT"/>
        </w:rPr>
        <w:t>No período mencionado, o valor do Custo Industrial dos Produtos Acabados foi de</w:t>
      </w:r>
      <w:r w:rsidRPr="00C54441">
        <w:rPr>
          <w:lang w:val="pt-PT"/>
        </w:rPr>
        <w:t xml:space="preserve">: </w:t>
      </w:r>
      <w:r w:rsidRPr="00C54441">
        <w:rPr>
          <w:b/>
          <w:lang w:val="pt-PT"/>
        </w:rPr>
        <w:t>553 800 euros</w:t>
      </w:r>
      <w:r w:rsidRPr="00C54441">
        <w:rPr>
          <w:lang w:val="pt-PT"/>
        </w:rPr>
        <w:t>.</w:t>
      </w:r>
    </w:p>
    <w:p w:rsidR="00C54441" w:rsidRPr="00C54441" w:rsidRDefault="00C54441" w:rsidP="00C54441">
      <w:pPr>
        <w:spacing w:after="0"/>
        <w:jc w:val="both"/>
        <w:rPr>
          <w:lang w:val="pt-PT"/>
        </w:rPr>
      </w:pPr>
      <w:r w:rsidRPr="00C54441">
        <w:rPr>
          <w:lang w:val="pt-PT"/>
        </w:rPr>
        <w:t>EI: 500 un. com 60% MP (9.000€) e 20% GT (2.000€)</w:t>
      </w:r>
    </w:p>
    <w:p w:rsidR="00C54441" w:rsidRPr="00C54441" w:rsidRDefault="00C54441" w:rsidP="00C54441">
      <w:pPr>
        <w:spacing w:after="0"/>
        <w:jc w:val="both"/>
        <w:rPr>
          <w:lang w:val="pt-PT"/>
        </w:rPr>
      </w:pPr>
      <w:r w:rsidRPr="00C54441">
        <w:rPr>
          <w:lang w:val="pt-PT"/>
        </w:rPr>
        <w:t>EF: 800 un. com 80% MP e 40% de GT (porque faltam 20% de MP e 60% de GT)</w:t>
      </w:r>
    </w:p>
    <w:p w:rsidR="00C54441" w:rsidRPr="00C54441" w:rsidRDefault="00C54441" w:rsidP="00C54441">
      <w:pPr>
        <w:spacing w:after="0"/>
        <w:jc w:val="both"/>
        <w:rPr>
          <w:lang w:val="pt-PT"/>
        </w:rPr>
      </w:pPr>
      <w:r w:rsidRPr="00C54441">
        <w:rPr>
          <w:lang w:val="pt-PT"/>
        </w:rPr>
        <w:t>Sabemos que se produziram 39.000 un. que consumiram MP: 354.060€ e GT: 196.100€</w:t>
      </w:r>
    </w:p>
    <w:p w:rsidR="00C54441" w:rsidRPr="00C54441" w:rsidRDefault="00C54441" w:rsidP="00C54441">
      <w:pPr>
        <w:jc w:val="both"/>
        <w:rPr>
          <w:lang w:val="pt-PT"/>
        </w:rPr>
      </w:pPr>
      <w:r w:rsidRPr="00C54441">
        <w:rPr>
          <w:lang w:val="pt-PT"/>
        </w:rPr>
        <w:t>Agora os cálculos:</w:t>
      </w:r>
    </w:p>
    <w:p w:rsidR="00C54441" w:rsidRPr="00C54441" w:rsidRDefault="00C54441" w:rsidP="00C54441">
      <w:pPr>
        <w:spacing w:after="0"/>
        <w:jc w:val="both"/>
        <w:rPr>
          <w:lang w:val="pt-PT"/>
        </w:rPr>
      </w:pPr>
      <w:r w:rsidRPr="00C54441">
        <w:rPr>
          <w:lang w:val="pt-PT"/>
        </w:rPr>
        <w:lastRenderedPageBreak/>
        <w:t>39.000 - 500 = 38.500 uni (produção que precisa de 100% de MP e 100% GT)</w:t>
      </w:r>
    </w:p>
    <w:p w:rsidR="00C54441" w:rsidRPr="00C54441" w:rsidRDefault="00C54441" w:rsidP="00C54441">
      <w:pPr>
        <w:spacing w:after="0"/>
        <w:jc w:val="both"/>
        <w:rPr>
          <w:lang w:val="pt-PT"/>
        </w:rPr>
      </w:pPr>
      <w:r w:rsidRPr="00C54441">
        <w:rPr>
          <w:lang w:val="pt-PT"/>
        </w:rPr>
        <w:t>Cálculo da MP/un. = 354.060€/(40%x500un+38.500+80%x800) = 9€</w:t>
      </w:r>
    </w:p>
    <w:p w:rsidR="00C54441" w:rsidRPr="00C54441" w:rsidRDefault="00C54441" w:rsidP="00C54441">
      <w:pPr>
        <w:spacing w:after="0"/>
        <w:jc w:val="both"/>
        <w:rPr>
          <w:lang w:val="pt-PT"/>
        </w:rPr>
      </w:pPr>
      <w:r w:rsidRPr="00C54441">
        <w:rPr>
          <w:lang w:val="pt-PT"/>
        </w:rPr>
        <w:t>Cálculo do GT/un. = 196.100€/(80%x500un+38.500+40%x800) = 5€</w:t>
      </w:r>
    </w:p>
    <w:p w:rsidR="00C54441" w:rsidRPr="00C54441" w:rsidRDefault="00C54441" w:rsidP="00C54441">
      <w:pPr>
        <w:spacing w:after="0"/>
        <w:jc w:val="both"/>
        <w:rPr>
          <w:lang w:val="pt-PT"/>
        </w:rPr>
      </w:pPr>
      <w:r w:rsidRPr="00C54441">
        <w:rPr>
          <w:lang w:val="pt-PT"/>
        </w:rPr>
        <w:t>Valorização das 500un. da EI (9.000€+2000€) + 40%x500unx9€ + 80%x500unx5€ = 14.800€</w:t>
      </w:r>
    </w:p>
    <w:p w:rsidR="00C54441" w:rsidRPr="00C54441" w:rsidRDefault="00C54441" w:rsidP="00C54441">
      <w:pPr>
        <w:spacing w:after="0"/>
        <w:jc w:val="both"/>
        <w:rPr>
          <w:lang w:val="pt-PT"/>
        </w:rPr>
      </w:pPr>
      <w:r w:rsidRPr="00C54441">
        <w:rPr>
          <w:lang w:val="pt-PT"/>
        </w:rPr>
        <w:t>Valorização das 38.500 un. produzidas a 100% = 38.500un.x(9+5) = 539.000€</w:t>
      </w:r>
    </w:p>
    <w:p w:rsidR="00C54441" w:rsidRPr="00C54441" w:rsidRDefault="00C54441" w:rsidP="00C54441">
      <w:pPr>
        <w:jc w:val="both"/>
        <w:rPr>
          <w:lang w:val="pt-PT"/>
        </w:rPr>
      </w:pPr>
      <w:r w:rsidRPr="00C54441">
        <w:rPr>
          <w:lang w:val="pt-PT"/>
        </w:rPr>
        <w:t>Total: 14.800 + 539.000€ = 553.800€</w:t>
      </w:r>
    </w:p>
    <w:p w:rsidR="00C54441" w:rsidRPr="00C54441" w:rsidRDefault="00C54441" w:rsidP="00C54441">
      <w:pPr>
        <w:jc w:val="both"/>
        <w:rPr>
          <w:lang w:val="pt-PT"/>
        </w:rPr>
      </w:pPr>
      <w:bookmarkStart w:id="19" w:name="_Hlk10736834"/>
      <w:bookmarkEnd w:id="18"/>
      <w:r w:rsidRPr="00C54441">
        <w:rPr>
          <w:b/>
          <w:lang w:val="pt-PT"/>
        </w:rPr>
        <w:t>Questão 36</w:t>
      </w:r>
      <w:r w:rsidRPr="00C54441">
        <w:rPr>
          <w:lang w:val="pt-PT"/>
        </w:rPr>
        <w:t xml:space="preserve">.: A empresa Rodas, Lda. dedica-se à produção de pneus por encomenda. Em setembro de 2018, lançou em ordem de produção 400 unidades de “Pneu A” e 600 unidades de “Pneu B”. O Departamento de Controlo de Qualidade, neste período, detetou 28 produtos defeituosos do “Pneu A” e 20 produtos defeituosos do “Pneu B”, que não foram possíveis recuperar. Tendo em consideração a vasta experiência da Rodas, Lda. na produção de pneus, foi definido que os produtos “defeituosos normais” não podem ultrapassar 4% das ordens de produção, e que a empresa consegue vender a 4,75 euros cada pneu defeituoso, para empresas de reciclagem. Sabendo que os custos de produção ascenderam a 7 300 euros e 13 000 euros para o “Pneu A” e para “Pneu B”, respetivamente, o Custo Industrial dos Produtos Acabados foi: </w:t>
      </w:r>
      <w:r w:rsidRPr="00C54441">
        <w:rPr>
          <w:b/>
          <w:lang w:val="pt-PT"/>
        </w:rPr>
        <w:t>6 998,25 euros para o “Pneu A” e 12 905,00 euros para o “Pneu B”</w:t>
      </w:r>
    </w:p>
    <w:p w:rsidR="00C54441" w:rsidRPr="00C54441" w:rsidRDefault="00C54441" w:rsidP="00C54441">
      <w:pPr>
        <w:jc w:val="both"/>
        <w:rPr>
          <w:lang w:val="pt-PT"/>
        </w:rPr>
      </w:pPr>
      <w:r w:rsidRPr="00C54441">
        <w:rPr>
          <w:lang w:val="pt-PT"/>
        </w:rPr>
        <w:t>Pneu A - (7300-16x4,75)/(372+12)= 18,81      18,81x372= 6.998,25</w:t>
      </w:r>
    </w:p>
    <w:p w:rsidR="00C54441" w:rsidRPr="00C54441" w:rsidRDefault="00C54441" w:rsidP="00C54441">
      <w:pPr>
        <w:jc w:val="both"/>
        <w:rPr>
          <w:lang w:val="pt-PT"/>
        </w:rPr>
      </w:pPr>
      <w:r w:rsidRPr="00C54441">
        <w:rPr>
          <w:lang w:val="pt-PT"/>
        </w:rPr>
        <w:t>Pneu B - (13000-20x4,75)/580= 22,25             22,25x580= 12.905</w:t>
      </w:r>
    </w:p>
    <w:p w:rsidR="00C54441" w:rsidRPr="00C54441" w:rsidRDefault="00C54441" w:rsidP="00C54441">
      <w:pPr>
        <w:jc w:val="both"/>
        <w:rPr>
          <w:lang w:val="pt-PT"/>
        </w:rPr>
      </w:pPr>
      <w:bookmarkStart w:id="20" w:name="_Hlk10736960"/>
      <w:bookmarkEnd w:id="19"/>
      <w:r w:rsidRPr="00C54441">
        <w:rPr>
          <w:b/>
          <w:lang w:val="pt-PT"/>
        </w:rPr>
        <w:t>Questão 37</w:t>
      </w:r>
      <w:r w:rsidRPr="00C54441">
        <w:rPr>
          <w:lang w:val="pt-PT"/>
        </w:rPr>
        <w:t xml:space="preserve">.: Uma determinada empresa possui duas secções auxiliares, a Conservação e a Reparação, duas secções produtivas, a Fabricação A e a Fabricação B, e duas secções não industriais, a Administração e a Distribuição. Sabe-se que os gastos diretos e comuns das respetivas secções foram de 76 700 euros, 100 000 euros, 264 550 euros, 346 200 euros, 318 000 euros e de 497 800 euros, respetivamente. Sabe-se, ainda, que do total das 10 000 horas máquina (hm) da Conservação, trabalhou 4 000 hm para a Fabricação A; 3000 hm para a Fabricação B; 1000 hm para a Reparação e 2000 hm para a Administração; e que do total das 1 000 horas homem (hh) da Reparação, trabalhou 200 hh para a Fabricação A; 300 hh para a Fabricação B; 300 hh para a Conservação e 200 hh para a Distribuição. Com base nestas informações, </w:t>
      </w:r>
      <w:bookmarkStart w:id="21" w:name="_Hlk9001088"/>
      <w:r w:rsidRPr="00C54441">
        <w:rPr>
          <w:lang w:val="pt-PT"/>
        </w:rPr>
        <w:t>o custo da secção Fabricação A</w:t>
      </w:r>
      <w:bookmarkEnd w:id="21"/>
      <w:r w:rsidRPr="00C54441">
        <w:rPr>
          <w:lang w:val="pt-PT"/>
        </w:rPr>
        <w:t xml:space="preserve"> foi de: </w:t>
      </w:r>
      <w:r w:rsidRPr="00C54441">
        <w:rPr>
          <w:b/>
          <w:lang w:val="pt-PT"/>
        </w:rPr>
        <w:t>330 750 euros</w:t>
      </w:r>
      <w:r w:rsidRPr="00C54441">
        <w:rPr>
          <w:lang w:val="pt-PT"/>
        </w:rPr>
        <w:t>.</w:t>
      </w:r>
    </w:p>
    <w:p w:rsidR="00C54441" w:rsidRPr="00C54441" w:rsidRDefault="00C54441" w:rsidP="00C54441">
      <w:pPr>
        <w:spacing w:after="0"/>
        <w:jc w:val="both"/>
        <w:rPr>
          <w:lang w:val="pt-PT"/>
        </w:rPr>
      </w:pPr>
      <w:r w:rsidRPr="00C54441">
        <w:rPr>
          <w:lang w:val="pt-PT"/>
        </w:rPr>
        <w:t xml:space="preserve">A – Gastos Conservação =76.700;  </w:t>
      </w:r>
    </w:p>
    <w:p w:rsidR="00C54441" w:rsidRPr="00C54441" w:rsidRDefault="00C54441" w:rsidP="00C54441">
      <w:pPr>
        <w:spacing w:after="0"/>
        <w:jc w:val="both"/>
        <w:rPr>
          <w:lang w:val="pt-PT"/>
        </w:rPr>
      </w:pPr>
      <w:r w:rsidRPr="00C54441">
        <w:rPr>
          <w:lang w:val="pt-PT"/>
        </w:rPr>
        <w:t>B – Gastos Reparação = 100.000</w:t>
      </w:r>
    </w:p>
    <w:p w:rsidR="00C54441" w:rsidRPr="00C54441" w:rsidRDefault="00C54441" w:rsidP="00C54441">
      <w:pPr>
        <w:spacing w:after="0"/>
        <w:jc w:val="both"/>
        <w:rPr>
          <w:lang w:val="pt-PT"/>
        </w:rPr>
      </w:pPr>
      <w:r w:rsidRPr="00C54441">
        <w:rPr>
          <w:lang w:val="pt-PT"/>
        </w:rPr>
        <w:t>C – Gastos Fabricação A = 264.500</w:t>
      </w:r>
    </w:p>
    <w:p w:rsidR="00C54441" w:rsidRPr="00C54441" w:rsidRDefault="00C54441" w:rsidP="00C54441">
      <w:pPr>
        <w:spacing w:after="0"/>
        <w:jc w:val="both"/>
        <w:rPr>
          <w:lang w:val="pt-PT"/>
        </w:rPr>
      </w:pPr>
      <w:r w:rsidRPr="00C54441">
        <w:rPr>
          <w:lang w:val="pt-PT"/>
        </w:rPr>
        <w:t>D – Gastos Fabricação B = 346.200</w:t>
      </w:r>
    </w:p>
    <w:p w:rsidR="00C54441" w:rsidRPr="00C54441" w:rsidRDefault="00C54441" w:rsidP="00C54441">
      <w:pPr>
        <w:spacing w:after="0"/>
        <w:jc w:val="both"/>
        <w:rPr>
          <w:lang w:val="pt-PT"/>
        </w:rPr>
      </w:pPr>
      <w:r w:rsidRPr="00C54441">
        <w:rPr>
          <w:lang w:val="pt-PT"/>
        </w:rPr>
        <w:t>E – Gastos  Administração = 318.000</w:t>
      </w:r>
    </w:p>
    <w:p w:rsidR="00C54441" w:rsidRPr="00C54441" w:rsidRDefault="00C54441" w:rsidP="00C54441">
      <w:pPr>
        <w:spacing w:after="0"/>
        <w:jc w:val="both"/>
        <w:rPr>
          <w:lang w:val="pt-PT"/>
        </w:rPr>
      </w:pPr>
      <w:r w:rsidRPr="00C54441">
        <w:rPr>
          <w:lang w:val="pt-PT"/>
        </w:rPr>
        <w:t>F - Gastos Distribuição = 497.800</w:t>
      </w:r>
    </w:p>
    <w:p w:rsidR="00C54441" w:rsidRPr="00C54441" w:rsidRDefault="00C54441" w:rsidP="00C54441">
      <w:pPr>
        <w:spacing w:after="0"/>
        <w:jc w:val="both"/>
        <w:rPr>
          <w:lang w:val="pt-PT"/>
        </w:rPr>
      </w:pPr>
      <w:r w:rsidRPr="00C54441">
        <w:rPr>
          <w:lang w:val="pt-PT"/>
        </w:rPr>
        <w:t>TotalHm x GConservação = GConservação+HhconservaçõxGReparação</w:t>
      </w:r>
      <w:r w:rsidRPr="00C54441">
        <w:rPr>
          <w:lang w:val="pt-PT"/>
        </w:rPr>
        <w:sym w:font="Wingdings" w:char="F0F3"/>
      </w:r>
      <w:r w:rsidRPr="00C54441">
        <w:rPr>
          <w:lang w:val="pt-PT"/>
        </w:rPr>
        <w:t>10.000xA=76.700+300xB</w:t>
      </w:r>
    </w:p>
    <w:p w:rsidR="00C54441" w:rsidRPr="00C54441" w:rsidRDefault="00C54441" w:rsidP="00C54441">
      <w:pPr>
        <w:spacing w:after="0"/>
        <w:jc w:val="both"/>
        <w:rPr>
          <w:lang w:val="pt-PT"/>
        </w:rPr>
      </w:pPr>
      <w:r w:rsidRPr="00C54441">
        <w:rPr>
          <w:lang w:val="pt-PT"/>
        </w:rPr>
        <w:t>Total Hh x GReparação = GReparação+Hmreparação x Gconservação</w:t>
      </w:r>
      <w:r w:rsidRPr="00C54441">
        <w:rPr>
          <w:lang w:val="pt-PT"/>
        </w:rPr>
        <w:sym w:font="Wingdings" w:char="F0F3"/>
      </w:r>
      <w:r w:rsidRPr="00C54441">
        <w:rPr>
          <w:lang w:val="pt-PT"/>
        </w:rPr>
        <w:t>1000B=100.000+1000A</w:t>
      </w:r>
    </w:p>
    <w:p w:rsidR="00C54441" w:rsidRPr="00C54441" w:rsidRDefault="00C54441" w:rsidP="00C54441">
      <w:pPr>
        <w:spacing w:after="0"/>
        <w:jc w:val="both"/>
        <w:rPr>
          <w:lang w:val="pt-PT"/>
        </w:rPr>
      </w:pPr>
      <w:r w:rsidRPr="00C54441">
        <w:rPr>
          <w:lang w:val="pt-PT"/>
        </w:rPr>
        <w:t xml:space="preserve">GFabricaçãoA total=GfabricaçãoA+Hm*Gconservação+Hh*Greparação </w:t>
      </w:r>
      <w:r w:rsidRPr="00C54441">
        <w:rPr>
          <w:lang w:val="pt-PT"/>
        </w:rPr>
        <w:sym w:font="Wingdings" w:char="F0F3"/>
      </w:r>
      <w:r w:rsidRPr="00C54441">
        <w:rPr>
          <w:lang w:val="pt-PT"/>
        </w:rPr>
        <w:t xml:space="preserve"> C=</w:t>
      </w:r>
      <w:bookmarkStart w:id="22" w:name="_Hlk9001146"/>
      <w:r w:rsidRPr="00C54441">
        <w:rPr>
          <w:lang w:val="pt-PT"/>
        </w:rPr>
        <w:t>264550+4000A+200B</w:t>
      </w:r>
      <w:bookmarkEnd w:id="22"/>
    </w:p>
    <w:p w:rsidR="00C54441" w:rsidRPr="00C54441" w:rsidRDefault="00C54441" w:rsidP="00C54441">
      <w:pPr>
        <w:spacing w:after="0"/>
        <w:jc w:val="both"/>
        <w:rPr>
          <w:lang w:val="pt-PT"/>
        </w:rPr>
      </w:pPr>
      <w:r w:rsidRPr="00C54441">
        <w:rPr>
          <w:lang w:val="pt-PT"/>
        </w:rPr>
        <w:t xml:space="preserve">GfabricaçãoB total=GfabricaçãoB+Hm*Gconservação+Hh*Greparação </w:t>
      </w:r>
      <w:r w:rsidRPr="00C54441">
        <w:rPr>
          <w:lang w:val="pt-PT"/>
        </w:rPr>
        <w:sym w:font="Wingdings" w:char="F0F3"/>
      </w:r>
      <w:r w:rsidRPr="00C54441">
        <w:rPr>
          <w:lang w:val="pt-PT"/>
        </w:rPr>
        <w:t xml:space="preserve"> D=346200+3000A+300B</w:t>
      </w:r>
    </w:p>
    <w:p w:rsidR="00C54441" w:rsidRPr="00C54441" w:rsidRDefault="00C54441" w:rsidP="00C54441">
      <w:pPr>
        <w:spacing w:after="0"/>
        <w:jc w:val="both"/>
        <w:rPr>
          <w:lang w:val="pt-PT"/>
        </w:rPr>
      </w:pPr>
      <w:r w:rsidRPr="00C54441">
        <w:rPr>
          <w:lang w:val="pt-PT"/>
        </w:rPr>
        <w:t xml:space="preserve">Gadministração total=Gadm+Hm*Gconservação </w:t>
      </w:r>
      <w:r w:rsidRPr="00C54441">
        <w:rPr>
          <w:lang w:val="pt-PT"/>
        </w:rPr>
        <w:sym w:font="Wingdings" w:char="F0F3"/>
      </w:r>
      <w:r w:rsidRPr="00C54441">
        <w:rPr>
          <w:lang w:val="pt-PT"/>
        </w:rPr>
        <w:t xml:space="preserve"> E=318000+2000A</w:t>
      </w:r>
    </w:p>
    <w:p w:rsidR="00C54441" w:rsidRPr="00C54441" w:rsidRDefault="00C54441" w:rsidP="00C54441">
      <w:pPr>
        <w:spacing w:after="0"/>
        <w:jc w:val="both"/>
        <w:rPr>
          <w:lang w:val="pt-PT"/>
        </w:rPr>
      </w:pPr>
      <w:r w:rsidRPr="00C54441">
        <w:rPr>
          <w:lang w:val="pt-PT"/>
        </w:rPr>
        <w:t xml:space="preserve">Gdistribuição total =Gdistribuição+Hh*Greparação </w:t>
      </w:r>
      <w:r w:rsidRPr="00C54441">
        <w:rPr>
          <w:lang w:val="pt-PT"/>
        </w:rPr>
        <w:sym w:font="Wingdings" w:char="F0F3"/>
      </w:r>
      <w:r w:rsidRPr="00C54441">
        <w:rPr>
          <w:lang w:val="pt-PT"/>
        </w:rPr>
        <w:t xml:space="preserve"> F=497800+200B</w:t>
      </w:r>
    </w:p>
    <w:p w:rsidR="00C54441" w:rsidRPr="00C54441" w:rsidRDefault="00C54441" w:rsidP="00C54441">
      <w:pPr>
        <w:spacing w:after="0"/>
        <w:jc w:val="both"/>
        <w:rPr>
          <w:lang w:val="pt-PT"/>
        </w:rPr>
      </w:pPr>
      <w:r w:rsidRPr="00C54441">
        <w:rPr>
          <w:lang w:val="pt-PT"/>
        </w:rPr>
        <w:t>Para obter cústo unitário de secções de Conservação e de Reparação resolvemos sistema das equações:</w:t>
      </w:r>
    </w:p>
    <w:p w:rsidR="00C54441" w:rsidRPr="00C54441" w:rsidRDefault="00C54441" w:rsidP="00C54441">
      <w:pPr>
        <w:spacing w:after="0"/>
        <w:jc w:val="both"/>
        <w:rPr>
          <w:lang w:val="pt-PT"/>
        </w:rPr>
      </w:pPr>
      <m:oMath>
        <m:d>
          <m:dPr>
            <m:begChr m:val="{"/>
            <m:endChr m:val=""/>
            <m:ctrlPr>
              <w:rPr>
                <w:rFonts w:ascii="Cambria Math" w:hAnsi="Cambria Math"/>
                <w:i/>
                <w:lang w:val="pt-PT"/>
              </w:rPr>
            </m:ctrlPr>
          </m:dPr>
          <m:e>
            <m:eqArr>
              <m:eqArrPr>
                <m:ctrlPr>
                  <w:rPr>
                    <w:rFonts w:ascii="Cambria Math" w:hAnsi="Cambria Math"/>
                    <w:i/>
                    <w:lang w:val="pt-PT"/>
                  </w:rPr>
                </m:ctrlPr>
              </m:eqArrPr>
              <m:e>
                <m:r>
                  <w:rPr>
                    <w:rFonts w:ascii="Cambria Math" w:hAnsi="Cambria Math"/>
                    <w:lang w:val="pt-PT"/>
                  </w:rPr>
                  <m:t>10.000A=76.700+300B</m:t>
                </m:r>
              </m:e>
              <m:e>
                <m:r>
                  <w:rPr>
                    <w:rFonts w:ascii="Cambria Math" w:hAnsi="Cambria Math"/>
                    <w:lang w:val="pt-PT"/>
                  </w:rPr>
                  <m:t>1.000B=100.000+1.000A</m:t>
                </m:r>
              </m:e>
            </m:eqArr>
          </m:e>
        </m:d>
      </m:oMath>
      <w:r w:rsidRPr="00C54441">
        <w:rPr>
          <w:lang w:val="pt-PT"/>
        </w:rPr>
        <w:t xml:space="preserve"> </w:t>
      </w:r>
      <w:r w:rsidRPr="00C54441">
        <w:rPr>
          <w:lang w:val="pt-PT"/>
        </w:rPr>
        <w:sym w:font="Wingdings" w:char="F0F3"/>
      </w:r>
      <m:oMath>
        <m:d>
          <m:dPr>
            <m:begChr m:val="{"/>
            <m:endChr m:val=""/>
            <m:ctrlPr>
              <w:rPr>
                <w:rFonts w:ascii="Cambria Math" w:hAnsi="Cambria Math"/>
                <w:i/>
                <w:lang w:val="pt-PT"/>
              </w:rPr>
            </m:ctrlPr>
          </m:dPr>
          <m:e>
            <m:eqArr>
              <m:eqArrPr>
                <m:ctrlPr>
                  <w:rPr>
                    <w:rFonts w:ascii="Cambria Math" w:hAnsi="Cambria Math"/>
                    <w:i/>
                    <w:lang w:val="pt-PT"/>
                  </w:rPr>
                </m:ctrlPr>
              </m:eqArrPr>
              <m:e>
                <m:r>
                  <w:rPr>
                    <w:rFonts w:ascii="Cambria Math" w:hAnsi="Cambria Math"/>
                    <w:lang w:val="pt-PT"/>
                  </w:rPr>
                  <m:t>-</m:t>
                </m:r>
              </m:e>
              <m:e>
                <m:r>
                  <w:rPr>
                    <w:rFonts w:ascii="Cambria Math" w:hAnsi="Cambria Math"/>
                    <w:lang w:val="pt-PT"/>
                  </w:rPr>
                  <m:t>B=100+A</m:t>
                </m:r>
              </m:e>
            </m:eqArr>
          </m:e>
        </m:d>
      </m:oMath>
    </w:p>
    <w:p w:rsidR="00C54441" w:rsidRPr="00C54441" w:rsidRDefault="00C54441" w:rsidP="00C54441">
      <w:pPr>
        <w:spacing w:after="0"/>
        <w:jc w:val="both"/>
        <w:rPr>
          <w:lang w:val="pt-PT"/>
        </w:rPr>
      </w:pPr>
      <w:r w:rsidRPr="00C54441">
        <w:rPr>
          <w:lang w:val="pt-PT"/>
        </w:rPr>
        <w:t>10.000A=76.700+300(100+A)</w:t>
      </w:r>
      <w:r w:rsidRPr="00C54441">
        <w:rPr>
          <w:lang w:val="pt-PT"/>
        </w:rPr>
        <w:sym w:font="Wingdings" w:char="F0F3"/>
      </w:r>
      <w:r w:rsidRPr="00C54441">
        <w:rPr>
          <w:lang w:val="pt-PT"/>
        </w:rPr>
        <w:t>10.000A=76.700+30.000+300ª</w:t>
      </w:r>
      <w:r w:rsidRPr="00C54441">
        <w:rPr>
          <w:lang w:val="pt-PT"/>
        </w:rPr>
        <w:sym w:font="Wingdings" w:char="F0F3"/>
      </w:r>
      <w:r w:rsidRPr="00C54441">
        <w:rPr>
          <w:lang w:val="pt-PT"/>
        </w:rPr>
        <w:t>9.700A=106.700</w:t>
      </w:r>
      <w:r w:rsidRPr="00C54441">
        <w:rPr>
          <w:lang w:val="pt-PT"/>
        </w:rPr>
        <w:sym w:font="Wingdings" w:char="F0F3"/>
      </w:r>
      <w:r w:rsidRPr="00C54441">
        <w:rPr>
          <w:b/>
          <w:lang w:val="pt-PT"/>
        </w:rPr>
        <w:t>A=11</w:t>
      </w:r>
    </w:p>
    <w:p w:rsidR="00C54441" w:rsidRPr="00C54441" w:rsidRDefault="00C54441" w:rsidP="00C54441">
      <w:pPr>
        <w:spacing w:after="0"/>
        <w:jc w:val="both"/>
        <w:rPr>
          <w:lang w:val="pt-PT"/>
        </w:rPr>
      </w:pPr>
      <w:r w:rsidRPr="00C54441">
        <w:rPr>
          <w:lang w:val="pt-PT"/>
        </w:rPr>
        <w:t>B=100+A=100+11=111</w:t>
      </w:r>
      <w:r w:rsidRPr="00C54441">
        <w:rPr>
          <w:lang w:val="pt-PT"/>
        </w:rPr>
        <w:sym w:font="Wingdings" w:char="F0E0"/>
      </w:r>
      <w:r w:rsidRPr="00C54441">
        <w:rPr>
          <w:b/>
          <w:lang w:val="pt-PT"/>
        </w:rPr>
        <w:t>B=111</w:t>
      </w:r>
    </w:p>
    <w:p w:rsidR="00C54441" w:rsidRPr="00C54441" w:rsidRDefault="00C54441" w:rsidP="00C54441">
      <w:pPr>
        <w:spacing w:after="0"/>
        <w:jc w:val="both"/>
        <w:rPr>
          <w:lang w:val="pt-PT"/>
        </w:rPr>
      </w:pPr>
      <w:r w:rsidRPr="00C54441">
        <w:rPr>
          <w:lang w:val="pt-PT"/>
        </w:rPr>
        <w:t>O custo da secção Fabricação A :</w:t>
      </w:r>
    </w:p>
    <w:p w:rsidR="00C54441" w:rsidRPr="00C54441" w:rsidRDefault="00C54441" w:rsidP="00C54441">
      <w:pPr>
        <w:jc w:val="both"/>
        <w:rPr>
          <w:b/>
          <w:lang w:val="pt-PT"/>
        </w:rPr>
      </w:pPr>
      <w:r w:rsidRPr="00C54441">
        <w:rPr>
          <w:lang w:val="pt-PT"/>
        </w:rPr>
        <w:t xml:space="preserve">C= 264.550+4.000A+200B = 264.550+4.000*11+200*111 = </w:t>
      </w:r>
      <w:r w:rsidRPr="00C54441">
        <w:rPr>
          <w:b/>
          <w:lang w:val="pt-PT"/>
        </w:rPr>
        <w:t>330.750</w:t>
      </w:r>
    </w:p>
    <w:p w:rsidR="00C54441" w:rsidRPr="00C54441" w:rsidRDefault="00C54441" w:rsidP="00C54441">
      <w:pPr>
        <w:jc w:val="both"/>
        <w:rPr>
          <w:b/>
          <w:lang w:val="pt-PT"/>
        </w:rPr>
      </w:pPr>
      <w:bookmarkStart w:id="23" w:name="_Hlk9342603"/>
      <w:bookmarkEnd w:id="15"/>
      <w:bookmarkEnd w:id="20"/>
      <w:r w:rsidRPr="00C54441">
        <w:rPr>
          <w:b/>
          <w:lang w:val="pt-PT"/>
        </w:rPr>
        <w:t xml:space="preserve">QUESTÕES DE CONTABILIDADE FINANCEIRA </w:t>
      </w:r>
    </w:p>
    <w:p w:rsidR="00C54441" w:rsidRPr="00C54441" w:rsidRDefault="00C54441" w:rsidP="00C54441">
      <w:pPr>
        <w:jc w:val="both"/>
        <w:rPr>
          <w:lang w:val="pt-PT"/>
        </w:rPr>
      </w:pPr>
      <w:bookmarkStart w:id="24" w:name="_Hlk10737031"/>
      <w:r w:rsidRPr="00C54441">
        <w:rPr>
          <w:lang w:val="pt-PT"/>
        </w:rPr>
        <w:t>A RESOLUÇÃO E NO SNC A RESOLUÇÃO DAS QUESTÕES A SEGUIR APRESENTADAS DEVERÁ, QUANDO FOR O CASO, SER EFETUADA COM BASE NO REGIME GERAL DE SNC (28 NCRFS), A MENOS QUE SE REFIRA O CONTRÁRIO:</w:t>
      </w:r>
    </w:p>
    <w:p w:rsidR="00C54441" w:rsidRPr="00C54441" w:rsidRDefault="00C54441" w:rsidP="00C54441">
      <w:pPr>
        <w:jc w:val="both"/>
        <w:rPr>
          <w:lang w:val="pt-PT"/>
        </w:rPr>
      </w:pPr>
      <w:bookmarkStart w:id="25" w:name="_Hlk11750604"/>
      <w:r w:rsidRPr="00C54441">
        <w:rPr>
          <w:b/>
          <w:lang w:val="pt-PT"/>
        </w:rPr>
        <w:t>Questão 38.:</w:t>
      </w:r>
      <w:r w:rsidRPr="00C54441">
        <w:rPr>
          <w:lang w:val="pt-PT"/>
        </w:rPr>
        <w:t xml:space="preserve"> No início do ano 2017, a INTERNAL, S.A. adquiriu 40% das ações da sociedade EXTERNAL, S.A. pelo custo de 1 740 000 euros. Naquela data, o justo valor líquido dos ativos e passivos identificáveis da EXTERNAL, S.A. ascendia a 3 800 000 euros, coincidente com o valor dos respetivos capitais próprios na mesma data. Durante o ano de 2017 a </w:t>
      </w:r>
      <w:r w:rsidRPr="00C54441">
        <w:rPr>
          <w:lang w:val="pt-PT"/>
        </w:rPr>
        <w:lastRenderedPageBreak/>
        <w:t>EXTERNAL, S.A. revalorizou um terreno, tendo daí resultado um excedente de revalorização de 45 000 euros. Ainda no ano 2017, a EXTERNAL, S.A. teve um prejuízo de 103 000 euros. Em face do contexto de crise que a EXTERNAL, S.A. estava a enfrentar, a INTERNAL, S.A. reconheceu no ano 2017 uma perda por imparidade sobre as ações que possui na EXTERNAL, S.A. no valor de 12 800 euros. Sabe-se, ainda, que a INTERNAL, S.A. não consegue estimar com fiabilidade a vida útil do goodwill das suas participações financeiras. Considerando apenas a informação anteriormente apresentada, à data do encerramento de contas do ano 2017: a</w:t>
      </w:r>
      <w:r w:rsidRPr="00C54441">
        <w:rPr>
          <w:b/>
          <w:lang w:val="pt-PT"/>
        </w:rPr>
        <w:t>) A quantia escriturada do goodwill a apresentar no balanço de 2017 da INTERNAL, S.A. deverá ser 185 200 euros</w:t>
      </w:r>
      <w:r w:rsidRPr="00C54441">
        <w:rPr>
          <w:lang w:val="pt-PT"/>
        </w:rPr>
        <w:t>.</w:t>
      </w:r>
    </w:p>
    <w:p w:rsidR="00C54441" w:rsidRPr="00C54441" w:rsidRDefault="00C54441" w:rsidP="00C54441">
      <w:pPr>
        <w:jc w:val="both"/>
        <w:rPr>
          <w:lang w:val="pt-PT"/>
        </w:rPr>
      </w:pPr>
      <w:r w:rsidRPr="00C54441">
        <w:rPr>
          <w:lang w:val="pt-PT"/>
        </w:rPr>
        <w:t>Trata-se de um investimento numa associada cuja contabilização deve seguir a NCRF 13 (aplica-se o MEP na contabilização desta participação §44 NCRF13).</w:t>
      </w:r>
    </w:p>
    <w:p w:rsidR="00C54441" w:rsidRPr="00C54441" w:rsidRDefault="00C54441" w:rsidP="00C54441">
      <w:pPr>
        <w:jc w:val="both"/>
        <w:rPr>
          <w:lang w:val="pt-PT"/>
        </w:rPr>
      </w:pPr>
      <w:r w:rsidRPr="00C54441">
        <w:rPr>
          <w:lang w:val="pt-PT"/>
        </w:rPr>
        <w:t>O custo de aquisição foi superior ao justo valor líquido dos ativos e passivos identificáveis, pelo que houve GoodWill nesta operação:</w:t>
      </w:r>
    </w:p>
    <w:p w:rsidR="00C54441" w:rsidRPr="00C54441" w:rsidRDefault="00C54441" w:rsidP="00C54441">
      <w:pPr>
        <w:spacing w:after="0"/>
        <w:jc w:val="both"/>
        <w:rPr>
          <w:lang w:val="pt-PT"/>
        </w:rPr>
      </w:pPr>
      <w:r w:rsidRPr="00C54441">
        <w:rPr>
          <w:lang w:val="pt-PT"/>
        </w:rPr>
        <w:t>1.740.000 - (40% x 3.800.000) = 220.000 € Goodwill</w:t>
      </w:r>
    </w:p>
    <w:p w:rsidR="00C54441" w:rsidRPr="00C54441" w:rsidRDefault="00C54441" w:rsidP="00C54441">
      <w:pPr>
        <w:spacing w:after="0"/>
        <w:jc w:val="both"/>
        <w:rPr>
          <w:lang w:val="pt-PT"/>
        </w:rPr>
      </w:pPr>
      <w:r w:rsidRPr="00C54441">
        <w:rPr>
          <w:lang w:val="pt-PT"/>
        </w:rPr>
        <w:t>O Goodwill deve ser apresentado separadamente e está sujeito a amortizações. ver §52 da NCRF13</w:t>
      </w:r>
    </w:p>
    <w:p w:rsidR="00C54441" w:rsidRPr="00C54441" w:rsidRDefault="00C54441" w:rsidP="00C54441">
      <w:pPr>
        <w:spacing w:after="0"/>
        <w:jc w:val="both"/>
        <w:rPr>
          <w:lang w:val="pt-PT"/>
        </w:rPr>
      </w:pPr>
      <w:r w:rsidRPr="00C54441">
        <w:rPr>
          <w:lang w:val="pt-PT"/>
        </w:rPr>
        <w:t>Como a entidade não estimou qualquer vida útil para o Goodwill, ele será amortizado no espaço de 10 anos.</w:t>
      </w:r>
    </w:p>
    <w:p w:rsidR="00C54441" w:rsidRPr="00C54441" w:rsidRDefault="00C54441" w:rsidP="00C54441">
      <w:pPr>
        <w:spacing w:after="0"/>
        <w:jc w:val="both"/>
        <w:rPr>
          <w:lang w:val="pt-PT"/>
        </w:rPr>
      </w:pPr>
      <w:r w:rsidRPr="00C54441">
        <w:rPr>
          <w:lang w:val="pt-PT"/>
        </w:rPr>
        <w:t>Além disso, sempre que existem Perdas por Imparidade, as mesmas devem abater ao Goodwill - ver §57 da NCRF13</w:t>
      </w:r>
    </w:p>
    <w:p w:rsidR="00C54441" w:rsidRPr="00C54441" w:rsidRDefault="00C54441" w:rsidP="00C54441">
      <w:pPr>
        <w:spacing w:after="0"/>
        <w:jc w:val="both"/>
        <w:rPr>
          <w:lang w:val="pt-PT"/>
        </w:rPr>
      </w:pPr>
      <w:r w:rsidRPr="00C54441">
        <w:rPr>
          <w:lang w:val="pt-PT"/>
        </w:rPr>
        <w:t>Portanto, o goodwill a apresentar no balanço será igual a: 220.000 € - 22.000 (amortização 220.000/10) - 12.800€ de imparidade = 185.200 €</w:t>
      </w:r>
    </w:p>
    <w:p w:rsidR="00C54441" w:rsidRPr="00C54441" w:rsidRDefault="00C54441" w:rsidP="00C54441">
      <w:pPr>
        <w:jc w:val="both"/>
        <w:rPr>
          <w:lang w:val="pt-PT"/>
        </w:rPr>
      </w:pPr>
      <w:bookmarkStart w:id="26" w:name="_Hlk11750777"/>
      <w:bookmarkStart w:id="27" w:name="_Hlk10737080"/>
      <w:bookmarkEnd w:id="24"/>
      <w:bookmarkEnd w:id="25"/>
      <w:r w:rsidRPr="00C54441">
        <w:rPr>
          <w:b/>
          <w:lang w:val="pt-PT"/>
        </w:rPr>
        <w:t>Questão 39</w:t>
      </w:r>
      <w:r w:rsidRPr="00C54441">
        <w:rPr>
          <w:lang w:val="pt-PT"/>
        </w:rPr>
        <w:t xml:space="preserve">.: A AFEGO é uma Instituição Particular de Solidariedade Social (IPSS), com sede em Beja, que se dedica ao apoio a idosos carenciados. Esta IPSS adota a Norma Contabilística e de Relato Financeiro para Entidades do Setor Não Lucrativo (NCRF-ESNL). No início de julho de 2018, a AFEGO começou a incorrer em gastos (e em dispêndios) com as atividades da construção de um pavilhão gimnodesportivo, o qual deverá ficar concluído no prazo de 2 anos. Como a IPSS conseguiu um subsídio governamental que apenas financia parte desta construção, em janeiro de 2018, a direção da AFEGO já havia negociado com uma entidade bancária um empréstimo a 5 anos (cujo valor total recebeu uma semana depois da negociação), com reembolsos semestrais e um período de carência de um ano (durante o qual a IPSS apenas pagará juros). Relativamente aos juros do empréstimo respeitantes a 2018, sabe-se que o valor referente ao 1.º semestre de 2018 ascendeu a 2 500 euros e o montante relativo ao 2.º semestre foi de 2 250 euros. No que respeita à contabilização daqueles juros de 2018, o Contabilista Certificado da AFEGO deverá: </w:t>
      </w:r>
      <w:r w:rsidRPr="00C54441">
        <w:rPr>
          <w:b/>
          <w:lang w:val="pt-PT"/>
        </w:rPr>
        <w:t>Reconhecer os juros do 1.º semestre de 2018, no valor de 2 500 euros, a débito da conta “691 – Gastos de Financiamento – Juros Suportados” e os juros do 2.º semestre de 2018, no valor de 2 250 euros, a débito da conta “453 – Investimentos em curso – Ativos fixos tangíveis em curso”</w:t>
      </w:r>
      <w:r w:rsidRPr="00C54441">
        <w:rPr>
          <w:lang w:val="pt-PT"/>
        </w:rPr>
        <w:t>. (os juros só devem ser capitalizados no período que iniciam e terminam as obras, e só no inicio de julho é que começou a incorrer os gastos, apesar do empréstimo ter-se feito em Janeiro. Ou seja, não se capitaliza quando inciam os empréstimos mas sim no período que começa e termina a construção, logo os juros do primeiro semestre devem ir a conta 69 e as restantes de 2018 na conta 453.)</w:t>
      </w:r>
    </w:p>
    <w:p w:rsidR="00C54441" w:rsidRPr="00C54441" w:rsidRDefault="00C54441" w:rsidP="00C54441">
      <w:pPr>
        <w:jc w:val="both"/>
        <w:rPr>
          <w:lang w:val="pt-PT"/>
        </w:rPr>
      </w:pPr>
      <w:bookmarkStart w:id="28" w:name="_Hlk11750897"/>
      <w:bookmarkEnd w:id="26"/>
      <w:r w:rsidRPr="00C54441">
        <w:rPr>
          <w:b/>
          <w:lang w:val="pt-PT"/>
        </w:rPr>
        <w:t>Questão 40</w:t>
      </w:r>
      <w:r w:rsidRPr="00C54441">
        <w:rPr>
          <w:lang w:val="pt-PT"/>
        </w:rPr>
        <w:t xml:space="preserve">.: No âmbito de uma auditoria técnica, posterior ao recebimento da última tranche de um subsídio relacionado com rendimentos, realizada em abril de 2018, foi detetado que uma empresa não cumpriu os requisitos previstos no contrato associado ao subsídio, concretamente a manutenção de um posto de trabalho desde fevereiro de 2018. O valor global do subsídio contratualizado (e já totalmente recebido em 2017) ascendia a 120 000 euros. Sabendo que a empresa terá de reembolsar, em 2018, 14 000 euros à entidade pública que concedeu o subsídio, por incumprimento das condições contratualizadas, e que até à data do reembolso a empresa já havia imputado a rendimentos 110 000 euros daquele subsídio, a contabilização daquele reembolso no ano 2018 implica: </w:t>
      </w:r>
      <w:r w:rsidRPr="00C54441">
        <w:rPr>
          <w:b/>
          <w:lang w:val="pt-PT"/>
        </w:rPr>
        <w:t>Debitar a conta “282 – Diferimentos - Rendimentos a reconhecer” por 10 000 euros e uma conta de gastos por 4 000 euros</w:t>
      </w:r>
      <w:r w:rsidRPr="00C54441">
        <w:rPr>
          <w:lang w:val="pt-PT"/>
        </w:rPr>
        <w:t>.</w:t>
      </w:r>
    </w:p>
    <w:p w:rsidR="00C54441" w:rsidRPr="00C54441" w:rsidRDefault="00C54441" w:rsidP="00C54441">
      <w:pPr>
        <w:jc w:val="both"/>
        <w:rPr>
          <w:lang w:val="pt-PT"/>
        </w:rPr>
      </w:pPr>
      <w:bookmarkStart w:id="29" w:name="_Hlk11752661"/>
      <w:bookmarkEnd w:id="28"/>
      <w:r w:rsidRPr="00C54441">
        <w:rPr>
          <w:b/>
          <w:lang w:val="pt-PT"/>
        </w:rPr>
        <w:t>Questão 41</w:t>
      </w:r>
      <w:r w:rsidRPr="00C54441">
        <w:rPr>
          <w:lang w:val="pt-PT"/>
        </w:rPr>
        <w:t xml:space="preserve">.: A ROBOTLING, S.A. tem vindo a depreciar o seu robot de soldadura, desde a respetiva aquisição, há cerca de 3 anos, de acordo com o método da linha reta. Contudo, no encerramento das contas de 2018, a Administração da empresa está a ponderar depreciar o robot de acordo com o método das unidades de produção, uma vez que este apenas tem vindo a ser utilizado sazonalmente na fabricação de um único produto. A alteração do método de depreciação do robot de soldadura, a verificar-se, deverá ser contabilizada como: </w:t>
      </w:r>
      <w:r w:rsidRPr="00C54441">
        <w:rPr>
          <w:b/>
          <w:lang w:val="pt-PT"/>
        </w:rPr>
        <w:t>Uma alteração de estimativa, devendo o efeito da alteração ser reconhecido prospectivamente</w:t>
      </w:r>
      <w:r w:rsidRPr="00C54441">
        <w:rPr>
          <w:lang w:val="pt-PT"/>
        </w:rPr>
        <w:t>.( NCRF 4 parágrafo 27 a 35)</w:t>
      </w:r>
    </w:p>
    <w:p w:rsidR="00C54441" w:rsidRPr="00C54441" w:rsidRDefault="00C54441" w:rsidP="00C54441">
      <w:pPr>
        <w:jc w:val="both"/>
        <w:rPr>
          <w:lang w:val="pt-PT"/>
        </w:rPr>
      </w:pPr>
      <w:bookmarkStart w:id="30" w:name="_Hlk11762295"/>
      <w:bookmarkEnd w:id="29"/>
      <w:r w:rsidRPr="00C54441">
        <w:rPr>
          <w:b/>
          <w:lang w:val="pt-PT"/>
        </w:rPr>
        <w:t>Questão 42</w:t>
      </w:r>
      <w:r w:rsidRPr="00C54441">
        <w:rPr>
          <w:lang w:val="pt-PT"/>
        </w:rPr>
        <w:t xml:space="preserve">.: A sociedade IVASCENDE, Lda. apresentava os seguintes saldos nas subcontas relativas ao Imposto sobre o Valor Acrescentado (IVA), antes do apuramento do IVA do mês de setembro de 2018: </w:t>
      </w:r>
    </w:p>
    <w:p w:rsidR="00C54441" w:rsidRPr="00C54441" w:rsidRDefault="00C54441" w:rsidP="00C54441">
      <w:pPr>
        <w:jc w:val="both"/>
        <w:rPr>
          <w:lang w:val="pt-PT"/>
        </w:rPr>
      </w:pPr>
      <w:r w:rsidRPr="00C54441">
        <w:rPr>
          <w:lang w:val="pt-PT"/>
        </w:rPr>
        <w:lastRenderedPageBreak/>
        <w:t xml:space="preserve">Subcontas                                                                   Saldo (em euros) </w:t>
      </w:r>
    </w:p>
    <w:p w:rsidR="00C54441" w:rsidRPr="00C54441" w:rsidRDefault="00C54441" w:rsidP="00C54441">
      <w:pPr>
        <w:spacing w:after="0"/>
        <w:jc w:val="both"/>
        <w:rPr>
          <w:lang w:val="pt-PT"/>
        </w:rPr>
      </w:pPr>
      <w:r w:rsidRPr="00C54441">
        <w:rPr>
          <w:lang w:val="pt-PT"/>
        </w:rPr>
        <w:t>IVA liquidado                                                                        40 500 -</w:t>
      </w:r>
    </w:p>
    <w:p w:rsidR="00C54441" w:rsidRPr="00C54441" w:rsidRDefault="00C54441" w:rsidP="00C54441">
      <w:pPr>
        <w:spacing w:after="0"/>
        <w:jc w:val="both"/>
        <w:rPr>
          <w:lang w:val="pt-PT"/>
        </w:rPr>
      </w:pPr>
      <w:r w:rsidRPr="00C54441">
        <w:rPr>
          <w:lang w:val="pt-PT"/>
        </w:rPr>
        <w:t>IVA dedutível                                                                        28 050 +</w:t>
      </w:r>
    </w:p>
    <w:p w:rsidR="00C54441" w:rsidRDefault="00C54441" w:rsidP="00C54441">
      <w:pPr>
        <w:spacing w:after="0"/>
        <w:jc w:val="both"/>
        <w:rPr>
          <w:lang w:val="pt-PT"/>
        </w:rPr>
      </w:pPr>
      <w:r w:rsidRPr="00C54441">
        <w:rPr>
          <w:lang w:val="pt-PT"/>
        </w:rPr>
        <w:t>IVA regularizações a favor da empresa                                 750 +</w:t>
      </w:r>
    </w:p>
    <w:p w:rsidR="00C54441" w:rsidRPr="00C54441" w:rsidRDefault="00C54441" w:rsidP="00C54441">
      <w:pPr>
        <w:spacing w:after="0"/>
        <w:jc w:val="both"/>
        <w:rPr>
          <w:lang w:val="pt-PT"/>
        </w:rPr>
      </w:pPr>
      <w:r w:rsidRPr="00C54441">
        <w:rPr>
          <w:lang w:val="pt-PT"/>
        </w:rPr>
        <w:t>IVA regularizações a favor do Estado                                 2 100 –</w:t>
      </w:r>
    </w:p>
    <w:p w:rsidR="00C54441" w:rsidRPr="00C54441" w:rsidRDefault="00C54441" w:rsidP="00C54441">
      <w:pPr>
        <w:jc w:val="both"/>
        <w:rPr>
          <w:lang w:val="pt-PT"/>
        </w:rPr>
      </w:pPr>
      <w:r w:rsidRPr="00C54441">
        <w:rPr>
          <w:lang w:val="pt-PT"/>
        </w:rPr>
        <w:t>IVA a recuperar                                                                         900 +</w:t>
      </w:r>
    </w:p>
    <w:p w:rsidR="00C54441" w:rsidRPr="00C54441" w:rsidRDefault="00C54441" w:rsidP="00C54441">
      <w:pPr>
        <w:jc w:val="both"/>
        <w:rPr>
          <w:lang w:val="pt-PT"/>
        </w:rPr>
      </w:pPr>
      <w:r w:rsidRPr="00C54441">
        <w:rPr>
          <w:lang w:val="pt-PT"/>
        </w:rPr>
        <w:t xml:space="preserve">Após a contabilização de todas as operações relativas ao apuramento do IVA de setembro de 2018, aquelas subcontas deverão apresentar os seguintes saldos: </w:t>
      </w:r>
      <w:r w:rsidRPr="00C54441">
        <w:rPr>
          <w:b/>
          <w:lang w:val="pt-PT"/>
        </w:rPr>
        <w:t>12 900 euros em “IVA a pagar” e as restantes subcontas com saldo nulo</w:t>
      </w:r>
      <w:r w:rsidRPr="00C54441">
        <w:rPr>
          <w:lang w:val="pt-PT"/>
        </w:rPr>
        <w:t>.:</w:t>
      </w:r>
    </w:p>
    <w:p w:rsidR="00C54441" w:rsidRPr="00C54441" w:rsidRDefault="00C54441" w:rsidP="00C54441">
      <w:pPr>
        <w:jc w:val="both"/>
        <w:rPr>
          <w:lang w:val="pt-PT"/>
        </w:rPr>
      </w:pPr>
      <w:r w:rsidRPr="00C54441">
        <w:rPr>
          <w:lang w:val="pt-PT"/>
        </w:rPr>
        <w:t>IVA a pagar=40.500-28.500-750+2.100-900=12.900</w:t>
      </w:r>
    </w:p>
    <w:p w:rsidR="00C54441" w:rsidRPr="00C54441" w:rsidRDefault="00C54441" w:rsidP="00C54441">
      <w:pPr>
        <w:jc w:val="both"/>
        <w:rPr>
          <w:lang w:val="pt-PT"/>
        </w:rPr>
      </w:pPr>
      <w:r w:rsidRPr="00C54441">
        <w:rPr>
          <w:lang w:val="pt-PT"/>
        </w:rPr>
        <w:t>(O valor já foi apurado em período anterior não volta a ser novamente apurado, apenas sairá da conta quando for utilizado, isto é, na declaração de IVA o imposto a liquidar 13.800€ e utilizas o "crédito" que tinhas na conta 2437 - IVA Regularizações de 900€ (não saldas uma conta com a outra).</w:t>
      </w:r>
    </w:p>
    <w:p w:rsidR="00C54441" w:rsidRPr="00C54441" w:rsidRDefault="00C54441" w:rsidP="00C54441">
      <w:pPr>
        <w:jc w:val="both"/>
        <w:rPr>
          <w:lang w:val="pt-PT"/>
        </w:rPr>
      </w:pPr>
      <w:r w:rsidRPr="00C54441">
        <w:rPr>
          <w:lang w:val="pt-PT"/>
        </w:rPr>
        <w:t>A questão não é quanto vais pagar, mas qual o saldo das subcontas.</w:t>
      </w:r>
    </w:p>
    <w:p w:rsidR="00C54441" w:rsidRPr="00C54441" w:rsidRDefault="00C54441" w:rsidP="00C54441">
      <w:pPr>
        <w:jc w:val="both"/>
        <w:rPr>
          <w:lang w:val="pt-PT"/>
        </w:rPr>
      </w:pPr>
      <w:bookmarkStart w:id="31" w:name="_Hlk11762367"/>
      <w:bookmarkEnd w:id="30"/>
      <w:r w:rsidRPr="00C54441">
        <w:rPr>
          <w:b/>
          <w:lang w:val="pt-PT"/>
        </w:rPr>
        <w:t>Questão 43</w:t>
      </w:r>
      <w:r w:rsidRPr="00C54441">
        <w:rPr>
          <w:lang w:val="pt-PT"/>
        </w:rPr>
        <w:t xml:space="preserve">.: No dia 2 de novembro de 2016 foi adjudicada à EXAMOBRA, Lda. uma obra, em regime de empreitada, referente à construção de um viaduto, pelo valor de 3 300 000 euros, que foi iniciada de imediato. A obra ficou concluída no final de setembro de 2018. É conhecida a seguinte informação relativa àquela obra: </w:t>
      </w:r>
    </w:p>
    <w:p w:rsidR="00C54441" w:rsidRPr="00C54441" w:rsidRDefault="00C54441" w:rsidP="00C54441">
      <w:pPr>
        <w:jc w:val="both"/>
        <w:rPr>
          <w:lang w:val="pt-PT"/>
        </w:rPr>
      </w:pPr>
      <w:r w:rsidRPr="00C54441">
        <w:rPr>
          <w:lang w:val="pt-PT"/>
        </w:rPr>
        <w:t xml:space="preserve">(valores em euros)                                                                31/12/2016                  31/12/2017 </w:t>
      </w:r>
    </w:p>
    <w:p w:rsidR="00C54441" w:rsidRPr="00C54441" w:rsidRDefault="00C54441" w:rsidP="00C54441">
      <w:pPr>
        <w:spacing w:after="0"/>
        <w:jc w:val="both"/>
        <w:rPr>
          <w:lang w:val="pt-PT"/>
        </w:rPr>
      </w:pPr>
      <w:r w:rsidRPr="00C54441">
        <w:rPr>
          <w:lang w:val="pt-PT"/>
        </w:rPr>
        <w:t xml:space="preserve">Gastos totais estimados da obra                                         2 550 000                     2 760 000 </w:t>
      </w:r>
    </w:p>
    <w:p w:rsidR="00C54441" w:rsidRPr="00C54441" w:rsidRDefault="00C54441" w:rsidP="00C54441">
      <w:pPr>
        <w:spacing w:after="0"/>
        <w:jc w:val="both"/>
        <w:rPr>
          <w:lang w:val="pt-PT"/>
        </w:rPr>
      </w:pPr>
      <w:r w:rsidRPr="00C54441">
        <w:rPr>
          <w:lang w:val="pt-PT"/>
        </w:rPr>
        <w:t xml:space="preserve">Gastos suportados acumulados                                              178 500                     2 346 000 </w:t>
      </w:r>
    </w:p>
    <w:p w:rsidR="00C54441" w:rsidRPr="00C54441" w:rsidRDefault="00C54441" w:rsidP="00C54441">
      <w:pPr>
        <w:jc w:val="both"/>
        <w:rPr>
          <w:lang w:val="pt-PT"/>
        </w:rPr>
      </w:pPr>
      <w:r w:rsidRPr="00C54441">
        <w:rPr>
          <w:lang w:val="pt-PT"/>
        </w:rPr>
        <w:t xml:space="preserve">Faturação emitida acumulada                                                 300 000                     2 925 000 </w:t>
      </w:r>
    </w:p>
    <w:p w:rsidR="00C54441" w:rsidRPr="00C54441" w:rsidRDefault="00C54441" w:rsidP="00C54441">
      <w:pPr>
        <w:jc w:val="both"/>
        <w:rPr>
          <w:lang w:val="pt-PT"/>
        </w:rPr>
      </w:pPr>
      <w:r w:rsidRPr="00C54441">
        <w:rPr>
          <w:lang w:val="pt-PT"/>
        </w:rPr>
        <w:t xml:space="preserve">Sabe-se, ainda, que no final de 2017 o valor adjudicado do contrato foi sujeito a revisão, passando a ser 3 600 000 euros. No final da obra, em setembro de 2018, os custos totais suportados ascenderam a 2 790 000 euros e o valor total do contrato foi novamente revisto para 3 660 000 euros. O lucro (redito) obtido pela EXAMOBRA, Lda. no ano 2017, com o presente contrato, foi de: </w:t>
      </w:r>
      <w:r w:rsidRPr="00C54441">
        <w:rPr>
          <w:b/>
          <w:lang w:val="pt-PT"/>
        </w:rPr>
        <w:t>661 500 euros</w:t>
      </w:r>
      <w:r w:rsidRPr="00C54441">
        <w:rPr>
          <w:lang w:val="pt-PT"/>
        </w:rPr>
        <w:t>.</w:t>
      </w:r>
    </w:p>
    <w:p w:rsidR="00C54441" w:rsidRPr="00C54441" w:rsidRDefault="00C54441" w:rsidP="00C54441">
      <w:pPr>
        <w:jc w:val="both"/>
        <w:rPr>
          <w:lang w:val="pt-PT"/>
        </w:rPr>
      </w:pPr>
      <w:r w:rsidRPr="00C54441">
        <w:rPr>
          <w:lang w:val="pt-PT"/>
        </w:rPr>
        <w:t>2016: % acabamento=</w:t>
      </w:r>
      <m:oMath>
        <m:f>
          <m:fPr>
            <m:ctrlPr>
              <w:rPr>
                <w:rFonts w:ascii="Cambria Math" w:hAnsi="Cambria Math"/>
                <w:i/>
                <w:lang w:val="pt-PT"/>
              </w:rPr>
            </m:ctrlPr>
          </m:fPr>
          <m:num>
            <w:bookmarkStart w:id="32" w:name="_Hlk9159442"/>
            <m:r>
              <w:rPr>
                <w:rFonts w:ascii="Cambria Math" w:hAnsi="Cambria Math"/>
                <w:lang w:val="pt-PT"/>
              </w:rPr>
              <m:t>Gastos incorridos reais</m:t>
            </m:r>
            <w:bookmarkEnd w:id="32"/>
          </m:num>
          <m:den>
            <m:r>
              <w:rPr>
                <w:rFonts w:ascii="Cambria Math" w:hAnsi="Cambria Math"/>
                <w:lang w:val="pt-PT"/>
              </w:rPr>
              <m:t>Gastos estimados totais</m:t>
            </m:r>
          </m:den>
        </m:f>
        <m:r>
          <w:rPr>
            <w:rFonts w:ascii="Cambria Math" w:hAnsi="Cambria Math"/>
            <w:lang w:val="pt-PT"/>
          </w:rPr>
          <m:t>=</m:t>
        </m:r>
        <m:f>
          <m:fPr>
            <m:ctrlPr>
              <w:rPr>
                <w:rFonts w:ascii="Cambria Math" w:hAnsi="Cambria Math"/>
                <w:i/>
                <w:lang w:val="pt-PT"/>
              </w:rPr>
            </m:ctrlPr>
          </m:fPr>
          <m:num>
            <m:r>
              <w:rPr>
                <w:rFonts w:ascii="Cambria Math" w:hAnsi="Cambria Math"/>
                <w:lang w:val="pt-PT"/>
              </w:rPr>
              <m:t>Gastos incorridos reais</m:t>
            </m:r>
          </m:num>
          <m:den>
            <m:r>
              <w:rPr>
                <w:rFonts w:ascii="Cambria Math" w:hAnsi="Cambria Math"/>
                <w:lang w:val="pt-PT"/>
              </w:rPr>
              <m:t>Gastos incorridos reais+Gastos estimados para concluir</m:t>
            </m:r>
          </m:den>
        </m:f>
        <m:r>
          <w:rPr>
            <w:rFonts w:ascii="Cambria Math" w:hAnsi="Cambria Math"/>
            <w:lang w:val="pt-PT"/>
          </w:rPr>
          <m:t>=</m:t>
        </m:r>
      </m:oMath>
    </w:p>
    <w:p w:rsidR="00C54441" w:rsidRPr="00C54441" w:rsidRDefault="00C54441" w:rsidP="00C54441">
      <w:pPr>
        <w:jc w:val="both"/>
        <w:rPr>
          <w:lang w:val="pt-PT"/>
        </w:rPr>
      </w:pPr>
      <w:r w:rsidRPr="00C54441">
        <w:rPr>
          <w:lang w:val="pt-PT"/>
        </w:rPr>
        <w:t>=</w:t>
      </w:r>
      <m:oMath>
        <m:f>
          <m:fPr>
            <m:ctrlPr>
              <w:rPr>
                <w:rFonts w:ascii="Cambria Math" w:hAnsi="Cambria Math"/>
                <w:i/>
                <w:lang w:val="pt-PT"/>
              </w:rPr>
            </m:ctrlPr>
          </m:fPr>
          <m:num>
            <m:r>
              <w:rPr>
                <w:rFonts w:ascii="Cambria Math" w:hAnsi="Cambria Math"/>
                <w:lang w:val="pt-PT"/>
              </w:rPr>
              <m:t>178.500</m:t>
            </m:r>
          </m:num>
          <m:den>
            <m:r>
              <w:rPr>
                <w:rFonts w:ascii="Cambria Math" w:hAnsi="Cambria Math"/>
                <w:lang w:val="pt-PT"/>
              </w:rPr>
              <m:t>2.550.000</m:t>
            </m:r>
          </m:den>
        </m:f>
        <m:r>
          <w:rPr>
            <w:rFonts w:ascii="Cambria Math" w:hAnsi="Cambria Math"/>
            <w:lang w:val="pt-PT"/>
          </w:rPr>
          <m:t>=0,07</m:t>
        </m:r>
      </m:oMath>
      <w:r w:rsidRPr="00C54441">
        <w:rPr>
          <w:lang w:val="pt-PT"/>
        </w:rPr>
        <w:t xml:space="preserve">= 7%; Valor contrato em 2016=3.300.00 </w:t>
      </w:r>
      <w:r w:rsidRPr="00C54441">
        <w:rPr>
          <w:lang w:val="pt-PT"/>
        </w:rPr>
        <w:sym w:font="Wingdings" w:char="F0E0"/>
      </w:r>
      <w:r w:rsidRPr="00C54441">
        <w:rPr>
          <w:lang w:val="pt-PT"/>
        </w:rPr>
        <w:t>3.300.000*0,07=231.000</w:t>
      </w:r>
    </w:p>
    <w:p w:rsidR="00C54441" w:rsidRPr="00C54441" w:rsidRDefault="00C54441" w:rsidP="00C54441">
      <w:pPr>
        <w:jc w:val="both"/>
        <w:rPr>
          <w:lang w:val="pt-PT"/>
        </w:rPr>
      </w:pPr>
      <w:r w:rsidRPr="00C54441">
        <w:rPr>
          <w:lang w:val="pt-PT"/>
        </w:rPr>
        <w:t>Rendimento do ano 2016=231.000-178.500=52.500</w:t>
      </w:r>
    </w:p>
    <w:p w:rsidR="00C54441" w:rsidRPr="00C54441" w:rsidRDefault="00C54441" w:rsidP="00C54441">
      <w:pPr>
        <w:jc w:val="both"/>
        <w:rPr>
          <w:lang w:val="pt-PT"/>
        </w:rPr>
      </w:pPr>
      <w:r w:rsidRPr="00C54441">
        <w:rPr>
          <w:lang w:val="pt-PT"/>
        </w:rPr>
        <w:t>2017: % acabamento=</w:t>
      </w:r>
      <m:oMath>
        <m:f>
          <m:fPr>
            <m:ctrlPr>
              <w:rPr>
                <w:rFonts w:ascii="Cambria Math" w:hAnsi="Cambria Math"/>
                <w:i/>
                <w:lang w:val="pt-PT"/>
              </w:rPr>
            </m:ctrlPr>
          </m:fPr>
          <m:num>
            <m:r>
              <w:rPr>
                <w:rFonts w:ascii="Cambria Math" w:hAnsi="Cambria Math"/>
                <w:lang w:val="pt-PT"/>
              </w:rPr>
              <m:t>2.346.000</m:t>
            </m:r>
          </m:num>
          <m:den>
            <m:r>
              <w:rPr>
                <w:rFonts w:ascii="Cambria Math" w:hAnsi="Cambria Math"/>
                <w:lang w:val="pt-PT"/>
              </w:rPr>
              <m:t>2.760.000</m:t>
            </m:r>
          </m:den>
        </m:f>
        <m:r>
          <w:rPr>
            <w:rFonts w:ascii="Cambria Math" w:hAnsi="Cambria Math"/>
            <w:lang w:val="pt-PT"/>
          </w:rPr>
          <m:t>=0,85=85%</m:t>
        </m:r>
      </m:oMath>
      <w:r w:rsidRPr="00C54441">
        <w:rPr>
          <w:lang w:val="pt-PT"/>
        </w:rPr>
        <w:t>; Revisão contrato para 3.600.000</w:t>
      </w:r>
      <w:r w:rsidRPr="00C54441">
        <w:rPr>
          <w:lang w:val="pt-PT"/>
        </w:rPr>
        <w:sym w:font="Wingdings" w:char="F0E0"/>
      </w:r>
      <w:r w:rsidRPr="00C54441">
        <w:rPr>
          <w:lang w:val="pt-PT"/>
        </w:rPr>
        <w:t>3.600.000*0,85=2.829.000</w:t>
      </w:r>
    </w:p>
    <w:p w:rsidR="00C54441" w:rsidRPr="00C54441" w:rsidRDefault="00C54441" w:rsidP="00C54441">
      <w:pPr>
        <w:jc w:val="both"/>
        <w:rPr>
          <w:lang w:val="pt-PT"/>
        </w:rPr>
      </w:pPr>
      <w:r w:rsidRPr="00C54441">
        <w:rPr>
          <w:lang w:val="pt-PT"/>
        </w:rPr>
        <w:t>Gastos incorridos (suportados) reais= Gastos sup.acum.2017 -Gastos sup.acum.2016=2.346.000-178.500=2.167.500</w:t>
      </w:r>
    </w:p>
    <w:p w:rsidR="00C54441" w:rsidRPr="00C54441" w:rsidRDefault="00C54441" w:rsidP="00C54441">
      <w:pPr>
        <w:jc w:val="both"/>
        <w:rPr>
          <w:lang w:val="pt-PT"/>
        </w:rPr>
      </w:pPr>
      <w:r w:rsidRPr="00C54441">
        <w:rPr>
          <w:lang w:val="pt-PT"/>
        </w:rPr>
        <w:t>Logo, o lucro (rendimento) obtido em 2017 = 2.829.000 – 2.167.500 = 661.500</w:t>
      </w:r>
    </w:p>
    <w:p w:rsidR="00C54441" w:rsidRPr="00C54441" w:rsidRDefault="00C54441" w:rsidP="00C54441">
      <w:pPr>
        <w:jc w:val="both"/>
        <w:rPr>
          <w:lang w:val="pt-PT"/>
        </w:rPr>
      </w:pPr>
      <w:bookmarkStart w:id="33" w:name="_Hlk11762490"/>
      <w:bookmarkEnd w:id="31"/>
      <w:r w:rsidRPr="00C54441">
        <w:rPr>
          <w:b/>
          <w:lang w:val="pt-PT"/>
        </w:rPr>
        <w:t>Questão 44</w:t>
      </w:r>
      <w:r w:rsidRPr="00C54441">
        <w:rPr>
          <w:lang w:val="pt-PT"/>
        </w:rPr>
        <w:t xml:space="preserve">.: No processo de reconciliação bancária, para se obter o saldo da conta “Depósitos à Ordem” que consta no extrato da contabilidade de uma determinada empresa, partindo do saldo do extrato do Banco, a transferência bancária recebida de um cliente (ainda não contabilizada pela empresa) deverá ser: a) </w:t>
      </w:r>
      <w:r w:rsidRPr="00C54441">
        <w:rPr>
          <w:b/>
          <w:lang w:val="pt-PT"/>
        </w:rPr>
        <w:t>Subtraída ao saldo do extrato do Banco, que terá creditado aquela transferência na conta de Depósitos à Ordem da empresa</w:t>
      </w:r>
      <w:r w:rsidRPr="00C54441">
        <w:rPr>
          <w:lang w:val="pt-PT"/>
        </w:rPr>
        <w:t>.( Um movimento a crédito na conta de depósitos à ordem refere-se a uma entrada de dinheiro. Contabilistica mente funciona ao contrário.)</w:t>
      </w:r>
    </w:p>
    <w:p w:rsidR="00C54441" w:rsidRPr="00C54441" w:rsidRDefault="00C54441" w:rsidP="00C54441">
      <w:pPr>
        <w:jc w:val="center"/>
        <w:rPr>
          <w:b/>
          <w:lang w:val="pt-PT"/>
        </w:rPr>
      </w:pPr>
      <w:bookmarkStart w:id="34" w:name="_Hlk9342634"/>
      <w:bookmarkEnd w:id="23"/>
      <w:bookmarkEnd w:id="27"/>
      <w:bookmarkEnd w:id="33"/>
      <w:r w:rsidRPr="00C54441">
        <w:rPr>
          <w:b/>
          <w:lang w:val="pt-PT"/>
        </w:rPr>
        <w:t>QUESTÕES DE MATÉRIAS ESTATUTÁRIAS E DEONTOLÓGICAS</w:t>
      </w:r>
    </w:p>
    <w:p w:rsidR="00C54441" w:rsidRPr="00C54441" w:rsidRDefault="00C54441" w:rsidP="00C54441">
      <w:pPr>
        <w:jc w:val="both"/>
        <w:rPr>
          <w:lang w:val="pt-PT"/>
        </w:rPr>
      </w:pPr>
      <w:bookmarkStart w:id="35" w:name="_Hlk10745419"/>
      <w:bookmarkStart w:id="36" w:name="_GoBack"/>
      <w:bookmarkEnd w:id="36"/>
      <w:r w:rsidRPr="00C54441">
        <w:rPr>
          <w:b/>
          <w:lang w:val="pt-PT"/>
        </w:rPr>
        <w:t>Questão 45</w:t>
      </w:r>
      <w:r w:rsidRPr="00C54441">
        <w:rPr>
          <w:lang w:val="pt-PT"/>
        </w:rPr>
        <w:t xml:space="preserve">.: António, trabalhador dependente e contabilista certificado da sociedade ABC, S.A., foi informado pelo conselho de administração que não deveria reconhecer um conjunto de perdas por imparidade porque tal não era compatível com os resultados a que a administração se havia comprometido perante os acionistas. Nesta circunstância, o contabilista deve: </w:t>
      </w:r>
      <w:r w:rsidRPr="00C54441">
        <w:rPr>
          <w:b/>
          <w:lang w:val="pt-PT"/>
        </w:rPr>
        <w:t>Informar o conselho de administração que irá solicitar um parecer à Ordem</w:t>
      </w:r>
      <w:r w:rsidRPr="00C54441">
        <w:rPr>
          <w:lang w:val="pt-PT"/>
        </w:rPr>
        <w:t>.(art.77º n.4 do EOCC)</w:t>
      </w:r>
    </w:p>
    <w:p w:rsidR="00C54441" w:rsidRPr="00C54441" w:rsidRDefault="00C54441" w:rsidP="00C54441">
      <w:pPr>
        <w:jc w:val="both"/>
        <w:rPr>
          <w:lang w:val="pt-PT"/>
        </w:rPr>
      </w:pPr>
      <w:r w:rsidRPr="00C54441">
        <w:rPr>
          <w:b/>
          <w:lang w:val="pt-PT"/>
        </w:rPr>
        <w:lastRenderedPageBreak/>
        <w:t>Questão 46( Incompatibilidades)</w:t>
      </w:r>
      <w:r w:rsidRPr="00C54441">
        <w:rPr>
          <w:lang w:val="pt-PT"/>
        </w:rPr>
        <w:t xml:space="preserve">.: O exercício, em simultâneo, das funções de contabilista e inspetor tributário é: </w:t>
      </w:r>
      <w:r w:rsidRPr="00C54441">
        <w:rPr>
          <w:b/>
          <w:lang w:val="pt-PT"/>
        </w:rPr>
        <w:t>Incompatível porque o seu dever de isenção, rigor e sigilo profissional nas duas funções geraria um conflito de interesses</w:t>
      </w:r>
      <w:r w:rsidRPr="00C54441">
        <w:rPr>
          <w:lang w:val="pt-PT"/>
        </w:rPr>
        <w:t>.( O nº 3 do artigo 77º do Estatuto diz que, é incompatível o exercício de qualquer função de fiscalização de contas, qualquer que seja a natureza da entidade fiscalizada, com o exercício, em simultâneo, da atividade de CC na mesma entidade. )</w:t>
      </w:r>
    </w:p>
    <w:p w:rsidR="00C54441" w:rsidRPr="00C54441" w:rsidRDefault="00C54441" w:rsidP="00C54441">
      <w:pPr>
        <w:jc w:val="both"/>
        <w:rPr>
          <w:lang w:val="pt-PT"/>
        </w:rPr>
      </w:pPr>
      <w:r w:rsidRPr="00C54441">
        <w:rPr>
          <w:b/>
          <w:lang w:val="pt-PT"/>
        </w:rPr>
        <w:t>Questão 47</w:t>
      </w:r>
      <w:r w:rsidRPr="00C54441">
        <w:rPr>
          <w:lang w:val="pt-PT"/>
        </w:rPr>
        <w:t xml:space="preserve">.: Nos termos do Estatuto da Ordem dos Contabilistas Certificados, o contabilista certificado que presencie a prática de um crime de furto num supermercado, deve: </w:t>
      </w:r>
      <w:r w:rsidRPr="00C54441">
        <w:rPr>
          <w:b/>
          <w:lang w:val="pt-PT"/>
        </w:rPr>
        <w:t>Colaborar com as autoridades públicas, nos termos exigíveis a qualquer cidadão</w:t>
      </w:r>
      <w:r w:rsidRPr="00C54441">
        <w:rPr>
          <w:lang w:val="pt-PT"/>
        </w:rPr>
        <w:t>.(art.76º do EOCC)</w:t>
      </w:r>
    </w:p>
    <w:p w:rsidR="00C54441" w:rsidRPr="00C54441" w:rsidRDefault="00C54441" w:rsidP="00C54441">
      <w:pPr>
        <w:jc w:val="both"/>
        <w:rPr>
          <w:lang w:val="pt-PT"/>
        </w:rPr>
      </w:pPr>
      <w:r w:rsidRPr="00C54441">
        <w:rPr>
          <w:b/>
          <w:lang w:val="pt-PT"/>
        </w:rPr>
        <w:t>Questão 48</w:t>
      </w:r>
      <w:r w:rsidRPr="00C54441">
        <w:rPr>
          <w:lang w:val="pt-PT"/>
        </w:rPr>
        <w:t xml:space="preserve">.: António e Maria, após a inscrição na Ordem, decidiram constituir uma sociedade de contabilidade. Para tal, conseguiram o apoio de uma entidade financeira que irá financiar a instalação e desenvolvimento da atividade, mas, em contrapartida, exige controlar 51% do capital da sociedade e nomear a maioria dos gerentes da sociedade. Esta hipótese: a) </w:t>
      </w:r>
      <w:r w:rsidRPr="00C54441">
        <w:rPr>
          <w:b/>
          <w:lang w:val="pt-PT"/>
        </w:rPr>
        <w:t>É possível, porque não há qualquer limitação estatutária quanto à detenção do capital social e constituição dos órgãos sociais</w:t>
      </w:r>
      <w:r w:rsidRPr="00C54441">
        <w:rPr>
          <w:lang w:val="pt-PT"/>
        </w:rPr>
        <w:t>.(art.116º n.2 do EOCC)</w:t>
      </w:r>
    </w:p>
    <w:p w:rsidR="00C54441" w:rsidRPr="00C54441" w:rsidRDefault="00C54441" w:rsidP="00C54441">
      <w:pPr>
        <w:jc w:val="both"/>
        <w:rPr>
          <w:lang w:val="pt-PT"/>
        </w:rPr>
      </w:pPr>
      <w:r w:rsidRPr="00C54441">
        <w:rPr>
          <w:b/>
          <w:lang w:val="pt-PT"/>
        </w:rPr>
        <w:t>Questão 49</w:t>
      </w:r>
      <w:r w:rsidRPr="00C54441">
        <w:rPr>
          <w:lang w:val="pt-PT"/>
        </w:rPr>
        <w:t xml:space="preserve">.: O contabilista certificado Manuel Silva não exigiu dos seus clientes a assinatura da declaração de responsabilidade da qual conste que não foram omitidos quaisquer documentos ou informações relevantes. Nesta circunstância: a) </w:t>
      </w:r>
      <w:r w:rsidRPr="00C54441">
        <w:rPr>
          <w:b/>
          <w:lang w:val="pt-PT"/>
        </w:rPr>
        <w:t>Caso se venha a comprovar a existência de omissões relevantes, o contabilista certificado pode ser acusado de não ter garantido a regularidade técnica das contas e obrigações fiscais</w:t>
      </w:r>
      <w:r w:rsidRPr="00C54441">
        <w:rPr>
          <w:lang w:val="pt-PT"/>
        </w:rPr>
        <w:t>.(art.10º n.1 al)b do EOCC e art.12º n.6 do CD)</w:t>
      </w:r>
    </w:p>
    <w:p w:rsidR="00C54441" w:rsidRPr="00C54441" w:rsidRDefault="00C54441" w:rsidP="00C54441">
      <w:pPr>
        <w:jc w:val="both"/>
        <w:rPr>
          <w:lang w:val="pt-PT"/>
        </w:rPr>
      </w:pPr>
      <w:r w:rsidRPr="00C54441">
        <w:rPr>
          <w:b/>
          <w:bCs/>
          <w:lang w:val="pt-PT"/>
        </w:rPr>
        <w:t>Questão 50</w:t>
      </w:r>
      <w:r w:rsidRPr="00C54441">
        <w:rPr>
          <w:lang w:val="pt-PT"/>
        </w:rPr>
        <w:t>.: Manuela Rodrigues é a contabilista certificada da sociedade Ponto Roxo, Lda. Nos últimos 6 meses, a sociedade não pagou os honorários devidos e Manuela, cansada de trabalhar sem qualquer contrapartida, informou o cliente, às 18 horas do dia 15 de fevereiro - data limite para a entrega da declaração periódica do IVA -, da suspensão imediata dos seus serviços até que os honorários fossem pagos. Qual das seguintes opções se afigura correta?</w:t>
      </w:r>
    </w:p>
    <w:p w:rsidR="00C54441" w:rsidRPr="00C54441" w:rsidRDefault="00C54441" w:rsidP="00C54441">
      <w:pPr>
        <w:jc w:val="both"/>
        <w:rPr>
          <w:lang w:val="pt-PT"/>
        </w:rPr>
      </w:pPr>
      <w:r w:rsidRPr="00C54441">
        <w:rPr>
          <w:lang w:val="pt-PT"/>
        </w:rPr>
        <w:t>a) O contabilista apenas tem de prestar serviços se os seus honorários forem pagos.</w:t>
      </w:r>
    </w:p>
    <w:p w:rsidR="00C54441" w:rsidRPr="00C54441" w:rsidRDefault="00C54441" w:rsidP="00C54441">
      <w:pPr>
        <w:jc w:val="both"/>
        <w:rPr>
          <w:lang w:val="pt-PT"/>
        </w:rPr>
      </w:pPr>
      <w:r w:rsidRPr="00C54441">
        <w:rPr>
          <w:lang w:val="pt-PT"/>
        </w:rPr>
        <w:t xml:space="preserve">b) </w:t>
      </w:r>
      <w:r w:rsidRPr="00C54441">
        <w:rPr>
          <w:b/>
          <w:lang w:val="pt-PT"/>
        </w:rPr>
        <w:t>Não tendo informado o cliente com a devida antecedência, deve proceder ao envio da declaração periódica do IVA</w:t>
      </w:r>
      <w:r w:rsidRPr="00C54441">
        <w:rPr>
          <w:lang w:val="pt-PT"/>
        </w:rPr>
        <w:t>.( Artigo 14º do Código Deontológico. Logo, terá que enviar a DP de IVA)</w:t>
      </w:r>
    </w:p>
    <w:p w:rsidR="00C54441" w:rsidRPr="00C54441" w:rsidRDefault="00C54441" w:rsidP="00C54441">
      <w:pPr>
        <w:jc w:val="both"/>
        <w:rPr>
          <w:lang w:val="pt-PT"/>
        </w:rPr>
      </w:pPr>
      <w:r w:rsidRPr="00C54441">
        <w:rPr>
          <w:lang w:val="pt-PT"/>
        </w:rPr>
        <w:t>c) O contabilista certificado deve sempre cumprir as obrigações de natureza fiscal dos seus clientes.</w:t>
      </w:r>
    </w:p>
    <w:p w:rsidR="00C54441" w:rsidRPr="00C54441" w:rsidRDefault="00C54441" w:rsidP="00C54441">
      <w:pPr>
        <w:jc w:val="both"/>
        <w:rPr>
          <w:lang w:val="pt-PT"/>
        </w:rPr>
      </w:pPr>
      <w:r w:rsidRPr="00C54441">
        <w:rPr>
          <w:lang w:val="pt-PT"/>
        </w:rPr>
        <w:t>d) O contabilista deve previamente solicitar autorização ao conselho diretivo da Ordem para rescindir o contrato com o seu cliente.</w:t>
      </w:r>
    </w:p>
    <w:bookmarkEnd w:id="34"/>
    <w:bookmarkEnd w:id="35"/>
    <w:p w:rsidR="00E008F5" w:rsidRPr="00C54441" w:rsidRDefault="00C54441" w:rsidP="00C54441">
      <w:pPr>
        <w:jc w:val="both"/>
        <w:rPr>
          <w:lang w:val="pt-PT"/>
        </w:rPr>
      </w:pPr>
    </w:p>
    <w:sectPr w:rsidR="00E008F5" w:rsidRPr="00C54441" w:rsidSect="00C5444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441"/>
    <w:rsid w:val="005848AC"/>
    <w:rsid w:val="005B6779"/>
    <w:rsid w:val="00C54441"/>
    <w:rsid w:val="00D0651B"/>
    <w:rsid w:val="00DA06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6D839"/>
  <w15:chartTrackingRefBased/>
  <w15:docId w15:val="{A4157DBF-E175-4C6E-8C24-2DAB6CC6D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6763</Words>
  <Characters>36526</Characters>
  <Application>Microsoft Office Word</Application>
  <DocSecurity>0</DocSecurity>
  <Lines>304</Lines>
  <Paragraphs>86</Paragraphs>
  <ScaleCrop>false</ScaleCrop>
  <Company/>
  <LinksUpToDate>false</LinksUpToDate>
  <CharactersWithSpaces>43203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Savchenko Lyudmyla</dc:creator>
  <cp:keywords/>
  <dc:description/>
  <cp:lastModifiedBy>Savchenko Lyudmyla</cp:lastModifiedBy>
  <cp:revision>1</cp:revision>
  <dcterms:created xsi:type="dcterms:W3CDTF">2019-10-04T15:11:00Z</dcterms:created>
  <dcterms:modified xsi:type="dcterms:W3CDTF">2019-10-04T15:21:00Z</dcterms:modified>
</cp:coreProperties>
</file>