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4A3" w:rsidRPr="006A5C65" w:rsidRDefault="006604A3" w:rsidP="006604A3">
      <w:pPr>
        <w:jc w:val="center"/>
        <w:rPr>
          <w:sz w:val="24"/>
          <w:szCs w:val="24"/>
        </w:rPr>
      </w:pPr>
      <w:r w:rsidRPr="006A5C65">
        <w:rPr>
          <w:sz w:val="24"/>
          <w:szCs w:val="24"/>
        </w:rPr>
        <w:t>I Parte</w:t>
      </w:r>
    </w:p>
    <w:p w:rsidR="00DA1ACF" w:rsidRPr="006A5C65" w:rsidRDefault="00B87ED8">
      <w:pPr>
        <w:rPr>
          <w:color w:val="444444"/>
          <w:sz w:val="24"/>
          <w:szCs w:val="24"/>
          <w:shd w:val="clear" w:color="auto" w:fill="FFFFFF"/>
        </w:rPr>
      </w:pPr>
      <w:r w:rsidRPr="006A5C65">
        <w:rPr>
          <w:sz w:val="24"/>
          <w:szCs w:val="24"/>
        </w:rPr>
        <w:t>Q1</w:t>
      </w:r>
      <w:r w:rsidR="00DA1ACF" w:rsidRPr="006A5C65">
        <w:rPr>
          <w:sz w:val="24"/>
          <w:szCs w:val="24"/>
        </w:rPr>
        <w:t xml:space="preserve">. </w:t>
      </w:r>
      <w:r w:rsidR="00DA1ACF" w:rsidRPr="006A5C65">
        <w:rPr>
          <w:color w:val="444444"/>
          <w:sz w:val="24"/>
          <w:szCs w:val="24"/>
          <w:shd w:val="clear" w:color="auto" w:fill="FFFFFF"/>
        </w:rPr>
        <w:t>Não há qualquer incompatibilidade</w:t>
      </w:r>
    </w:p>
    <w:p w:rsidR="00DA1ACF" w:rsidRPr="006A5C65" w:rsidRDefault="00B87ED8">
      <w:pPr>
        <w:rPr>
          <w:color w:val="444444"/>
          <w:sz w:val="24"/>
          <w:szCs w:val="24"/>
          <w:shd w:val="clear" w:color="auto" w:fill="FFFFFF"/>
        </w:rPr>
      </w:pPr>
      <w:r w:rsidRPr="006A5C65">
        <w:rPr>
          <w:color w:val="444444"/>
          <w:sz w:val="24"/>
          <w:szCs w:val="24"/>
          <w:shd w:val="clear" w:color="auto" w:fill="FFFFFF"/>
        </w:rPr>
        <w:t>Q2. A responsabilidade</w:t>
      </w:r>
      <w:r w:rsidR="00DA1ACF" w:rsidRPr="006A5C65">
        <w:rPr>
          <w:color w:val="444444"/>
          <w:sz w:val="24"/>
          <w:szCs w:val="24"/>
          <w:shd w:val="clear" w:color="auto" w:fill="FFFFFF"/>
        </w:rPr>
        <w:t xml:space="preserve"> é solidária entre o contabilista certificado e a sociedade de contabilidade.</w:t>
      </w:r>
    </w:p>
    <w:p w:rsidR="00DA1ACF" w:rsidRPr="006A5C65" w:rsidRDefault="00DA1ACF">
      <w:pPr>
        <w:rPr>
          <w:color w:val="444444"/>
          <w:sz w:val="24"/>
          <w:szCs w:val="24"/>
          <w:shd w:val="clear" w:color="auto" w:fill="FFFFFF"/>
        </w:rPr>
      </w:pPr>
      <w:r w:rsidRPr="006A5C65">
        <w:rPr>
          <w:color w:val="444444"/>
          <w:sz w:val="24"/>
          <w:szCs w:val="24"/>
          <w:shd w:val="clear" w:color="auto" w:fill="FFFFFF"/>
        </w:rPr>
        <w:t>Q3. Gastos Gerais de Fabrico</w:t>
      </w:r>
    </w:p>
    <w:p w:rsidR="00DA1ACF" w:rsidRPr="006A5C65" w:rsidRDefault="00DA1ACF">
      <w:pPr>
        <w:rPr>
          <w:color w:val="444444"/>
          <w:sz w:val="24"/>
          <w:szCs w:val="24"/>
          <w:shd w:val="clear" w:color="auto" w:fill="FFFFFF"/>
        </w:rPr>
      </w:pPr>
      <w:r w:rsidRPr="006A5C65">
        <w:rPr>
          <w:color w:val="444444"/>
          <w:sz w:val="24"/>
          <w:szCs w:val="24"/>
          <w:shd w:val="clear" w:color="auto" w:fill="FFFFFF"/>
        </w:rPr>
        <w:t>Q4. Processos internos</w:t>
      </w:r>
    </w:p>
    <w:p w:rsidR="00DA1ACF" w:rsidRPr="006A5C65" w:rsidRDefault="00DA1ACF">
      <w:pPr>
        <w:rPr>
          <w:color w:val="444444"/>
          <w:sz w:val="24"/>
          <w:szCs w:val="24"/>
          <w:shd w:val="clear" w:color="auto" w:fill="FFFFFF"/>
        </w:rPr>
      </w:pPr>
      <w:r w:rsidRPr="006A5C65">
        <w:rPr>
          <w:color w:val="444444"/>
          <w:sz w:val="24"/>
          <w:szCs w:val="24"/>
          <w:shd w:val="clear" w:color="auto" w:fill="FFFFFF"/>
        </w:rPr>
        <w:t xml:space="preserve">Q5.Os clientes deverão  </w:t>
      </w:r>
      <w:r w:rsidR="00B87ED8" w:rsidRPr="006A5C65">
        <w:rPr>
          <w:color w:val="444444"/>
          <w:sz w:val="24"/>
          <w:szCs w:val="24"/>
          <w:shd w:val="clear" w:color="auto" w:fill="FFFFFF"/>
        </w:rPr>
        <w:t>aguardar o seu regresso para cumprir todas as obrigações fiscais que se vençam durante aquele período</w:t>
      </w:r>
    </w:p>
    <w:p w:rsidR="00DA1ACF" w:rsidRPr="006A5C65" w:rsidRDefault="00DA1ACF">
      <w:pPr>
        <w:rPr>
          <w:color w:val="444444"/>
          <w:sz w:val="24"/>
          <w:szCs w:val="24"/>
          <w:shd w:val="clear" w:color="auto" w:fill="FFFFFF"/>
        </w:rPr>
      </w:pPr>
      <w:r w:rsidRPr="006A5C65">
        <w:rPr>
          <w:color w:val="444444"/>
          <w:sz w:val="24"/>
          <w:szCs w:val="24"/>
          <w:shd w:val="clear" w:color="auto" w:fill="FFFFFF"/>
        </w:rPr>
        <w:t xml:space="preserve">Q6. Um rendimento de revalorização de </w:t>
      </w:r>
      <w:r w:rsidR="00B87ED8" w:rsidRPr="006A5C65">
        <w:rPr>
          <w:color w:val="444444"/>
          <w:sz w:val="24"/>
          <w:szCs w:val="24"/>
          <w:shd w:val="clear" w:color="auto" w:fill="FFFFFF"/>
        </w:rPr>
        <w:t>36500</w:t>
      </w:r>
    </w:p>
    <w:p w:rsidR="00DA1ACF" w:rsidRPr="006A5C65" w:rsidRDefault="00B87ED8">
      <w:pPr>
        <w:rPr>
          <w:color w:val="444444"/>
          <w:sz w:val="24"/>
          <w:szCs w:val="24"/>
          <w:shd w:val="clear" w:color="auto" w:fill="FFFFFF"/>
        </w:rPr>
      </w:pPr>
      <w:r w:rsidRPr="006A5C65">
        <w:rPr>
          <w:color w:val="444444"/>
          <w:sz w:val="24"/>
          <w:szCs w:val="24"/>
          <w:shd w:val="clear" w:color="auto" w:fill="FFFFFF"/>
        </w:rPr>
        <w:t xml:space="preserve">Q7. </w:t>
      </w:r>
      <w:r w:rsidR="00DA1ACF" w:rsidRPr="006A5C65">
        <w:rPr>
          <w:color w:val="444444"/>
          <w:sz w:val="24"/>
          <w:szCs w:val="24"/>
          <w:shd w:val="clear" w:color="auto" w:fill="FFFFFF"/>
        </w:rPr>
        <w:t>1</w:t>
      </w:r>
      <w:r w:rsidRPr="006A5C65">
        <w:rPr>
          <w:color w:val="444444"/>
          <w:sz w:val="24"/>
          <w:szCs w:val="24"/>
          <w:shd w:val="clear" w:color="auto" w:fill="FFFFFF"/>
        </w:rPr>
        <w:t>7775</w:t>
      </w:r>
    </w:p>
    <w:p w:rsidR="00DA1ACF" w:rsidRPr="006A5C65" w:rsidRDefault="00DA1ACF">
      <w:pPr>
        <w:rPr>
          <w:color w:val="444444"/>
          <w:sz w:val="24"/>
          <w:szCs w:val="24"/>
          <w:shd w:val="clear" w:color="auto" w:fill="FFFFFF"/>
        </w:rPr>
      </w:pPr>
      <w:r w:rsidRPr="006A5C65">
        <w:rPr>
          <w:color w:val="444444"/>
          <w:sz w:val="24"/>
          <w:szCs w:val="24"/>
          <w:shd w:val="clear" w:color="auto" w:fill="FFFFFF"/>
        </w:rPr>
        <w:t>Q8. Informar se tem honorários em divisa e, se a resposta for negativa disponibilizar o SAFT da contabilidade</w:t>
      </w:r>
    </w:p>
    <w:p w:rsidR="00DA1ACF" w:rsidRPr="006A5C65" w:rsidRDefault="00B87ED8">
      <w:pPr>
        <w:rPr>
          <w:color w:val="444444"/>
          <w:sz w:val="24"/>
          <w:szCs w:val="24"/>
          <w:shd w:val="clear" w:color="auto" w:fill="FFFFFF"/>
        </w:rPr>
      </w:pPr>
      <w:r w:rsidRPr="006A5C65">
        <w:rPr>
          <w:color w:val="444444"/>
          <w:sz w:val="24"/>
          <w:szCs w:val="24"/>
          <w:shd w:val="clear" w:color="auto" w:fill="FFFFFF"/>
        </w:rPr>
        <w:t>Q9.6881</w:t>
      </w:r>
    </w:p>
    <w:p w:rsidR="00DA1ACF" w:rsidRPr="006A5C65" w:rsidRDefault="00B87ED8">
      <w:pPr>
        <w:rPr>
          <w:color w:val="444444"/>
          <w:sz w:val="24"/>
          <w:szCs w:val="24"/>
          <w:shd w:val="clear" w:color="auto" w:fill="FFFFFF"/>
        </w:rPr>
      </w:pPr>
      <w:r w:rsidRPr="006A5C65">
        <w:rPr>
          <w:color w:val="444444"/>
          <w:sz w:val="24"/>
          <w:szCs w:val="24"/>
          <w:shd w:val="clear" w:color="auto" w:fill="FFFFFF"/>
        </w:rPr>
        <w:t xml:space="preserve">Q10. É </w:t>
      </w:r>
      <w:proofErr w:type="gramStart"/>
      <w:r w:rsidRPr="006A5C65">
        <w:rPr>
          <w:color w:val="444444"/>
          <w:sz w:val="24"/>
          <w:szCs w:val="24"/>
          <w:shd w:val="clear" w:color="auto" w:fill="FFFFFF"/>
        </w:rPr>
        <w:t>legitima</w:t>
      </w:r>
      <w:proofErr w:type="gramEnd"/>
      <w:r w:rsidRPr="006A5C65">
        <w:rPr>
          <w:color w:val="444444"/>
          <w:sz w:val="24"/>
          <w:szCs w:val="24"/>
          <w:shd w:val="clear" w:color="auto" w:fill="FFFFFF"/>
        </w:rPr>
        <w:t>, desde que adequados à complexidade, volume de trabalho e responsabilidade assumida</w:t>
      </w:r>
    </w:p>
    <w:p w:rsidR="006369FD" w:rsidRPr="006A5C65" w:rsidRDefault="006369FD">
      <w:pPr>
        <w:rPr>
          <w:color w:val="444444"/>
          <w:sz w:val="24"/>
          <w:szCs w:val="24"/>
          <w:shd w:val="clear" w:color="auto" w:fill="FFFFFF"/>
        </w:rPr>
      </w:pPr>
      <w:r w:rsidRPr="006A5C65">
        <w:rPr>
          <w:color w:val="444444"/>
          <w:sz w:val="24"/>
          <w:szCs w:val="24"/>
          <w:shd w:val="clear" w:color="auto" w:fill="FFFFFF"/>
        </w:rPr>
        <w:t xml:space="preserve">Q11. </w:t>
      </w:r>
      <w:r w:rsidR="00B87ED8" w:rsidRPr="006A5C65">
        <w:rPr>
          <w:color w:val="444444"/>
          <w:sz w:val="24"/>
          <w:szCs w:val="24"/>
          <w:shd w:val="clear" w:color="auto" w:fill="FFFFFF"/>
        </w:rPr>
        <w:t>A</w:t>
      </w:r>
      <w:r w:rsidRPr="006A5C65">
        <w:rPr>
          <w:color w:val="444444"/>
          <w:sz w:val="24"/>
          <w:szCs w:val="24"/>
          <w:shd w:val="clear" w:color="auto" w:fill="FFFFFF"/>
        </w:rPr>
        <w:t xml:space="preserve"> Sociedade poderia optar pelo regime simplificado de determinação da </w:t>
      </w:r>
      <w:r w:rsidR="00B87ED8" w:rsidRPr="006A5C65">
        <w:rPr>
          <w:color w:val="444444"/>
          <w:sz w:val="24"/>
          <w:szCs w:val="24"/>
          <w:shd w:val="clear" w:color="auto" w:fill="FFFFFF"/>
        </w:rPr>
        <w:t>matéria</w:t>
      </w:r>
      <w:r w:rsidRPr="006A5C65">
        <w:rPr>
          <w:color w:val="444444"/>
          <w:sz w:val="24"/>
          <w:szCs w:val="24"/>
          <w:shd w:val="clear" w:color="auto" w:fill="FFFFFF"/>
        </w:rPr>
        <w:t xml:space="preserve"> </w:t>
      </w:r>
      <w:r w:rsidR="00B87ED8" w:rsidRPr="006A5C65">
        <w:rPr>
          <w:color w:val="444444"/>
          <w:sz w:val="24"/>
          <w:szCs w:val="24"/>
          <w:shd w:val="clear" w:color="auto" w:fill="FFFFFF"/>
        </w:rPr>
        <w:t xml:space="preserve">colectável caso não tenha renunciado ao regime nos últimos 3 períodos de </w:t>
      </w:r>
      <w:proofErr w:type="spellStart"/>
      <w:r w:rsidR="00B87ED8" w:rsidRPr="006A5C65">
        <w:rPr>
          <w:color w:val="444444"/>
          <w:sz w:val="24"/>
          <w:szCs w:val="24"/>
          <w:shd w:val="clear" w:color="auto" w:fill="FFFFFF"/>
        </w:rPr>
        <w:t>tributaçao</w:t>
      </w:r>
      <w:proofErr w:type="spellEnd"/>
    </w:p>
    <w:p w:rsidR="006369FD" w:rsidRPr="006A5C65" w:rsidRDefault="006369FD">
      <w:pPr>
        <w:rPr>
          <w:color w:val="444444"/>
          <w:sz w:val="24"/>
          <w:szCs w:val="24"/>
          <w:shd w:val="clear" w:color="auto" w:fill="FFFFFF"/>
        </w:rPr>
      </w:pPr>
      <w:r w:rsidRPr="006A5C65">
        <w:rPr>
          <w:color w:val="444444"/>
          <w:sz w:val="24"/>
          <w:szCs w:val="24"/>
          <w:shd w:val="clear" w:color="auto" w:fill="FFFFFF"/>
        </w:rPr>
        <w:t xml:space="preserve">Q12. Miguel, Rosa e os filhos José e Maria, </w:t>
      </w:r>
      <w:r w:rsidR="006604A3" w:rsidRPr="006A5C65">
        <w:rPr>
          <w:color w:val="444444"/>
          <w:sz w:val="24"/>
          <w:szCs w:val="24"/>
          <w:shd w:val="clear" w:color="auto" w:fill="FFFFFF"/>
        </w:rPr>
        <w:t>independentemente</w:t>
      </w:r>
      <w:r w:rsidRPr="006A5C65">
        <w:rPr>
          <w:color w:val="444444"/>
          <w:sz w:val="24"/>
          <w:szCs w:val="24"/>
          <w:shd w:val="clear" w:color="auto" w:fill="FFFFFF"/>
        </w:rPr>
        <w:t xml:space="preserve"> de ter sido ou não </w:t>
      </w:r>
      <w:proofErr w:type="gramStart"/>
      <w:r w:rsidRPr="006A5C65">
        <w:rPr>
          <w:color w:val="444444"/>
          <w:sz w:val="24"/>
          <w:szCs w:val="24"/>
          <w:shd w:val="clear" w:color="auto" w:fill="FFFFFF"/>
        </w:rPr>
        <w:t>exercida</w:t>
      </w:r>
      <w:proofErr w:type="gramEnd"/>
      <w:r w:rsidRPr="006A5C65">
        <w:rPr>
          <w:color w:val="444444"/>
          <w:sz w:val="24"/>
          <w:szCs w:val="24"/>
          <w:shd w:val="clear" w:color="auto" w:fill="FFFFFF"/>
        </w:rPr>
        <w:t xml:space="preserve"> a opção pela tributação conjunta.</w:t>
      </w:r>
    </w:p>
    <w:p w:rsidR="006369FD" w:rsidRPr="006A5C65" w:rsidRDefault="006369FD">
      <w:pPr>
        <w:rPr>
          <w:color w:val="444444"/>
          <w:sz w:val="24"/>
          <w:szCs w:val="24"/>
          <w:shd w:val="clear" w:color="auto" w:fill="FFFFFF"/>
          <w:lang w:val="en-US"/>
        </w:rPr>
      </w:pPr>
      <w:r w:rsidRPr="006A5C65">
        <w:rPr>
          <w:color w:val="444444"/>
          <w:sz w:val="24"/>
          <w:szCs w:val="24"/>
          <w:shd w:val="clear" w:color="auto" w:fill="FFFFFF"/>
        </w:rPr>
        <w:t xml:space="preserve">Q13. Uma prestação de serviços sujeita a iva em </w:t>
      </w:r>
      <w:r w:rsidR="006604A3" w:rsidRPr="006A5C65">
        <w:rPr>
          <w:color w:val="444444"/>
          <w:sz w:val="24"/>
          <w:szCs w:val="24"/>
          <w:shd w:val="clear" w:color="auto" w:fill="FFFFFF"/>
        </w:rPr>
        <w:t>Portugal</w:t>
      </w:r>
      <w:r w:rsidRPr="006A5C65">
        <w:rPr>
          <w:color w:val="444444"/>
          <w:sz w:val="24"/>
          <w:szCs w:val="24"/>
          <w:shd w:val="clear" w:color="auto" w:fill="FFFFFF"/>
        </w:rPr>
        <w:t xml:space="preserve"> - artigo 6° n°6 al. </w:t>
      </w:r>
      <w:r w:rsidRPr="006A5C65">
        <w:rPr>
          <w:color w:val="444444"/>
          <w:sz w:val="24"/>
          <w:szCs w:val="24"/>
          <w:shd w:val="clear" w:color="auto" w:fill="FFFFFF"/>
          <w:lang w:val="en-US"/>
        </w:rPr>
        <w:t>A CIVA</w:t>
      </w:r>
    </w:p>
    <w:p w:rsidR="006369FD" w:rsidRPr="006A5C65" w:rsidRDefault="006369FD">
      <w:pPr>
        <w:rPr>
          <w:color w:val="444444"/>
          <w:sz w:val="24"/>
          <w:szCs w:val="24"/>
          <w:shd w:val="clear" w:color="auto" w:fill="FFFFFF"/>
          <w:lang w:val="en-US"/>
        </w:rPr>
      </w:pPr>
      <w:r w:rsidRPr="006A5C65">
        <w:rPr>
          <w:color w:val="444444"/>
          <w:sz w:val="24"/>
          <w:szCs w:val="24"/>
          <w:shd w:val="clear" w:color="auto" w:fill="FFFFFF"/>
          <w:lang w:val="en-US"/>
        </w:rPr>
        <w:t>Q14. 2100</w:t>
      </w:r>
    </w:p>
    <w:p w:rsidR="006369FD" w:rsidRPr="006A5C65" w:rsidRDefault="00B87ED8">
      <w:pPr>
        <w:rPr>
          <w:color w:val="444444"/>
          <w:sz w:val="24"/>
          <w:szCs w:val="24"/>
          <w:shd w:val="clear" w:color="auto" w:fill="FFFFFF"/>
          <w:lang w:val="en-US"/>
        </w:rPr>
      </w:pPr>
      <w:r w:rsidRPr="006A5C65">
        <w:rPr>
          <w:color w:val="444444"/>
          <w:sz w:val="24"/>
          <w:szCs w:val="24"/>
          <w:shd w:val="clear" w:color="auto" w:fill="FFFFFF"/>
          <w:lang w:val="en-US"/>
        </w:rPr>
        <w:t>Q15. AFT</w:t>
      </w:r>
    </w:p>
    <w:p w:rsidR="006369FD" w:rsidRPr="006A5C65" w:rsidRDefault="00B87ED8">
      <w:pPr>
        <w:rPr>
          <w:color w:val="444444"/>
          <w:sz w:val="24"/>
          <w:szCs w:val="24"/>
          <w:shd w:val="clear" w:color="auto" w:fill="FFFFFF"/>
          <w:lang w:val="en-US"/>
        </w:rPr>
      </w:pPr>
      <w:r w:rsidRPr="006A5C65">
        <w:rPr>
          <w:color w:val="444444"/>
          <w:sz w:val="24"/>
          <w:szCs w:val="24"/>
          <w:shd w:val="clear" w:color="auto" w:fill="FFFFFF"/>
          <w:lang w:val="en-US"/>
        </w:rPr>
        <w:t xml:space="preserve">Q16. </w:t>
      </w:r>
      <w:r w:rsidR="006369FD" w:rsidRPr="006A5C65">
        <w:rPr>
          <w:color w:val="444444"/>
          <w:sz w:val="24"/>
          <w:szCs w:val="24"/>
          <w:shd w:val="clear" w:color="auto" w:fill="FFFFFF"/>
          <w:lang w:val="en-US"/>
        </w:rPr>
        <w:t>520000</w:t>
      </w:r>
    </w:p>
    <w:p w:rsidR="006369FD" w:rsidRPr="006A5C65" w:rsidRDefault="006369FD">
      <w:pPr>
        <w:rPr>
          <w:color w:val="444444"/>
          <w:sz w:val="24"/>
          <w:szCs w:val="24"/>
          <w:shd w:val="clear" w:color="auto" w:fill="FFFFFF"/>
        </w:rPr>
      </w:pPr>
      <w:r w:rsidRPr="006A5C65">
        <w:rPr>
          <w:color w:val="444444"/>
          <w:sz w:val="24"/>
          <w:szCs w:val="24"/>
          <w:shd w:val="clear" w:color="auto" w:fill="FFFFFF"/>
          <w:lang w:val="en-US"/>
        </w:rPr>
        <w:t xml:space="preserve">Q17. </w:t>
      </w:r>
      <w:proofErr w:type="spellStart"/>
      <w:r w:rsidRPr="006A5C65">
        <w:rPr>
          <w:color w:val="444444"/>
          <w:sz w:val="24"/>
          <w:szCs w:val="24"/>
          <w:shd w:val="clear" w:color="auto" w:fill="FFFFFF"/>
          <w:lang w:val="en-US"/>
        </w:rPr>
        <w:t>Custo</w:t>
      </w:r>
      <w:proofErr w:type="spellEnd"/>
      <w:r w:rsidRPr="006A5C65">
        <w:rPr>
          <w:color w:val="444444"/>
          <w:sz w:val="24"/>
          <w:szCs w:val="24"/>
          <w:shd w:val="clear" w:color="auto" w:fill="FFFFFF"/>
          <w:lang w:val="en-US"/>
        </w:rPr>
        <w:t xml:space="preserve"> industrial = MP + MOD + GGF</w:t>
      </w:r>
      <w:r w:rsidRPr="006A5C65">
        <w:rPr>
          <w:color w:val="444444"/>
          <w:sz w:val="24"/>
          <w:szCs w:val="24"/>
          <w:lang w:val="en-US"/>
        </w:rPr>
        <w:br/>
      </w:r>
      <w:r w:rsidRPr="006A5C65">
        <w:rPr>
          <w:color w:val="444444"/>
          <w:sz w:val="24"/>
          <w:szCs w:val="24"/>
          <w:lang w:val="en-US"/>
        </w:rPr>
        <w:br/>
      </w:r>
      <w:proofErr w:type="spellStart"/>
      <w:r w:rsidRPr="006A5C65">
        <w:rPr>
          <w:color w:val="444444"/>
          <w:sz w:val="24"/>
          <w:szCs w:val="24"/>
          <w:shd w:val="clear" w:color="auto" w:fill="FFFFFF"/>
          <w:lang w:val="en-US"/>
        </w:rPr>
        <w:t>GGF</w:t>
      </w:r>
      <w:proofErr w:type="spellEnd"/>
      <w:r w:rsidRPr="006A5C65">
        <w:rPr>
          <w:color w:val="444444"/>
          <w:sz w:val="24"/>
          <w:szCs w:val="24"/>
          <w:shd w:val="clear" w:color="auto" w:fill="FFFFFF"/>
          <w:lang w:val="en-US"/>
        </w:rPr>
        <w:t xml:space="preserve"> -</w:t>
      </w:r>
      <w:r w:rsidRPr="006A5C65">
        <w:rPr>
          <w:rFonts w:eastAsia="MS Gothic" w:cs="MS Gothic"/>
          <w:color w:val="444444"/>
          <w:sz w:val="24"/>
          <w:szCs w:val="24"/>
          <w:shd w:val="clear" w:color="auto" w:fill="FFFFFF"/>
        </w:rPr>
        <w:t>》</w:t>
      </w:r>
      <w:r w:rsidRPr="006A5C65">
        <w:rPr>
          <w:color w:val="444444"/>
          <w:sz w:val="24"/>
          <w:szCs w:val="24"/>
          <w:lang w:val="en-US"/>
        </w:rPr>
        <w:br/>
      </w:r>
      <w:r w:rsidRPr="006A5C65">
        <w:rPr>
          <w:color w:val="444444"/>
          <w:sz w:val="24"/>
          <w:szCs w:val="24"/>
          <w:shd w:val="clear" w:color="auto" w:fill="FFFFFF"/>
          <w:lang w:val="en-US"/>
        </w:rPr>
        <w:t>Ok = (150/400)×200000+(40000/100000)×300000+(40/100)×100000=235000/1000=235</w:t>
      </w:r>
      <w:r w:rsidRPr="006A5C65">
        <w:rPr>
          <w:color w:val="444444"/>
          <w:sz w:val="24"/>
          <w:szCs w:val="24"/>
          <w:lang w:val="en-US"/>
        </w:rPr>
        <w:br/>
      </w:r>
      <w:r w:rsidRPr="006A5C65">
        <w:rPr>
          <w:color w:val="444444"/>
          <w:sz w:val="24"/>
          <w:szCs w:val="24"/>
          <w:lang w:val="en-US"/>
        </w:rPr>
        <w:br/>
      </w:r>
      <w:r w:rsidRPr="006A5C65">
        <w:rPr>
          <w:color w:val="444444"/>
          <w:sz w:val="24"/>
          <w:szCs w:val="24"/>
          <w:shd w:val="clear" w:color="auto" w:fill="FFFFFF"/>
          <w:lang w:val="en-US"/>
        </w:rPr>
        <w:t>NOK=(250/400)×200000+(60000/100000)×300000+(60/100)×100000=365000/2000=182,5</w:t>
      </w:r>
      <w:r w:rsidRPr="006A5C65">
        <w:rPr>
          <w:color w:val="444444"/>
          <w:sz w:val="24"/>
          <w:szCs w:val="24"/>
          <w:lang w:val="en-US"/>
        </w:rPr>
        <w:br/>
      </w:r>
      <w:r w:rsidRPr="006A5C65">
        <w:rPr>
          <w:color w:val="444444"/>
          <w:sz w:val="24"/>
          <w:szCs w:val="24"/>
          <w:lang w:val="en-US"/>
        </w:rPr>
        <w:lastRenderedPageBreak/>
        <w:br/>
      </w:r>
      <w:r w:rsidRPr="006A5C65">
        <w:rPr>
          <w:color w:val="444444"/>
          <w:sz w:val="24"/>
          <w:szCs w:val="24"/>
          <w:shd w:val="clear" w:color="auto" w:fill="FFFFFF"/>
          <w:lang w:val="en-US"/>
        </w:rPr>
        <w:t>MP-</w:t>
      </w:r>
      <w:r w:rsidRPr="006A5C65">
        <w:rPr>
          <w:rFonts w:eastAsia="MS Gothic" w:cs="MS Gothic"/>
          <w:color w:val="444444"/>
          <w:sz w:val="24"/>
          <w:szCs w:val="24"/>
          <w:shd w:val="clear" w:color="auto" w:fill="FFFFFF"/>
        </w:rPr>
        <w:t>》</w:t>
      </w:r>
      <w:r w:rsidRPr="006A5C65">
        <w:rPr>
          <w:color w:val="444444"/>
          <w:sz w:val="24"/>
          <w:szCs w:val="24"/>
          <w:lang w:val="en-US"/>
        </w:rPr>
        <w:br/>
      </w:r>
      <w:r w:rsidRPr="006A5C65">
        <w:rPr>
          <w:color w:val="444444"/>
          <w:sz w:val="24"/>
          <w:szCs w:val="24"/>
          <w:shd w:val="clear" w:color="auto" w:fill="FFFFFF"/>
          <w:lang w:val="en-US"/>
        </w:rPr>
        <w:t>Ok= 2kg ×10=20</w:t>
      </w:r>
      <w:r w:rsidRPr="006A5C65">
        <w:rPr>
          <w:color w:val="444444"/>
          <w:sz w:val="24"/>
          <w:szCs w:val="24"/>
          <w:lang w:val="en-US"/>
        </w:rPr>
        <w:br/>
      </w:r>
      <w:r w:rsidRPr="006A5C65">
        <w:rPr>
          <w:color w:val="444444"/>
          <w:sz w:val="24"/>
          <w:szCs w:val="24"/>
          <w:shd w:val="clear" w:color="auto" w:fill="FFFFFF"/>
          <w:lang w:val="en-US"/>
        </w:rPr>
        <w:t>NOK= 3kg×10=30</w:t>
      </w:r>
      <w:r w:rsidRPr="006A5C65">
        <w:rPr>
          <w:color w:val="444444"/>
          <w:sz w:val="24"/>
          <w:szCs w:val="24"/>
          <w:lang w:val="en-US"/>
        </w:rPr>
        <w:br/>
      </w:r>
      <w:r w:rsidRPr="006A5C65">
        <w:rPr>
          <w:color w:val="444444"/>
          <w:sz w:val="24"/>
          <w:szCs w:val="24"/>
          <w:lang w:val="en-US"/>
        </w:rPr>
        <w:br/>
      </w:r>
      <w:r w:rsidRPr="006A5C65">
        <w:rPr>
          <w:color w:val="444444"/>
          <w:sz w:val="24"/>
          <w:szCs w:val="24"/>
          <w:shd w:val="clear" w:color="auto" w:fill="FFFFFF"/>
          <w:lang w:val="en-US"/>
        </w:rPr>
        <w:t>M</w:t>
      </w:r>
      <w:r w:rsidRPr="006A5C65">
        <w:rPr>
          <w:color w:val="444444"/>
          <w:sz w:val="24"/>
          <w:szCs w:val="24"/>
          <w:shd w:val="clear" w:color="auto" w:fill="FFFFFF"/>
        </w:rPr>
        <w:t>OD-</w:t>
      </w:r>
      <w:r w:rsidRPr="006A5C65">
        <w:rPr>
          <w:rFonts w:eastAsia="MS Gothic" w:cs="MS Gothic"/>
          <w:color w:val="444444"/>
          <w:sz w:val="24"/>
          <w:szCs w:val="24"/>
          <w:shd w:val="clear" w:color="auto" w:fill="FFFFFF"/>
        </w:rPr>
        <w:t>》</w:t>
      </w:r>
      <w:r w:rsidRPr="006A5C65">
        <w:rPr>
          <w:color w:val="444444"/>
          <w:sz w:val="24"/>
          <w:szCs w:val="24"/>
        </w:rPr>
        <w:br/>
      </w:r>
      <w:r w:rsidRPr="006A5C65">
        <w:rPr>
          <w:color w:val="444444"/>
          <w:sz w:val="24"/>
          <w:szCs w:val="24"/>
          <w:shd w:val="clear" w:color="auto" w:fill="FFFFFF"/>
        </w:rPr>
        <w:t>OK= 2h×4=8</w:t>
      </w:r>
      <w:r w:rsidRPr="006A5C65">
        <w:rPr>
          <w:color w:val="444444"/>
          <w:sz w:val="24"/>
          <w:szCs w:val="24"/>
        </w:rPr>
        <w:br/>
      </w:r>
      <w:r w:rsidRPr="006A5C65">
        <w:rPr>
          <w:color w:val="444444"/>
          <w:sz w:val="24"/>
          <w:szCs w:val="24"/>
          <w:shd w:val="clear" w:color="auto" w:fill="FFFFFF"/>
        </w:rPr>
        <w:t>NOK= 3h×4=12</w:t>
      </w:r>
      <w:r w:rsidRPr="006A5C65">
        <w:rPr>
          <w:color w:val="444444"/>
          <w:sz w:val="24"/>
          <w:szCs w:val="24"/>
        </w:rPr>
        <w:br/>
      </w:r>
      <w:r w:rsidRPr="006A5C65">
        <w:rPr>
          <w:color w:val="444444"/>
          <w:sz w:val="24"/>
          <w:szCs w:val="24"/>
        </w:rPr>
        <w:br/>
      </w:r>
      <w:r w:rsidRPr="006A5C65">
        <w:rPr>
          <w:color w:val="444444"/>
          <w:sz w:val="24"/>
          <w:szCs w:val="24"/>
          <w:shd w:val="clear" w:color="auto" w:fill="FFFFFF"/>
        </w:rPr>
        <w:t>C.U. OK= 20+8+235=263</w:t>
      </w:r>
      <w:r w:rsidRPr="006A5C65">
        <w:rPr>
          <w:color w:val="444444"/>
          <w:sz w:val="24"/>
          <w:szCs w:val="24"/>
        </w:rPr>
        <w:br/>
      </w:r>
      <w:r w:rsidRPr="006A5C65">
        <w:rPr>
          <w:color w:val="444444"/>
          <w:sz w:val="24"/>
          <w:szCs w:val="24"/>
          <w:shd w:val="clear" w:color="auto" w:fill="FFFFFF"/>
        </w:rPr>
        <w:t>C.U. NOK=30+12+182,5=224,5</w:t>
      </w:r>
    </w:p>
    <w:p w:rsidR="006369FD" w:rsidRPr="006A5C65" w:rsidRDefault="006369FD">
      <w:pPr>
        <w:rPr>
          <w:color w:val="444444"/>
          <w:sz w:val="24"/>
          <w:szCs w:val="24"/>
          <w:shd w:val="clear" w:color="auto" w:fill="FFFFFF"/>
        </w:rPr>
      </w:pPr>
      <w:r w:rsidRPr="006A5C65">
        <w:rPr>
          <w:color w:val="444444"/>
          <w:sz w:val="24"/>
          <w:szCs w:val="24"/>
          <w:shd w:val="clear" w:color="auto" w:fill="FFFFFF"/>
        </w:rPr>
        <w:t xml:space="preserve">Q18. </w:t>
      </w:r>
      <w:proofErr w:type="spellStart"/>
      <w:r w:rsidRPr="006A5C65">
        <w:rPr>
          <w:color w:val="444444"/>
          <w:sz w:val="24"/>
          <w:szCs w:val="24"/>
          <w:shd w:val="clear" w:color="auto" w:fill="FFFFFF"/>
        </w:rPr>
        <w:t>Ativo</w:t>
      </w:r>
      <w:proofErr w:type="spellEnd"/>
      <w:r w:rsidRPr="006A5C65">
        <w:rPr>
          <w:color w:val="444444"/>
          <w:sz w:val="24"/>
          <w:szCs w:val="24"/>
          <w:shd w:val="clear" w:color="auto" w:fill="FFFFFF"/>
        </w:rPr>
        <w:t xml:space="preserve"> de 545 000 EUR e um subsídio inscrito no capital próprio de 324 000 </w:t>
      </w:r>
      <w:proofErr w:type="spellStart"/>
      <w:r w:rsidRPr="006A5C65">
        <w:rPr>
          <w:color w:val="444444"/>
          <w:sz w:val="24"/>
          <w:szCs w:val="24"/>
          <w:shd w:val="clear" w:color="auto" w:fill="FFFFFF"/>
        </w:rPr>
        <w:t>eur</w:t>
      </w:r>
      <w:proofErr w:type="spellEnd"/>
    </w:p>
    <w:p w:rsidR="006369FD" w:rsidRPr="006A5C65" w:rsidRDefault="006369FD">
      <w:pPr>
        <w:rPr>
          <w:color w:val="444444"/>
          <w:sz w:val="24"/>
          <w:szCs w:val="24"/>
          <w:shd w:val="clear" w:color="auto" w:fill="FFFFFF"/>
        </w:rPr>
      </w:pPr>
      <w:r w:rsidRPr="006A5C65">
        <w:rPr>
          <w:color w:val="444444"/>
          <w:sz w:val="24"/>
          <w:szCs w:val="24"/>
          <w:shd w:val="clear" w:color="auto" w:fill="FFFFFF"/>
        </w:rPr>
        <w:t>Q19. FIFO</w:t>
      </w:r>
    </w:p>
    <w:p w:rsidR="006369FD" w:rsidRPr="006A5C65" w:rsidRDefault="006369FD">
      <w:pPr>
        <w:rPr>
          <w:color w:val="444444"/>
          <w:sz w:val="24"/>
          <w:szCs w:val="24"/>
          <w:shd w:val="clear" w:color="auto" w:fill="FFFFFF"/>
        </w:rPr>
      </w:pPr>
      <w:r w:rsidRPr="006A5C65">
        <w:rPr>
          <w:color w:val="444444"/>
          <w:sz w:val="24"/>
          <w:szCs w:val="24"/>
          <w:shd w:val="clear" w:color="auto" w:fill="FFFFFF"/>
        </w:rPr>
        <w:t>Q20. 46000 (Iva sobre o adiantamento 200 000 EUR x 0.23)</w:t>
      </w:r>
    </w:p>
    <w:p w:rsidR="006369FD" w:rsidRPr="006A5C65" w:rsidRDefault="006369FD">
      <w:pPr>
        <w:rPr>
          <w:color w:val="444444"/>
          <w:sz w:val="24"/>
          <w:szCs w:val="24"/>
          <w:shd w:val="clear" w:color="auto" w:fill="FFFFFF"/>
        </w:rPr>
      </w:pPr>
      <w:r w:rsidRPr="006A5C65">
        <w:rPr>
          <w:color w:val="444444"/>
          <w:sz w:val="24"/>
          <w:szCs w:val="24"/>
          <w:shd w:val="clear" w:color="auto" w:fill="FFFFFF"/>
        </w:rPr>
        <w:t xml:space="preserve">Q21. A </w:t>
      </w:r>
      <w:r w:rsidR="006604A3" w:rsidRPr="006A5C65">
        <w:rPr>
          <w:color w:val="444444"/>
          <w:sz w:val="24"/>
          <w:szCs w:val="24"/>
          <w:shd w:val="clear" w:color="auto" w:fill="FFFFFF"/>
        </w:rPr>
        <w:t>indemnização</w:t>
      </w:r>
      <w:r w:rsidRPr="006A5C65">
        <w:rPr>
          <w:color w:val="444444"/>
          <w:sz w:val="24"/>
          <w:szCs w:val="24"/>
          <w:shd w:val="clear" w:color="auto" w:fill="FFFFFF"/>
        </w:rPr>
        <w:t xml:space="preserve"> recebida configura um rendimento do trabalho dependente (</w:t>
      </w:r>
      <w:proofErr w:type="spellStart"/>
      <w:r w:rsidRPr="006A5C65">
        <w:rPr>
          <w:color w:val="444444"/>
          <w:sz w:val="24"/>
          <w:szCs w:val="24"/>
          <w:shd w:val="clear" w:color="auto" w:fill="FFFFFF"/>
        </w:rPr>
        <w:t>cat.a</w:t>
      </w:r>
      <w:proofErr w:type="spellEnd"/>
      <w:r w:rsidRPr="006A5C65">
        <w:rPr>
          <w:color w:val="444444"/>
          <w:sz w:val="24"/>
          <w:szCs w:val="24"/>
          <w:shd w:val="clear" w:color="auto" w:fill="FFFFFF"/>
        </w:rPr>
        <w:t>) e a parte correspondente ao exercício  das funções de gerente está sujeita a tributação pela sua tot</w:t>
      </w:r>
      <w:r w:rsidR="00B87ED8" w:rsidRPr="006A5C65">
        <w:rPr>
          <w:color w:val="444444"/>
          <w:sz w:val="24"/>
          <w:szCs w:val="24"/>
          <w:shd w:val="clear" w:color="auto" w:fill="FFFFFF"/>
        </w:rPr>
        <w:t xml:space="preserve">alidade </w:t>
      </w:r>
    </w:p>
    <w:p w:rsidR="006369FD" w:rsidRPr="006A5C65" w:rsidRDefault="006604A3">
      <w:pPr>
        <w:rPr>
          <w:color w:val="444444"/>
          <w:sz w:val="24"/>
          <w:szCs w:val="24"/>
          <w:shd w:val="clear" w:color="auto" w:fill="FFFFFF"/>
        </w:rPr>
      </w:pPr>
      <w:r w:rsidRPr="006A5C65">
        <w:rPr>
          <w:color w:val="444444"/>
          <w:sz w:val="24"/>
          <w:szCs w:val="24"/>
          <w:shd w:val="clear" w:color="auto" w:fill="FFFFFF"/>
        </w:rPr>
        <w:t>Q22. Acrescer 30.000€.</w:t>
      </w:r>
      <w:r w:rsidRPr="006A5C65">
        <w:rPr>
          <w:color w:val="444444"/>
          <w:sz w:val="24"/>
          <w:szCs w:val="24"/>
        </w:rPr>
        <w:br/>
      </w:r>
      <w:r w:rsidRPr="006A5C65">
        <w:rPr>
          <w:color w:val="444444"/>
          <w:sz w:val="24"/>
          <w:szCs w:val="24"/>
        </w:rPr>
        <w:br/>
      </w:r>
      <w:proofErr w:type="gramStart"/>
      <w:r w:rsidRPr="006A5C65">
        <w:rPr>
          <w:color w:val="444444"/>
          <w:sz w:val="24"/>
          <w:szCs w:val="24"/>
          <w:shd w:val="clear" w:color="auto" w:fill="FFFFFF"/>
        </w:rPr>
        <w:t>(30000+33000+21000</w:t>
      </w:r>
      <w:proofErr w:type="gramEnd"/>
      <w:r w:rsidRPr="006A5C65">
        <w:rPr>
          <w:color w:val="444444"/>
          <w:sz w:val="24"/>
          <w:szCs w:val="24"/>
          <w:shd w:val="clear" w:color="auto" w:fill="FFFFFF"/>
        </w:rPr>
        <w:t>)/(480000+420000+500000)*100 = 6%</w:t>
      </w:r>
      <w:r w:rsidRPr="006A5C65">
        <w:rPr>
          <w:color w:val="444444"/>
          <w:sz w:val="24"/>
          <w:szCs w:val="24"/>
        </w:rPr>
        <w:br/>
      </w:r>
      <w:r w:rsidRPr="006A5C65">
        <w:rPr>
          <w:color w:val="444444"/>
          <w:sz w:val="24"/>
          <w:szCs w:val="24"/>
        </w:rPr>
        <w:br/>
      </w:r>
      <w:r w:rsidRPr="006A5C65">
        <w:rPr>
          <w:color w:val="444444"/>
          <w:sz w:val="24"/>
          <w:szCs w:val="24"/>
          <w:shd w:val="clear" w:color="auto" w:fill="FFFFFF"/>
        </w:rPr>
        <w:t>6% * 500000 = 30000</w:t>
      </w:r>
    </w:p>
    <w:p w:rsidR="006604A3" w:rsidRPr="006A5C65" w:rsidRDefault="006604A3">
      <w:pPr>
        <w:rPr>
          <w:color w:val="444444"/>
          <w:sz w:val="24"/>
          <w:szCs w:val="24"/>
          <w:shd w:val="clear" w:color="auto" w:fill="FFFFFF"/>
        </w:rPr>
      </w:pPr>
      <w:r w:rsidRPr="006A5C65">
        <w:rPr>
          <w:color w:val="444444"/>
          <w:sz w:val="24"/>
          <w:szCs w:val="24"/>
          <w:shd w:val="clear" w:color="auto" w:fill="FFFFFF"/>
        </w:rPr>
        <w:t xml:space="preserve">Q23. Todos os </w:t>
      </w:r>
      <w:proofErr w:type="gramStart"/>
      <w:r w:rsidRPr="006A5C65">
        <w:rPr>
          <w:color w:val="444444"/>
          <w:sz w:val="24"/>
          <w:szCs w:val="24"/>
          <w:shd w:val="clear" w:color="auto" w:fill="FFFFFF"/>
        </w:rPr>
        <w:t>contabilistas certificado</w:t>
      </w:r>
      <w:proofErr w:type="gramEnd"/>
      <w:r w:rsidRPr="006A5C65">
        <w:rPr>
          <w:color w:val="444444"/>
          <w:sz w:val="24"/>
          <w:szCs w:val="24"/>
          <w:shd w:val="clear" w:color="auto" w:fill="FFFFFF"/>
        </w:rPr>
        <w:t>, sociedades de profissionais e sociedades de contabilidade</w:t>
      </w:r>
    </w:p>
    <w:p w:rsidR="006604A3" w:rsidRPr="006A5C65" w:rsidRDefault="006604A3">
      <w:pPr>
        <w:rPr>
          <w:color w:val="444444"/>
          <w:sz w:val="24"/>
          <w:szCs w:val="24"/>
          <w:shd w:val="clear" w:color="auto" w:fill="FFFFFF"/>
        </w:rPr>
      </w:pPr>
      <w:proofErr w:type="gramStart"/>
      <w:r w:rsidRPr="006A5C65">
        <w:rPr>
          <w:color w:val="444444"/>
          <w:sz w:val="24"/>
          <w:szCs w:val="24"/>
          <w:shd w:val="clear" w:color="auto" w:fill="FFFFFF"/>
        </w:rPr>
        <w:t>EOCC ,</w:t>
      </w:r>
      <w:proofErr w:type="gramEnd"/>
      <w:r w:rsidRPr="006A5C65">
        <w:rPr>
          <w:color w:val="444444"/>
          <w:sz w:val="24"/>
          <w:szCs w:val="24"/>
          <w:shd w:val="clear" w:color="auto" w:fill="FFFFFF"/>
        </w:rPr>
        <w:t xml:space="preserve"> artigo 70º n.º1 : artigo 121º n.º 2 e artigo 122º</w:t>
      </w:r>
    </w:p>
    <w:p w:rsidR="006604A3" w:rsidRPr="006A5C65" w:rsidRDefault="006604A3">
      <w:pPr>
        <w:rPr>
          <w:color w:val="444444"/>
          <w:sz w:val="24"/>
          <w:szCs w:val="24"/>
          <w:shd w:val="clear" w:color="auto" w:fill="FFFFFF"/>
        </w:rPr>
      </w:pPr>
      <w:r w:rsidRPr="006A5C65">
        <w:rPr>
          <w:color w:val="444444"/>
          <w:sz w:val="24"/>
          <w:szCs w:val="24"/>
          <w:shd w:val="clear" w:color="auto" w:fill="FFFFFF"/>
        </w:rPr>
        <w:t>Q24. Nenhuma das anteriores</w:t>
      </w:r>
    </w:p>
    <w:p w:rsidR="006604A3" w:rsidRPr="006A5C65" w:rsidRDefault="006604A3">
      <w:pPr>
        <w:rPr>
          <w:color w:val="444444"/>
          <w:sz w:val="24"/>
          <w:szCs w:val="24"/>
          <w:shd w:val="clear" w:color="auto" w:fill="FFFFFF"/>
        </w:rPr>
      </w:pPr>
      <w:r w:rsidRPr="006A5C65">
        <w:rPr>
          <w:color w:val="444444"/>
          <w:sz w:val="24"/>
          <w:szCs w:val="24"/>
          <w:shd w:val="clear" w:color="auto" w:fill="FFFFFF"/>
        </w:rPr>
        <w:t>Q 25. Todas as anteriores são verdadeiras</w:t>
      </w:r>
    </w:p>
    <w:p w:rsidR="00DA1ACF" w:rsidRPr="006A5C65" w:rsidRDefault="006369FD">
      <w:pPr>
        <w:rPr>
          <w:color w:val="444444"/>
          <w:sz w:val="24"/>
          <w:szCs w:val="24"/>
          <w:shd w:val="clear" w:color="auto" w:fill="FFFFFF"/>
        </w:rPr>
      </w:pPr>
      <w:r w:rsidRPr="006A5C65">
        <w:rPr>
          <w:color w:val="444444"/>
          <w:sz w:val="24"/>
          <w:szCs w:val="24"/>
          <w:shd w:val="clear" w:color="auto" w:fill="FFFFFF"/>
        </w:rPr>
        <w:t xml:space="preserve"> </w:t>
      </w:r>
    </w:p>
    <w:p w:rsidR="006604A3" w:rsidRPr="006A5C65" w:rsidRDefault="006604A3">
      <w:pPr>
        <w:rPr>
          <w:color w:val="444444"/>
          <w:sz w:val="24"/>
          <w:szCs w:val="24"/>
          <w:shd w:val="clear" w:color="auto" w:fill="FFFFFF"/>
        </w:rPr>
      </w:pPr>
    </w:p>
    <w:p w:rsidR="006604A3" w:rsidRPr="006A5C65" w:rsidRDefault="006604A3" w:rsidP="006604A3">
      <w:pPr>
        <w:jc w:val="center"/>
        <w:rPr>
          <w:color w:val="444444"/>
          <w:sz w:val="24"/>
          <w:szCs w:val="24"/>
          <w:shd w:val="clear" w:color="auto" w:fill="FFFFFF"/>
        </w:rPr>
      </w:pPr>
      <w:r w:rsidRPr="006A5C65">
        <w:rPr>
          <w:color w:val="444444"/>
          <w:sz w:val="24"/>
          <w:szCs w:val="24"/>
          <w:shd w:val="clear" w:color="auto" w:fill="FFFFFF"/>
        </w:rPr>
        <w:t>II Parte</w:t>
      </w:r>
    </w:p>
    <w:p w:rsidR="006604A3" w:rsidRPr="006A5C65" w:rsidRDefault="006604A3">
      <w:pPr>
        <w:rPr>
          <w:color w:val="444444"/>
          <w:sz w:val="24"/>
          <w:szCs w:val="24"/>
          <w:shd w:val="clear" w:color="auto" w:fill="FFFFFF"/>
        </w:rPr>
      </w:pPr>
      <w:proofErr w:type="gramStart"/>
      <w:r w:rsidRPr="006A5C65">
        <w:rPr>
          <w:color w:val="444444"/>
          <w:sz w:val="24"/>
          <w:szCs w:val="24"/>
          <w:shd w:val="clear" w:color="auto" w:fill="FFFFFF"/>
        </w:rPr>
        <w:t xml:space="preserve">Q26. </w:t>
      </w:r>
      <w:r w:rsidRPr="006A5C65">
        <w:rPr>
          <w:sz w:val="24"/>
          <w:szCs w:val="24"/>
        </w:rPr>
        <w:t xml:space="preserve"> </w:t>
      </w:r>
      <w:proofErr w:type="gramEnd"/>
      <w:r w:rsidRPr="006A5C65">
        <w:rPr>
          <w:color w:val="444444"/>
          <w:sz w:val="24"/>
          <w:szCs w:val="24"/>
          <w:shd w:val="clear" w:color="auto" w:fill="FFFFFF"/>
        </w:rPr>
        <w:t>Ao valor patrimonial inscrito na matriz ou ao valor do terreno, acrescido dos custos de construção comprovados, se supe</w:t>
      </w:r>
      <w:r w:rsidR="00F2613A" w:rsidRPr="006A5C65">
        <w:rPr>
          <w:color w:val="444444"/>
          <w:sz w:val="24"/>
          <w:szCs w:val="24"/>
          <w:shd w:val="clear" w:color="auto" w:fill="FFFFFF"/>
        </w:rPr>
        <w:t xml:space="preserve">rior àquele. </w:t>
      </w:r>
    </w:p>
    <w:p w:rsidR="006604A3" w:rsidRPr="006A5C65" w:rsidRDefault="00F2613A">
      <w:pPr>
        <w:rPr>
          <w:rStyle w:val="Forte"/>
          <w:color w:val="444444"/>
          <w:sz w:val="24"/>
          <w:szCs w:val="24"/>
          <w:shd w:val="clear" w:color="auto" w:fill="FFFFFF"/>
        </w:rPr>
      </w:pPr>
      <w:r w:rsidRPr="006A5C65">
        <w:rPr>
          <w:color w:val="444444"/>
          <w:sz w:val="24"/>
          <w:szCs w:val="24"/>
          <w:shd w:val="clear" w:color="auto" w:fill="FFFFFF"/>
        </w:rPr>
        <w:lastRenderedPageBreak/>
        <w:t xml:space="preserve">Q27. </w:t>
      </w:r>
      <w:proofErr w:type="spellStart"/>
      <w:r w:rsidRPr="006A5C65">
        <w:rPr>
          <w:color w:val="444444"/>
          <w:sz w:val="24"/>
          <w:szCs w:val="24"/>
          <w:shd w:val="clear" w:color="auto" w:fill="FFFFFF"/>
        </w:rPr>
        <w:t>Cat</w:t>
      </w:r>
      <w:proofErr w:type="spellEnd"/>
      <w:r w:rsidRPr="006A5C65">
        <w:rPr>
          <w:color w:val="444444"/>
          <w:sz w:val="24"/>
          <w:szCs w:val="24"/>
          <w:shd w:val="clear" w:color="auto" w:fill="FFFFFF"/>
        </w:rPr>
        <w:t xml:space="preserve"> B </w:t>
      </w:r>
      <w:proofErr w:type="gramStart"/>
      <w:r w:rsidRPr="006A5C65">
        <w:rPr>
          <w:color w:val="444444"/>
          <w:sz w:val="24"/>
          <w:szCs w:val="24"/>
          <w:shd w:val="clear" w:color="auto" w:fill="FFFFFF"/>
        </w:rPr>
        <w:t>sujeito</w:t>
      </w:r>
      <w:proofErr w:type="gramEnd"/>
      <w:r w:rsidRPr="006A5C65">
        <w:rPr>
          <w:color w:val="444444"/>
          <w:sz w:val="24"/>
          <w:szCs w:val="24"/>
          <w:shd w:val="clear" w:color="auto" w:fill="FFFFFF"/>
        </w:rPr>
        <w:t xml:space="preserve"> a retenção na fonte à taxa liberatória de 28% e de englobamento obrigatório </w:t>
      </w:r>
    </w:p>
    <w:p w:rsidR="006604A3" w:rsidRPr="006A5C65" w:rsidRDefault="006604A3">
      <w:pPr>
        <w:rPr>
          <w:color w:val="444444"/>
          <w:sz w:val="24"/>
          <w:szCs w:val="24"/>
          <w:shd w:val="clear" w:color="auto" w:fill="FFFFFF"/>
        </w:rPr>
      </w:pPr>
      <w:r w:rsidRPr="006A5C65">
        <w:rPr>
          <w:rStyle w:val="Forte"/>
          <w:b w:val="0"/>
          <w:color w:val="444444"/>
          <w:sz w:val="24"/>
          <w:szCs w:val="24"/>
          <w:shd w:val="clear" w:color="auto" w:fill="FFFFFF"/>
        </w:rPr>
        <w:t xml:space="preserve">Q28. </w:t>
      </w:r>
      <w:r w:rsidRPr="006A5C65">
        <w:rPr>
          <w:color w:val="444444"/>
          <w:sz w:val="24"/>
          <w:szCs w:val="24"/>
          <w:shd w:val="clear" w:color="auto" w:fill="FFFFFF"/>
        </w:rPr>
        <w:t>A doação por parte de António Antunes à sua filha D</w:t>
      </w:r>
      <w:r w:rsidR="00F2613A" w:rsidRPr="006A5C65">
        <w:rPr>
          <w:color w:val="444444"/>
          <w:sz w:val="24"/>
          <w:szCs w:val="24"/>
          <w:shd w:val="clear" w:color="auto" w:fill="FFFFFF"/>
        </w:rPr>
        <w:t xml:space="preserve">alila Antunes. </w:t>
      </w:r>
    </w:p>
    <w:p w:rsidR="006604A3" w:rsidRPr="006A5C65" w:rsidRDefault="006604A3">
      <w:pPr>
        <w:rPr>
          <w:color w:val="444444"/>
          <w:sz w:val="24"/>
          <w:szCs w:val="24"/>
          <w:shd w:val="clear" w:color="auto" w:fill="FFFFFF"/>
        </w:rPr>
      </w:pPr>
      <w:r w:rsidRPr="006A5C65">
        <w:rPr>
          <w:color w:val="444444"/>
          <w:sz w:val="24"/>
          <w:szCs w:val="24"/>
          <w:shd w:val="clear" w:color="auto" w:fill="FFFFFF"/>
        </w:rPr>
        <w:t xml:space="preserve">Q29. </w:t>
      </w:r>
      <w:r w:rsidR="00F2613A" w:rsidRPr="006A5C65">
        <w:rPr>
          <w:color w:val="444444"/>
          <w:sz w:val="24"/>
          <w:szCs w:val="24"/>
          <w:shd w:val="clear" w:color="auto" w:fill="FFFFFF"/>
        </w:rPr>
        <w:t>15000</w:t>
      </w:r>
    </w:p>
    <w:p w:rsidR="00932108" w:rsidRPr="006A5C65" w:rsidRDefault="00932108">
      <w:pPr>
        <w:rPr>
          <w:color w:val="444444"/>
          <w:sz w:val="24"/>
          <w:szCs w:val="24"/>
          <w:shd w:val="clear" w:color="auto" w:fill="FFFFFF"/>
        </w:rPr>
      </w:pPr>
      <w:r w:rsidRPr="006A5C65">
        <w:rPr>
          <w:color w:val="444444"/>
          <w:sz w:val="24"/>
          <w:szCs w:val="24"/>
          <w:shd w:val="clear" w:color="auto" w:fill="FFFFFF"/>
        </w:rPr>
        <w:t>Q30. No momento em que a instalação e montagem estiver</w:t>
      </w:r>
      <w:r w:rsidR="00F2613A" w:rsidRPr="006A5C65">
        <w:rPr>
          <w:color w:val="444444"/>
          <w:sz w:val="24"/>
          <w:szCs w:val="24"/>
          <w:shd w:val="clear" w:color="auto" w:fill="FFFFFF"/>
        </w:rPr>
        <w:t xml:space="preserve"> concluída</w:t>
      </w:r>
    </w:p>
    <w:p w:rsidR="00932108" w:rsidRPr="006A5C65" w:rsidRDefault="00F2613A">
      <w:pPr>
        <w:rPr>
          <w:color w:val="444444"/>
          <w:sz w:val="24"/>
          <w:szCs w:val="24"/>
          <w:shd w:val="clear" w:color="auto" w:fill="FFFFFF"/>
        </w:rPr>
      </w:pPr>
      <w:r w:rsidRPr="006A5C65">
        <w:rPr>
          <w:color w:val="444444"/>
          <w:sz w:val="24"/>
          <w:szCs w:val="24"/>
          <w:shd w:val="clear" w:color="auto" w:fill="FFFFFF"/>
        </w:rPr>
        <w:t xml:space="preserve">Q31. </w:t>
      </w:r>
      <w:proofErr w:type="gramStart"/>
      <w:r w:rsidRPr="006A5C65">
        <w:rPr>
          <w:color w:val="444444"/>
          <w:sz w:val="24"/>
          <w:szCs w:val="24"/>
          <w:shd w:val="clear" w:color="auto" w:fill="FFFFFF"/>
        </w:rPr>
        <w:t>As despesas quantias pagas</w:t>
      </w:r>
      <w:proofErr w:type="gramEnd"/>
      <w:r w:rsidRPr="006A5C65">
        <w:rPr>
          <w:color w:val="444444"/>
          <w:sz w:val="24"/>
          <w:szCs w:val="24"/>
          <w:shd w:val="clear" w:color="auto" w:fill="FFFFFF"/>
        </w:rPr>
        <w:t xml:space="preserve"> em nome e por conta dos bens ou do destinatário dos serviços, registado em contas de terceiros apropriadas</w:t>
      </w:r>
    </w:p>
    <w:p w:rsidR="00932108" w:rsidRPr="006A5C65" w:rsidRDefault="00F2613A">
      <w:pPr>
        <w:rPr>
          <w:color w:val="444444"/>
          <w:sz w:val="24"/>
          <w:szCs w:val="24"/>
          <w:shd w:val="clear" w:color="auto" w:fill="FFFFFF"/>
        </w:rPr>
      </w:pPr>
      <w:r w:rsidRPr="006A5C65">
        <w:rPr>
          <w:color w:val="444444"/>
          <w:sz w:val="24"/>
          <w:szCs w:val="24"/>
          <w:shd w:val="clear" w:color="auto" w:fill="FFFFFF"/>
        </w:rPr>
        <w:t>Q32. E</w:t>
      </w:r>
      <w:r w:rsidR="00932108" w:rsidRPr="006A5C65">
        <w:rPr>
          <w:color w:val="444444"/>
          <w:sz w:val="24"/>
          <w:szCs w:val="24"/>
          <w:shd w:val="clear" w:color="auto" w:fill="FFFFFF"/>
        </w:rPr>
        <w:t xml:space="preserve">m regra, sobre o valor constante ato ou do contrato ou sobre o valor patrimonial tributário dos imóveis, consoante o </w:t>
      </w:r>
      <w:r w:rsidRPr="006A5C65">
        <w:rPr>
          <w:color w:val="444444"/>
          <w:sz w:val="24"/>
          <w:szCs w:val="24"/>
          <w:shd w:val="clear" w:color="auto" w:fill="FFFFFF"/>
        </w:rPr>
        <w:t xml:space="preserve">que for maior. </w:t>
      </w:r>
    </w:p>
    <w:p w:rsidR="00932108" w:rsidRPr="006A5C65" w:rsidRDefault="00932108">
      <w:pPr>
        <w:rPr>
          <w:color w:val="444444"/>
          <w:sz w:val="24"/>
          <w:szCs w:val="24"/>
          <w:shd w:val="clear" w:color="auto" w:fill="FFFFFF"/>
        </w:rPr>
      </w:pPr>
      <w:r w:rsidRPr="006A5C65">
        <w:rPr>
          <w:color w:val="444444"/>
          <w:sz w:val="24"/>
          <w:szCs w:val="24"/>
          <w:shd w:val="clear" w:color="auto" w:fill="FFFFFF"/>
        </w:rPr>
        <w:t>Q33. Nenhuma das anteriores</w:t>
      </w:r>
    </w:p>
    <w:p w:rsidR="00932108" w:rsidRPr="006A5C65" w:rsidRDefault="00F2613A">
      <w:pPr>
        <w:rPr>
          <w:color w:val="444444"/>
          <w:sz w:val="24"/>
          <w:szCs w:val="24"/>
          <w:shd w:val="clear" w:color="auto" w:fill="FFFFFF"/>
        </w:rPr>
      </w:pPr>
      <w:r w:rsidRPr="006A5C65">
        <w:rPr>
          <w:color w:val="444444"/>
          <w:sz w:val="24"/>
          <w:szCs w:val="24"/>
          <w:shd w:val="clear" w:color="auto" w:fill="FFFFFF"/>
        </w:rPr>
        <w:t>Q34. Ambas</w:t>
      </w:r>
      <w:r w:rsidR="00932108" w:rsidRPr="006A5C65">
        <w:rPr>
          <w:color w:val="444444"/>
          <w:sz w:val="24"/>
          <w:szCs w:val="24"/>
          <w:shd w:val="clear" w:color="auto" w:fill="FFFFFF"/>
        </w:rPr>
        <w:t xml:space="preserve"> </w:t>
      </w:r>
      <w:r w:rsidRPr="006A5C65">
        <w:rPr>
          <w:color w:val="444444"/>
          <w:sz w:val="24"/>
          <w:szCs w:val="24"/>
          <w:shd w:val="clear" w:color="auto" w:fill="FFFFFF"/>
        </w:rPr>
        <w:t>os</w:t>
      </w:r>
      <w:r w:rsidR="00932108" w:rsidRPr="006A5C65">
        <w:rPr>
          <w:color w:val="444444"/>
          <w:sz w:val="24"/>
          <w:szCs w:val="24"/>
          <w:shd w:val="clear" w:color="auto" w:fill="FFFFFF"/>
        </w:rPr>
        <w:t xml:space="preserve"> anteriores</w:t>
      </w:r>
    </w:p>
    <w:p w:rsidR="00932108" w:rsidRPr="006A5C65" w:rsidRDefault="00932108">
      <w:pPr>
        <w:rPr>
          <w:color w:val="444444"/>
          <w:sz w:val="24"/>
          <w:szCs w:val="24"/>
          <w:shd w:val="clear" w:color="auto" w:fill="FFFFFF"/>
        </w:rPr>
      </w:pPr>
      <w:r w:rsidRPr="006A5C65">
        <w:rPr>
          <w:color w:val="444444"/>
          <w:sz w:val="24"/>
          <w:szCs w:val="24"/>
          <w:shd w:val="clear" w:color="auto" w:fill="FFFFFF"/>
        </w:rPr>
        <w:t>Q35. O ponto de equilíbrio aumenta, em quantidade e em valor, no entanto, o preço de venda unitário terá de se manter constante</w:t>
      </w:r>
    </w:p>
    <w:p w:rsidR="00932108" w:rsidRPr="006A5C65" w:rsidRDefault="00932108">
      <w:pPr>
        <w:rPr>
          <w:color w:val="444444"/>
          <w:sz w:val="24"/>
          <w:szCs w:val="24"/>
          <w:shd w:val="clear" w:color="auto" w:fill="FFFFFF"/>
        </w:rPr>
      </w:pPr>
      <w:r w:rsidRPr="006A5C65">
        <w:rPr>
          <w:color w:val="444444"/>
          <w:sz w:val="24"/>
          <w:szCs w:val="24"/>
          <w:shd w:val="clear" w:color="auto" w:fill="FFFFFF"/>
        </w:rPr>
        <w:t xml:space="preserve">Q36. Fixos </w:t>
      </w:r>
      <w:r w:rsidR="00F2613A" w:rsidRPr="006A5C65">
        <w:rPr>
          <w:color w:val="444444"/>
          <w:sz w:val="24"/>
          <w:szCs w:val="24"/>
          <w:shd w:val="clear" w:color="auto" w:fill="FFFFFF"/>
        </w:rPr>
        <w:t xml:space="preserve">e variáveis </w:t>
      </w:r>
      <w:r w:rsidRPr="006A5C65">
        <w:rPr>
          <w:color w:val="444444"/>
          <w:sz w:val="24"/>
          <w:szCs w:val="24"/>
          <w:shd w:val="clear" w:color="auto" w:fill="FFFFFF"/>
        </w:rPr>
        <w:t>Industriais</w:t>
      </w:r>
    </w:p>
    <w:p w:rsidR="00932108" w:rsidRPr="006A5C65" w:rsidRDefault="00932108">
      <w:pPr>
        <w:rPr>
          <w:color w:val="444444"/>
          <w:sz w:val="24"/>
          <w:szCs w:val="24"/>
          <w:shd w:val="clear" w:color="auto" w:fill="FFFFFF"/>
        </w:rPr>
      </w:pPr>
      <w:r w:rsidRPr="006A5C65">
        <w:rPr>
          <w:color w:val="444444"/>
          <w:sz w:val="24"/>
          <w:szCs w:val="24"/>
          <w:shd w:val="clear" w:color="auto" w:fill="FFFFFF"/>
        </w:rPr>
        <w:t xml:space="preserve">Q37. O desvio total da MOD é desfavorável no valor de 1000 </w:t>
      </w:r>
      <w:proofErr w:type="spellStart"/>
      <w:r w:rsidRPr="006A5C65">
        <w:rPr>
          <w:color w:val="444444"/>
          <w:sz w:val="24"/>
          <w:szCs w:val="24"/>
          <w:shd w:val="clear" w:color="auto" w:fill="FFFFFF"/>
        </w:rPr>
        <w:t>eur</w:t>
      </w:r>
      <w:proofErr w:type="spellEnd"/>
    </w:p>
    <w:p w:rsidR="00932108" w:rsidRPr="006A5C65" w:rsidRDefault="00932108">
      <w:pPr>
        <w:rPr>
          <w:color w:val="444444"/>
          <w:sz w:val="24"/>
          <w:szCs w:val="24"/>
          <w:shd w:val="clear" w:color="auto" w:fill="FFFFFF"/>
        </w:rPr>
      </w:pPr>
      <w:r w:rsidRPr="006A5C65">
        <w:rPr>
          <w:color w:val="444444"/>
          <w:sz w:val="24"/>
          <w:szCs w:val="24"/>
          <w:shd w:val="clear" w:color="auto" w:fill="FFFFFF"/>
        </w:rPr>
        <w:t>Q38. 4000EUR utilizando o critério do Lucro Nulo</w:t>
      </w:r>
    </w:p>
    <w:p w:rsidR="00932108" w:rsidRPr="006A5C65" w:rsidRDefault="00932108">
      <w:pPr>
        <w:rPr>
          <w:color w:val="444444"/>
          <w:sz w:val="24"/>
          <w:szCs w:val="24"/>
          <w:shd w:val="clear" w:color="auto" w:fill="FFFFFF"/>
        </w:rPr>
      </w:pPr>
      <w:proofErr w:type="gramStart"/>
      <w:r w:rsidRPr="006A5C65">
        <w:rPr>
          <w:color w:val="444444"/>
          <w:sz w:val="24"/>
          <w:szCs w:val="24"/>
          <w:shd w:val="clear" w:color="auto" w:fill="FFFFFF"/>
        </w:rPr>
        <w:t xml:space="preserve">Q39.   </w:t>
      </w:r>
      <w:proofErr w:type="gramEnd"/>
      <w:r w:rsidRPr="006A5C65">
        <w:rPr>
          <w:color w:val="444444"/>
          <w:sz w:val="24"/>
          <w:szCs w:val="24"/>
          <w:shd w:val="clear" w:color="auto" w:fill="FFFFFF"/>
        </w:rPr>
        <w:t>3 566 000</w:t>
      </w:r>
    </w:p>
    <w:p w:rsidR="00932108" w:rsidRPr="006A5C65" w:rsidRDefault="00932108">
      <w:pPr>
        <w:rPr>
          <w:color w:val="444444"/>
          <w:sz w:val="24"/>
          <w:szCs w:val="24"/>
          <w:shd w:val="clear" w:color="auto" w:fill="FFFFFF"/>
        </w:rPr>
      </w:pPr>
      <w:bookmarkStart w:id="0" w:name="_GoBack"/>
      <w:r w:rsidRPr="006A5C65">
        <w:rPr>
          <w:color w:val="444444"/>
          <w:sz w:val="24"/>
          <w:szCs w:val="24"/>
          <w:shd w:val="clear" w:color="auto" w:fill="FFFFFF"/>
        </w:rPr>
        <w:t>Q40. A percentagem de acabamento acumulada em 31/12/2018 terá sido 82%</w:t>
      </w:r>
    </w:p>
    <w:bookmarkEnd w:id="0"/>
    <w:p w:rsidR="00932108" w:rsidRPr="006A5C65" w:rsidRDefault="00932108">
      <w:pPr>
        <w:rPr>
          <w:color w:val="444444"/>
          <w:sz w:val="24"/>
          <w:szCs w:val="24"/>
          <w:shd w:val="clear" w:color="auto" w:fill="FFFFFF"/>
        </w:rPr>
      </w:pPr>
      <w:r w:rsidRPr="006A5C65">
        <w:rPr>
          <w:color w:val="444444"/>
          <w:sz w:val="24"/>
          <w:szCs w:val="24"/>
          <w:shd w:val="clear" w:color="auto" w:fill="FFFFFF"/>
        </w:rPr>
        <w:t>4500000-660000-150000=3690000€</w:t>
      </w:r>
      <w:r w:rsidRPr="006A5C65">
        <w:rPr>
          <w:color w:val="444444"/>
          <w:sz w:val="24"/>
          <w:szCs w:val="24"/>
        </w:rPr>
        <w:br/>
      </w:r>
      <w:r w:rsidRPr="006A5C65">
        <w:rPr>
          <w:color w:val="444444"/>
          <w:sz w:val="24"/>
          <w:szCs w:val="24"/>
          <w:shd w:val="clear" w:color="auto" w:fill="FFFFFF"/>
        </w:rPr>
        <w:t>3690000/4500000=0.82</w:t>
      </w:r>
    </w:p>
    <w:p w:rsidR="00932108" w:rsidRPr="006A5C65" w:rsidRDefault="00932108">
      <w:pPr>
        <w:rPr>
          <w:color w:val="444444"/>
          <w:sz w:val="24"/>
          <w:szCs w:val="24"/>
          <w:shd w:val="clear" w:color="auto" w:fill="FFFFFF"/>
        </w:rPr>
      </w:pPr>
      <w:r w:rsidRPr="006A5C65">
        <w:rPr>
          <w:color w:val="444444"/>
          <w:sz w:val="24"/>
          <w:szCs w:val="24"/>
          <w:shd w:val="clear" w:color="auto" w:fill="FFFFFF"/>
        </w:rPr>
        <w:t>Q41. A celebração do contrato de CONFIMING, S.A implica o reconhecimento de um financiamento obtido na CONFIRMING,S.A.</w:t>
      </w:r>
    </w:p>
    <w:p w:rsidR="00932108" w:rsidRPr="006A5C65" w:rsidRDefault="00932108">
      <w:pPr>
        <w:rPr>
          <w:color w:val="444444"/>
          <w:sz w:val="24"/>
          <w:szCs w:val="24"/>
          <w:shd w:val="clear" w:color="auto" w:fill="FFFFFF"/>
        </w:rPr>
      </w:pPr>
      <w:r w:rsidRPr="006A5C65">
        <w:rPr>
          <w:color w:val="444444"/>
          <w:sz w:val="24"/>
          <w:szCs w:val="24"/>
          <w:shd w:val="clear" w:color="auto" w:fill="FFFFFF"/>
        </w:rPr>
        <w:t xml:space="preserve">Q42. Quando a PE </w:t>
      </w:r>
      <w:proofErr w:type="spellStart"/>
      <w:r w:rsidRPr="006A5C65">
        <w:rPr>
          <w:color w:val="444444"/>
          <w:sz w:val="24"/>
          <w:szCs w:val="24"/>
          <w:shd w:val="clear" w:color="auto" w:fill="FFFFFF"/>
        </w:rPr>
        <w:t>adota</w:t>
      </w:r>
      <w:proofErr w:type="spellEnd"/>
      <w:r w:rsidRPr="006A5C65">
        <w:rPr>
          <w:color w:val="444444"/>
          <w:sz w:val="24"/>
          <w:szCs w:val="24"/>
          <w:shd w:val="clear" w:color="auto" w:fill="FFFFFF"/>
        </w:rPr>
        <w:t xml:space="preserve"> o modelo de revalorização.</w:t>
      </w:r>
    </w:p>
    <w:p w:rsidR="00932108" w:rsidRPr="006A5C65" w:rsidRDefault="00932108">
      <w:pPr>
        <w:rPr>
          <w:color w:val="444444"/>
          <w:sz w:val="24"/>
          <w:szCs w:val="24"/>
          <w:shd w:val="clear" w:color="auto" w:fill="FFFFFF"/>
        </w:rPr>
      </w:pPr>
      <w:r w:rsidRPr="006A5C65">
        <w:rPr>
          <w:color w:val="444444"/>
          <w:sz w:val="24"/>
          <w:szCs w:val="24"/>
          <w:shd w:val="clear" w:color="auto" w:fill="FFFFFF"/>
        </w:rPr>
        <w:t xml:space="preserve">Q43. Deduzidos à quantia inscrita no </w:t>
      </w:r>
      <w:proofErr w:type="spellStart"/>
      <w:r w:rsidRPr="006A5C65">
        <w:rPr>
          <w:color w:val="444444"/>
          <w:sz w:val="24"/>
          <w:szCs w:val="24"/>
          <w:shd w:val="clear" w:color="auto" w:fill="FFFFFF"/>
        </w:rPr>
        <w:t>respetivo</w:t>
      </w:r>
      <w:proofErr w:type="spellEnd"/>
      <w:r w:rsidRPr="006A5C65">
        <w:rPr>
          <w:color w:val="444444"/>
          <w:sz w:val="24"/>
          <w:szCs w:val="24"/>
          <w:shd w:val="clear" w:color="auto" w:fill="FFFFFF"/>
        </w:rPr>
        <w:t xml:space="preserve"> capi</w:t>
      </w:r>
      <w:r w:rsidR="00F2613A" w:rsidRPr="006A5C65">
        <w:rPr>
          <w:color w:val="444444"/>
          <w:sz w:val="24"/>
          <w:szCs w:val="24"/>
          <w:shd w:val="clear" w:color="auto" w:fill="FFFFFF"/>
        </w:rPr>
        <w:t xml:space="preserve">tal próprio </w:t>
      </w:r>
    </w:p>
    <w:p w:rsidR="00932108" w:rsidRPr="006A5C65" w:rsidRDefault="00F2613A">
      <w:pPr>
        <w:rPr>
          <w:color w:val="444444"/>
          <w:sz w:val="24"/>
          <w:szCs w:val="24"/>
          <w:shd w:val="clear" w:color="auto" w:fill="FFFFFF"/>
        </w:rPr>
      </w:pPr>
      <w:r w:rsidRPr="006A5C65">
        <w:rPr>
          <w:color w:val="444444"/>
          <w:sz w:val="24"/>
          <w:szCs w:val="24"/>
          <w:shd w:val="clear" w:color="auto" w:fill="FFFFFF"/>
        </w:rPr>
        <w:t>Q44. 35000</w:t>
      </w:r>
    </w:p>
    <w:p w:rsidR="00932108" w:rsidRPr="006A5C65" w:rsidRDefault="00932108">
      <w:pPr>
        <w:rPr>
          <w:color w:val="444444"/>
          <w:sz w:val="24"/>
          <w:szCs w:val="24"/>
          <w:shd w:val="clear" w:color="auto" w:fill="FFFFFF"/>
        </w:rPr>
      </w:pPr>
      <w:r w:rsidRPr="006A5C65">
        <w:rPr>
          <w:color w:val="444444"/>
          <w:sz w:val="24"/>
          <w:szCs w:val="24"/>
          <w:shd w:val="clear" w:color="auto" w:fill="FFFFFF"/>
        </w:rPr>
        <w:t xml:space="preserve">Q45. Debitar a conta 29 Provisões e creditar a conta 76 Reversões por 10.000 </w:t>
      </w:r>
      <w:proofErr w:type="spellStart"/>
      <w:r w:rsidRPr="006A5C65">
        <w:rPr>
          <w:color w:val="444444"/>
          <w:sz w:val="24"/>
          <w:szCs w:val="24"/>
          <w:shd w:val="clear" w:color="auto" w:fill="FFFFFF"/>
        </w:rPr>
        <w:t>eur</w:t>
      </w:r>
      <w:proofErr w:type="spellEnd"/>
    </w:p>
    <w:p w:rsidR="00932108" w:rsidRPr="006A5C65" w:rsidRDefault="00932108">
      <w:pPr>
        <w:rPr>
          <w:color w:val="444444"/>
          <w:sz w:val="24"/>
          <w:szCs w:val="24"/>
          <w:shd w:val="clear" w:color="auto" w:fill="FFFFFF"/>
        </w:rPr>
      </w:pPr>
      <w:r w:rsidRPr="006A5C65">
        <w:rPr>
          <w:color w:val="444444"/>
          <w:sz w:val="24"/>
          <w:szCs w:val="24"/>
          <w:shd w:val="clear" w:color="auto" w:fill="FFFFFF"/>
        </w:rPr>
        <w:t xml:space="preserve">Q46. Recusar-se a enviar as declarações, informando a AT das razões que justificaram o </w:t>
      </w:r>
      <w:proofErr w:type="spellStart"/>
      <w:r w:rsidRPr="006A5C65">
        <w:rPr>
          <w:color w:val="444444"/>
          <w:sz w:val="24"/>
          <w:szCs w:val="24"/>
          <w:shd w:val="clear" w:color="auto" w:fill="FFFFFF"/>
        </w:rPr>
        <w:t>nao</w:t>
      </w:r>
      <w:proofErr w:type="spellEnd"/>
      <w:r w:rsidRPr="006A5C65">
        <w:rPr>
          <w:color w:val="444444"/>
          <w:sz w:val="24"/>
          <w:szCs w:val="24"/>
          <w:shd w:val="clear" w:color="auto" w:fill="FFFFFF"/>
        </w:rPr>
        <w:t xml:space="preserve"> envio, no prazo de 30 dias. - </w:t>
      </w:r>
      <w:proofErr w:type="gramStart"/>
      <w:r w:rsidRPr="006A5C65">
        <w:rPr>
          <w:color w:val="444444"/>
          <w:sz w:val="24"/>
          <w:szCs w:val="24"/>
          <w:shd w:val="clear" w:color="auto" w:fill="FFFFFF"/>
        </w:rPr>
        <w:t>artigo</w:t>
      </w:r>
      <w:proofErr w:type="gramEnd"/>
      <w:r w:rsidRPr="006A5C65">
        <w:rPr>
          <w:color w:val="444444"/>
          <w:sz w:val="24"/>
          <w:szCs w:val="24"/>
          <w:shd w:val="clear" w:color="auto" w:fill="FFFFFF"/>
        </w:rPr>
        <w:t xml:space="preserve"> 8°n°3 RGIT</w:t>
      </w:r>
    </w:p>
    <w:p w:rsidR="00932108" w:rsidRPr="006A5C65" w:rsidRDefault="00F2613A">
      <w:pPr>
        <w:rPr>
          <w:color w:val="444444"/>
          <w:sz w:val="24"/>
          <w:szCs w:val="24"/>
          <w:shd w:val="clear" w:color="auto" w:fill="FFFFFF"/>
        </w:rPr>
      </w:pPr>
      <w:r w:rsidRPr="006A5C65">
        <w:rPr>
          <w:color w:val="444444"/>
          <w:sz w:val="24"/>
          <w:szCs w:val="24"/>
          <w:shd w:val="clear" w:color="auto" w:fill="FFFFFF"/>
        </w:rPr>
        <w:t>Q47. CC</w:t>
      </w:r>
    </w:p>
    <w:p w:rsidR="00932108" w:rsidRPr="006A5C65" w:rsidRDefault="00932108">
      <w:pPr>
        <w:rPr>
          <w:color w:val="444444"/>
          <w:sz w:val="24"/>
          <w:szCs w:val="24"/>
          <w:shd w:val="clear" w:color="auto" w:fill="FFFFFF"/>
        </w:rPr>
      </w:pPr>
      <w:r w:rsidRPr="006A5C65">
        <w:rPr>
          <w:color w:val="444444"/>
          <w:sz w:val="24"/>
          <w:szCs w:val="24"/>
          <w:shd w:val="clear" w:color="auto" w:fill="FFFFFF"/>
        </w:rPr>
        <w:lastRenderedPageBreak/>
        <w:t>Q4</w:t>
      </w:r>
      <w:r w:rsidR="00F2613A" w:rsidRPr="006A5C65">
        <w:rPr>
          <w:color w:val="444444"/>
          <w:sz w:val="24"/>
          <w:szCs w:val="24"/>
          <w:shd w:val="clear" w:color="auto" w:fill="FFFFFF"/>
        </w:rPr>
        <w:t xml:space="preserve">8. Todos os membros </w:t>
      </w:r>
      <w:proofErr w:type="spellStart"/>
      <w:r w:rsidR="00F2613A" w:rsidRPr="006A5C65">
        <w:rPr>
          <w:color w:val="444444"/>
          <w:sz w:val="24"/>
          <w:szCs w:val="24"/>
          <w:shd w:val="clear" w:color="auto" w:fill="FFFFFF"/>
        </w:rPr>
        <w:t>efetivos</w:t>
      </w:r>
      <w:proofErr w:type="spellEnd"/>
    </w:p>
    <w:p w:rsidR="00932108" w:rsidRPr="006A5C65" w:rsidRDefault="00932108">
      <w:pPr>
        <w:rPr>
          <w:color w:val="444444"/>
          <w:sz w:val="24"/>
          <w:szCs w:val="24"/>
          <w:shd w:val="clear" w:color="auto" w:fill="FFFFFF"/>
        </w:rPr>
      </w:pPr>
      <w:r w:rsidRPr="006A5C65">
        <w:rPr>
          <w:color w:val="444444"/>
          <w:sz w:val="24"/>
          <w:szCs w:val="24"/>
          <w:shd w:val="clear" w:color="auto" w:fill="FFFFFF"/>
        </w:rPr>
        <w:t xml:space="preserve">Q49. Comprovadamente o contabilista certificado tiver violado os deveres de regularidade </w:t>
      </w:r>
      <w:proofErr w:type="spellStart"/>
      <w:r w:rsidRPr="006A5C65">
        <w:rPr>
          <w:color w:val="444444"/>
          <w:sz w:val="24"/>
          <w:szCs w:val="24"/>
          <w:shd w:val="clear" w:color="auto" w:fill="FFFFFF"/>
        </w:rPr>
        <w:t>tecnic</w:t>
      </w:r>
      <w:r w:rsidR="00F2613A" w:rsidRPr="006A5C65">
        <w:rPr>
          <w:color w:val="444444"/>
          <w:sz w:val="24"/>
          <w:szCs w:val="24"/>
          <w:shd w:val="clear" w:color="auto" w:fill="FFFFFF"/>
        </w:rPr>
        <w:t>a</w:t>
      </w:r>
      <w:proofErr w:type="spellEnd"/>
      <w:r w:rsidR="00F2613A" w:rsidRPr="006A5C65">
        <w:rPr>
          <w:color w:val="444444"/>
          <w:sz w:val="24"/>
          <w:szCs w:val="24"/>
          <w:shd w:val="clear" w:color="auto" w:fill="FFFFFF"/>
        </w:rPr>
        <w:t xml:space="preserve"> a que está obrigado. </w:t>
      </w:r>
    </w:p>
    <w:p w:rsidR="00932108" w:rsidRPr="006A5C65" w:rsidRDefault="00932108">
      <w:pPr>
        <w:rPr>
          <w:color w:val="444444"/>
          <w:sz w:val="24"/>
          <w:szCs w:val="24"/>
          <w:shd w:val="clear" w:color="auto" w:fill="FFFFFF"/>
        </w:rPr>
      </w:pPr>
      <w:r w:rsidRPr="006A5C65">
        <w:rPr>
          <w:color w:val="444444"/>
          <w:sz w:val="24"/>
          <w:szCs w:val="24"/>
          <w:shd w:val="clear" w:color="auto" w:fill="FFFFFF"/>
        </w:rPr>
        <w:t>Q50. Os colegas devem tentar chegar a um entendimento e, não sendo possível, procurar a mediação e conse</w:t>
      </w:r>
      <w:r w:rsidR="00F2613A" w:rsidRPr="006A5C65">
        <w:rPr>
          <w:color w:val="444444"/>
          <w:sz w:val="24"/>
          <w:szCs w:val="24"/>
          <w:shd w:val="clear" w:color="auto" w:fill="FFFFFF"/>
        </w:rPr>
        <w:t xml:space="preserve">lho da Ordem. </w:t>
      </w:r>
    </w:p>
    <w:p w:rsidR="00932108" w:rsidRPr="006A5C65" w:rsidRDefault="00932108">
      <w:pPr>
        <w:rPr>
          <w:color w:val="444444"/>
          <w:sz w:val="24"/>
          <w:szCs w:val="24"/>
          <w:shd w:val="clear" w:color="auto" w:fill="FFFFFF"/>
        </w:rPr>
      </w:pPr>
    </w:p>
    <w:sectPr w:rsidR="00932108" w:rsidRPr="006A5C6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ACF"/>
    <w:rsid w:val="0053055F"/>
    <w:rsid w:val="006369FD"/>
    <w:rsid w:val="006604A3"/>
    <w:rsid w:val="006A5C65"/>
    <w:rsid w:val="00932108"/>
    <w:rsid w:val="00B87ED8"/>
    <w:rsid w:val="00DA1ACF"/>
    <w:rsid w:val="00F26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Tipodeletrapredefinidodopargrafo"/>
    <w:uiPriority w:val="22"/>
    <w:qFormat/>
    <w:rsid w:val="006604A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Tipodeletrapredefinidodopargrafo"/>
    <w:uiPriority w:val="22"/>
    <w:qFormat/>
    <w:rsid w:val="006604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604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Nuno</dc:creator>
  <cp:lastModifiedBy>Cristina</cp:lastModifiedBy>
  <cp:revision>3</cp:revision>
  <dcterms:created xsi:type="dcterms:W3CDTF">2019-10-29T19:24:00Z</dcterms:created>
  <dcterms:modified xsi:type="dcterms:W3CDTF">2019-10-31T16:42:00Z</dcterms:modified>
</cp:coreProperties>
</file>