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BC8DC" w14:textId="77777777" w:rsidR="00A24DF2" w:rsidRPr="00492E38" w:rsidRDefault="00A24DF2" w:rsidP="00A24D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E38">
        <w:rPr>
          <w:rFonts w:ascii="Times New Roman" w:hAnsi="Times New Roman" w:cs="Times New Roman"/>
          <w:b/>
          <w:sz w:val="28"/>
          <w:szCs w:val="28"/>
        </w:rPr>
        <w:t>Introdução</w:t>
      </w:r>
    </w:p>
    <w:p w14:paraId="6F15988E" w14:textId="77777777" w:rsidR="00A24DF2" w:rsidRPr="00BB2909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relatório tem como finalidade descrever as actividades por mim desenvolvidas durante estes anos de experiência profissional que obtive na empresa </w:t>
      </w:r>
      <w:r w:rsidRPr="00A24DF2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>, com vista à minha admissão à Ordem dos Técnicos Oficiais de contas.</w:t>
      </w:r>
    </w:p>
    <w:p w14:paraId="2A8A6A83" w14:textId="77777777" w:rsidR="00A24DF2" w:rsidRPr="00BB2909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24DEDC" w14:textId="77777777" w:rsidR="00A24DF2" w:rsidRPr="00492E38" w:rsidRDefault="00A24DF2" w:rsidP="00A24D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E38">
        <w:rPr>
          <w:rFonts w:ascii="Times New Roman" w:hAnsi="Times New Roman" w:cs="Times New Roman"/>
          <w:b/>
          <w:sz w:val="28"/>
          <w:szCs w:val="28"/>
        </w:rPr>
        <w:t>Caracterização da entidade promotora</w:t>
      </w:r>
    </w:p>
    <w:p w14:paraId="70866B65" w14:textId="77777777" w:rsidR="00A24DF2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36D81">
        <w:rPr>
          <w:rFonts w:ascii="Times New Roman" w:hAnsi="Times New Roman" w:cs="Times New Roman"/>
          <w:sz w:val="24"/>
          <w:szCs w:val="24"/>
        </w:rPr>
        <w:t xml:space="preserve">A </w:t>
      </w:r>
      <w:r w:rsidRPr="004D3813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 é uma empresa de prestação de serviços a empresas que englo</w:t>
      </w:r>
      <w:r w:rsidR="007741EC">
        <w:rPr>
          <w:rFonts w:ascii="Times New Roman" w:hAnsi="Times New Roman" w:cs="Times New Roman"/>
          <w:sz w:val="24"/>
          <w:szCs w:val="24"/>
        </w:rPr>
        <w:t xml:space="preserve">ba essencialmente atividades de contabilidade </w:t>
      </w:r>
      <w:r>
        <w:rPr>
          <w:rFonts w:ascii="Times New Roman" w:hAnsi="Times New Roman" w:cs="Times New Roman"/>
          <w:sz w:val="24"/>
          <w:szCs w:val="24"/>
        </w:rPr>
        <w:t xml:space="preserve">e consultoria fiscal. Os serviços prestados pela </w:t>
      </w:r>
      <w:r w:rsidRPr="004D3813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 compreendem:</w:t>
      </w:r>
    </w:p>
    <w:p w14:paraId="6FD2FAD9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909">
        <w:rPr>
          <w:rFonts w:ascii="Times New Roman" w:hAnsi="Times New Roman" w:cs="Times New Roman"/>
          <w:sz w:val="24"/>
          <w:szCs w:val="24"/>
        </w:rPr>
        <w:t>Consultadoria financeira;</w:t>
      </w:r>
    </w:p>
    <w:p w14:paraId="0BEE4C19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Consultadoria fiscal;</w:t>
      </w:r>
    </w:p>
    <w:p w14:paraId="4FEA18E6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Consultadoria de gestão;</w:t>
      </w:r>
    </w:p>
    <w:p w14:paraId="62CA03C6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Consultadoria informática;</w:t>
      </w:r>
    </w:p>
    <w:p w14:paraId="7AFFA30F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Contabilidade;</w:t>
      </w:r>
    </w:p>
    <w:p w14:paraId="3C1F7860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Gestão de recursos humanos;</w:t>
      </w:r>
    </w:p>
    <w:p w14:paraId="1E59D384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Formação;</w:t>
      </w:r>
    </w:p>
    <w:p w14:paraId="77144438" w14:textId="77777777" w:rsidR="00A24DF2" w:rsidRDefault="00A24DF2" w:rsidP="00A24D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Implementação de sistemas de garantia da qualidade.</w:t>
      </w:r>
    </w:p>
    <w:p w14:paraId="5F8A0D4E" w14:textId="77777777" w:rsidR="00A24DF2" w:rsidRDefault="00A24DF2" w:rsidP="00A24DF2">
      <w:pPr>
        <w:pStyle w:val="BodyText2"/>
        <w:spacing w:line="360" w:lineRule="auto"/>
        <w:ind w:firstLine="284"/>
        <w:rPr>
          <w:rFonts w:ascii="Times New Roman" w:eastAsia="Calibri" w:hAnsi="Times New Roman"/>
          <w:szCs w:val="24"/>
        </w:rPr>
      </w:pPr>
    </w:p>
    <w:p w14:paraId="4E2D5801" w14:textId="77777777" w:rsidR="00A24DF2" w:rsidRDefault="00A24DF2" w:rsidP="00A24D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Descrição das a</w:t>
      </w:r>
      <w:r w:rsidRPr="00492E38">
        <w:rPr>
          <w:rFonts w:ascii="Times New Roman" w:hAnsi="Times New Roman" w:cs="Times New Roman"/>
          <w:b/>
          <w:sz w:val="28"/>
          <w:szCs w:val="28"/>
        </w:rPr>
        <w:t>tividade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Pr="00492E38">
        <w:rPr>
          <w:rFonts w:ascii="Times New Roman" w:hAnsi="Times New Roman" w:cs="Times New Roman"/>
          <w:b/>
          <w:sz w:val="28"/>
          <w:szCs w:val="28"/>
        </w:rPr>
        <w:t xml:space="preserve"> desenvolvidas</w:t>
      </w:r>
    </w:p>
    <w:p w14:paraId="3C960311" w14:textId="77777777" w:rsidR="00A24DF2" w:rsidRPr="007E027E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027E">
        <w:rPr>
          <w:rFonts w:ascii="Times New Roman" w:hAnsi="Times New Roman" w:cs="Times New Roman"/>
          <w:sz w:val="24"/>
          <w:szCs w:val="24"/>
        </w:rPr>
        <w:t xml:space="preserve">Durante </w:t>
      </w:r>
      <w:r>
        <w:rPr>
          <w:rFonts w:ascii="Times New Roman" w:hAnsi="Times New Roman" w:cs="Times New Roman"/>
          <w:sz w:val="24"/>
          <w:szCs w:val="24"/>
        </w:rPr>
        <w:t>estes anos desenvolvi as seguintes actividades:</w:t>
      </w:r>
    </w:p>
    <w:p w14:paraId="620081CF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e organização de documentos;</w:t>
      </w:r>
    </w:p>
    <w:p w14:paraId="4880CBD9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do POC/SNC;</w:t>
      </w:r>
    </w:p>
    <w:p w14:paraId="10192205" w14:textId="77777777" w:rsidR="00A24DF2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Arquivo de documentos;</w:t>
      </w:r>
    </w:p>
    <w:p w14:paraId="2F3AD9A8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Separação de documentos, por meses e de acordo com as várias classes do POC;</w:t>
      </w:r>
    </w:p>
    <w:p w14:paraId="7FBCD293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e realização de várias práticas de controlo interno;</w:t>
      </w:r>
    </w:p>
    <w:p w14:paraId="09E75BB9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Realização de conciliações bancárias;</w:t>
      </w:r>
    </w:p>
    <w:p w14:paraId="0BB687AD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Realização de conciliações de terceiros;</w:t>
      </w:r>
    </w:p>
    <w:p w14:paraId="747FA58D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Tratamento de fichas de pessoal</w:t>
      </w:r>
      <w:r>
        <w:rPr>
          <w:rFonts w:ascii="Times New Roman" w:hAnsi="Times New Roman" w:cs="Times New Roman"/>
          <w:sz w:val="24"/>
          <w:szCs w:val="24"/>
        </w:rPr>
        <w:t xml:space="preserve"> de uma empresa</w:t>
      </w:r>
      <w:r w:rsidRPr="00492E38">
        <w:rPr>
          <w:rFonts w:ascii="Times New Roman" w:hAnsi="Times New Roman" w:cs="Times New Roman"/>
          <w:sz w:val="24"/>
          <w:szCs w:val="24"/>
        </w:rPr>
        <w:t>;</w:t>
      </w:r>
    </w:p>
    <w:p w14:paraId="5FFF0AC8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de balancetes;</w:t>
      </w:r>
    </w:p>
    <w:p w14:paraId="564D7E89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lastRenderedPageBreak/>
        <w:t>Projecção anual de custos e proveitos com base na evolução mensal;</w:t>
      </w:r>
    </w:p>
    <w:p w14:paraId="75FC2C7A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de Balanços e Demonstrações de Resultados;</w:t>
      </w:r>
    </w:p>
    <w:p w14:paraId="664334EF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Apuramentos de IVA;</w:t>
      </w:r>
    </w:p>
    <w:p w14:paraId="3B52B554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Preenchimento de Declarações Fiscais e respectivo envio;</w:t>
      </w:r>
    </w:p>
    <w:p w14:paraId="6F031EB2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dos procedimentos a efectuar para o fecho de contas;</w:t>
      </w:r>
    </w:p>
    <w:p w14:paraId="65BD81EE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de declarações de rendimentos, Modelo 22 de IRC;</w:t>
      </w:r>
    </w:p>
    <w:p w14:paraId="322E7DA0" w14:textId="77777777" w:rsidR="00A24DF2" w:rsidRPr="00492E38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do Dossier Fiscal;</w:t>
      </w:r>
    </w:p>
    <w:p w14:paraId="3C9627C3" w14:textId="77777777" w:rsidR="00A24DF2" w:rsidRDefault="00A24DF2" w:rsidP="00A24D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Tratamento de toda a informação contabilística, para a conversão de POC em SNC.</w:t>
      </w:r>
    </w:p>
    <w:p w14:paraId="67802600" w14:textId="77777777" w:rsidR="00406A78" w:rsidRDefault="00406A78"/>
    <w:p w14:paraId="3A3EB6C0" w14:textId="77777777" w:rsidR="00A24DF2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software utilizado na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 é o sistema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 Assim, muitas tarefas efectuadas envolvem este programa, tais como:</w:t>
      </w:r>
    </w:p>
    <w:p w14:paraId="12F5BB0B" w14:textId="77777777" w:rsidR="00A24DF2" w:rsidRDefault="00A24DF2" w:rsidP="00A24D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Explicação das funções gerais do programa;</w:t>
      </w:r>
    </w:p>
    <w:p w14:paraId="78155FEC" w14:textId="77777777" w:rsidR="00A24DF2" w:rsidRDefault="00A24DF2" w:rsidP="00A24D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Análise de vários planos de contas por empresa;</w:t>
      </w:r>
    </w:p>
    <w:p w14:paraId="670DD326" w14:textId="77777777" w:rsidR="00A24DF2" w:rsidRPr="007E027E" w:rsidRDefault="00A24DF2" w:rsidP="00A24D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Análise do modo de lançamento de documentos no programa e respectivas práticas de controlo interno inerentes a esse processo;</w:t>
      </w:r>
    </w:p>
    <w:p w14:paraId="186A40BC" w14:textId="77777777" w:rsidR="00A24DF2" w:rsidRDefault="00A24DF2" w:rsidP="00A24D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Lançamentos de documentos no programa;</w:t>
      </w:r>
    </w:p>
    <w:p w14:paraId="3F421D4D" w14:textId="77777777" w:rsidR="00A24DF2" w:rsidRDefault="00A24DF2" w:rsidP="00A24D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Análise do modo como se obtêm Diários, Balancetes e Extratos através do programa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66AE4DE" w14:textId="77777777" w:rsidR="00A24DF2" w:rsidRDefault="00A24DF2" w:rsidP="00A24D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Análise dos procedimentos a efetuar no programa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aquando do encerramento de contas.</w:t>
      </w:r>
    </w:p>
    <w:p w14:paraId="2DDB06F2" w14:textId="77777777" w:rsidR="00A24DF2" w:rsidRDefault="00A24DF2" w:rsidP="00A24DF2">
      <w:pPr>
        <w:spacing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14:paraId="46A633C7" w14:textId="77777777" w:rsidR="00A24DF2" w:rsidRDefault="00A24DF2" w:rsidP="00A24D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F8E">
        <w:rPr>
          <w:rFonts w:ascii="Times New Roman" w:hAnsi="Times New Roman" w:cs="Times New Roman"/>
          <w:b/>
          <w:sz w:val="28"/>
          <w:szCs w:val="28"/>
        </w:rPr>
        <w:t>Problemas encontrados e soluções adoptadas</w:t>
      </w:r>
    </w:p>
    <w:p w14:paraId="711D262B" w14:textId="77777777" w:rsidR="00A24DF2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resolução das diversas dúvidas que me surgiram foram sendo resolvidas quer pelos meus colegas e Patrono, como também pela consulta de casos similares e pela consulta de alguma bibliografia. O apoio dado pelos colegas e Patrono foi constante, mas esse apoio também foi dado no sentido de me fazer desenvolver capacidades de investigação, de modo a ter cada vez mais conhecimentos que me tornam mais autónoma nas tarefas a realizar.</w:t>
      </w:r>
    </w:p>
    <w:p w14:paraId="064E2767" w14:textId="77777777" w:rsidR="00A24DF2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A3D8E" w14:textId="77777777" w:rsidR="00A24DF2" w:rsidRDefault="00A24DF2" w:rsidP="00A24D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2306">
        <w:rPr>
          <w:rFonts w:ascii="Times New Roman" w:hAnsi="Times New Roman" w:cs="Times New Roman"/>
          <w:b/>
          <w:sz w:val="28"/>
          <w:szCs w:val="28"/>
        </w:rPr>
        <w:lastRenderedPageBreak/>
        <w:t>Bibliografia consultada</w:t>
      </w:r>
    </w:p>
    <w:p w14:paraId="5E28780E" w14:textId="77777777" w:rsidR="00A24DF2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306">
        <w:rPr>
          <w:rFonts w:ascii="Times New Roman" w:hAnsi="Times New Roman" w:cs="Times New Roman"/>
          <w:sz w:val="24"/>
          <w:szCs w:val="24"/>
        </w:rPr>
        <w:t xml:space="preserve">Durante </w:t>
      </w:r>
      <w:r>
        <w:rPr>
          <w:rFonts w:ascii="Times New Roman" w:hAnsi="Times New Roman" w:cs="Times New Roman"/>
          <w:sz w:val="24"/>
          <w:szCs w:val="24"/>
        </w:rPr>
        <w:t>o meu percurso profissional nesta empresa, consultei alguma bibliografia, quer para resolução de situações pontuais quer para ter uma perspectiva mais geral aprofundada sobre certos assuntos, tais como:</w:t>
      </w:r>
    </w:p>
    <w:p w14:paraId="51929A82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Código das Sociedades Comerciais;</w:t>
      </w:r>
    </w:p>
    <w:p w14:paraId="003E5CE0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Código do IRC;</w:t>
      </w:r>
    </w:p>
    <w:p w14:paraId="737DA336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Código do IVA;</w:t>
      </w:r>
    </w:p>
    <w:p w14:paraId="35EB4468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Directrizes contabilísticas;</w:t>
      </w:r>
    </w:p>
    <w:p w14:paraId="1DAC2053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Estatuto e Código Deontológico da Ordem dos Técnicos Oficiais de Contas;</w:t>
      </w:r>
    </w:p>
    <w:p w14:paraId="6F60E21F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 Oficial de Contabilidade explicado, Porto editora, de José Bento e José Fernandes Machado;</w:t>
      </w:r>
    </w:p>
    <w:p w14:paraId="72CFB486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Publicações mensais na OTOC;</w:t>
      </w:r>
    </w:p>
    <w:p w14:paraId="254D5CDC" w14:textId="77777777" w:rsidR="00A24DF2" w:rsidRDefault="00A24DF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Publicações mensais do boletim do contribuinte;</w:t>
      </w:r>
    </w:p>
    <w:p w14:paraId="23F03838" w14:textId="77777777" w:rsidR="00A24DF2" w:rsidRDefault="007254B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A24DF2" w:rsidRPr="002812A9">
          <w:rPr>
            <w:rStyle w:val="Hyperlink"/>
            <w:rFonts w:ascii="Times New Roman" w:hAnsi="Times New Roman" w:cs="Times New Roman"/>
            <w:sz w:val="24"/>
            <w:szCs w:val="24"/>
          </w:rPr>
          <w:t>www.ctoc.pt</w:t>
        </w:r>
      </w:hyperlink>
      <w:r w:rsidR="00A24DF2">
        <w:rPr>
          <w:rFonts w:ascii="Times New Roman" w:hAnsi="Times New Roman" w:cs="Times New Roman"/>
          <w:sz w:val="24"/>
          <w:szCs w:val="24"/>
        </w:rPr>
        <w:t>;</w:t>
      </w:r>
    </w:p>
    <w:p w14:paraId="51A97D15" w14:textId="77777777" w:rsidR="00A24DF2" w:rsidRDefault="007254B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24DF2" w:rsidRPr="002812A9">
          <w:rPr>
            <w:rStyle w:val="Hyperlink"/>
            <w:rFonts w:ascii="Times New Roman" w:hAnsi="Times New Roman" w:cs="Times New Roman"/>
            <w:sz w:val="24"/>
            <w:szCs w:val="24"/>
          </w:rPr>
          <w:t>www.portaldasfinancas.gov.pt</w:t>
        </w:r>
      </w:hyperlink>
      <w:r w:rsidR="00A24DF2">
        <w:rPr>
          <w:rFonts w:ascii="Times New Roman" w:hAnsi="Times New Roman" w:cs="Times New Roman"/>
          <w:sz w:val="24"/>
          <w:szCs w:val="24"/>
        </w:rPr>
        <w:t>;</w:t>
      </w:r>
    </w:p>
    <w:p w14:paraId="6E306611" w14:textId="77777777" w:rsidR="00A24DF2" w:rsidRDefault="007254B2" w:rsidP="00A24D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24DF2" w:rsidRPr="002812A9">
          <w:rPr>
            <w:rStyle w:val="Hyperlink"/>
            <w:rFonts w:ascii="Times New Roman" w:hAnsi="Times New Roman" w:cs="Times New Roman"/>
            <w:sz w:val="24"/>
            <w:szCs w:val="24"/>
          </w:rPr>
          <w:t>www.seg.social.pt</w:t>
        </w:r>
      </w:hyperlink>
      <w:r w:rsidR="00A24DF2">
        <w:rPr>
          <w:rFonts w:ascii="Times New Roman" w:hAnsi="Times New Roman" w:cs="Times New Roman"/>
          <w:sz w:val="24"/>
          <w:szCs w:val="24"/>
        </w:rPr>
        <w:t>.</w:t>
      </w:r>
    </w:p>
    <w:p w14:paraId="51C89967" w14:textId="77777777" w:rsidR="00A24DF2" w:rsidRDefault="00A24DF2" w:rsidP="00A24DF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7B1EEBE" w14:textId="77777777" w:rsidR="00A24DF2" w:rsidRDefault="00A24DF2" w:rsidP="00A24DF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020BF33" w14:textId="77777777" w:rsidR="00A24DF2" w:rsidRDefault="00A24DF2" w:rsidP="00A24DF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076"/>
      </w:tblGrid>
      <w:tr w:rsidR="00A24DF2" w:rsidRPr="00BB2909" w14:paraId="56E67EAC" w14:textId="77777777" w:rsidTr="00797B46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53C8A4" w14:textId="77777777" w:rsidR="00A24DF2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50F7F" w14:textId="77777777" w:rsidR="00A24DF2" w:rsidRPr="00BB2909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47065C2" w14:textId="77777777" w:rsidR="00A24DF2" w:rsidRPr="00BB2909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FCAF85" w14:textId="77777777" w:rsidR="00A24DF2" w:rsidRPr="00BB2909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DF2" w:rsidRPr="00E2398F" w14:paraId="432CE776" w14:textId="77777777" w:rsidTr="00797B46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9661FA" w14:textId="77777777" w:rsidR="00A24DF2" w:rsidRPr="00E2398F" w:rsidRDefault="00A24DF2" w:rsidP="00797B4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Assinatura do candidato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B399754" w14:textId="77777777" w:rsidR="00A24DF2" w:rsidRPr="00E2398F" w:rsidRDefault="00A24DF2" w:rsidP="00797B4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6F2D63" w14:textId="77777777" w:rsidR="00A24DF2" w:rsidRPr="00E2398F" w:rsidRDefault="00A24DF2" w:rsidP="00797B4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Assinatura do TOC da empresa</w:t>
            </w:r>
          </w:p>
        </w:tc>
      </w:tr>
    </w:tbl>
    <w:p w14:paraId="2CB8720F" w14:textId="77777777" w:rsidR="00A24DF2" w:rsidRPr="00E2398F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AFC7B46" w14:textId="77777777" w:rsidR="00A24DF2" w:rsidRDefault="00A24DF2"/>
    <w:sectPr w:rsidR="00A24DF2" w:rsidSect="00406A7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C59D2" w14:textId="77777777" w:rsidR="000B016E" w:rsidRDefault="000B016E" w:rsidP="00A24DF2">
      <w:pPr>
        <w:spacing w:after="0" w:line="240" w:lineRule="auto"/>
      </w:pPr>
      <w:r>
        <w:separator/>
      </w:r>
    </w:p>
  </w:endnote>
  <w:endnote w:type="continuationSeparator" w:id="0">
    <w:p w14:paraId="3121AFF4" w14:textId="77777777" w:rsidR="000B016E" w:rsidRDefault="000B016E" w:rsidP="00A24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97901"/>
      <w:docPartObj>
        <w:docPartGallery w:val="Page Numbers (Bottom of Page)"/>
        <w:docPartUnique/>
      </w:docPartObj>
    </w:sdtPr>
    <w:sdtEndPr/>
    <w:sdtContent>
      <w:p w14:paraId="25BE7CB5" w14:textId="77777777" w:rsidR="00A24DF2" w:rsidRDefault="007254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41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C2F15D" w14:textId="77777777" w:rsidR="00A24DF2" w:rsidRDefault="00A24DF2" w:rsidP="00A24DF2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1ED66" w14:textId="77777777" w:rsidR="000B016E" w:rsidRDefault="000B016E" w:rsidP="00A24DF2">
      <w:pPr>
        <w:spacing w:after="0" w:line="240" w:lineRule="auto"/>
      </w:pPr>
      <w:r>
        <w:separator/>
      </w:r>
    </w:p>
  </w:footnote>
  <w:footnote w:type="continuationSeparator" w:id="0">
    <w:p w14:paraId="10C6165B" w14:textId="77777777" w:rsidR="000B016E" w:rsidRDefault="000B016E" w:rsidP="00A24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02537" w14:textId="77777777" w:rsidR="00A24DF2" w:rsidRPr="00836D81" w:rsidRDefault="00A24DF2" w:rsidP="00A24DF2">
    <w:pPr>
      <w:pStyle w:val="Header"/>
      <w:jc w:val="right"/>
      <w:rPr>
        <w:sz w:val="20"/>
        <w:szCs w:val="20"/>
      </w:rPr>
    </w:pPr>
    <w:r w:rsidRPr="00836D81">
      <w:rPr>
        <w:sz w:val="20"/>
        <w:szCs w:val="20"/>
      </w:rPr>
      <w:t>Relatório - OTOC</w:t>
    </w:r>
  </w:p>
  <w:p w14:paraId="50309E19" w14:textId="77777777" w:rsidR="00A24DF2" w:rsidRDefault="00A24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CF5"/>
    <w:multiLevelType w:val="hybridMultilevel"/>
    <w:tmpl w:val="F262447A"/>
    <w:lvl w:ilvl="0" w:tplc="08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2E54069E"/>
    <w:multiLevelType w:val="hybridMultilevel"/>
    <w:tmpl w:val="FC6A272E"/>
    <w:lvl w:ilvl="0" w:tplc="08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97E1E6A"/>
    <w:multiLevelType w:val="hybridMultilevel"/>
    <w:tmpl w:val="D1960A08"/>
    <w:lvl w:ilvl="0" w:tplc="7C9007B0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C524D"/>
    <w:multiLevelType w:val="hybridMultilevel"/>
    <w:tmpl w:val="31B65D5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673A65"/>
    <w:multiLevelType w:val="hybridMultilevel"/>
    <w:tmpl w:val="D576C1CE"/>
    <w:lvl w:ilvl="0" w:tplc="0816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num w:numId="1" w16cid:durableId="791436179">
    <w:abstractNumId w:val="4"/>
  </w:num>
  <w:num w:numId="2" w16cid:durableId="1496066739">
    <w:abstractNumId w:val="2"/>
  </w:num>
  <w:num w:numId="3" w16cid:durableId="164825347">
    <w:abstractNumId w:val="0"/>
  </w:num>
  <w:num w:numId="4" w16cid:durableId="2018654562">
    <w:abstractNumId w:val="1"/>
  </w:num>
  <w:num w:numId="5" w16cid:durableId="14895190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DF2"/>
    <w:rsid w:val="000B016E"/>
    <w:rsid w:val="003F0398"/>
    <w:rsid w:val="00406A78"/>
    <w:rsid w:val="007254B2"/>
    <w:rsid w:val="007741EC"/>
    <w:rsid w:val="00A24DF2"/>
    <w:rsid w:val="00E8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8E22A"/>
  <w15:docId w15:val="{FDAAECB2-43EF-45B7-AAEB-11CC9B3F6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DF2"/>
    <w:pPr>
      <w:ind w:left="720"/>
      <w:contextualSpacing/>
    </w:pPr>
  </w:style>
  <w:style w:type="paragraph" w:styleId="BodyText2">
    <w:name w:val="Body Text 2"/>
    <w:basedOn w:val="Normal"/>
    <w:link w:val="BodyText2Char"/>
    <w:rsid w:val="00A24DF2"/>
    <w:pPr>
      <w:spacing w:after="0" w:line="240" w:lineRule="auto"/>
      <w:jc w:val="both"/>
    </w:pPr>
    <w:rPr>
      <w:rFonts w:ascii="CG Omega" w:eastAsia="Times New Roman" w:hAnsi="CG Omega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A24DF2"/>
    <w:rPr>
      <w:rFonts w:ascii="CG Omega" w:eastAsia="Times New Roman" w:hAnsi="CG Omega" w:cs="Times New Roman"/>
      <w:sz w:val="24"/>
      <w:szCs w:val="20"/>
    </w:rPr>
  </w:style>
  <w:style w:type="table" w:styleId="TableGrid">
    <w:name w:val="Table Grid"/>
    <w:basedOn w:val="TableNormal"/>
    <w:uiPriority w:val="59"/>
    <w:rsid w:val="00A24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4DF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4D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DF2"/>
  </w:style>
  <w:style w:type="paragraph" w:styleId="Footer">
    <w:name w:val="footer"/>
    <w:basedOn w:val="Normal"/>
    <w:link w:val="FooterChar"/>
    <w:uiPriority w:val="99"/>
    <w:unhideWhenUsed/>
    <w:rsid w:val="00A24D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sfinancas.gov.p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toc.p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eg.social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2885</Characters>
  <Application>Microsoft Office Word</Application>
  <DocSecurity>0</DocSecurity>
  <Lines>24</Lines>
  <Paragraphs>6</Paragraphs>
  <ScaleCrop>false</ScaleCrop>
  <Company>-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Pedro Ferreira</cp:lastModifiedBy>
  <cp:revision>2</cp:revision>
  <dcterms:created xsi:type="dcterms:W3CDTF">2022-07-29T12:43:00Z</dcterms:created>
  <dcterms:modified xsi:type="dcterms:W3CDTF">2022-07-29T12:43:00Z</dcterms:modified>
</cp:coreProperties>
</file>