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89A" w:rsidRDefault="007F389A" w:rsidP="00B54582">
      <w:pPr>
        <w:spacing w:after="0" w:line="360" w:lineRule="auto"/>
        <w:jc w:val="both"/>
      </w:pPr>
      <w:r>
        <w:t>A gestão financeira pode ser dividida em decisões estratégicas de médio prazo (politicas de investimentos, financiamentos e autofinanciamento/disponibilidade d resultados) e decisões operacionais de curto prazo (gestão de activos e passivos circulante/corrente).</w:t>
      </w:r>
    </w:p>
    <w:p w:rsidR="007F389A" w:rsidRDefault="007F389A" w:rsidP="00B54582">
      <w:pPr>
        <w:spacing w:after="0" w:line="360" w:lineRule="auto"/>
        <w:jc w:val="both"/>
      </w:pPr>
      <w:r>
        <w:t xml:space="preserve">A situação financeira é suportada pelos balanços, a situação económica pelas demonstrações de resultados </w:t>
      </w:r>
      <w:r w:rsidR="00CF37B3">
        <w:t>e o auto financiamento é o financiamento próprio constituído pelos meios libertos pela empresa (Resultados líquidos, amortizações e variações de provisões).</w:t>
      </w:r>
    </w:p>
    <w:p w:rsidR="00CF37B3" w:rsidRPr="004F23A3" w:rsidRDefault="00CF37B3" w:rsidP="00B54582">
      <w:pPr>
        <w:spacing w:after="0" w:line="360" w:lineRule="auto"/>
        <w:jc w:val="both"/>
        <w:rPr>
          <w:b/>
          <w:color w:val="4F6228" w:themeColor="accent3" w:themeShade="80"/>
        </w:rPr>
      </w:pPr>
      <w:r w:rsidRPr="004F23A3">
        <w:rPr>
          <w:b/>
          <w:color w:val="4F6228" w:themeColor="accent3" w:themeShade="80"/>
        </w:rPr>
        <w:t>Ordem crescente de liquidez:</w:t>
      </w:r>
    </w:p>
    <w:p w:rsidR="00CF37B3" w:rsidRDefault="00CF37B3" w:rsidP="00B54582">
      <w:pPr>
        <w:spacing w:after="0" w:line="360" w:lineRule="auto"/>
        <w:jc w:val="both"/>
      </w:pPr>
      <w:r>
        <w:t>Activos não correntes fixos são aqueles que têm uma liquidez superior a 1 ano, e podem estar directamente ou não directamente afectos à actividade normal.</w:t>
      </w:r>
    </w:p>
    <w:p w:rsidR="00CF37B3" w:rsidRDefault="00CF37B3" w:rsidP="00B54582">
      <w:pPr>
        <w:spacing w:after="0" w:line="360" w:lineRule="auto"/>
        <w:jc w:val="both"/>
      </w:pPr>
      <w:r>
        <w:t xml:space="preserve">Os activos correntes (circulantes) podem ser cíclicos, tendo um carácter de estabilidade permanente, não cíclicos, acíclicos </w:t>
      </w:r>
      <w:r w:rsidR="004F23A3">
        <w:t>ou de tesouraria Activa</w:t>
      </w:r>
      <w:r>
        <w:t>.</w:t>
      </w:r>
    </w:p>
    <w:p w:rsidR="00CF37B3" w:rsidRPr="004F23A3" w:rsidRDefault="00CF37B3" w:rsidP="00B54582">
      <w:pPr>
        <w:spacing w:after="0" w:line="360" w:lineRule="auto"/>
        <w:jc w:val="both"/>
        <w:rPr>
          <w:b/>
          <w:color w:val="4F6228" w:themeColor="accent3" w:themeShade="80"/>
        </w:rPr>
      </w:pPr>
      <w:r w:rsidRPr="004F23A3">
        <w:rPr>
          <w:b/>
          <w:color w:val="4F6228" w:themeColor="accent3" w:themeShade="80"/>
        </w:rPr>
        <w:t>O</w:t>
      </w:r>
      <w:r w:rsidR="004F23A3" w:rsidRPr="004F23A3">
        <w:rPr>
          <w:b/>
          <w:color w:val="4F6228" w:themeColor="accent3" w:themeShade="80"/>
        </w:rPr>
        <w:t>rdem crescente de exigibilidade:</w:t>
      </w:r>
    </w:p>
    <w:p w:rsidR="004F23A3" w:rsidRDefault="004F23A3" w:rsidP="00B54582">
      <w:pPr>
        <w:spacing w:after="0" w:line="360" w:lineRule="auto"/>
        <w:jc w:val="both"/>
      </w:pPr>
      <w:r>
        <w:t xml:space="preserve">Capital próprio, Passivo não corrente, </w:t>
      </w:r>
      <w:proofErr w:type="gramStart"/>
      <w:r>
        <w:t>passivo</w:t>
      </w:r>
      <w:proofErr w:type="gramEnd"/>
      <w:r>
        <w:t xml:space="preserve"> corrente podendo ser cíclico e não cíclico, acíclico ou Tesouraria Passiva.</w:t>
      </w:r>
    </w:p>
    <w:p w:rsidR="004F23A3" w:rsidRDefault="004F23A3" w:rsidP="00B54582">
      <w:pPr>
        <w:spacing w:after="0" w:line="360" w:lineRule="auto"/>
        <w:jc w:val="both"/>
      </w:pPr>
      <w:r w:rsidRPr="004F23A3">
        <w:rPr>
          <w:b/>
          <w:shd w:val="clear" w:color="auto" w:fill="CCC0D9" w:themeFill="accent4" w:themeFillTint="66"/>
        </w:rPr>
        <w:t>Activos correntes cíclicos</w:t>
      </w:r>
      <w:r w:rsidRPr="004F23A3">
        <w:rPr>
          <w:color w:val="B2A1C7" w:themeColor="accent4" w:themeTint="99"/>
        </w:rPr>
        <w:t xml:space="preserve"> </w:t>
      </w:r>
      <w:r>
        <w:t>são as necessidades cíclicas (NC</w:t>
      </w:r>
      <w:r w:rsidR="006D086B">
        <w:t xml:space="preserve"> mais baixas possíveis</w:t>
      </w:r>
      <w:r>
        <w:t>):</w:t>
      </w:r>
    </w:p>
    <w:p w:rsidR="004F23A3" w:rsidRDefault="004F23A3" w:rsidP="00B54582">
      <w:pPr>
        <w:spacing w:after="0" w:line="360" w:lineRule="auto"/>
        <w:jc w:val="both"/>
      </w:pPr>
      <w:proofErr w:type="gramStart"/>
      <w:r>
        <w:t>Stocks</w:t>
      </w:r>
      <w:proofErr w:type="gramEnd"/>
      <w:r>
        <w:t>- Prazo de rotação de stocks (PRS)</w:t>
      </w:r>
    </w:p>
    <w:p w:rsidR="004F23A3" w:rsidRDefault="004F23A3" w:rsidP="00B54582">
      <w:pPr>
        <w:spacing w:after="0" w:line="360" w:lineRule="auto"/>
        <w:jc w:val="both"/>
      </w:pPr>
      <w:r>
        <w:t>Clientes- Prazo médio de recebimentos (PMR)</w:t>
      </w:r>
    </w:p>
    <w:p w:rsidR="004F23A3" w:rsidRDefault="004F23A3" w:rsidP="00B54582">
      <w:pPr>
        <w:spacing w:after="0" w:line="360" w:lineRule="auto"/>
        <w:jc w:val="both"/>
      </w:pPr>
      <w:r w:rsidRPr="004F23A3">
        <w:rPr>
          <w:b/>
          <w:shd w:val="clear" w:color="auto" w:fill="CCC0D9" w:themeFill="accent4" w:themeFillTint="66"/>
        </w:rPr>
        <w:t>Activos correntes não cíclicos</w:t>
      </w:r>
      <w:r>
        <w:t>: outros devedores, depósitos bancários, caixa empréstimos concedidos a curto prazo</w:t>
      </w:r>
    </w:p>
    <w:p w:rsidR="006D086B" w:rsidRDefault="006D086B" w:rsidP="00B54582">
      <w:pPr>
        <w:spacing w:after="0" w:line="360" w:lineRule="auto"/>
        <w:jc w:val="both"/>
      </w:pPr>
      <w:r>
        <w:rPr>
          <w:b/>
          <w:shd w:val="clear" w:color="auto" w:fill="CCC0D9" w:themeFill="accent4" w:themeFillTint="66"/>
        </w:rPr>
        <w:t>Passivos</w:t>
      </w:r>
      <w:r w:rsidRPr="004F23A3">
        <w:rPr>
          <w:b/>
          <w:shd w:val="clear" w:color="auto" w:fill="CCC0D9" w:themeFill="accent4" w:themeFillTint="66"/>
        </w:rPr>
        <w:t xml:space="preserve"> correntes cíclicos</w:t>
      </w:r>
      <w:r w:rsidRPr="006D086B">
        <w:rPr>
          <w:b/>
        </w:rPr>
        <w:t xml:space="preserve"> </w:t>
      </w:r>
      <w:r w:rsidRPr="006D086B">
        <w:t>são os recursos cíclicos (RC</w:t>
      </w:r>
      <w:r>
        <w:t xml:space="preserve"> mais altas possíveis</w:t>
      </w:r>
      <w:r w:rsidRPr="006D086B">
        <w:t>)</w:t>
      </w:r>
    </w:p>
    <w:p w:rsidR="006D086B" w:rsidRDefault="006D086B" w:rsidP="00B54582">
      <w:pPr>
        <w:spacing w:after="0" w:line="360" w:lineRule="auto"/>
        <w:jc w:val="both"/>
      </w:pPr>
      <w:r>
        <w:t xml:space="preserve">Fornecedores- Prazo médio de Pagamento (PMP) </w:t>
      </w:r>
    </w:p>
    <w:p w:rsidR="006D086B" w:rsidRDefault="00C13FAF" w:rsidP="00B54582">
      <w:pPr>
        <w:spacing w:after="0" w:line="360" w:lineRule="auto"/>
        <w:jc w:val="both"/>
      </w:pPr>
      <w:r>
        <w:t>Fornecedores imobilizado EOEP</w:t>
      </w:r>
    </w:p>
    <w:p w:rsidR="006D086B" w:rsidRDefault="00C13FAF" w:rsidP="00B54582">
      <w:pPr>
        <w:spacing w:after="0" w:line="360" w:lineRule="auto"/>
        <w:jc w:val="both"/>
      </w:pPr>
      <w:r>
        <w:rPr>
          <w:b/>
          <w:shd w:val="clear" w:color="auto" w:fill="CCC0D9" w:themeFill="accent4" w:themeFillTint="66"/>
        </w:rPr>
        <w:t>Passivos</w:t>
      </w:r>
      <w:r w:rsidRPr="004F23A3">
        <w:rPr>
          <w:b/>
          <w:shd w:val="clear" w:color="auto" w:fill="CCC0D9" w:themeFill="accent4" w:themeFillTint="66"/>
        </w:rPr>
        <w:t xml:space="preserve"> correntes não cíclicos</w:t>
      </w:r>
      <w:r>
        <w:t>: outros credores, empréstimos bancários de curto prazo e outros empréstimos a curto prazo.</w:t>
      </w:r>
    </w:p>
    <w:p w:rsidR="00C13FAF" w:rsidRDefault="005E2996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1CE32" wp14:editId="306039B1">
                <wp:simplePos x="0" y="0"/>
                <wp:positionH relativeFrom="column">
                  <wp:posOffset>295275</wp:posOffset>
                </wp:positionH>
                <wp:positionV relativeFrom="paragraph">
                  <wp:posOffset>359410</wp:posOffset>
                </wp:positionV>
                <wp:extent cx="1828800" cy="249555"/>
                <wp:effectExtent l="57150" t="57150" r="45720" b="55245"/>
                <wp:wrapSquare wrapText="bothSides"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A63337">
                            <w:pPr>
                              <w:spacing w:after="0" w:line="360" w:lineRule="auto"/>
                            </w:pPr>
                            <w:r>
                              <w:t>T=TA-TP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23.25pt;margin-top:28.3pt;width:2in;height:19.6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" filled="f" strokeweight=".5pt">
                <v:stroke linestyle="thinThin" joinstyle="bevel"/>
                <v:textbox>
                  <w:txbxContent>
                    <w:p w:rsidR="000A1ADB" w:rsidRPr="00AC78BE" w:rsidRDefault="000A1ADB" w:rsidP="00A63337">
                      <w:pPr>
                        <w:spacing w:after="0" w:line="360" w:lineRule="auto"/>
                      </w:pPr>
                      <w:r>
                        <w:t>T=TA-TP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9219EF" wp14:editId="5DF9CF79">
                <wp:simplePos x="0" y="0"/>
                <wp:positionH relativeFrom="column">
                  <wp:posOffset>1240790</wp:posOffset>
                </wp:positionH>
                <wp:positionV relativeFrom="paragraph">
                  <wp:posOffset>365125</wp:posOffset>
                </wp:positionV>
                <wp:extent cx="1828800" cy="249555"/>
                <wp:effectExtent l="57150" t="57150" r="55245" b="55245"/>
                <wp:wrapSquare wrapText="bothSides"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A63337">
                            <w:pPr>
                              <w:spacing w:after="0" w:line="360" w:lineRule="auto"/>
                            </w:pPr>
                            <w:r>
                              <w:t>CPERM=CAPITAL PROPRIO+PASSIVO N CORRENTE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" o:spid="_x0000_s1027" type="#_x0000_t202" style="position:absolute;left:0;text-align:left;margin-left:97.7pt;margin-top:28.75pt;width:2in;height:19.6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" filled="f" strokeweight=".5pt">
                <v:stroke linestyle="thinThin" joinstyle="bevel"/>
                <v:textbox>
                  <w:txbxContent>
                    <w:p w:rsidR="000A1ADB" w:rsidRPr="00AC78BE" w:rsidRDefault="000A1ADB" w:rsidP="00A63337">
                      <w:pPr>
                        <w:spacing w:after="0" w:line="360" w:lineRule="auto"/>
                      </w:pPr>
                      <w:r>
                        <w:t>CPERM=CAPITAL PROPRIO+PASSIVO N CORRENTE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993324" wp14:editId="374BD248">
                <wp:simplePos x="0" y="0"/>
                <wp:positionH relativeFrom="column">
                  <wp:posOffset>4380865</wp:posOffset>
                </wp:positionH>
                <wp:positionV relativeFrom="paragraph">
                  <wp:posOffset>364490</wp:posOffset>
                </wp:positionV>
                <wp:extent cx="1828800" cy="249555"/>
                <wp:effectExtent l="57150" t="57150" r="48895" b="55245"/>
                <wp:wrapSquare wrapText="bothSides"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2212C0">
                            <w:pPr>
                              <w:spacing w:after="0" w:line="360" w:lineRule="auto"/>
                            </w:pPr>
                            <w:r>
                              <w:t>T=FM-NFM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5" o:spid="_x0000_s1028" type="#_x0000_t202" style="position:absolute;left:0;text-align:left;margin-left:344.95pt;margin-top:28.7pt;width:2in;height:19.6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" filled="f" strokeweight=".5pt">
                <v:stroke linestyle="thinThin" joinstyle="bevel"/>
                <v:textbox>
                  <w:txbxContent>
                    <w:p w:rsidR="000A1ADB" w:rsidRPr="00AC78BE" w:rsidRDefault="000A1ADB" w:rsidP="002212C0">
                      <w:pPr>
                        <w:spacing w:after="0" w:line="360" w:lineRule="auto"/>
                      </w:pPr>
                      <w:r>
                        <w:t>T=FM-NFM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3FAF" w:rsidRPr="00C13FAF">
        <w:rPr>
          <w:shd w:val="clear" w:color="auto" w:fill="C2D69B" w:themeFill="accent3" w:themeFillTint="99"/>
        </w:rPr>
        <w:t>Tesouraria (T)</w:t>
      </w:r>
      <w:r w:rsidR="00C13FAF">
        <w:t xml:space="preserve"> está equilibrada se os recebimentos fizerem face aos pagamentos logo </w:t>
      </w:r>
      <w:proofErr w:type="gramStart"/>
      <w:r w:rsidR="00C13FAF">
        <w:t>igual</w:t>
      </w:r>
      <w:proofErr w:type="gramEnd"/>
      <w:r w:rsidR="00C13FAF">
        <w:t xml:space="preserve"> a zero.</w:t>
      </w:r>
    </w:p>
    <w:p w:rsidR="007F389A" w:rsidRDefault="007F389A" w:rsidP="00B54582">
      <w:pPr>
        <w:spacing w:after="0" w:line="360" w:lineRule="auto"/>
        <w:jc w:val="both"/>
      </w:pPr>
    </w:p>
    <w:p w:rsidR="002212C0" w:rsidRDefault="002212C0" w:rsidP="00B54582">
      <w:pPr>
        <w:spacing w:after="0" w:line="360" w:lineRule="auto"/>
        <w:jc w:val="both"/>
        <w:rPr>
          <w:shd w:val="clear" w:color="auto" w:fill="C2D69B" w:themeFill="accent3" w:themeFillTint="99"/>
        </w:rPr>
      </w:pPr>
    </w:p>
    <w:p w:rsidR="00A63337" w:rsidRDefault="00A63337" w:rsidP="00B54582">
      <w:pPr>
        <w:spacing w:after="0" w:line="360" w:lineRule="auto"/>
        <w:jc w:val="both"/>
        <w:rPr>
          <w:shd w:val="clear" w:color="auto" w:fill="C2D69B" w:themeFill="accent3" w:themeFillTint="99"/>
        </w:rPr>
      </w:pPr>
      <w:r>
        <w:rPr>
          <w:shd w:val="clear" w:color="auto" w:fill="C2D69B" w:themeFill="accent3" w:themeFillTint="99"/>
        </w:rPr>
        <w:t xml:space="preserve">Indicador de Fundo de Maneio (FM) </w:t>
      </w:r>
    </w:p>
    <w:p w:rsidR="00A63337" w:rsidRDefault="00A63337" w:rsidP="00B54582">
      <w:pPr>
        <w:spacing w:after="0" w:line="360" w:lineRule="auto"/>
        <w:jc w:val="both"/>
      </w:pPr>
      <w:r w:rsidRPr="00A63337">
        <w:t>Mesmo que este indicador seja positivo a tesouraria pode não esta</w:t>
      </w:r>
      <w:r w:rsidR="002212C0">
        <w:t xml:space="preserve">r equilibrada, ou seja, </w:t>
      </w:r>
      <w:proofErr w:type="gramStart"/>
      <w:r w:rsidR="002212C0">
        <w:t>o FM</w:t>
      </w:r>
      <w:proofErr w:type="gramEnd"/>
      <w:r w:rsidR="002212C0">
        <w:t xml:space="preserve"> não é peça determinante para a tesouraria.</w:t>
      </w:r>
    </w:p>
    <w:p w:rsidR="002212C0" w:rsidRDefault="005E2996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CEE4B4" wp14:editId="0628B159">
                <wp:simplePos x="0" y="0"/>
                <wp:positionH relativeFrom="column">
                  <wp:posOffset>2818130</wp:posOffset>
                </wp:positionH>
                <wp:positionV relativeFrom="paragraph">
                  <wp:posOffset>67945</wp:posOffset>
                </wp:positionV>
                <wp:extent cx="1828800" cy="249555"/>
                <wp:effectExtent l="57150" t="57150" r="45085" b="55245"/>
                <wp:wrapSquare wrapText="bothSides"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2212C0">
                            <w:pPr>
                              <w:spacing w:after="0" w:line="360" w:lineRule="auto"/>
                            </w:pPr>
                            <w:r>
                              <w:t>FM=CPERM-AF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" o:spid="_x0000_s1029" type="#_x0000_t202" style="position:absolute;left:0;text-align:left;margin-left:221.9pt;margin-top:5.35pt;width:2in;height:19.6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" filled="f" strokeweight=".5pt">
                <v:stroke linestyle="thinThin" joinstyle="bevel"/>
                <v:textbox>
                  <w:txbxContent>
                    <w:p w:rsidR="000A1ADB" w:rsidRPr="00AC78BE" w:rsidRDefault="000A1ADB" w:rsidP="002212C0">
                      <w:pPr>
                        <w:spacing w:after="0" w:line="360" w:lineRule="auto"/>
                      </w:pPr>
                      <w:r>
                        <w:t>FM=CPERM-AF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2862A5" wp14:editId="425D4070">
                <wp:simplePos x="0" y="0"/>
                <wp:positionH relativeFrom="column">
                  <wp:posOffset>1188085</wp:posOffset>
                </wp:positionH>
                <wp:positionV relativeFrom="paragraph">
                  <wp:posOffset>67945</wp:posOffset>
                </wp:positionV>
                <wp:extent cx="1828800" cy="249555"/>
                <wp:effectExtent l="57150" t="57150" r="50800" b="55245"/>
                <wp:wrapSquare wrapText="bothSides"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A63337">
                            <w:pPr>
                              <w:spacing w:after="0" w:line="360" w:lineRule="auto"/>
                            </w:pPr>
                            <w:r>
                              <w:t>FM=AC-PC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3" o:spid="_x0000_s1030" type="#_x0000_t202" style="position:absolute;left:0;text-align:left;margin-left:93.55pt;margin-top:5.35pt;width:2in;height:19.6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" filled="f" strokeweight=".5pt">
                <v:stroke linestyle="thinThin" joinstyle="bevel"/>
                <v:textbox>
                  <w:txbxContent>
                    <w:p w:rsidR="000A1ADB" w:rsidRPr="00AC78BE" w:rsidRDefault="000A1ADB" w:rsidP="00A63337">
                      <w:pPr>
                        <w:spacing w:after="0" w:line="360" w:lineRule="auto"/>
                      </w:pPr>
                      <w:r>
                        <w:t>FM=AC-PC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212C0" w:rsidRDefault="002212C0" w:rsidP="00B54582">
      <w:pPr>
        <w:spacing w:after="0" w:line="360" w:lineRule="auto"/>
        <w:jc w:val="both"/>
        <w:rPr>
          <w:shd w:val="clear" w:color="auto" w:fill="C2D69B" w:themeFill="accent3" w:themeFillTint="99"/>
        </w:rPr>
      </w:pPr>
    </w:p>
    <w:p w:rsidR="002212C0" w:rsidRDefault="002212C0" w:rsidP="00B54582">
      <w:pPr>
        <w:spacing w:after="0" w:line="360" w:lineRule="auto"/>
        <w:jc w:val="both"/>
        <w:rPr>
          <w:shd w:val="clear" w:color="auto" w:fill="C2D69B" w:themeFill="accent3" w:themeFillTint="99"/>
        </w:rPr>
      </w:pPr>
      <w:r>
        <w:rPr>
          <w:shd w:val="clear" w:color="auto" w:fill="C2D69B" w:themeFill="accent3" w:themeFillTint="99"/>
        </w:rPr>
        <w:t xml:space="preserve">Necessidades de Fundo de Maneio (NFM) </w:t>
      </w:r>
    </w:p>
    <w:p w:rsidR="002212C0" w:rsidRDefault="002212C0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DE321" wp14:editId="0E7F25AF">
                <wp:simplePos x="0" y="0"/>
                <wp:positionH relativeFrom="column">
                  <wp:posOffset>1241425</wp:posOffset>
                </wp:positionH>
                <wp:positionV relativeFrom="paragraph">
                  <wp:posOffset>97790</wp:posOffset>
                </wp:positionV>
                <wp:extent cx="1828800" cy="249555"/>
                <wp:effectExtent l="57150" t="57150" r="61595" b="55245"/>
                <wp:wrapSquare wrapText="bothSides"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B96C2D">
                            <w:pPr>
                              <w:spacing w:after="0" w:line="360" w:lineRule="auto"/>
                            </w:pPr>
                            <w:r>
                              <w:t>NFM=NC-RC</w:t>
                            </w:r>
                          </w:p>
                          <w:p w:rsidR="00713EB1" w:rsidRPr="00AC78BE" w:rsidRDefault="00713EB1" w:rsidP="002212C0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6" o:spid="_x0000_s1031" type="#_x0000_t202" style="position:absolute;left:0;text-align:left;margin-left:97.75pt;margin-top:7.7pt;width:2in;height:19.65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" filled="f" strokeweight=".5pt">
                <v:stroke linestyle="thinThin" joinstyle="bevel"/>
                <v:textbox>
                  <w:txbxContent>
                    <w:p w:rsidR="000A1ADB" w:rsidRPr="00AC78BE" w:rsidRDefault="000A1ADB" w:rsidP="00B96C2D">
                      <w:pPr>
                        <w:spacing w:after="0" w:line="360" w:lineRule="auto"/>
                      </w:pPr>
                      <w:r>
                        <w:t>NFM=NC-RC</w:t>
                      </w:r>
                    </w:p>
                    <w:p w:rsidR="000A1ADB" w:rsidRPr="00AC78BE" w:rsidRDefault="000A1ADB" w:rsidP="002212C0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212C0" w:rsidRDefault="002212C0" w:rsidP="00B54582">
      <w:pPr>
        <w:spacing w:after="0" w:line="360" w:lineRule="auto"/>
        <w:jc w:val="both"/>
      </w:pPr>
    </w:p>
    <w:p w:rsidR="002212C0" w:rsidRDefault="002212C0" w:rsidP="00B54582">
      <w:pPr>
        <w:spacing w:after="0" w:line="360" w:lineRule="auto"/>
        <w:jc w:val="both"/>
      </w:pPr>
      <w:r>
        <w:t xml:space="preserve">AS NFM devem ser baixas ou até mesmo negativas, significa que recebemos cedo e pagamos tarde, com uma gestão de </w:t>
      </w:r>
      <w:proofErr w:type="gramStart"/>
      <w:r>
        <w:t>stocks</w:t>
      </w:r>
      <w:proofErr w:type="gramEnd"/>
      <w:r>
        <w:t xml:space="preserve"> quase “</w:t>
      </w:r>
      <w:proofErr w:type="spellStart"/>
      <w:r>
        <w:t>just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time”.</w:t>
      </w:r>
    </w:p>
    <w:p w:rsidR="002212C0" w:rsidRDefault="00F666E0" w:rsidP="00B54582">
      <w:pPr>
        <w:spacing w:after="0" w:line="360" w:lineRule="auto"/>
        <w:jc w:val="both"/>
      </w:pPr>
      <w:r w:rsidRPr="00F666E0">
        <w:rPr>
          <w:highlight w:val="lightGray"/>
        </w:rPr>
        <w:t>Indicadores</w:t>
      </w:r>
      <w:r>
        <w:t>:</w:t>
      </w:r>
    </w:p>
    <w:p w:rsidR="00F666E0" w:rsidRDefault="00F666E0" w:rsidP="00B54582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 xml:space="preserve">PRS prazo de rotação de </w:t>
      </w:r>
      <w:proofErr w:type="gramStart"/>
      <w:r>
        <w:t>stocks</w:t>
      </w:r>
      <w:proofErr w:type="gramEnd"/>
      <w:r>
        <w:t xml:space="preserve"> deve ser o mais baixo possível</w:t>
      </w:r>
    </w:p>
    <w:p w:rsidR="00F666E0" w:rsidRDefault="00F666E0" w:rsidP="00B54582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lastRenderedPageBreak/>
        <w:t xml:space="preserve">RS rotação de </w:t>
      </w:r>
      <w:proofErr w:type="gramStart"/>
      <w:r>
        <w:t>stocks</w:t>
      </w:r>
      <w:proofErr w:type="gramEnd"/>
      <w:r>
        <w:t xml:space="preserve"> deve ser o mais alto possível</w:t>
      </w:r>
    </w:p>
    <w:p w:rsidR="00F666E0" w:rsidRDefault="00F666E0" w:rsidP="00B54582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PMR prazo médio de recebimento</w:t>
      </w:r>
    </w:p>
    <w:p w:rsidR="00F666E0" w:rsidRDefault="00F666E0" w:rsidP="00B54582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PMP prazo médio de pagamento</w:t>
      </w:r>
    </w:p>
    <w:p w:rsidR="00F666E0" w:rsidRDefault="005E2996" w:rsidP="00B54582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D562FF" wp14:editId="1B43A1DD">
                <wp:simplePos x="0" y="0"/>
                <wp:positionH relativeFrom="column">
                  <wp:posOffset>1548130</wp:posOffset>
                </wp:positionH>
                <wp:positionV relativeFrom="paragraph">
                  <wp:posOffset>328930</wp:posOffset>
                </wp:positionV>
                <wp:extent cx="1828800" cy="249555"/>
                <wp:effectExtent l="57150" t="57150" r="53340" b="55245"/>
                <wp:wrapSquare wrapText="bothSides"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prstClr val="black"/>
                          </a:solidFill>
                          <a:beve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AC78BE" w:rsidRDefault="00713EB1" w:rsidP="00B96C2D">
                            <w:pPr>
                              <w:spacing w:after="0" w:line="360" w:lineRule="auto"/>
                            </w:pPr>
                            <w:r>
                              <w:t>DLCTE=PRS+PRM-PMP</w:t>
                            </w:r>
                          </w:p>
                          <w:p w:rsidR="00713EB1" w:rsidRPr="00AC78BE" w:rsidRDefault="00713EB1" w:rsidP="00B96C2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7" o:spid="_x0000_s1032" type="#_x0000_t202" style="position:absolute;left:0;text-align:left;margin-left:121.9pt;margin-top:25.9pt;width:2in;height:19.6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" filled="f" strokeweight=".5pt">
                <v:stroke linestyle="thinThin" joinstyle="bevel"/>
                <v:textbox>
                  <w:txbxContent>
                    <w:p w:rsidR="000A1ADB" w:rsidRPr="00AC78BE" w:rsidRDefault="000A1ADB" w:rsidP="00B96C2D">
                      <w:pPr>
                        <w:spacing w:after="0" w:line="360" w:lineRule="auto"/>
                      </w:pPr>
                      <w:r>
                        <w:t>DLCTE=PRS+PRM-PMP</w:t>
                      </w:r>
                    </w:p>
                    <w:p w:rsidR="000A1ADB" w:rsidRPr="00AC78BE" w:rsidRDefault="000A1ADB" w:rsidP="00B96C2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666E0">
        <w:t xml:space="preserve">DLCTE Duração </w:t>
      </w:r>
      <w:r w:rsidR="00B96C2D">
        <w:t>líquida</w:t>
      </w:r>
      <w:r w:rsidR="00F666E0">
        <w:t xml:space="preserve"> do ciclo de Tesouraria de exploração </w:t>
      </w:r>
      <w:r w:rsidR="00B96C2D">
        <w:t>deve ser o mais baixo possível</w:t>
      </w:r>
    </w:p>
    <w:p w:rsidR="00B96C2D" w:rsidRDefault="00B96C2D" w:rsidP="00B54582">
      <w:pPr>
        <w:spacing w:after="0" w:line="360" w:lineRule="auto"/>
        <w:jc w:val="both"/>
      </w:pPr>
    </w:p>
    <w:p w:rsidR="00B96C2D" w:rsidRDefault="00B96C2D" w:rsidP="00B54582">
      <w:pPr>
        <w:spacing w:after="0" w:line="360" w:lineRule="auto"/>
        <w:jc w:val="both"/>
      </w:pPr>
    </w:p>
    <w:p w:rsidR="00522D0D" w:rsidRDefault="00522D0D" w:rsidP="00B54582">
      <w:pPr>
        <w:spacing w:after="0" w:line="360" w:lineRule="auto"/>
        <w:jc w:val="both"/>
      </w:pPr>
      <w:r>
        <w:t>Sempre que o FM é negativo não cumpre a regra de equilíbrio financeiro mínimo, por</w:t>
      </w:r>
      <w:r w:rsidR="00101B8B">
        <w:t>ém a T poderá estar equilibrada (</w:t>
      </w:r>
      <w:proofErr w:type="gramStart"/>
      <w:r w:rsidR="00101B8B">
        <w:t>T&gt;=0</w:t>
      </w:r>
      <w:proofErr w:type="gramEnd"/>
      <w:r w:rsidR="00101B8B">
        <w:t>) estando a ser cumprida a regra  do equilíbrio de tesouraria.</w:t>
      </w:r>
    </w:p>
    <w:p w:rsidR="00101B8B" w:rsidRDefault="00101B8B" w:rsidP="00B54582">
      <w:pPr>
        <w:spacing w:after="0" w:line="360" w:lineRule="auto"/>
        <w:jc w:val="both"/>
      </w:pPr>
      <w:r>
        <w:t xml:space="preserve">Para que a T seja equilibrada e sustentável ela deve ser obtida via diminuição das NFM e não através do aumento </w:t>
      </w:r>
      <w:proofErr w:type="gramStart"/>
      <w:r>
        <w:t>do FM</w:t>
      </w:r>
      <w:proofErr w:type="gramEnd"/>
      <w:r>
        <w:t xml:space="preserve"> o que seria sinónimo de uma boa gestão de stocks </w:t>
      </w:r>
      <w:r w:rsidR="00A3635F">
        <w:t>com baixo PMR e PRS e elevado PMP.</w:t>
      </w:r>
    </w:p>
    <w:p w:rsidR="00A3635F" w:rsidRDefault="00A3635F" w:rsidP="00B54582">
      <w:pPr>
        <w:spacing w:after="0" w:line="360" w:lineRule="auto"/>
        <w:jc w:val="both"/>
      </w:pPr>
      <w:r>
        <w:t xml:space="preserve">No financiamento de AF não se deve usar financiamento a curto prazo pois reduz </w:t>
      </w:r>
      <w:proofErr w:type="gramStart"/>
      <w:r>
        <w:t>o FM</w:t>
      </w:r>
      <w:proofErr w:type="gramEnd"/>
      <w:r>
        <w:t xml:space="preserve"> e indirectamente desfavorece a T.</w:t>
      </w:r>
    </w:p>
    <w:p w:rsidR="00FF00FC" w:rsidRDefault="00A3635F" w:rsidP="00B54582">
      <w:pPr>
        <w:spacing w:after="0" w:line="360" w:lineRule="auto"/>
        <w:jc w:val="both"/>
      </w:pPr>
      <w:r>
        <w:t xml:space="preserve">Os aumentos de FM através de </w:t>
      </w:r>
      <w:r w:rsidR="00FF00FC">
        <w:t>DATMP</w:t>
      </w:r>
      <w:r w:rsidR="007844FD">
        <w:t xml:space="preserve"> (dividas a terceiros médio prazo)</w:t>
      </w:r>
      <w:r w:rsidR="00FF00FC">
        <w:t xml:space="preserve"> não são sustentados na medida em que nos aos seguintes à sua contracção haverá que reduzi-los uma vez que as próximas amortizações de capital deixam de constituir capitais permanentes e passam a passivos correntes.</w:t>
      </w:r>
    </w:p>
    <w:p w:rsidR="00FF00FC" w:rsidRDefault="00FF00FC" w:rsidP="00B54582">
      <w:pPr>
        <w:spacing w:after="0" w:line="360" w:lineRule="auto"/>
        <w:jc w:val="both"/>
      </w:pPr>
      <w:r>
        <w:t xml:space="preserve">Se existirem lucros eles vão estar no capital próprio, se distribuirmos 30%, passa a uma divida aos sócios, logo estamos a alterar </w:t>
      </w:r>
      <w:proofErr w:type="gramStart"/>
      <w:r>
        <w:t>o FM</w:t>
      </w:r>
      <w:proofErr w:type="gramEnd"/>
      <w:r>
        <w:t xml:space="preserve"> pois a divida passa a passivo corrente.</w:t>
      </w:r>
    </w:p>
    <w:p w:rsidR="00A80DED" w:rsidRDefault="00A80DED" w:rsidP="00B54582">
      <w:pPr>
        <w:spacing w:after="0" w:line="360" w:lineRule="auto"/>
        <w:jc w:val="both"/>
      </w:pPr>
    </w:p>
    <w:p w:rsidR="00A80DED" w:rsidRDefault="00A80DED" w:rsidP="00B54582">
      <w:pPr>
        <w:spacing w:after="0" w:line="360" w:lineRule="auto"/>
        <w:jc w:val="both"/>
      </w:pPr>
      <w:r>
        <w:t xml:space="preserve">Liquidez - é a capacidade da empresa para solver os seus compromissos no curto prazo (até um </w:t>
      </w:r>
      <w:proofErr w:type="gramStart"/>
      <w:r>
        <w:t>ano ).</w:t>
      </w:r>
      <w:proofErr w:type="gramEnd"/>
    </w:p>
    <w:p w:rsidR="00A80DED" w:rsidRDefault="00A80DED" w:rsidP="00B54582">
      <w:pPr>
        <w:spacing w:after="0" w:line="360" w:lineRule="auto"/>
        <w:jc w:val="both"/>
      </w:pPr>
      <w:r>
        <w:t>A Liquidez de uma empresa é boa se a estrutura financeira permitir. A estrutura financeira depende:</w:t>
      </w:r>
    </w:p>
    <w:p w:rsidR="00A80DED" w:rsidRDefault="00A80DED" w:rsidP="00B54582">
      <w:pPr>
        <w:spacing w:after="0" w:line="360" w:lineRule="auto"/>
        <w:jc w:val="both"/>
      </w:pPr>
      <w:r>
        <w:t>- Do Tempo Médio de Recebimento de Clientes</w:t>
      </w:r>
    </w:p>
    <w:p w:rsidR="00A80DED" w:rsidRDefault="00A80DED" w:rsidP="00B54582">
      <w:pPr>
        <w:spacing w:after="0" w:line="360" w:lineRule="auto"/>
        <w:jc w:val="both"/>
      </w:pPr>
      <w:r>
        <w:t xml:space="preserve">- Do Tempo médio de </w:t>
      </w:r>
      <w:proofErr w:type="spellStart"/>
      <w:r>
        <w:t>Stockagem</w:t>
      </w:r>
      <w:proofErr w:type="spellEnd"/>
    </w:p>
    <w:p w:rsidR="00A80DED" w:rsidRDefault="00A80DED" w:rsidP="00B54582">
      <w:pPr>
        <w:spacing w:after="0" w:line="360" w:lineRule="auto"/>
        <w:jc w:val="both"/>
      </w:pPr>
      <w:r>
        <w:t>- Do Tempo médio de Pagamento a Fornecedores</w:t>
      </w:r>
    </w:p>
    <w:p w:rsidR="00A80DED" w:rsidRDefault="00A80DED" w:rsidP="00B54582">
      <w:pPr>
        <w:spacing w:after="0" w:line="360" w:lineRule="auto"/>
        <w:jc w:val="both"/>
      </w:pPr>
    </w:p>
    <w:p w:rsidR="00A80DED" w:rsidRDefault="00A80DED" w:rsidP="00B54582">
      <w:pPr>
        <w:spacing w:after="0" w:line="360" w:lineRule="auto"/>
        <w:jc w:val="both"/>
      </w:pPr>
      <w:r>
        <w:t>A liquidez de uma empresa poderá ser avaliada:</w:t>
      </w:r>
    </w:p>
    <w:p w:rsidR="00A80DED" w:rsidRDefault="00A80DED" w:rsidP="00B54582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t xml:space="preserve">Em primeiro lugar através do montante do fundo de maneio, o qual deverá ser adequado à actividade </w:t>
      </w:r>
      <w:proofErr w:type="gramStart"/>
      <w:r>
        <w:t>da</w:t>
      </w:r>
      <w:proofErr w:type="gramEnd"/>
    </w:p>
    <w:p w:rsidR="00A80DED" w:rsidRDefault="0095104A" w:rsidP="00B54582">
      <w:pPr>
        <w:spacing w:after="0" w:line="360" w:lineRule="auto"/>
        <w:jc w:val="both"/>
      </w:pPr>
      <w:r>
        <w:t>Empresa</w:t>
      </w:r>
      <w:r w:rsidR="00A80DED">
        <w:t>, não devendo pois ser insuficiente, pois em tal situação não estaria garantida uma boa liquid</w:t>
      </w:r>
      <w:r>
        <w:t>ez, nem excessivo, pois</w:t>
      </w:r>
      <w:r w:rsidR="00A80DED">
        <w:t xml:space="preserve"> dessa forma contribuiria para uma diminuição da rentabilidade da empresa.</w:t>
      </w:r>
    </w:p>
    <w:p w:rsidR="00A80DED" w:rsidRDefault="00A80DED" w:rsidP="00B54582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t>Em segundo lugar através dos rácios.</w:t>
      </w:r>
    </w:p>
    <w:p w:rsidR="00A80DED" w:rsidRDefault="00A80DED" w:rsidP="00B54582">
      <w:pPr>
        <w:spacing w:after="0" w:line="360" w:lineRule="auto"/>
        <w:jc w:val="both"/>
        <w:rPr>
          <w:color w:val="FFFFFF" w:themeColor="background1"/>
          <w:sz w:val="24"/>
          <w:szCs w:val="24"/>
        </w:rPr>
      </w:pPr>
      <w:r w:rsidRPr="0095104A">
        <w:rPr>
          <w:color w:val="FFFFFF" w:themeColor="background1"/>
          <w:sz w:val="24"/>
          <w:szCs w:val="24"/>
          <w:highlight w:val="darkRed"/>
        </w:rPr>
        <w:t>Diferentes Indicadores de Liquidez</w:t>
      </w:r>
    </w:p>
    <w:p w:rsidR="0095104A" w:rsidRDefault="0095104A" w:rsidP="00B54582">
      <w:pPr>
        <w:spacing w:after="0" w:line="360" w:lineRule="auto"/>
        <w:jc w:val="both"/>
        <w:rPr>
          <w:color w:val="FFFFFF" w:themeColor="background1"/>
          <w:sz w:val="24"/>
          <w:szCs w:val="24"/>
        </w:rPr>
      </w:pPr>
    </w:p>
    <w:p w:rsidR="00A80DED" w:rsidRDefault="0095104A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A54ADE" wp14:editId="3C35E73D">
                <wp:simplePos x="0" y="0"/>
                <wp:positionH relativeFrom="column">
                  <wp:posOffset>887730</wp:posOffset>
                </wp:positionH>
                <wp:positionV relativeFrom="paragraph">
                  <wp:posOffset>622300</wp:posOffset>
                </wp:positionV>
                <wp:extent cx="1828800" cy="1828800"/>
                <wp:effectExtent l="57150" t="57150" r="62230" b="46355"/>
                <wp:wrapSquare wrapText="bothSides"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FC720B" w:rsidRDefault="00713EB1" w:rsidP="005C6834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Liquidez Geral = Capitais Circulantes / Exigível a curto Prazo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13" o:spid="_x0000_s1033" type="#_x0000_t202" style="position:absolute;left:0;text-align:left;margin-left:69.9pt;margin-top:49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" filled="f" strokeweight=".5pt">
                <v:textbox style="mso-fit-shape-to-text:t">
                  <w:txbxContent>
                    <w:p w:rsidR="000A1ADB" w:rsidRPr="00FC720B" w:rsidRDefault="000A1ADB" w:rsidP="005C6834">
                      <w:pPr>
                        <w:spacing w:after="0" w:line="360" w:lineRule="auto"/>
                        <w:jc w:val="both"/>
                      </w:pPr>
                      <w:r>
                        <w:t>Liquidez Geral = Capitais Circulantes / Exigível a curto Prazo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0DED">
        <w:t>A liquidez da em</w:t>
      </w:r>
      <w:r>
        <w:t xml:space="preserve">presa </w:t>
      </w:r>
      <w:r w:rsidR="00A80DED">
        <w:t>depende não só da relação entre os montantes dos capitais circulant</w:t>
      </w:r>
      <w:r>
        <w:t xml:space="preserve">es e do exigível a curto prazo, </w:t>
      </w:r>
      <w:r w:rsidR="00A80DED">
        <w:t>mas também dos prazos de disponibilização dos primeiros e de exigibilidade dos segundos.</w:t>
      </w:r>
    </w:p>
    <w:p w:rsidR="0095104A" w:rsidRDefault="0095104A" w:rsidP="00B54582">
      <w:pPr>
        <w:spacing w:after="0" w:line="360" w:lineRule="auto"/>
        <w:jc w:val="both"/>
      </w:pPr>
    </w:p>
    <w:p w:rsidR="0095104A" w:rsidRDefault="0095104A" w:rsidP="00B54582">
      <w:pPr>
        <w:spacing w:after="0" w:line="360" w:lineRule="auto"/>
        <w:jc w:val="both"/>
      </w:pPr>
    </w:p>
    <w:p w:rsidR="00A80DED" w:rsidRDefault="0095104A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F4D8A9" wp14:editId="1E28D2DE">
                <wp:simplePos x="0" y="0"/>
                <wp:positionH relativeFrom="column">
                  <wp:posOffset>974090</wp:posOffset>
                </wp:positionH>
                <wp:positionV relativeFrom="paragraph">
                  <wp:posOffset>339090</wp:posOffset>
                </wp:positionV>
                <wp:extent cx="1828800" cy="1828800"/>
                <wp:effectExtent l="57150" t="57150" r="57150" b="46355"/>
                <wp:wrapSquare wrapText="bothSides"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3E1385" w:rsidRDefault="00713EB1" w:rsidP="005C6834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Liquidez Reduzida = (Capitais circulantes - Stocks) / Exigível a Curto Prazo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14" o:spid="_x0000_s1034" type="#_x0000_t202" style="position:absolute;left:0;text-align:left;margin-left:76.7pt;margin-top:26.7pt;width:2in;height:2in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" filled="f" strokeweight=".5pt">
                <v:textbox style="mso-fit-shape-to-text:t">
                  <w:txbxContent>
                    <w:p w:rsidR="000A1ADB" w:rsidRPr="003E1385" w:rsidRDefault="000A1ADB" w:rsidP="005C6834">
                      <w:pPr>
                        <w:spacing w:after="0" w:line="360" w:lineRule="auto"/>
                        <w:jc w:val="both"/>
                      </w:pPr>
                      <w:r>
                        <w:t>Liquidez Reduzida = (Capitais circulantes - Stocks) / Exigível a Curto Prazo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0DED">
        <w:t>Liquidez Reduzida - rácio complementar da liquidez geral, que se representa por qu</w:t>
      </w:r>
      <w:r>
        <w:t>alquer das expressões seguintes</w:t>
      </w:r>
      <w:r w:rsidR="00A80DED">
        <w:t>:</w:t>
      </w:r>
    </w:p>
    <w:p w:rsidR="0095104A" w:rsidRDefault="0095104A" w:rsidP="00B54582">
      <w:pPr>
        <w:spacing w:after="0" w:line="360" w:lineRule="auto"/>
        <w:jc w:val="both"/>
      </w:pPr>
    </w:p>
    <w:p w:rsidR="0095104A" w:rsidRDefault="0095104A" w:rsidP="00B54582">
      <w:pPr>
        <w:spacing w:after="0" w:line="360" w:lineRule="auto"/>
        <w:jc w:val="both"/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2E51B6" wp14:editId="4F017C65">
                <wp:simplePos x="0" y="0"/>
                <wp:positionH relativeFrom="column">
                  <wp:posOffset>758825</wp:posOffset>
                </wp:positionH>
                <wp:positionV relativeFrom="paragraph">
                  <wp:posOffset>62865</wp:posOffset>
                </wp:positionV>
                <wp:extent cx="1828800" cy="1828800"/>
                <wp:effectExtent l="57150" t="57150" r="55880" b="46355"/>
                <wp:wrapSquare wrapText="bothSides"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822E6B" w:rsidRDefault="00713EB1" w:rsidP="005C6834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Rácio da Tesouraria= (Disponível + Créditos a curto Prazo) / Exigível a Curto prazo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15" o:spid="_x0000_s1035" type="#_x0000_t202" style="position:absolute;left:0;text-align:left;margin-left:59.75pt;margin-top:4.95pt;width:2in;height:2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" filled="f" strokeweight=".5pt">
                <v:textbox style="mso-fit-shape-to-text:t">
                  <w:txbxContent>
                    <w:p w:rsidR="000A1ADB" w:rsidRPr="00822E6B" w:rsidRDefault="000A1ADB" w:rsidP="005C6834">
                      <w:pPr>
                        <w:spacing w:after="0" w:line="360" w:lineRule="auto"/>
                        <w:jc w:val="both"/>
                      </w:pPr>
                      <w:r>
                        <w:t>Rácio da Tesouraria= (Disponível + Créditos a curto Prazo) / Exigível a Curto prazo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104A" w:rsidRDefault="0095104A" w:rsidP="00B54582">
      <w:pPr>
        <w:spacing w:after="0" w:line="360" w:lineRule="auto"/>
        <w:jc w:val="both"/>
      </w:pPr>
    </w:p>
    <w:p w:rsidR="00A80DED" w:rsidRDefault="00A80DED" w:rsidP="00B54582">
      <w:pPr>
        <w:spacing w:after="0" w:line="360" w:lineRule="auto"/>
        <w:jc w:val="both"/>
      </w:pPr>
      <w:r>
        <w:t xml:space="preserve"> Interesse deste Indicador: verificar o efeito do elevado peso dos </w:t>
      </w:r>
      <w:proofErr w:type="gramStart"/>
      <w:r>
        <w:t>stocks</w:t>
      </w:r>
      <w:proofErr w:type="gramEnd"/>
      <w:r>
        <w:t xml:space="preserve"> nos capitais circulantes.</w:t>
      </w:r>
    </w:p>
    <w:p w:rsidR="00A80DED" w:rsidRPr="0095104A" w:rsidRDefault="00A80DED" w:rsidP="00B54582">
      <w:pPr>
        <w:spacing w:after="0" w:line="360" w:lineRule="auto"/>
        <w:jc w:val="both"/>
        <w:rPr>
          <w:color w:val="FFFFFF" w:themeColor="background1"/>
          <w:sz w:val="24"/>
          <w:szCs w:val="24"/>
        </w:rPr>
      </w:pPr>
      <w:r w:rsidRPr="0095104A">
        <w:rPr>
          <w:color w:val="FFFFFF" w:themeColor="background1"/>
          <w:highlight w:val="darkRed"/>
        </w:rPr>
        <w:t>Medidas para Melhoria da Liquidez</w:t>
      </w:r>
    </w:p>
    <w:p w:rsidR="00A80DED" w:rsidRDefault="00A80DED" w:rsidP="00B54582">
      <w:pPr>
        <w:spacing w:after="0" w:line="360" w:lineRule="auto"/>
        <w:jc w:val="both"/>
      </w:pPr>
      <w:r>
        <w:t>Poderemos obter uma melhoria da liquidez da empresa, sem ser necessário recorrer ao autofinanciamento ou a</w:t>
      </w:r>
    </w:p>
    <w:p w:rsidR="00A80DED" w:rsidRDefault="0095104A" w:rsidP="00B54582">
      <w:pPr>
        <w:spacing w:after="0" w:line="360" w:lineRule="auto"/>
        <w:jc w:val="both"/>
      </w:pPr>
      <w:r>
        <w:t>Crédito</w:t>
      </w:r>
      <w:r w:rsidR="00A80DED">
        <w:t xml:space="preserve"> bancário, através das seguintes medidas:</w:t>
      </w:r>
    </w:p>
    <w:p w:rsidR="00A80DED" w:rsidRDefault="00A80DED" w:rsidP="00B54582">
      <w:pPr>
        <w:spacing w:after="0" w:line="360" w:lineRule="auto"/>
        <w:jc w:val="both"/>
      </w:pPr>
      <w:r>
        <w:t>1. Diminuição do Tempo Médio de Recebimento de Clientes</w:t>
      </w:r>
    </w:p>
    <w:p w:rsidR="00A80DED" w:rsidRDefault="00A80DED" w:rsidP="00B54582">
      <w:pPr>
        <w:spacing w:after="0" w:line="360" w:lineRule="auto"/>
        <w:jc w:val="both"/>
      </w:pPr>
      <w:r>
        <w:t xml:space="preserve">2. Diminuição do Tempo médio de </w:t>
      </w:r>
      <w:proofErr w:type="spellStart"/>
      <w:r>
        <w:t>Stockagem</w:t>
      </w:r>
      <w:proofErr w:type="spellEnd"/>
    </w:p>
    <w:p w:rsidR="00A80DED" w:rsidRDefault="00A80DED" w:rsidP="00B54582">
      <w:pPr>
        <w:spacing w:after="0" w:line="360" w:lineRule="auto"/>
        <w:jc w:val="both"/>
      </w:pPr>
      <w:r>
        <w:t>3. Aumento do Tempo médio de Pagamento a Fornecedores</w:t>
      </w:r>
    </w:p>
    <w:p w:rsidR="00A80DED" w:rsidRDefault="00A80DED" w:rsidP="00B54582">
      <w:pPr>
        <w:spacing w:after="0" w:line="360" w:lineRule="auto"/>
        <w:jc w:val="both"/>
      </w:pPr>
      <w:r>
        <w:t>Desta forma, antes de tomar qualquer acção que tenha como consequên</w:t>
      </w:r>
      <w:r w:rsidR="0095104A">
        <w:t>cia</w:t>
      </w:r>
      <w:r>
        <w:t>:</w:t>
      </w:r>
    </w:p>
    <w:p w:rsidR="00A80DED" w:rsidRDefault="00A80DED" w:rsidP="00B54582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t>Conceder mais crédito aos clientes</w:t>
      </w:r>
    </w:p>
    <w:p w:rsidR="00A80DED" w:rsidRDefault="00A80DED" w:rsidP="00B54582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t>Aumentar o prazo médio dos Stocks</w:t>
      </w:r>
    </w:p>
    <w:p w:rsidR="00A80DED" w:rsidRDefault="00A80DED" w:rsidP="00B54582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t>Pagar mais rapidamente aos fornecedores</w:t>
      </w:r>
    </w:p>
    <w:p w:rsidR="00A80DED" w:rsidRDefault="00A80DED" w:rsidP="00B54582">
      <w:pPr>
        <w:spacing w:after="0" w:line="360" w:lineRule="auto"/>
        <w:jc w:val="both"/>
      </w:pPr>
      <w:r>
        <w:t>Deveremos verificar quais as implicações de tais decisões sobre a Tesouraria.</w:t>
      </w:r>
    </w:p>
    <w:p w:rsidR="00A80DED" w:rsidRDefault="00A80DED" w:rsidP="00B54582">
      <w:pPr>
        <w:spacing w:after="0" w:line="360" w:lineRule="auto"/>
        <w:jc w:val="both"/>
      </w:pPr>
      <w:r>
        <w:t>Poderá acontecer que nem sempre a empresa esteja preparada para suportar o impacto de tais medidas.</w:t>
      </w:r>
    </w:p>
    <w:p w:rsidR="00A80DED" w:rsidRPr="0095104A" w:rsidRDefault="00A80DED" w:rsidP="00B54582">
      <w:pPr>
        <w:spacing w:after="0" w:line="360" w:lineRule="auto"/>
        <w:jc w:val="both"/>
        <w:rPr>
          <w:color w:val="FFFFFF" w:themeColor="background1"/>
        </w:rPr>
      </w:pPr>
      <w:r w:rsidRPr="0095104A">
        <w:rPr>
          <w:color w:val="FFFFFF" w:themeColor="background1"/>
          <w:highlight w:val="darkRed"/>
        </w:rPr>
        <w:t xml:space="preserve">O </w:t>
      </w:r>
      <w:r w:rsidR="0095104A" w:rsidRPr="0095104A">
        <w:rPr>
          <w:color w:val="FFFFFF" w:themeColor="background1"/>
          <w:highlight w:val="darkRed"/>
        </w:rPr>
        <w:t>Controlo</w:t>
      </w:r>
      <w:r w:rsidRPr="0095104A">
        <w:rPr>
          <w:color w:val="FFFFFF" w:themeColor="background1"/>
          <w:highlight w:val="darkRed"/>
        </w:rPr>
        <w:t xml:space="preserve"> das Variações da Liquidez</w:t>
      </w:r>
    </w:p>
    <w:p w:rsidR="00A80DED" w:rsidRDefault="00A80DED" w:rsidP="00B54582">
      <w:pPr>
        <w:spacing w:after="0" w:line="360" w:lineRule="auto"/>
        <w:jc w:val="both"/>
      </w:pPr>
      <w:r>
        <w:t>Sabendo a influência que os elementos já referidos</w:t>
      </w:r>
      <w:proofErr w:type="gramStart"/>
      <w:r>
        <w:t>,</w:t>
      </w:r>
      <w:proofErr w:type="gramEnd"/>
      <w:r>
        <w:t xml:space="preserve"> têm sobre a tesouraria d</w:t>
      </w:r>
      <w:r w:rsidR="0095104A">
        <w:t>a empresa, devemos seguir então período</w:t>
      </w:r>
      <w:r>
        <w:t xml:space="preserve"> após período a sua variação.</w:t>
      </w:r>
    </w:p>
    <w:p w:rsidR="00A80DED" w:rsidRDefault="00A80DED" w:rsidP="00B54582">
      <w:pPr>
        <w:spacing w:after="0" w:line="360" w:lineRule="auto"/>
        <w:jc w:val="both"/>
      </w:pPr>
      <w:r>
        <w:t xml:space="preserve">O seu cálculo poderá ser obtido através das seguintes </w:t>
      </w:r>
      <w:r w:rsidR="0095104A">
        <w:t>fórmulas</w:t>
      </w:r>
      <w:r>
        <w:t>:</w:t>
      </w:r>
    </w:p>
    <w:p w:rsidR="00642A6A" w:rsidRDefault="00642A6A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0E2143" wp14:editId="441EB067">
                <wp:simplePos x="0" y="0"/>
                <wp:positionH relativeFrom="column">
                  <wp:posOffset>1242060</wp:posOffset>
                </wp:positionH>
                <wp:positionV relativeFrom="paragraph">
                  <wp:posOffset>76200</wp:posOffset>
                </wp:positionV>
                <wp:extent cx="5408295" cy="457200"/>
                <wp:effectExtent l="57150" t="57150" r="59055" b="57150"/>
                <wp:wrapSquare wrapText="bothSides"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829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1669C2" w:rsidRDefault="00713EB1" w:rsidP="00642A6A">
                            <w:pPr>
                              <w:spacing w:after="0" w:line="360" w:lineRule="auto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PMR=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Sd clientes+letras a receber</m:t>
                                        </m:r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desc+em carteira</m:t>
                                            </m:r>
                                          </m:e>
                                        </m:d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*12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Vendas anuais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713EB1" w:rsidRDefault="00713EB1" w:rsidP="00642A6A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6" o:spid="_x0000_s1036" type="#_x0000_t202" style="position:absolute;left:0;text-align:left;margin-left:97.8pt;margin-top:6pt;width:425.85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" filled="f" strokeweight=".5pt">
                <v:textbox>
                  <w:txbxContent>
                    <w:p w:rsidR="000A1ADB" w:rsidRPr="001669C2" w:rsidRDefault="000A1ADB" w:rsidP="00642A6A">
                      <w:pPr>
                        <w:spacing w:after="0" w:line="360" w:lineRule="auto"/>
                        <w:jc w:val="both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PMR=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Sd clientes+letras a receber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desc+em carteira</m:t>
                                      </m:r>
                                    </m:e>
                                  </m:d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*12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Vendas anuais</m:t>
                              </m:r>
                            </m:den>
                          </m:f>
                        </m:oMath>
                      </m:oMathPara>
                    </w:p>
                    <w:p w:rsidR="000A1ADB" w:rsidRDefault="000A1ADB" w:rsidP="00642A6A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42A6A" w:rsidRDefault="00642A6A" w:rsidP="00B54582">
      <w:pPr>
        <w:spacing w:after="0" w:line="360" w:lineRule="auto"/>
        <w:jc w:val="both"/>
      </w:pPr>
    </w:p>
    <w:p w:rsidR="00642A6A" w:rsidRDefault="00642A6A" w:rsidP="00B54582">
      <w:pPr>
        <w:spacing w:after="0" w:line="360" w:lineRule="auto"/>
        <w:jc w:val="both"/>
      </w:pPr>
    </w:p>
    <w:p w:rsidR="00A80DED" w:rsidRDefault="00642A6A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622792" wp14:editId="1895092C">
                <wp:simplePos x="0" y="0"/>
                <wp:positionH relativeFrom="column">
                  <wp:posOffset>1040765</wp:posOffset>
                </wp:positionH>
                <wp:positionV relativeFrom="paragraph">
                  <wp:posOffset>357505</wp:posOffset>
                </wp:positionV>
                <wp:extent cx="5408295" cy="457200"/>
                <wp:effectExtent l="57150" t="57150" r="59055" b="57150"/>
                <wp:wrapSquare wrapText="bothSides"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829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1669C2" w:rsidRDefault="00713EB1" w:rsidP="00642A6A">
                            <w:pPr>
                              <w:spacing w:after="0" w:line="360" w:lineRule="auto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PMP=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Sd Fornecedores+letras a pagar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*12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Vendas anuais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713EB1" w:rsidRDefault="00713EB1" w:rsidP="00642A6A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7" o:spid="_x0000_s1037" type="#_x0000_t202" style="position:absolute;left:0;text-align:left;margin-left:81.95pt;margin-top:28.15pt;width:425.85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" filled="f" strokeweight=".5pt">
                <v:textbox>
                  <w:txbxContent>
                    <w:p w:rsidR="000A1ADB" w:rsidRPr="001669C2" w:rsidRDefault="000A1ADB" w:rsidP="00642A6A">
                      <w:pPr>
                        <w:spacing w:after="0" w:line="360" w:lineRule="auto"/>
                        <w:jc w:val="both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PMP=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Sd Fornecedores+letras a pagar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*12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Vendas anuais</m:t>
                              </m:r>
                            </m:den>
                          </m:f>
                        </m:oMath>
                      </m:oMathPara>
                    </w:p>
                    <w:p w:rsidR="000A1ADB" w:rsidRDefault="000A1ADB" w:rsidP="00642A6A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80DED">
        <w:t>Indica, em média, o número de meses necessários para a empresa receber o que os clientes estão a dever.</w:t>
      </w:r>
    </w:p>
    <w:p w:rsidR="00642A6A" w:rsidRDefault="00642A6A" w:rsidP="00B54582">
      <w:pPr>
        <w:spacing w:after="0" w:line="360" w:lineRule="auto"/>
        <w:jc w:val="both"/>
      </w:pPr>
    </w:p>
    <w:p w:rsidR="00642A6A" w:rsidRDefault="00642A6A" w:rsidP="00B54582">
      <w:pPr>
        <w:spacing w:after="0" w:line="360" w:lineRule="auto"/>
        <w:jc w:val="both"/>
      </w:pPr>
    </w:p>
    <w:p w:rsidR="00642A6A" w:rsidRDefault="00642A6A" w:rsidP="00B54582">
      <w:pPr>
        <w:spacing w:after="0" w:line="360" w:lineRule="auto"/>
        <w:jc w:val="both"/>
      </w:pPr>
    </w:p>
    <w:p w:rsidR="00A80DED" w:rsidRDefault="00A80DED" w:rsidP="00B54582">
      <w:pPr>
        <w:spacing w:after="0" w:line="360" w:lineRule="auto"/>
        <w:jc w:val="both"/>
      </w:pPr>
      <w:r>
        <w:t>Indica em média, o número de meses necessários para a empresa pagar tudo o que deve aos seus fornecedores.</w:t>
      </w:r>
    </w:p>
    <w:p w:rsidR="00A80DED" w:rsidRDefault="00A80DED" w:rsidP="00B54582">
      <w:pPr>
        <w:spacing w:after="0" w:line="360" w:lineRule="auto"/>
        <w:jc w:val="both"/>
      </w:pPr>
      <w:r>
        <w:t>Um prazo médio de pagamentos a diminuir implica maior possibilidade de difi</w:t>
      </w:r>
      <w:r w:rsidR="00642A6A">
        <w:t xml:space="preserve">culdades de liquidez se não for </w:t>
      </w:r>
      <w:r>
        <w:t>acompanhado por uma diminuição do prazo médio de cobranças que a empresa tem que efectuar aos seus clientes.</w:t>
      </w:r>
    </w:p>
    <w:p w:rsidR="00A80DED" w:rsidRDefault="00A80DED" w:rsidP="00B54582">
      <w:pPr>
        <w:spacing w:after="0" w:line="360" w:lineRule="auto"/>
        <w:jc w:val="both"/>
      </w:pPr>
      <w:r>
        <w:t xml:space="preserve">OBS: Estes rácios estão expressos em meses. Poderão contudo ser expressos em dias. </w:t>
      </w:r>
      <w:r w:rsidR="00642A6A">
        <w:t xml:space="preserve">Para tal, em vez de utilizarmos </w:t>
      </w:r>
      <w:r>
        <w:t>o algarismo 12 (meses) na fórmula, utilizaremos 365 (dias).</w:t>
      </w:r>
    </w:p>
    <w:p w:rsidR="00642A6A" w:rsidRDefault="00642A6A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8D9D80" wp14:editId="5BDFFA09">
                <wp:simplePos x="0" y="0"/>
                <wp:positionH relativeFrom="column">
                  <wp:posOffset>833120</wp:posOffset>
                </wp:positionH>
                <wp:positionV relativeFrom="paragraph">
                  <wp:posOffset>99695</wp:posOffset>
                </wp:positionV>
                <wp:extent cx="5408295" cy="457200"/>
                <wp:effectExtent l="57150" t="57150" r="59055" b="57150"/>
                <wp:wrapSquare wrapText="bothSides"/>
                <wp:docPr id="18" name="Caixa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829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1669C2" w:rsidRDefault="00713EB1" w:rsidP="00642A6A">
                            <w:pPr>
                              <w:spacing w:after="0" w:line="360" w:lineRule="auto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RS=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Valor vendas anuais ao preço de custo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Valor Stock médio do ano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713EB1" w:rsidRDefault="00713EB1" w:rsidP="00642A6A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8" o:spid="_x0000_s1038" type="#_x0000_t202" style="position:absolute;left:0;text-align:left;margin-left:65.6pt;margin-top:7.85pt;width:425.8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" filled="f" strokeweight=".5pt">
                <v:textbox>
                  <w:txbxContent>
                    <w:p w:rsidR="000A1ADB" w:rsidRPr="001669C2" w:rsidRDefault="000A1ADB" w:rsidP="00642A6A">
                      <w:pPr>
                        <w:spacing w:after="0" w:line="360" w:lineRule="auto"/>
                        <w:jc w:val="both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RS=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Valor vendas anuais ao preço de custo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Valor Stock médio do ano</m:t>
                              </m:r>
                            </m:den>
                          </m:f>
                        </m:oMath>
                      </m:oMathPara>
                    </w:p>
                    <w:p w:rsidR="000A1ADB" w:rsidRDefault="000A1ADB" w:rsidP="00642A6A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42A6A" w:rsidRDefault="00642A6A" w:rsidP="00B54582">
      <w:pPr>
        <w:spacing w:after="0" w:line="360" w:lineRule="auto"/>
        <w:jc w:val="both"/>
      </w:pPr>
    </w:p>
    <w:p w:rsidR="00642A6A" w:rsidRDefault="00642A6A" w:rsidP="00B54582">
      <w:pPr>
        <w:spacing w:after="0" w:line="360" w:lineRule="auto"/>
        <w:jc w:val="both"/>
      </w:pPr>
    </w:p>
    <w:p w:rsidR="00A80DED" w:rsidRDefault="00A80DED" w:rsidP="00B54582">
      <w:pPr>
        <w:spacing w:after="0" w:line="360" w:lineRule="auto"/>
        <w:jc w:val="both"/>
      </w:pPr>
      <w:r>
        <w:t xml:space="preserve">OBS: Valor do </w:t>
      </w:r>
      <w:proofErr w:type="gramStart"/>
      <w:r>
        <w:t>stock</w:t>
      </w:r>
      <w:proofErr w:type="gramEnd"/>
      <w:r>
        <w:t xml:space="preserve"> médio do ano = </w:t>
      </w:r>
      <w:r w:rsidR="00642A6A">
        <w:t>(valor</w:t>
      </w:r>
      <w:r>
        <w:t xml:space="preserve"> do Stock no início do ano + valor do stock no fim do </w:t>
      </w:r>
      <w:r w:rsidR="00642A6A">
        <w:t>ano)</w:t>
      </w:r>
      <w:r>
        <w:t xml:space="preserve"> / 2</w:t>
      </w:r>
    </w:p>
    <w:p w:rsidR="00A80DED" w:rsidRDefault="00A80DED" w:rsidP="00B54582">
      <w:pPr>
        <w:spacing w:after="0" w:line="360" w:lineRule="auto"/>
        <w:jc w:val="both"/>
      </w:pPr>
      <w:r>
        <w:t>RESUMINDO:</w:t>
      </w:r>
    </w:p>
    <w:p w:rsidR="00A80DED" w:rsidRDefault="00A80DED" w:rsidP="00B54582">
      <w:pPr>
        <w:spacing w:after="0" w:line="360" w:lineRule="auto"/>
        <w:jc w:val="both"/>
      </w:pPr>
      <w:r>
        <w:t>Poderemos dizer que a liquidez da empresa melhora, quando:</w:t>
      </w:r>
    </w:p>
    <w:p w:rsidR="00A80DED" w:rsidRDefault="00A80DED" w:rsidP="00B54582">
      <w:pPr>
        <w:spacing w:after="0" w:line="360" w:lineRule="auto"/>
        <w:jc w:val="both"/>
      </w:pPr>
      <w:r>
        <w:t>- O Prazo Médio De Recebimentos Diminui.</w:t>
      </w:r>
    </w:p>
    <w:p w:rsidR="00A80DED" w:rsidRDefault="00A80DED" w:rsidP="00B54582">
      <w:pPr>
        <w:spacing w:after="0" w:line="360" w:lineRule="auto"/>
        <w:jc w:val="both"/>
      </w:pPr>
      <w:r>
        <w:lastRenderedPageBreak/>
        <w:t>- O Prazo Médio De Pagamento.</w:t>
      </w:r>
    </w:p>
    <w:p w:rsidR="00A80DED" w:rsidRDefault="00A80DED" w:rsidP="00B54582">
      <w:pPr>
        <w:spacing w:after="0" w:line="360" w:lineRule="auto"/>
        <w:jc w:val="both"/>
      </w:pPr>
      <w:r>
        <w:t xml:space="preserve">- A Rotação Dos Stocks Aumenta (significa diminuição do tempo de </w:t>
      </w:r>
      <w:proofErr w:type="spellStart"/>
      <w:r>
        <w:t>stockagem</w:t>
      </w:r>
      <w:proofErr w:type="spellEnd"/>
      <w:r>
        <w:t>)</w:t>
      </w:r>
    </w:p>
    <w:p w:rsidR="00DB7277" w:rsidRDefault="00DB7277" w:rsidP="00B54582">
      <w:pPr>
        <w:spacing w:after="0" w:line="360" w:lineRule="auto"/>
        <w:jc w:val="both"/>
        <w:rPr>
          <w:b/>
          <w:color w:val="FFFFFF" w:themeColor="background1"/>
          <w:sz w:val="24"/>
          <w:szCs w:val="24"/>
          <w:highlight w:val="lightGray"/>
        </w:rPr>
      </w:pPr>
    </w:p>
    <w:p w:rsidR="00A3635F" w:rsidRDefault="00FF00FC" w:rsidP="00B54582">
      <w:pPr>
        <w:spacing w:after="0" w:line="360" w:lineRule="auto"/>
        <w:jc w:val="both"/>
        <w:rPr>
          <w:b/>
          <w:color w:val="FFFFFF" w:themeColor="background1"/>
          <w:sz w:val="24"/>
          <w:szCs w:val="24"/>
        </w:rPr>
      </w:pPr>
      <w:r w:rsidRPr="00DB7277">
        <w:rPr>
          <w:b/>
          <w:color w:val="FFFFFF" w:themeColor="background1"/>
          <w:sz w:val="24"/>
          <w:szCs w:val="24"/>
          <w:highlight w:val="darkRed"/>
        </w:rPr>
        <w:t>Análise pela óptica económico-financeira</w:t>
      </w:r>
    </w:p>
    <w:p w:rsidR="00DB7277" w:rsidRDefault="00DB7277" w:rsidP="00B54582">
      <w:pPr>
        <w:spacing w:after="0" w:line="360" w:lineRule="auto"/>
        <w:jc w:val="both"/>
      </w:pPr>
      <w:proofErr w:type="gramStart"/>
      <w:r w:rsidRPr="00DB7277">
        <w:rPr>
          <w:shd w:val="clear" w:color="auto" w:fill="E5DFEC" w:themeFill="accent4" w:themeFillTint="33"/>
        </w:rPr>
        <w:t>Custos Fi</w:t>
      </w:r>
      <w:r w:rsidR="000D399B">
        <w:rPr>
          <w:shd w:val="clear" w:color="auto" w:fill="E5DFEC" w:themeFill="accent4" w:themeFillTint="33"/>
        </w:rPr>
        <w:t xml:space="preserve">nanceiros de </w:t>
      </w:r>
      <w:r w:rsidR="00642A6A">
        <w:rPr>
          <w:shd w:val="clear" w:color="auto" w:fill="E5DFEC" w:themeFill="accent4" w:themeFillTint="33"/>
        </w:rPr>
        <w:t xml:space="preserve">Financiamento </w:t>
      </w:r>
      <w:r w:rsidR="00642A6A">
        <w:t>Trata</w:t>
      </w:r>
      <w:proofErr w:type="gramEnd"/>
      <w:r w:rsidR="00642A6A">
        <w:t>-se</w:t>
      </w:r>
      <w:r>
        <w:t xml:space="preserve"> de custos associados às actividades normais e correntes da empresa que não tem subjacente qualquer financiamento, ex. despesas com serviços bancários, descontos de pp concedidos.</w:t>
      </w:r>
      <w:r w:rsidRPr="00DB7277">
        <w:t xml:space="preserve"> </w:t>
      </w:r>
    </w:p>
    <w:p w:rsidR="000D399B" w:rsidRDefault="000D399B" w:rsidP="00B54582">
      <w:pPr>
        <w:spacing w:after="0" w:line="360" w:lineRule="auto"/>
        <w:jc w:val="both"/>
      </w:pPr>
    </w:p>
    <w:p w:rsidR="00DB7277" w:rsidRDefault="00DB7277" w:rsidP="00B54582">
      <w:pPr>
        <w:spacing w:after="0" w:line="360" w:lineRule="auto"/>
        <w:jc w:val="both"/>
      </w:pPr>
      <w:r w:rsidRPr="00DB7277">
        <w:rPr>
          <w:shd w:val="clear" w:color="auto" w:fill="E5DFEC" w:themeFill="accent4" w:themeFillTint="33"/>
        </w:rPr>
        <w:t>Resultados antes de impostos</w:t>
      </w:r>
      <w:r>
        <w:t xml:space="preserve"> são os resultados obtidos antes da estrutura financeira da empresa. Os resultados de exploração e o resultado antes de juros são resultados exclusivamente de natureza económica não sendo influenciados pela estrutura financeira de empresa.</w:t>
      </w:r>
    </w:p>
    <w:p w:rsidR="00DB7277" w:rsidRDefault="00DB7277" w:rsidP="00B54582">
      <w:pPr>
        <w:spacing w:after="0" w:line="360" w:lineRule="auto"/>
        <w:jc w:val="both"/>
      </w:pPr>
      <w:r>
        <w:t>EX.</w:t>
      </w:r>
      <w:r w:rsidR="00AE0469">
        <w:t xml:space="preserve"> Para 2 empresas do mesmo sector de actividade para que a análise seja rigorosa tem de se ter em conta os resultados antes de imposto igual ao resultado liquido.</w:t>
      </w:r>
    </w:p>
    <w:p w:rsidR="00AE0469" w:rsidRDefault="00AE0469" w:rsidP="00B54582">
      <w:pPr>
        <w:spacing w:after="0" w:line="360" w:lineRule="auto"/>
        <w:jc w:val="both"/>
      </w:pPr>
      <w:r>
        <w:t xml:space="preserve">Se os resultados são completamente </w:t>
      </w:r>
      <w:proofErr w:type="gramStart"/>
      <w:r>
        <w:t>dispares</w:t>
      </w:r>
      <w:proofErr w:type="gramEnd"/>
      <w:r w:rsidR="000D399B">
        <w:t>,</w:t>
      </w:r>
      <w:r>
        <w:t xml:space="preserve"> significa que a empresa estava completamente dependente dos seus financiamentos. Poderão ter resultados economicamente razoáveis e não terem viabilidade devido a elevados custos financeiros.</w:t>
      </w:r>
    </w:p>
    <w:p w:rsidR="00AE0469" w:rsidRDefault="000D399B" w:rsidP="00B54582">
      <w:pPr>
        <w:spacing w:after="0" w:line="360" w:lineRule="auto"/>
        <w:jc w:val="both"/>
      </w:pPr>
      <w:r w:rsidRPr="001669C2">
        <w:rPr>
          <w:shd w:val="clear" w:color="auto" w:fill="E5DFEC" w:themeFill="accent4" w:themeFillTint="33"/>
        </w:rPr>
        <w:t>Custos financeiros de financiamento</w:t>
      </w:r>
      <w:r>
        <w:t xml:space="preserve"> que se encontram associados não ao ciclo de exploração mas sim ao ciclo das operações financeiras da empresa (juros de empréstimos obtidos, remuneração de títulos de participação, juros e encargos de </w:t>
      </w:r>
      <w:proofErr w:type="spellStart"/>
      <w:r>
        <w:t>factoring</w:t>
      </w:r>
      <w:proofErr w:type="spellEnd"/>
      <w:r>
        <w:t>)</w:t>
      </w:r>
    </w:p>
    <w:p w:rsidR="000D399B" w:rsidRDefault="000D399B" w:rsidP="00B54582">
      <w:pPr>
        <w:spacing w:after="0" w:line="360" w:lineRule="auto"/>
        <w:jc w:val="both"/>
      </w:pPr>
      <w:r w:rsidRPr="001669C2">
        <w:rPr>
          <w:shd w:val="clear" w:color="auto" w:fill="E5DFEC" w:themeFill="accent4" w:themeFillTint="33"/>
        </w:rPr>
        <w:t>Taxa efectiva real de imposto ISR</w:t>
      </w:r>
      <w:r w:rsidR="001669C2" w:rsidRPr="001669C2">
        <w:rPr>
          <w:shd w:val="clear" w:color="auto" w:fill="E5DFEC" w:themeFill="accent4" w:themeFillTint="33"/>
        </w:rPr>
        <w:t xml:space="preserve"> </w:t>
      </w:r>
      <w:r w:rsidRPr="001669C2">
        <w:rPr>
          <w:shd w:val="clear" w:color="auto" w:fill="E5DFEC" w:themeFill="accent4" w:themeFillTint="33"/>
        </w:rPr>
        <w:t xml:space="preserve">(imposto sobre o </w:t>
      </w:r>
      <w:proofErr w:type="gramStart"/>
      <w:r w:rsidRPr="001669C2">
        <w:rPr>
          <w:shd w:val="clear" w:color="auto" w:fill="E5DFEC" w:themeFill="accent4" w:themeFillTint="33"/>
        </w:rPr>
        <w:t>rendimento)</w:t>
      </w:r>
      <w:proofErr w:type="gramEnd"/>
      <w:r w:rsidRPr="001669C2">
        <w:rPr>
          <w:shd w:val="clear" w:color="auto" w:fill="E5DFEC" w:themeFill="accent4" w:themeFillTint="33"/>
        </w:rPr>
        <w:t>/RAI (resultado antes de imposto)</w:t>
      </w:r>
      <w:r w:rsidR="001669C2">
        <w:t xml:space="preserve"> se a taxa real for menor que a taxa nominal significa que a empresa tem uma boa gestão fiscal.</w:t>
      </w:r>
    </w:p>
    <w:p w:rsidR="001669C2" w:rsidRDefault="001669C2" w:rsidP="00B54582">
      <w:pPr>
        <w:spacing w:after="0" w:line="360" w:lineRule="auto"/>
        <w:jc w:val="both"/>
      </w:pPr>
      <w:r>
        <w:t xml:space="preserve">Custo dos capitais alheios </w:t>
      </w:r>
    </w:p>
    <w:p w:rsidR="001669C2" w:rsidRPr="001669C2" w:rsidRDefault="005E2996" w:rsidP="00B54582">
      <w:pPr>
        <w:spacing w:after="0" w:line="360" w:lineRule="auto"/>
        <w:jc w:val="both"/>
        <w:rPr>
          <w:rFonts w:eastAsiaTheme="minorEastAsia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81080" wp14:editId="10EDC130">
                <wp:simplePos x="0" y="0"/>
                <wp:positionH relativeFrom="column">
                  <wp:posOffset>2069465</wp:posOffset>
                </wp:positionH>
                <wp:positionV relativeFrom="paragraph">
                  <wp:posOffset>13970</wp:posOffset>
                </wp:positionV>
                <wp:extent cx="1197610" cy="422275"/>
                <wp:effectExtent l="57150" t="57150" r="59690" b="53975"/>
                <wp:wrapSquare wrapText="bothSides"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610" cy="42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1669C2" w:rsidRDefault="00713EB1" w:rsidP="005E2996">
                            <w:pPr>
                              <w:spacing w:after="0" w:line="360" w:lineRule="auto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 xml:space="preserve">CCA 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CFF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PT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713EB1" w:rsidRDefault="00713EB1" w:rsidP="005E2996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9" o:spid="_x0000_s1039" type="#_x0000_t202" style="position:absolute;left:0;text-align:left;margin-left:162.95pt;margin-top:1.1pt;width:94.3pt;height:3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" filled="f" strokeweight=".5pt">
                <v:textbox>
                  <w:txbxContent>
                    <w:p w:rsidR="000A1ADB" w:rsidRPr="001669C2" w:rsidRDefault="000A1ADB" w:rsidP="005E2996">
                      <w:pPr>
                        <w:spacing w:after="0" w:line="360" w:lineRule="auto"/>
                        <w:jc w:val="both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 xml:space="preserve">CCA 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CFF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PT</m:t>
                              </m:r>
                            </m:den>
                          </m:f>
                        </m:oMath>
                      </m:oMathPara>
                    </w:p>
                    <w:p w:rsidR="000A1ADB" w:rsidRDefault="000A1ADB" w:rsidP="005E2996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42A6A" w:rsidRDefault="00642A6A" w:rsidP="00B54582">
      <w:pPr>
        <w:spacing w:after="0" w:line="360" w:lineRule="auto"/>
        <w:jc w:val="both"/>
        <w:rPr>
          <w:rFonts w:eastAsiaTheme="minorEastAsia"/>
        </w:rPr>
      </w:pPr>
    </w:p>
    <w:p w:rsidR="001669C2" w:rsidRDefault="001669C2" w:rsidP="00B54582">
      <w:pPr>
        <w:spacing w:after="0" w:line="36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Dos passivos totais fazem parte os remunerados (juros de empréstimo, </w:t>
      </w:r>
      <w:proofErr w:type="spellStart"/>
      <w:r>
        <w:rPr>
          <w:rFonts w:eastAsiaTheme="minorEastAsia"/>
        </w:rPr>
        <w:t>factoring</w:t>
      </w:r>
      <w:proofErr w:type="spellEnd"/>
      <w:r>
        <w:rPr>
          <w:rFonts w:eastAsiaTheme="minorEastAsia"/>
        </w:rPr>
        <w:t xml:space="preserve">) e não </w:t>
      </w:r>
      <w:proofErr w:type="gramStart"/>
      <w:r>
        <w:rPr>
          <w:rFonts w:eastAsiaTheme="minorEastAsia"/>
        </w:rPr>
        <w:t>remunerados(fornecedores</w:t>
      </w:r>
      <w:proofErr w:type="gramEnd"/>
      <w:r>
        <w:rPr>
          <w:rFonts w:eastAsiaTheme="minorEastAsia"/>
        </w:rPr>
        <w:t>). A taxa encontrada (CCA) será menor que a taxa de juro paga ao banco.</w:t>
      </w:r>
    </w:p>
    <w:p w:rsidR="001669C2" w:rsidRDefault="001669C2" w:rsidP="00B54582">
      <w:pPr>
        <w:spacing w:after="0" w:line="360" w:lineRule="auto"/>
        <w:jc w:val="both"/>
        <w:rPr>
          <w:rFonts w:eastAsiaTheme="minorEastAsia"/>
        </w:rPr>
      </w:pPr>
      <w:r w:rsidRPr="005E2996">
        <w:rPr>
          <w:rFonts w:eastAsiaTheme="minorEastAsia"/>
          <w:shd w:val="clear" w:color="auto" w:fill="B2A1C7" w:themeFill="accent4" w:themeFillTint="99"/>
        </w:rPr>
        <w:t xml:space="preserve">Na óptica </w:t>
      </w:r>
      <w:proofErr w:type="gramStart"/>
      <w:r w:rsidRPr="005E2996">
        <w:rPr>
          <w:rFonts w:eastAsiaTheme="minorEastAsia"/>
          <w:shd w:val="clear" w:color="auto" w:fill="B2A1C7" w:themeFill="accent4" w:themeFillTint="99"/>
        </w:rPr>
        <w:t>financeira</w:t>
      </w:r>
      <w:r w:rsidR="005E2996">
        <w:rPr>
          <w:rFonts w:eastAsiaTheme="minorEastAsia"/>
          <w:shd w:val="clear" w:color="auto" w:fill="B2A1C7" w:themeFill="accent4" w:themeFillTint="99"/>
        </w:rPr>
        <w:t>(tesouraria</w:t>
      </w:r>
      <w:proofErr w:type="gramEnd"/>
      <w:r w:rsidR="005E2996">
        <w:rPr>
          <w:rFonts w:eastAsiaTheme="minorEastAsia"/>
          <w:shd w:val="clear" w:color="auto" w:fill="B2A1C7" w:themeFill="accent4" w:themeFillTint="99"/>
        </w:rPr>
        <w:t>)</w:t>
      </w:r>
      <w:r>
        <w:rPr>
          <w:rFonts w:eastAsiaTheme="minorEastAsia"/>
        </w:rPr>
        <w:t xml:space="preserve"> quanto maior for o nível de fornecedores estou a aumentar o PMP aumentando os RC, diminuindo as NFM logo aumentando a tesouraria.</w:t>
      </w:r>
    </w:p>
    <w:p w:rsidR="005E2996" w:rsidRDefault="005E2996" w:rsidP="00B54582">
      <w:pPr>
        <w:spacing w:after="0" w:line="360" w:lineRule="auto"/>
        <w:jc w:val="both"/>
        <w:rPr>
          <w:rFonts w:eastAsiaTheme="minorEastAsia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191B3E" wp14:editId="3A36D3F8">
                <wp:simplePos x="0" y="0"/>
                <wp:positionH relativeFrom="column">
                  <wp:posOffset>1673225</wp:posOffset>
                </wp:positionH>
                <wp:positionV relativeFrom="paragraph">
                  <wp:posOffset>82550</wp:posOffset>
                </wp:positionV>
                <wp:extent cx="1828800" cy="258445"/>
                <wp:effectExtent l="57150" t="57150" r="61595" b="46355"/>
                <wp:wrapSquare wrapText="bothSides"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84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Default="00713EB1" w:rsidP="005C6834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rFonts w:eastAsiaTheme="minorEastAsia"/>
                              </w:rPr>
                              <w:t>↑PMP=&gt; ↑RC=&gt;↓NFM=&gt;↑T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8" o:spid="_x0000_s1040" type="#_x0000_t202" style="position:absolute;left:0;text-align:left;margin-left:131.75pt;margin-top:6.5pt;width:2in;height:20.35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" filled="f" strokeweight=".5pt">
                <v:textbox>
                  <w:txbxContent>
                    <w:p w:rsidR="000A1ADB" w:rsidRDefault="000A1ADB" w:rsidP="005C6834">
                      <w:pPr>
                        <w:spacing w:after="0" w:line="360" w:lineRule="auto"/>
                        <w:jc w:val="both"/>
                      </w:pPr>
                      <w:r>
                        <w:rPr>
                          <w:rFonts w:eastAsiaTheme="minorEastAsia"/>
                        </w:rPr>
                        <w:t>↑PMP=&gt; ↑RC=&gt;↓NFM=&gt;↑T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E2996" w:rsidRDefault="005E2996" w:rsidP="00B54582">
      <w:pPr>
        <w:spacing w:after="0" w:line="360" w:lineRule="auto"/>
        <w:jc w:val="both"/>
        <w:rPr>
          <w:rFonts w:eastAsiaTheme="minorEastAsia"/>
        </w:rPr>
      </w:pPr>
    </w:p>
    <w:p w:rsidR="005E2996" w:rsidRDefault="005E2996" w:rsidP="00B54582">
      <w:pPr>
        <w:spacing w:after="0" w:line="360" w:lineRule="auto"/>
        <w:jc w:val="both"/>
        <w:rPr>
          <w:rFonts w:eastAsiaTheme="minorEastAsia"/>
        </w:rPr>
      </w:pPr>
    </w:p>
    <w:p w:rsidR="005E2996" w:rsidRDefault="005E2996" w:rsidP="00B54582">
      <w:pPr>
        <w:spacing w:after="0" w:line="360" w:lineRule="auto"/>
        <w:jc w:val="both"/>
        <w:rPr>
          <w:rFonts w:eastAsiaTheme="minorEastAsia"/>
        </w:rPr>
      </w:pPr>
      <w:r w:rsidRPr="00C47C25">
        <w:rPr>
          <w:rFonts w:eastAsiaTheme="minorEastAsia"/>
          <w:shd w:val="clear" w:color="auto" w:fill="B2A1C7" w:themeFill="accent4" w:themeFillTint="99"/>
        </w:rPr>
        <w:t>Na óptica Económica (rendibilidade)</w:t>
      </w:r>
      <w:r>
        <w:rPr>
          <w:rFonts w:eastAsiaTheme="minorEastAsia"/>
        </w:rPr>
        <w:t xml:space="preserve"> se aumentarmos o PMP necessitamos de menor financiamento do banco</w:t>
      </w:r>
    </w:p>
    <w:p w:rsidR="00C47C25" w:rsidRDefault="00C47C25" w:rsidP="00B54582">
      <w:pPr>
        <w:spacing w:after="0" w:line="360" w:lineRule="auto"/>
        <w:jc w:val="both"/>
        <w:rPr>
          <w:rFonts w:eastAsiaTheme="minorEastAsia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6E9EA5" wp14:editId="02C8F9B6">
                <wp:simplePos x="0" y="0"/>
                <wp:positionH relativeFrom="column">
                  <wp:posOffset>1229995</wp:posOffset>
                </wp:positionH>
                <wp:positionV relativeFrom="paragraph">
                  <wp:posOffset>64770</wp:posOffset>
                </wp:positionV>
                <wp:extent cx="1828800" cy="258445"/>
                <wp:effectExtent l="57150" t="57150" r="53975" b="46355"/>
                <wp:wrapSquare wrapText="bothSides"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84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Default="00713EB1" w:rsidP="005E2996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rFonts w:eastAsiaTheme="minorEastAsia"/>
                              </w:rPr>
                              <w:t>↑PMP=&gt;↓P remunerados=&gt;↓CFF=&gt; ↓CCA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0" o:spid="_x0000_s1041" type="#_x0000_t202" style="position:absolute;left:0;text-align:left;margin-left:96.85pt;margin-top:5.1pt;width:2in;height:20.3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" filled="f" strokeweight=".5pt">
                <v:textbox>
                  <w:txbxContent>
                    <w:p w:rsidR="000A1ADB" w:rsidRDefault="000A1ADB" w:rsidP="005E2996">
                      <w:pPr>
                        <w:spacing w:after="0" w:line="360" w:lineRule="auto"/>
                        <w:jc w:val="both"/>
                      </w:pPr>
                      <w:r>
                        <w:rPr>
                          <w:rFonts w:eastAsiaTheme="minorEastAsia"/>
                        </w:rPr>
                        <w:t>↑PMP=&gt;↓P remunerados=&gt;↓CFF=&gt; ↓CCA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47C25" w:rsidRDefault="00C47C25" w:rsidP="00B54582">
      <w:pPr>
        <w:spacing w:after="0" w:line="360" w:lineRule="auto"/>
        <w:jc w:val="both"/>
        <w:rPr>
          <w:rFonts w:eastAsiaTheme="minorEastAsia"/>
        </w:rPr>
      </w:pPr>
    </w:p>
    <w:p w:rsidR="00C47C25" w:rsidRPr="00C47C25" w:rsidRDefault="00C47C25" w:rsidP="00B54582">
      <w:pPr>
        <w:spacing w:after="0" w:line="360" w:lineRule="auto"/>
        <w:jc w:val="both"/>
        <w:rPr>
          <w:rFonts w:eastAsiaTheme="minorEastAsia"/>
          <w:color w:val="FFFFFF" w:themeColor="background1"/>
        </w:rPr>
      </w:pPr>
      <w:proofErr w:type="spellStart"/>
      <w:r w:rsidRPr="00C47C25">
        <w:rPr>
          <w:rFonts w:eastAsiaTheme="minorEastAsia"/>
          <w:color w:val="FFFFFF" w:themeColor="background1"/>
          <w:highlight w:val="darkRed"/>
        </w:rPr>
        <w:t>Return</w:t>
      </w:r>
      <w:proofErr w:type="spellEnd"/>
      <w:r w:rsidRPr="00C47C25">
        <w:rPr>
          <w:rFonts w:eastAsiaTheme="minorEastAsia"/>
          <w:color w:val="FFFFFF" w:themeColor="background1"/>
          <w:highlight w:val="darkRed"/>
        </w:rPr>
        <w:t xml:space="preserve"> </w:t>
      </w:r>
      <w:proofErr w:type="spellStart"/>
      <w:r w:rsidRPr="00C47C25">
        <w:rPr>
          <w:rFonts w:eastAsiaTheme="minorEastAsia"/>
          <w:color w:val="FFFFFF" w:themeColor="background1"/>
          <w:highlight w:val="darkRed"/>
        </w:rPr>
        <w:t>of</w:t>
      </w:r>
      <w:proofErr w:type="spellEnd"/>
      <w:r w:rsidRPr="00C47C25">
        <w:rPr>
          <w:rFonts w:eastAsiaTheme="minorEastAsia"/>
          <w:color w:val="FFFFFF" w:themeColor="background1"/>
          <w:highlight w:val="darkRed"/>
        </w:rPr>
        <w:t xml:space="preserve"> investimento (resultado dos activos):</w:t>
      </w:r>
    </w:p>
    <w:p w:rsidR="005E2996" w:rsidRDefault="00C47C25" w:rsidP="00B54582">
      <w:pPr>
        <w:spacing w:after="0" w:line="360" w:lineRule="auto"/>
        <w:jc w:val="both"/>
        <w:rPr>
          <w:rFonts w:eastAsiaTheme="minorEastAsia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205F74" wp14:editId="3BFAE904">
                <wp:simplePos x="0" y="0"/>
                <wp:positionH relativeFrom="column">
                  <wp:posOffset>1966595</wp:posOffset>
                </wp:positionH>
                <wp:positionV relativeFrom="paragraph">
                  <wp:posOffset>135890</wp:posOffset>
                </wp:positionV>
                <wp:extent cx="1431925" cy="422275"/>
                <wp:effectExtent l="57150" t="57150" r="53975" b="53975"/>
                <wp:wrapSquare wrapText="bothSides"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92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1669C2" w:rsidRDefault="00713EB1" w:rsidP="00C47C25">
                            <w:pPr>
                              <w:spacing w:after="0" w:line="360" w:lineRule="auto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 xml:space="preserve">ROI 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RAT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RAJI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ALT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713EB1" w:rsidRDefault="00713EB1" w:rsidP="00C47C25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1" o:spid="_x0000_s1042" type="#_x0000_t202" style="position:absolute;left:0;text-align:left;margin-left:154.85pt;margin-top:10.7pt;width:112.75pt;height:3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" filled="f" strokeweight=".5pt">
                <v:textbox>
                  <w:txbxContent>
                    <w:p w:rsidR="000A1ADB" w:rsidRPr="001669C2" w:rsidRDefault="000A1ADB" w:rsidP="00C47C25">
                      <w:pPr>
                        <w:spacing w:after="0" w:line="360" w:lineRule="auto"/>
                        <w:jc w:val="both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 xml:space="preserve">ROI 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RAT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RAJI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ALT</m:t>
                              </m:r>
                            </m:den>
                          </m:f>
                        </m:oMath>
                      </m:oMathPara>
                    </w:p>
                    <w:p w:rsidR="000A1ADB" w:rsidRDefault="000A1ADB" w:rsidP="00C47C25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69C2" w:rsidRDefault="001669C2" w:rsidP="00B54582">
      <w:pPr>
        <w:spacing w:after="0" w:line="360" w:lineRule="auto"/>
        <w:jc w:val="both"/>
        <w:rPr>
          <w:rFonts w:eastAsiaTheme="minorEastAsia"/>
        </w:rPr>
      </w:pPr>
    </w:p>
    <w:p w:rsidR="001669C2" w:rsidRPr="001669C2" w:rsidRDefault="001669C2" w:rsidP="00B54582">
      <w:pPr>
        <w:spacing w:after="0" w:line="360" w:lineRule="auto"/>
        <w:jc w:val="both"/>
      </w:pPr>
    </w:p>
    <w:p w:rsidR="00C47C25" w:rsidRDefault="00C47C25" w:rsidP="00B54582">
      <w:pPr>
        <w:spacing w:after="0" w:line="360" w:lineRule="auto"/>
        <w:jc w:val="both"/>
      </w:pPr>
      <w:proofErr w:type="spellStart"/>
      <w:r>
        <w:t>Alt</w:t>
      </w:r>
      <w:proofErr w:type="spellEnd"/>
      <w:r>
        <w:t>- Activos líquidos totais.</w:t>
      </w:r>
    </w:p>
    <w:p w:rsidR="0022720A" w:rsidRDefault="0022720A" w:rsidP="00B54582">
      <w:pPr>
        <w:spacing w:after="0" w:line="360" w:lineRule="auto"/>
        <w:jc w:val="both"/>
      </w:pPr>
      <w:r>
        <w:lastRenderedPageBreak/>
        <w:t>O ROI representa, em percentagem, o lucro criado pelo negócio face ao Total de Investimento na actividade.</w:t>
      </w:r>
    </w:p>
    <w:p w:rsidR="0022720A" w:rsidRDefault="0022720A" w:rsidP="00B54582">
      <w:pPr>
        <w:spacing w:after="0" w:line="360" w:lineRule="auto"/>
        <w:jc w:val="both"/>
      </w:pPr>
      <w:r>
        <w:t>É um indicador extremamente importante porque permite ao gestor identificar o nível de retorno do investimento efectuado. Para se perceber melhor a sua evolução, deverá ser acompanhado periodicamente e comparado com os valores sectoriais ou de concorrentes directos.</w:t>
      </w:r>
    </w:p>
    <w:p w:rsidR="0022720A" w:rsidRDefault="0022720A" w:rsidP="00B54582">
      <w:pPr>
        <w:spacing w:after="0" w:line="360" w:lineRule="auto"/>
        <w:jc w:val="both"/>
      </w:pPr>
      <w:r>
        <w:t>Rendibilidade Bruta do Volume de Negócios: representa a percentagem de resultados que o volume de negócios está a gerar após cobrir os seus custos variáveis.</w:t>
      </w:r>
    </w:p>
    <w:p w:rsidR="0022720A" w:rsidRDefault="0022720A" w:rsidP="00B54582">
      <w:pPr>
        <w:spacing w:after="0" w:line="360" w:lineRule="auto"/>
        <w:jc w:val="both"/>
      </w:pPr>
      <w:r>
        <w:t>Neste caso, pretende-se medir a eficiência dos custos variáveis;</w:t>
      </w:r>
    </w:p>
    <w:p w:rsidR="0022720A" w:rsidRDefault="0022720A" w:rsidP="00B54582">
      <w:pPr>
        <w:spacing w:after="0" w:line="360" w:lineRule="auto"/>
        <w:jc w:val="both"/>
      </w:pPr>
      <w:r>
        <w:t>Efeito dos Custos Fixos: evidencia o peso dos custos fixos. Quanto menor for o valor deste rácio, menores são os Resultados Operacionais face à Margem Bruta, o que significa que os custos fixos estão a consumir uma parte maior dos proveitos gerados.</w:t>
      </w:r>
    </w:p>
    <w:p w:rsidR="0022720A" w:rsidRDefault="0022720A" w:rsidP="00B54582">
      <w:pPr>
        <w:spacing w:after="0" w:line="360" w:lineRule="auto"/>
        <w:jc w:val="both"/>
      </w:pPr>
      <w:r>
        <w:t>Por outro lado, quanto maior for o valor deste rácio, menor será o impacto dos custos fixos nos resultados.</w:t>
      </w:r>
    </w:p>
    <w:p w:rsidR="0022720A" w:rsidRDefault="0022720A" w:rsidP="00B54582">
      <w:pPr>
        <w:spacing w:after="0" w:line="360" w:lineRule="auto"/>
        <w:jc w:val="both"/>
      </w:pPr>
      <w:r>
        <w:t>Rotação do Activo: representa o número de vezes que a empresa consegue gerar o total de capital investido na sua actividade, através do volume de negócios;</w:t>
      </w:r>
    </w:p>
    <w:p w:rsidR="0022720A" w:rsidRDefault="0022720A" w:rsidP="00B54582">
      <w:pPr>
        <w:spacing w:after="0" w:line="360" w:lineRule="auto"/>
        <w:jc w:val="both"/>
      </w:pPr>
      <w:r>
        <w:t>ROI: na fórmula apresentada, compara-se a eficiência d</w:t>
      </w:r>
      <w:r w:rsidR="00E60B6A">
        <w:t xml:space="preserve">a estrutura de custos variáveis </w:t>
      </w:r>
      <w:r>
        <w:t>e fixos da actividade normal com a capacidade come</w:t>
      </w:r>
      <w:r w:rsidR="00E60B6A">
        <w:t xml:space="preserve">rcial e de gestão de activos da </w:t>
      </w:r>
      <w:r>
        <w:t>empresa.</w:t>
      </w:r>
    </w:p>
    <w:p w:rsidR="00C47C25" w:rsidRDefault="00C47C25" w:rsidP="00B54582">
      <w:pPr>
        <w:spacing w:after="0" w:line="360" w:lineRule="auto"/>
        <w:jc w:val="both"/>
        <w:rPr>
          <w:rFonts w:eastAsiaTheme="minorEastAsia"/>
          <w:color w:val="000000" w:themeColor="text1"/>
        </w:rPr>
      </w:pPr>
      <w:r w:rsidRPr="00C47C25">
        <w:rPr>
          <w:rFonts w:eastAsiaTheme="minorEastAsia"/>
          <w:color w:val="FFFFFF" w:themeColor="background1"/>
          <w:highlight w:val="darkRed"/>
        </w:rPr>
        <w:t xml:space="preserve"> </w:t>
      </w:r>
      <w:proofErr w:type="spellStart"/>
      <w:r>
        <w:rPr>
          <w:rFonts w:eastAsiaTheme="minorEastAsia"/>
          <w:color w:val="FFFFFF" w:themeColor="background1"/>
          <w:highlight w:val="darkRed"/>
        </w:rPr>
        <w:t>Payout</w:t>
      </w:r>
      <w:proofErr w:type="spellEnd"/>
      <w:r>
        <w:rPr>
          <w:rFonts w:eastAsiaTheme="minorEastAsia"/>
          <w:color w:val="FFFFFF" w:themeColor="background1"/>
          <w:highlight w:val="darkRed"/>
        </w:rPr>
        <w:t xml:space="preserve"> Ratio</w:t>
      </w:r>
      <w:r w:rsidRPr="00C47C25">
        <w:rPr>
          <w:rFonts w:eastAsiaTheme="minorEastAsia"/>
          <w:color w:val="FFFFFF" w:themeColor="background1"/>
          <w:highlight w:val="darkRed"/>
        </w:rPr>
        <w:t>:</w:t>
      </w:r>
      <w:r w:rsidR="007844FD">
        <w:rPr>
          <w:rFonts w:eastAsiaTheme="minorEastAsia"/>
          <w:color w:val="000000" w:themeColor="text1"/>
        </w:rPr>
        <w:t xml:space="preserve"> Política de distribuição de lucros. Se este rácio for negativo significa que tem menos meios de financiamento logo tem de ter financiamento maior </w:t>
      </w:r>
      <w:r w:rsidR="00E60B6A">
        <w:rPr>
          <w:rFonts w:eastAsiaTheme="minorEastAsia"/>
          <w:color w:val="000000" w:themeColor="text1"/>
        </w:rPr>
        <w:t>do exterior aumenta</w:t>
      </w:r>
      <w:r w:rsidR="00BF7565">
        <w:rPr>
          <w:rFonts w:eastAsiaTheme="minorEastAsia"/>
          <w:color w:val="000000" w:themeColor="text1"/>
        </w:rPr>
        <w:t>n</w:t>
      </w:r>
      <w:bookmarkStart w:id="0" w:name="_GoBack"/>
      <w:bookmarkEnd w:id="0"/>
      <w:r w:rsidR="00E60B6A">
        <w:rPr>
          <w:rFonts w:eastAsiaTheme="minorEastAsia"/>
          <w:color w:val="000000" w:themeColor="text1"/>
        </w:rPr>
        <w:t>do os</w:t>
      </w:r>
      <w:r w:rsidR="007844FD">
        <w:rPr>
          <w:rFonts w:eastAsiaTheme="minorEastAsia"/>
          <w:color w:val="000000" w:themeColor="text1"/>
        </w:rPr>
        <w:t xml:space="preserve"> CCA.</w:t>
      </w:r>
    </w:p>
    <w:p w:rsidR="007844FD" w:rsidRPr="007844FD" w:rsidRDefault="007844FD" w:rsidP="00B54582">
      <w:pPr>
        <w:spacing w:after="0" w:line="360" w:lineRule="auto"/>
        <w:jc w:val="both"/>
        <w:rPr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Um aumento do </w:t>
      </w:r>
      <w:proofErr w:type="spellStart"/>
      <w:r>
        <w:rPr>
          <w:rFonts w:eastAsiaTheme="minorEastAsia"/>
          <w:color w:val="000000" w:themeColor="text1"/>
        </w:rPr>
        <w:t>payout</w:t>
      </w:r>
      <w:proofErr w:type="spellEnd"/>
      <w:r>
        <w:rPr>
          <w:rFonts w:eastAsiaTheme="minorEastAsia"/>
          <w:color w:val="000000" w:themeColor="text1"/>
        </w:rPr>
        <w:t xml:space="preserve"> significa que houve distribuição de dividendos aos sócios.</w:t>
      </w:r>
    </w:p>
    <w:p w:rsidR="00C47C25" w:rsidRPr="00DB7277" w:rsidRDefault="007844FD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CA233C" wp14:editId="1CB6740A">
                <wp:simplePos x="0" y="0"/>
                <wp:positionH relativeFrom="column">
                  <wp:posOffset>2049780</wp:posOffset>
                </wp:positionH>
                <wp:positionV relativeFrom="paragraph">
                  <wp:posOffset>112395</wp:posOffset>
                </wp:positionV>
                <wp:extent cx="1431925" cy="422275"/>
                <wp:effectExtent l="57150" t="57150" r="53975" b="53975"/>
                <wp:wrapSquare wrapText="bothSides"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92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713EB1" w:rsidRPr="001669C2" w:rsidRDefault="00713EB1" w:rsidP="007844FD">
                            <w:pPr>
                              <w:spacing w:after="0" w:line="360" w:lineRule="auto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Dividendos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RL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713EB1" w:rsidRDefault="00713EB1" w:rsidP="007844FD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2" o:spid="_x0000_s1043" type="#_x0000_t202" style="position:absolute;left:0;text-align:left;margin-left:161.4pt;margin-top:8.85pt;width:112.75pt;height:3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" filled="f" strokeweight=".5pt">
                <v:textbox>
                  <w:txbxContent>
                    <w:p w:rsidR="000A1ADB" w:rsidRPr="001669C2" w:rsidRDefault="000A1ADB" w:rsidP="007844FD">
                      <w:pPr>
                        <w:spacing w:after="0" w:line="360" w:lineRule="auto"/>
                        <w:jc w:val="both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Dividendos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RL</m:t>
                              </m:r>
                            </m:den>
                          </m:f>
                        </m:oMath>
                      </m:oMathPara>
                    </w:p>
                    <w:p w:rsidR="000A1ADB" w:rsidRDefault="000A1ADB" w:rsidP="007844FD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01B8B" w:rsidRPr="00DB7277" w:rsidRDefault="00101B8B" w:rsidP="00B54582">
      <w:pPr>
        <w:spacing w:after="0" w:line="360" w:lineRule="auto"/>
        <w:jc w:val="both"/>
      </w:pPr>
    </w:p>
    <w:p w:rsidR="007844FD" w:rsidRDefault="007844FD" w:rsidP="00B54582">
      <w:pPr>
        <w:spacing w:after="0" w:line="360" w:lineRule="auto"/>
        <w:jc w:val="both"/>
      </w:pPr>
    </w:p>
    <w:p w:rsidR="00F666E0" w:rsidRDefault="007844FD" w:rsidP="00B54582">
      <w:pPr>
        <w:spacing w:after="0" w:line="360" w:lineRule="auto"/>
        <w:jc w:val="both"/>
      </w:pPr>
      <w:r>
        <w:t xml:space="preserve">Comparando o </w:t>
      </w:r>
      <w:r w:rsidRPr="007844FD">
        <w:rPr>
          <w:shd w:val="clear" w:color="auto" w:fill="CCC0D9" w:themeFill="accent4" w:themeFillTint="66"/>
        </w:rPr>
        <w:t>ROI-CCA</w:t>
      </w:r>
      <w:r>
        <w:t xml:space="preserve"> é desejável que se tenha um valor maior que 0, significa que o retorno proporcionado pelos meus activos é superior ao que suporto com os capitais alheios. Se esta diferença for favorável levamos a endividamento para que se possa deduzir.</w:t>
      </w:r>
    </w:p>
    <w:p w:rsidR="00A80DED" w:rsidRDefault="00B12A23" w:rsidP="00B54582">
      <w:pPr>
        <w:pStyle w:val="CitaoIntensa"/>
        <w:spacing w:before="0" w:after="0" w:line="360" w:lineRule="auto"/>
        <w:jc w:val="both"/>
      </w:pPr>
      <w:r>
        <w:t xml:space="preserve">Frase 5 </w:t>
      </w:r>
      <w:r w:rsidR="00A80DED">
        <w:t>O cumprimento da regra de equilíbrio financeiro mínimo assegura a existência de tesouraria positiva</w:t>
      </w:r>
    </w:p>
    <w:p w:rsidR="00A80DED" w:rsidRDefault="00A80DED" w:rsidP="00B54582">
      <w:pPr>
        <w:spacing w:after="0" w:line="360" w:lineRule="auto"/>
        <w:jc w:val="both"/>
      </w:pPr>
      <w:r>
        <w:t xml:space="preserve">Poderá não assegurar. Quando cumprimos a regra de equilíbrio financeiro mínimo significa que </w:t>
      </w:r>
      <w:proofErr w:type="gramStart"/>
      <w:r>
        <w:t>FM&gt;=</w:t>
      </w:r>
      <w:proofErr w:type="gramEnd"/>
      <w:r>
        <w:t xml:space="preserve"> 0, mas mesmo neste caso a tesouraria pode ser negativa pois T=FM-NFM, se as NFM forem superiores que FM então esta regra já não se cumpre.</w:t>
      </w:r>
    </w:p>
    <w:p w:rsidR="00A80DED" w:rsidRDefault="00A80DED" w:rsidP="00B54582">
      <w:pPr>
        <w:spacing w:after="0" w:line="360" w:lineRule="auto"/>
        <w:jc w:val="both"/>
      </w:pPr>
      <w:r>
        <w:t xml:space="preserve">A resposta só é verdadeira quando as </w:t>
      </w:r>
      <w:proofErr w:type="gramStart"/>
      <w:r>
        <w:t>NFM&lt;FM</w:t>
      </w:r>
      <w:proofErr w:type="gramEnd"/>
    </w:p>
    <w:p w:rsidR="00A80DED" w:rsidRPr="00A80DED" w:rsidRDefault="00B12A23" w:rsidP="00B54582">
      <w:pPr>
        <w:pStyle w:val="CitaoIntensa"/>
        <w:spacing w:before="0" w:after="0" w:line="360" w:lineRule="auto"/>
        <w:jc w:val="both"/>
      </w:pPr>
      <w:r>
        <w:t xml:space="preserve">Frase 54 </w:t>
      </w:r>
      <w:r w:rsidR="00A80DED">
        <w:t xml:space="preserve">A atribuição de resultados redunda em </w:t>
      </w:r>
      <w:r w:rsidR="00A00273">
        <w:t>desfavorecimento de tesouraria na medida em que reduz o volume de disponibilidades</w:t>
      </w:r>
    </w:p>
    <w:p w:rsidR="009B5286" w:rsidRDefault="009B5286" w:rsidP="00B54582">
      <w:pPr>
        <w:spacing w:after="0" w:line="360" w:lineRule="auto"/>
        <w:jc w:val="both"/>
      </w:pPr>
      <w:r>
        <w:t xml:space="preserve">Antes de se atribuir resultados eles estão no capital próprio, quando são distribuídos deixam de estar em </w:t>
      </w:r>
      <w:proofErr w:type="spellStart"/>
      <w:r>
        <w:t>Cp</w:t>
      </w:r>
      <w:proofErr w:type="spellEnd"/>
      <w:r>
        <w:t xml:space="preserve"> e passam a ser dívidas a terceiros. O </w:t>
      </w:r>
      <w:proofErr w:type="spellStart"/>
      <w:r>
        <w:t>Cperm</w:t>
      </w:r>
      <w:proofErr w:type="spellEnd"/>
      <w:r>
        <w:t xml:space="preserve"> e o AF correntes mantêm-se. O </w:t>
      </w:r>
      <w:proofErr w:type="spellStart"/>
      <w:r>
        <w:t>Fm</w:t>
      </w:r>
      <w:proofErr w:type="spellEnd"/>
      <w:r>
        <w:t xml:space="preserve"> diminui, logo a tesouraria vai diminuir. Deste modo a atribuição implica uma diminuição dos </w:t>
      </w:r>
      <w:proofErr w:type="spellStart"/>
      <w:r>
        <w:t>CPERm</w:t>
      </w:r>
      <w:proofErr w:type="spellEnd"/>
      <w:r>
        <w:t xml:space="preserve"> e um aumento dos PC circulantes, que determina uma redução do FM, logo diminui a tesouraria pois </w:t>
      </w:r>
      <w:proofErr w:type="gramStart"/>
      <w:r>
        <w:t>as NFM mantém-se inalteráveis</w:t>
      </w:r>
      <w:proofErr w:type="gramEnd"/>
      <w:r>
        <w:t>.</w:t>
      </w:r>
    </w:p>
    <w:p w:rsidR="009B5286" w:rsidRDefault="009B5286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8E62CD" wp14:editId="57710AAB">
                <wp:simplePos x="0" y="0"/>
                <wp:positionH relativeFrom="column">
                  <wp:posOffset>2712720</wp:posOffset>
                </wp:positionH>
                <wp:positionV relativeFrom="paragraph">
                  <wp:posOffset>20955</wp:posOffset>
                </wp:positionV>
                <wp:extent cx="1828800" cy="267335"/>
                <wp:effectExtent l="0" t="0" r="23495" b="18415"/>
                <wp:wrapSquare wrapText="bothSides"/>
                <wp:docPr id="20" name="Caixa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73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8D0277" w:rsidRDefault="00713EB1" w:rsidP="009B5286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↓T=↓</w:t>
                            </w:r>
                            <w:proofErr w:type="spellStart"/>
                            <w:r>
                              <w:t>Cperm</w:t>
                            </w:r>
                            <w:proofErr w:type="spellEnd"/>
                            <w:r>
                              <w:t>-AF→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0" o:spid="_x0000_s1044" type="#_x0000_t202" style="position:absolute;left:0;text-align:left;margin-left:213.6pt;margin-top:1.65pt;width:2in;height:21.05pt;z-index:2516981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" filled="f" strokeweight=".5pt">
                <v:fill o:detectmouseclick="t"/>
                <v:textbox>
                  <w:txbxContent>
                    <w:p w:rsidR="005C6834" w:rsidRPr="008D0277" w:rsidRDefault="005C6834" w:rsidP="009B5286">
                      <w:pPr>
                        <w:spacing w:after="0" w:line="360" w:lineRule="auto"/>
                        <w:jc w:val="both"/>
                      </w:pPr>
                      <w:r>
                        <w:t>↓T=↓</w:t>
                      </w:r>
                      <w:proofErr w:type="spellStart"/>
                      <w:r>
                        <w:t>Cperm</w:t>
                      </w:r>
                      <w:proofErr w:type="spellEnd"/>
                      <w:r>
                        <w:t>-AF→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6B324CE" wp14:editId="4197AEC7">
                <wp:simplePos x="0" y="0"/>
                <wp:positionH relativeFrom="column">
                  <wp:posOffset>1086485</wp:posOffset>
                </wp:positionH>
                <wp:positionV relativeFrom="paragraph">
                  <wp:posOffset>15240</wp:posOffset>
                </wp:positionV>
                <wp:extent cx="1828800" cy="267335"/>
                <wp:effectExtent l="0" t="0" r="12700" b="18415"/>
                <wp:wrapSquare wrapText="bothSides"/>
                <wp:docPr id="19" name="Caixa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73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8D0277" w:rsidRDefault="00713EB1" w:rsidP="005C6834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↓T=↓FM-NFM→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9" o:spid="_x0000_s1045" type="#_x0000_t202" style="position:absolute;left:0;text-align:left;margin-left:85.55pt;margin-top:1.2pt;width:2in;height:21.05pt;z-index:2516961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" filled="f" strokeweight=".5pt">
                <v:fill o:detectmouseclick="t"/>
                <v:textbox>
                  <w:txbxContent>
                    <w:p w:rsidR="005C6834" w:rsidRPr="008D0277" w:rsidRDefault="005C6834" w:rsidP="005C6834">
                      <w:pPr>
                        <w:spacing w:after="0" w:line="360" w:lineRule="auto"/>
                        <w:jc w:val="both"/>
                      </w:pPr>
                      <w:r>
                        <w:t>↓T=↓FM-NFM→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B5286" w:rsidRDefault="009B5286" w:rsidP="00B54582">
      <w:pPr>
        <w:spacing w:after="0" w:line="360" w:lineRule="auto"/>
        <w:jc w:val="both"/>
      </w:pPr>
    </w:p>
    <w:p w:rsidR="009B5286" w:rsidRDefault="00557E37" w:rsidP="00B54582">
      <w:pPr>
        <w:pStyle w:val="CitaoIntensa"/>
        <w:spacing w:before="0" w:after="0" w:line="360" w:lineRule="auto"/>
        <w:jc w:val="both"/>
      </w:pPr>
      <w:r>
        <w:t xml:space="preserve">Frase 8 </w:t>
      </w:r>
      <w:r w:rsidR="00DD10D1">
        <w:t xml:space="preserve">Um desajustado </w:t>
      </w:r>
      <w:proofErr w:type="spellStart"/>
      <w:proofErr w:type="gramStart"/>
      <w:r w:rsidR="00DD10D1">
        <w:t>layout</w:t>
      </w:r>
      <w:proofErr w:type="spellEnd"/>
      <w:proofErr w:type="gramEnd"/>
      <w:r w:rsidR="00DD10D1">
        <w:t xml:space="preserve"> fabril terá a médio prazo implicações negativas de tesouraria na medida em que provoca uma diminuição dos recursos cíclicos.</w:t>
      </w:r>
    </w:p>
    <w:p w:rsidR="00DD10D1" w:rsidRDefault="00DD10D1" w:rsidP="00B54582">
      <w:pPr>
        <w:spacing w:after="0" w:line="360" w:lineRule="auto"/>
        <w:jc w:val="both"/>
      </w:pPr>
      <w:proofErr w:type="spellStart"/>
      <w:r>
        <w:t>Layout</w:t>
      </w:r>
      <w:proofErr w:type="spellEnd"/>
      <w:r>
        <w:t xml:space="preserve"> fabril é a forma como são dispostas as máquinas na </w:t>
      </w:r>
      <w:proofErr w:type="gramStart"/>
      <w:r>
        <w:t>fabrica</w:t>
      </w:r>
      <w:proofErr w:type="gramEnd"/>
      <w:r>
        <w:t>, devem-se colocar de forma a optimizar a produção.</w:t>
      </w:r>
    </w:p>
    <w:p w:rsidR="00DD10D1" w:rsidRDefault="00DD10D1" w:rsidP="00B54582">
      <w:pPr>
        <w:spacing w:after="0" w:line="360" w:lineRule="auto"/>
        <w:jc w:val="both"/>
      </w:pPr>
      <w:r>
        <w:t xml:space="preserve">Um desajustamento no </w:t>
      </w:r>
      <w:proofErr w:type="spellStart"/>
      <w:proofErr w:type="gramStart"/>
      <w:r>
        <w:t>layout</w:t>
      </w:r>
      <w:proofErr w:type="spellEnd"/>
      <w:proofErr w:type="gramEnd"/>
      <w:r>
        <w:t xml:space="preserve"> fabril leva a que haja a um aumento de desperdícios, logo a curto prazo, temos um problema de gestão de stock, pois aumentam os stocks, aumentando as necessidades cíclicas, logo aumenta a necessidade de tesouraria.</w:t>
      </w:r>
    </w:p>
    <w:p w:rsidR="00DD10D1" w:rsidRDefault="00DD10D1" w:rsidP="00B54582">
      <w:pPr>
        <w:spacing w:after="0" w:line="360" w:lineRule="auto"/>
        <w:jc w:val="both"/>
      </w:pPr>
      <w:r>
        <w:t xml:space="preserve">A médio prazo diminuir os recursos cíclicos implica a diminuição dos PMP aos fornecedores, pois a mercadoria não está pronta quando pretendemos. Aumentos dos PMR. Deste modo os fornecedores retiram o </w:t>
      </w:r>
      <w:proofErr w:type="spellStart"/>
      <w:r>
        <w:t>credio</w:t>
      </w:r>
      <w:proofErr w:type="spellEnd"/>
      <w:r>
        <w:t>, havendo uma diminuição dos recursos cíclicos implicando uma tesouraria negativa.</w:t>
      </w:r>
    </w:p>
    <w:p w:rsidR="000A2888" w:rsidRDefault="000A2888" w:rsidP="00B54582">
      <w:pPr>
        <w:pStyle w:val="CitaoIntensa"/>
        <w:spacing w:before="0" w:after="0" w:line="360" w:lineRule="auto"/>
        <w:jc w:val="both"/>
      </w:pPr>
      <w:r>
        <w:t xml:space="preserve">Um reequilíbrio de tesouraria constitui um objectivo prioritário sempre que </w:t>
      </w:r>
      <w:proofErr w:type="gramStart"/>
      <w:r>
        <w:t>o FM</w:t>
      </w:r>
      <w:proofErr w:type="gramEnd"/>
      <w:r>
        <w:t xml:space="preserve"> atinge valores aquém das médias do sector.</w:t>
      </w:r>
    </w:p>
    <w:p w:rsidR="000A2888" w:rsidRDefault="000A2888" w:rsidP="00B54582">
      <w:pPr>
        <w:spacing w:after="0" w:line="360" w:lineRule="auto"/>
        <w:jc w:val="both"/>
      </w:pPr>
      <w:r>
        <w:t xml:space="preserve">Sempre que </w:t>
      </w:r>
      <w:proofErr w:type="gramStart"/>
      <w:r>
        <w:t>o meu FM</w:t>
      </w:r>
      <w:proofErr w:type="gramEnd"/>
      <w:r>
        <w:t xml:space="preserve"> esteja abaixo da média do sector não quer dizer que seja necessário reequilíbrio de tesouraria pois poderemos não ter necessidade de FM.</w:t>
      </w:r>
    </w:p>
    <w:p w:rsidR="000A2888" w:rsidRDefault="000A2888" w:rsidP="00B54582">
      <w:pPr>
        <w:spacing w:after="0" w:line="360" w:lineRule="auto"/>
        <w:jc w:val="both"/>
        <w:rPr>
          <w:rFonts w:eastAsiaTheme="minorEastAsia"/>
          <w:color w:val="FFFFFF" w:themeColor="background1"/>
        </w:rPr>
      </w:pPr>
      <w:r w:rsidRPr="000A2888">
        <w:rPr>
          <w:rFonts w:eastAsiaTheme="minorEastAsia"/>
          <w:color w:val="FFFFFF" w:themeColor="background1"/>
          <w:highlight w:val="darkRed"/>
        </w:rPr>
        <w:t>Metodologia de análise económica financeira:</w:t>
      </w:r>
    </w:p>
    <w:p w:rsidR="00DD10D1" w:rsidRDefault="000A2888" w:rsidP="00B54582">
      <w:pPr>
        <w:spacing w:after="0" w:line="360" w:lineRule="auto"/>
        <w:jc w:val="both"/>
      </w:pPr>
      <w:r w:rsidRPr="000A2888">
        <w:t>A essência da AEF é analisar a liquidez e solvabilidade do balanço e a rendibilidade/produtividade analisada no balanço</w:t>
      </w:r>
      <w:r>
        <w:t>.</w:t>
      </w:r>
    </w:p>
    <w:p w:rsidR="000A2888" w:rsidRDefault="000A2888" w:rsidP="00B54582">
      <w:pPr>
        <w:spacing w:after="0" w:line="360" w:lineRule="auto"/>
        <w:jc w:val="both"/>
      </w:pPr>
      <w:r>
        <w:t xml:space="preserve">À AEF cabe saber em que medida a empresa dispõe de meios adequados às necessidades operacionais e se tem capacidade a vir a dispor deles no futuro. Deste modo analisamos a liquidez e o equilíbrio financeiro a curto prazo e a solvabilidade e equilíbrio </w:t>
      </w:r>
      <w:r w:rsidR="00D27272">
        <w:t>financeiro a médio prazo (medir a capacidade financeira).</w:t>
      </w:r>
    </w:p>
    <w:p w:rsidR="000A2888" w:rsidRDefault="000A2888" w:rsidP="00B54582">
      <w:pPr>
        <w:spacing w:after="0" w:line="360" w:lineRule="auto"/>
        <w:jc w:val="both"/>
      </w:pPr>
      <w:r>
        <w:t>Por outro lado cabe à AEF averiguar se a empresa tem aptidões para gerar rendimen</w:t>
      </w:r>
      <w:r w:rsidR="00D27272">
        <w:t>tos que assegurem de uma forma sustentável a sua competitividade no mercado (medir a capacidade económica).</w:t>
      </w:r>
    </w:p>
    <w:p w:rsidR="00D27272" w:rsidRDefault="00D27272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18EE1E" wp14:editId="1E73EF55">
                <wp:simplePos x="0" y="0"/>
                <wp:positionH relativeFrom="column">
                  <wp:posOffset>318770</wp:posOffset>
                </wp:positionH>
                <wp:positionV relativeFrom="paragraph">
                  <wp:posOffset>326390</wp:posOffset>
                </wp:positionV>
                <wp:extent cx="1828800" cy="284480"/>
                <wp:effectExtent l="0" t="0" r="17145" b="20320"/>
                <wp:wrapSquare wrapText="bothSides"/>
                <wp:docPr id="21" name="Caixa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354C60" w:rsidRDefault="00713EB1">
                            <w:r>
                              <w:t>Rácio da Solvabilidade = Capitais Próprios / Passivo total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1" o:spid="_x0000_s1046" type="#_x0000_t202" style="position:absolute;left:0;text-align:left;margin-left:25.1pt;margin-top:25.7pt;width:2in;height:22.4pt;z-index:251700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" filled="f" strokeweight=".5pt">
                <v:fill o:detectmouseclick="t"/>
                <v:textbox>
                  <w:txbxContent>
                    <w:p w:rsidR="005C6834" w:rsidRPr="00354C60" w:rsidRDefault="005C6834">
                      <w:r>
                        <w:t>Rácio da Solvabilidade = Capitais Próprios / Passivo total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7272">
        <w:rPr>
          <w:shd w:val="clear" w:color="auto" w:fill="B2A1C7" w:themeFill="accent4" w:themeFillTint="99"/>
        </w:rPr>
        <w:t>Solvabilidade</w:t>
      </w:r>
      <w:r>
        <w:t xml:space="preserve"> - É a capacidade da empresa para solver os seus compromissos a médio e longo prazo.</w:t>
      </w:r>
    </w:p>
    <w:p w:rsidR="00D27272" w:rsidRDefault="00D27272" w:rsidP="00B54582">
      <w:pPr>
        <w:spacing w:after="0" w:line="360" w:lineRule="auto"/>
        <w:jc w:val="both"/>
      </w:pPr>
    </w:p>
    <w:p w:rsidR="00D27272" w:rsidRDefault="00D27272" w:rsidP="00B54582">
      <w:pPr>
        <w:spacing w:after="0" w:line="360" w:lineRule="auto"/>
        <w:jc w:val="both"/>
      </w:pPr>
      <w:r>
        <w:t>Depende:</w:t>
      </w:r>
    </w:p>
    <w:p w:rsidR="00D27272" w:rsidRDefault="00D27272" w:rsidP="00B545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t>Do grau de cobertura do activo, por capitais próprios e da capacidade da empresa para conseguir lucros.</w:t>
      </w:r>
    </w:p>
    <w:p w:rsidR="00D27272" w:rsidRDefault="00D27272" w:rsidP="00B545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t>Do nível do passivo.</w:t>
      </w:r>
    </w:p>
    <w:p w:rsidR="00D27272" w:rsidRDefault="00D27272" w:rsidP="00B54582">
      <w:pPr>
        <w:spacing w:after="0" w:line="360" w:lineRule="auto"/>
        <w:jc w:val="both"/>
      </w:pPr>
      <w:r>
        <w:t>A solvabilidade da sua empresa será boa se o indicador de Solvabilidade for superior ou igual a 0,5.</w:t>
      </w:r>
    </w:p>
    <w:p w:rsidR="00D27272" w:rsidRDefault="00D27272" w:rsidP="00B54582">
      <w:pPr>
        <w:spacing w:after="0" w:line="360" w:lineRule="auto"/>
        <w:jc w:val="both"/>
      </w:pPr>
      <w:r>
        <w:t>Para valores inferiores, estaremos perante uma empresa demasiado dependente dos credores.</w:t>
      </w:r>
    </w:p>
    <w:p w:rsidR="00D27272" w:rsidRPr="00D27272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D27272">
        <w:rPr>
          <w:color w:val="FFFFFF" w:themeColor="background1"/>
          <w:highlight w:val="darkRed"/>
        </w:rPr>
        <w:t>Medidas para Melhorar a Solvabilidade</w:t>
      </w:r>
    </w:p>
    <w:p w:rsidR="00D27272" w:rsidRDefault="00D27272" w:rsidP="00B54582">
      <w:pPr>
        <w:spacing w:after="0" w:line="360" w:lineRule="auto"/>
        <w:jc w:val="both"/>
      </w:pPr>
      <w:r>
        <w:t>Para melhorar a sua solvabilidade a empresa deverá ter um reforço dos seus capitais próprios face ao nível do seu activo total.</w:t>
      </w:r>
    </w:p>
    <w:p w:rsidR="00D27272" w:rsidRDefault="00D27272" w:rsidP="00B54582">
      <w:pPr>
        <w:spacing w:after="0" w:line="360" w:lineRule="auto"/>
        <w:jc w:val="both"/>
      </w:pPr>
      <w:r>
        <w:t>Diversas formas poderão proporcionar tal situação:</w:t>
      </w:r>
    </w:p>
    <w:p w:rsidR="00D27272" w:rsidRDefault="00D27272" w:rsidP="00B54582">
      <w:pPr>
        <w:pStyle w:val="PargrafodaLista"/>
        <w:numPr>
          <w:ilvl w:val="0"/>
          <w:numId w:val="4"/>
        </w:numPr>
        <w:spacing w:after="0" w:line="360" w:lineRule="auto"/>
        <w:jc w:val="both"/>
      </w:pPr>
      <w:r>
        <w:t>Através dum maior autofinanciamento (*)</w:t>
      </w:r>
    </w:p>
    <w:p w:rsidR="00D27272" w:rsidRDefault="00D27272" w:rsidP="00B54582">
      <w:pPr>
        <w:pStyle w:val="PargrafodaLista"/>
        <w:numPr>
          <w:ilvl w:val="0"/>
          <w:numId w:val="4"/>
        </w:numPr>
        <w:spacing w:after="0" w:line="360" w:lineRule="auto"/>
        <w:jc w:val="both"/>
      </w:pPr>
      <w:r>
        <w:t>Através dum reforço dos capitais próprios, por entrada de numerário</w:t>
      </w:r>
    </w:p>
    <w:p w:rsidR="00D27272" w:rsidRDefault="00D27272" w:rsidP="00B54582">
      <w:pPr>
        <w:pStyle w:val="PargrafodaLista"/>
        <w:numPr>
          <w:ilvl w:val="0"/>
          <w:numId w:val="4"/>
        </w:numPr>
        <w:spacing w:after="0" w:line="360" w:lineRule="auto"/>
        <w:jc w:val="both"/>
      </w:pPr>
      <w:r>
        <w:lastRenderedPageBreak/>
        <w:t>Através de uma gestão mais cuidadosa, procurar reduzir os valores dos seus activos circulantes (stocks, saldos</w:t>
      </w:r>
    </w:p>
    <w:p w:rsidR="00D27272" w:rsidRDefault="00D27272" w:rsidP="00B54582">
      <w:pPr>
        <w:pStyle w:val="PargrafodaLista"/>
        <w:numPr>
          <w:ilvl w:val="0"/>
          <w:numId w:val="4"/>
        </w:numPr>
        <w:spacing w:after="0" w:line="360" w:lineRule="auto"/>
        <w:jc w:val="both"/>
      </w:pPr>
      <w:proofErr w:type="gramStart"/>
      <w:r>
        <w:t>de</w:t>
      </w:r>
      <w:proofErr w:type="gramEnd"/>
      <w:r>
        <w:t xml:space="preserve"> clientes, etc.)</w:t>
      </w:r>
    </w:p>
    <w:p w:rsidR="00D27272" w:rsidRDefault="00D27272" w:rsidP="00B54582">
      <w:pPr>
        <w:spacing w:after="0" w:line="360" w:lineRule="auto"/>
        <w:jc w:val="both"/>
      </w:pPr>
      <w:r>
        <w:t>(*) OBS: A capacidade de autofinanciamento da empresa poderá ser avaliada através do indicador abaixo mencionado:</w:t>
      </w:r>
    </w:p>
    <w:p w:rsidR="00D27272" w:rsidRDefault="00D27272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B16213" wp14:editId="100C56B6">
                <wp:simplePos x="0" y="0"/>
                <wp:positionH relativeFrom="column">
                  <wp:posOffset>715645</wp:posOffset>
                </wp:positionH>
                <wp:positionV relativeFrom="paragraph">
                  <wp:posOffset>40640</wp:posOffset>
                </wp:positionV>
                <wp:extent cx="1828800" cy="258445"/>
                <wp:effectExtent l="0" t="0" r="27940" b="27305"/>
                <wp:wrapSquare wrapText="bothSides"/>
                <wp:docPr id="22" name="Caixa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584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FF2A9B" w:rsidRDefault="00713EB1" w:rsidP="00D27272">
                            <w:pPr>
                              <w:jc w:val="center"/>
                            </w:pPr>
                            <w:r>
                              <w:t>Rentabilidade dos Capitais Próprios = Lucro Líquido / Capitais Próprios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2" o:spid="_x0000_s1047" type="#_x0000_t202" style="position:absolute;left:0;text-align:left;margin-left:56.35pt;margin-top:3.2pt;width:2in;height:20.35pt;z-index:251702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" filled="f" strokeweight=".5pt">
                <v:fill o:detectmouseclick="t"/>
                <v:textbox>
                  <w:txbxContent>
                    <w:p w:rsidR="005C6834" w:rsidRPr="00FF2A9B" w:rsidRDefault="005C6834" w:rsidP="00D27272">
                      <w:pPr>
                        <w:jc w:val="center"/>
                      </w:pPr>
                      <w:r>
                        <w:t>Rentabilidade dos Capitais Próprios = Lucro Líquido / Capitais Próprios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27272" w:rsidRDefault="00D27272" w:rsidP="00B54582">
      <w:pPr>
        <w:spacing w:after="0" w:line="360" w:lineRule="auto"/>
        <w:jc w:val="both"/>
      </w:pPr>
    </w:p>
    <w:p w:rsidR="00D27272" w:rsidRDefault="00D27272" w:rsidP="00B54582">
      <w:pPr>
        <w:spacing w:after="0" w:line="360" w:lineRule="auto"/>
        <w:jc w:val="both"/>
      </w:pPr>
      <w:r>
        <w:t>Quanto maior for o valor deste indicador, maior será a capacidade de autofinanciamento da empresa, contribuindo dessa forma para uma melhoria da solvabilidade.</w:t>
      </w:r>
    </w:p>
    <w:p w:rsidR="00D27272" w:rsidRDefault="00D27272" w:rsidP="00B54582">
      <w:pPr>
        <w:spacing w:after="0" w:line="360" w:lineRule="auto"/>
        <w:jc w:val="both"/>
      </w:pPr>
      <w:r>
        <w:t>Numa situação de baixa solvabilidade não serão aconselháveis, aumentos de dimensão com capitais alheios, pois tal facto poderia contribuir para um agravamento da situação financeira.</w:t>
      </w:r>
    </w:p>
    <w:p w:rsidR="00D27272" w:rsidRPr="00D27272" w:rsidRDefault="00D27272" w:rsidP="00B54582">
      <w:pPr>
        <w:spacing w:after="0" w:line="360" w:lineRule="auto"/>
        <w:jc w:val="both"/>
        <w:rPr>
          <w:color w:val="FFFFFF" w:themeColor="background1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67357F" wp14:editId="467C1783">
                <wp:simplePos x="0" y="0"/>
                <wp:positionH relativeFrom="column">
                  <wp:posOffset>517525</wp:posOffset>
                </wp:positionH>
                <wp:positionV relativeFrom="paragraph">
                  <wp:posOffset>399415</wp:posOffset>
                </wp:positionV>
                <wp:extent cx="1828800" cy="249555"/>
                <wp:effectExtent l="0" t="0" r="18415" b="17145"/>
                <wp:wrapSquare wrapText="bothSides"/>
                <wp:docPr id="23" name="Caixa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003C63" w:rsidRDefault="00713EB1" w:rsidP="005C6834">
                            <w:pPr>
                              <w:jc w:val="both"/>
                            </w:pPr>
                            <w:r>
                              <w:t>Total do Capital Próprio / Total do Activo (líquido)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3" o:spid="_x0000_s1048" type="#_x0000_t202" style="position:absolute;left:0;text-align:left;margin-left:40.75pt;margin-top:31.45pt;width:2in;height:19.65pt;z-index:251704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" filled="f" strokeweight=".5pt">
                <v:fill o:detectmouseclick="t"/>
                <v:textbox>
                  <w:txbxContent>
                    <w:p w:rsidR="005C6834" w:rsidRPr="00003C63" w:rsidRDefault="005C6834" w:rsidP="005C6834">
                      <w:pPr>
                        <w:jc w:val="both"/>
                      </w:pPr>
                      <w:r>
                        <w:t>Total do Capital Próprio / Total do Activo (líquido)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7272">
        <w:rPr>
          <w:color w:val="FFFFFF" w:themeColor="background1"/>
          <w:highlight w:val="darkRed"/>
        </w:rPr>
        <w:t>Grau de Autonomia (ou Autonomia Financeira)</w:t>
      </w:r>
    </w:p>
    <w:p w:rsidR="00D27272" w:rsidRDefault="00D27272" w:rsidP="00B54582">
      <w:pPr>
        <w:spacing w:after="0" w:line="360" w:lineRule="auto"/>
        <w:jc w:val="both"/>
      </w:pPr>
    </w:p>
    <w:p w:rsidR="00D27272" w:rsidRDefault="00D27272" w:rsidP="00B54582">
      <w:pPr>
        <w:spacing w:after="0" w:line="360" w:lineRule="auto"/>
        <w:jc w:val="both"/>
      </w:pPr>
      <w:r>
        <w:t>Trata-se de um rácio fundamental na análise das finanças de uma empresa e da sua capacidade de solver os seus compromissos a médio e longo prazo. Normalmente considera-se bom um valor superior a 1/3.</w:t>
      </w:r>
    </w:p>
    <w:p w:rsidR="00D27272" w:rsidRPr="00D27272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D27272">
        <w:rPr>
          <w:color w:val="FFFFFF" w:themeColor="background1"/>
          <w:highlight w:val="darkRed"/>
        </w:rPr>
        <w:t>Grau de Dependência</w:t>
      </w:r>
    </w:p>
    <w:p w:rsidR="00D27272" w:rsidRDefault="0008771D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9ED648" wp14:editId="658F4BE4">
                <wp:simplePos x="0" y="0"/>
                <wp:positionH relativeFrom="column">
                  <wp:posOffset>991235</wp:posOffset>
                </wp:positionH>
                <wp:positionV relativeFrom="paragraph">
                  <wp:posOffset>19685</wp:posOffset>
                </wp:positionV>
                <wp:extent cx="1828800" cy="241300"/>
                <wp:effectExtent l="0" t="0" r="10160" b="25400"/>
                <wp:wrapSquare wrapText="bothSides"/>
                <wp:docPr id="24" name="Caixa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406DB9" w:rsidRDefault="00713EB1" w:rsidP="005C6834">
                            <w:pPr>
                              <w:jc w:val="both"/>
                            </w:pPr>
                            <w:r>
                              <w:t>Total do Passivo / Total do Activo Líquido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4" o:spid="_x0000_s1049" type="#_x0000_t202" style="position:absolute;left:0;text-align:left;margin-left:78.05pt;margin-top:1.55pt;width:2in;height:19pt;z-index:251706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" filled="f" strokeweight=".5pt">
                <v:fill o:detectmouseclick="t"/>
                <v:textbox>
                  <w:txbxContent>
                    <w:p w:rsidR="005C6834" w:rsidRPr="00406DB9" w:rsidRDefault="005C6834" w:rsidP="005C6834">
                      <w:pPr>
                        <w:jc w:val="both"/>
                      </w:pPr>
                      <w:r>
                        <w:t>Total do Passivo / Total do Activo Líquido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8771D" w:rsidRDefault="00D27272" w:rsidP="00B54582">
      <w:pPr>
        <w:spacing w:after="0" w:line="360" w:lineRule="auto"/>
        <w:jc w:val="both"/>
      </w:pPr>
      <w:r>
        <w:t xml:space="preserve">Permite - nos analisar em que dimensão a empresa utiliza capitais alheios </w:t>
      </w:r>
      <w:r w:rsidR="0008771D">
        <w:t xml:space="preserve">para financiar os seus activos. </w:t>
      </w:r>
      <w:r>
        <w:t>Normalmente quanto menor for este rácio melho</w:t>
      </w:r>
      <w:r w:rsidR="0008771D">
        <w:t>r estão as finanças da empresa.</w:t>
      </w:r>
    </w:p>
    <w:p w:rsidR="00D27272" w:rsidRDefault="00D27272" w:rsidP="00B54582">
      <w:pPr>
        <w:spacing w:after="0" w:line="360" w:lineRule="auto"/>
        <w:jc w:val="both"/>
      </w:pPr>
      <w:r>
        <w:t>Deverá ser sempre inferior a 1, caso contrário a empresa está com uma situação líquida (P</w:t>
      </w:r>
      <w:r w:rsidR="0008771D">
        <w:t xml:space="preserve">atrimónio líquido) negativa, ou </w:t>
      </w:r>
      <w:r>
        <w:t>seja tecnicamente falida. Valores inferiores a 2/3 são considerados bons.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Coeficiente de Financiamento do Activo Fixo</w:t>
      </w:r>
    </w:p>
    <w:p w:rsidR="00D27272" w:rsidRDefault="00D27272" w:rsidP="00B54582">
      <w:pPr>
        <w:spacing w:after="0" w:line="360" w:lineRule="auto"/>
        <w:jc w:val="both"/>
      </w:pPr>
      <w:r>
        <w:t>Indica a forma como está financiado o imobilizado da empresa. Por norma este indic</w:t>
      </w:r>
      <w:r w:rsidR="0008771D">
        <w:t xml:space="preserve">ador deveria apresentar valores </w:t>
      </w:r>
      <w:r>
        <w:t>superiores a 100%</w:t>
      </w:r>
      <w:r w:rsidR="0008771D">
        <w:t>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Principais Indicadores da Análise económica:</w:t>
      </w:r>
    </w:p>
    <w:p w:rsidR="00D27272" w:rsidRDefault="00D27272" w:rsidP="00B54582">
      <w:pPr>
        <w:spacing w:after="0" w:line="360" w:lineRule="auto"/>
        <w:jc w:val="both"/>
      </w:pPr>
      <w:r>
        <w:t>1. Rentabilidade Financeira = Lucro / Capitais Próprios</w:t>
      </w:r>
    </w:p>
    <w:p w:rsidR="00D27272" w:rsidRDefault="00D27272" w:rsidP="00B54582">
      <w:pPr>
        <w:spacing w:after="0" w:line="360" w:lineRule="auto"/>
        <w:jc w:val="both"/>
      </w:pPr>
      <w:r>
        <w:t>2. Rentabilidade Económica = Lucro / Activo Total</w:t>
      </w:r>
    </w:p>
    <w:p w:rsidR="00D27272" w:rsidRDefault="00D27272" w:rsidP="00B54582">
      <w:pPr>
        <w:spacing w:after="0" w:line="360" w:lineRule="auto"/>
        <w:jc w:val="both"/>
      </w:pPr>
      <w:r>
        <w:t>3. Rentabilidade das Vendas = Lucro / Vendas</w:t>
      </w:r>
    </w:p>
    <w:p w:rsidR="00D27272" w:rsidRDefault="00D27272" w:rsidP="00B54582">
      <w:pPr>
        <w:spacing w:after="0" w:line="360" w:lineRule="auto"/>
        <w:jc w:val="both"/>
      </w:pPr>
      <w:r>
        <w:t>4. Rotação do activo Total = Vendas / Activo Total</w:t>
      </w:r>
    </w:p>
    <w:p w:rsidR="00D27272" w:rsidRDefault="00D27272" w:rsidP="00B54582">
      <w:pPr>
        <w:spacing w:after="0" w:line="360" w:lineRule="auto"/>
        <w:jc w:val="both"/>
      </w:pPr>
      <w:r>
        <w:t>5. Rotação do Activo Fixo = Vendas / Activo Fixo</w:t>
      </w:r>
    </w:p>
    <w:p w:rsidR="00D27272" w:rsidRDefault="00D27272" w:rsidP="00B54582">
      <w:pPr>
        <w:spacing w:after="0" w:line="360" w:lineRule="auto"/>
        <w:jc w:val="both"/>
      </w:pPr>
      <w:r>
        <w:t>6. Rotação do Activo Circulante = Vendas / Activo Circulante</w:t>
      </w:r>
    </w:p>
    <w:p w:rsidR="00D27272" w:rsidRDefault="00D27272" w:rsidP="00B54582">
      <w:pPr>
        <w:spacing w:after="0" w:line="360" w:lineRule="auto"/>
        <w:jc w:val="both"/>
      </w:pPr>
      <w:r>
        <w:t xml:space="preserve">7. Rotação de Stocks de </w:t>
      </w:r>
      <w:proofErr w:type="spellStart"/>
      <w:r>
        <w:t>Mat</w:t>
      </w:r>
      <w:proofErr w:type="spellEnd"/>
      <w:r>
        <w:t>. Primas = Consumo Anual de Matérias-primas / Stock médio de Matérias-primas</w:t>
      </w:r>
    </w:p>
    <w:p w:rsidR="00D27272" w:rsidRDefault="00D27272" w:rsidP="00B54582">
      <w:pPr>
        <w:spacing w:after="0" w:line="360" w:lineRule="auto"/>
        <w:jc w:val="both"/>
      </w:pPr>
      <w:r>
        <w:t>8. Rotação de Stocks de Produtos em Curso de Fabrico = Produção anual / Stock médio de fabricações em curso</w:t>
      </w:r>
    </w:p>
    <w:p w:rsidR="00D27272" w:rsidRDefault="00D27272" w:rsidP="00B54582">
      <w:pPr>
        <w:spacing w:after="0" w:line="360" w:lineRule="auto"/>
        <w:jc w:val="both"/>
      </w:pPr>
      <w:r>
        <w:t>9. Rotação de Stocks de Produtos Acabados =Custo das vendas / Stock Médio de Produtos Acabados</w:t>
      </w:r>
    </w:p>
    <w:p w:rsidR="00D27272" w:rsidRDefault="00D27272" w:rsidP="00B54582">
      <w:pPr>
        <w:spacing w:after="0" w:line="360" w:lineRule="auto"/>
        <w:jc w:val="both"/>
      </w:pPr>
      <w:r>
        <w:t>10. Rotação do Saldo de Clientes = Vendas Anuais / Saldo Médio de Clientes</w:t>
      </w:r>
    </w:p>
    <w:p w:rsidR="00D27272" w:rsidRDefault="00D27272" w:rsidP="00B54582">
      <w:pPr>
        <w:spacing w:after="0" w:line="360" w:lineRule="auto"/>
        <w:jc w:val="both"/>
      </w:pPr>
      <w:r>
        <w:t>11. Custo Médio dos Capitais Alheios = Encargos Financeiros / Passivo Total</w:t>
      </w:r>
    </w:p>
    <w:p w:rsidR="00D27272" w:rsidRDefault="00D27272" w:rsidP="00B54582">
      <w:pPr>
        <w:spacing w:after="0" w:line="360" w:lineRule="auto"/>
        <w:jc w:val="both"/>
      </w:pPr>
      <w:r>
        <w:lastRenderedPageBreak/>
        <w:t>ALGUNS COMENTÁRIOS: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Rentabilidade Financeira (ou dos capitais Próprios)</w:t>
      </w:r>
    </w:p>
    <w:p w:rsidR="00D27272" w:rsidRDefault="00D27272" w:rsidP="00B54582">
      <w:pPr>
        <w:spacing w:after="0" w:line="360" w:lineRule="auto"/>
        <w:jc w:val="both"/>
      </w:pPr>
      <w:r>
        <w:t>Mede a rentabilidade da empresa do ponto de vista do Investidor (accionista), ou seja, quanto é que a emp</w:t>
      </w:r>
      <w:r w:rsidR="0008771D">
        <w:t xml:space="preserve">resa está a </w:t>
      </w:r>
      <w:r>
        <w:t>render para o capital investido pelos proprietários.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Rentabilidade Económica (ou do Activo)</w:t>
      </w:r>
    </w:p>
    <w:p w:rsidR="00D27272" w:rsidRDefault="00D27272" w:rsidP="00B54582">
      <w:pPr>
        <w:spacing w:after="0" w:line="360" w:lineRule="auto"/>
        <w:jc w:val="both"/>
      </w:pPr>
      <w:r>
        <w:t>Mede a rentabilidade do negócio. Os resultados que a empresa proporciona, com a utiliz</w:t>
      </w:r>
      <w:r w:rsidR="0008771D">
        <w:t xml:space="preserve">ação de todos os activos ao seu </w:t>
      </w:r>
      <w:r>
        <w:t>dispor.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Rentabilidade das Vendas</w:t>
      </w:r>
    </w:p>
    <w:p w:rsidR="00D27272" w:rsidRDefault="00D27272" w:rsidP="00B54582">
      <w:pPr>
        <w:spacing w:after="0" w:line="360" w:lineRule="auto"/>
        <w:jc w:val="both"/>
      </w:pPr>
      <w:r>
        <w:t>Mede a margem de lucro que existe na venda dos produtos ou prestações de serviços.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Rotação do activo Total</w:t>
      </w:r>
    </w:p>
    <w:p w:rsidR="00D27272" w:rsidRDefault="00D27272" w:rsidP="00B54582">
      <w:pPr>
        <w:spacing w:after="0" w:line="360" w:lineRule="auto"/>
        <w:jc w:val="both"/>
      </w:pPr>
      <w:r>
        <w:t>Representa o grau de utilização dos activos totais.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Rotação do Activo Fixo</w:t>
      </w:r>
    </w:p>
    <w:p w:rsidR="00D27272" w:rsidRDefault="00D27272" w:rsidP="00B54582">
      <w:pPr>
        <w:spacing w:after="0" w:line="360" w:lineRule="auto"/>
        <w:jc w:val="both"/>
      </w:pPr>
      <w:r>
        <w:t>Indica o grau de utilização das imobilizações da empresa. Um rácio muito elevado pode s</w:t>
      </w:r>
      <w:r w:rsidR="0008771D">
        <w:t xml:space="preserve">ignificar que a empresa está no </w:t>
      </w:r>
      <w:r>
        <w:t>limite da sua capacidade. O inverso significa normalmente um subaproveitamento dos recursos.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Rotação do Activo Circulante</w:t>
      </w:r>
    </w:p>
    <w:p w:rsidR="00D27272" w:rsidRDefault="00D27272" w:rsidP="00B54582">
      <w:pPr>
        <w:spacing w:after="0" w:line="360" w:lineRule="auto"/>
        <w:jc w:val="both"/>
      </w:pPr>
      <w:r>
        <w:t>Indica o grau de utilização dos Activos Circulantes da empresa, ou seja, das disponibili</w:t>
      </w:r>
      <w:r w:rsidR="0008771D">
        <w:t xml:space="preserve">dades, dos créditos a receber e </w:t>
      </w:r>
      <w:r>
        <w:t xml:space="preserve">dos </w:t>
      </w:r>
      <w:proofErr w:type="gramStart"/>
      <w:r>
        <w:t>stocks</w:t>
      </w:r>
      <w:proofErr w:type="gramEnd"/>
      <w:r>
        <w:t>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Rotação dos Stocks</w:t>
      </w:r>
    </w:p>
    <w:p w:rsidR="00D27272" w:rsidRDefault="00D27272" w:rsidP="00B54582">
      <w:pPr>
        <w:spacing w:after="0" w:line="360" w:lineRule="auto"/>
        <w:jc w:val="both"/>
      </w:pPr>
      <w:r>
        <w:t>Representa a velocidade com que se renovam as existências e as perspectivas de tr</w:t>
      </w:r>
      <w:r w:rsidR="0008771D">
        <w:t xml:space="preserve">ansformação em fundos líquidos, </w:t>
      </w:r>
      <w:r>
        <w:t>dando uma ideia aproximada do número de vezes que em média as existê</w:t>
      </w:r>
      <w:r w:rsidR="0008771D">
        <w:t xml:space="preserve">ncias se renovam durante o ano. </w:t>
      </w:r>
      <w:r>
        <w:t>Se este valor for elevado, menos tempo as existências permanecem em armazém e mais ráp</w:t>
      </w:r>
      <w:r w:rsidR="0008771D">
        <w:t xml:space="preserve">idas são as vendas. Um </w:t>
      </w:r>
      <w:r>
        <w:t>coeficiente baixo pode significar dificuldades nas vendas existindo então o risco de d</w:t>
      </w:r>
      <w:r w:rsidR="0008771D">
        <w:t xml:space="preserve">eixar envelhecer mercadorias em </w:t>
      </w:r>
      <w:r>
        <w:t>armazém.</w:t>
      </w:r>
    </w:p>
    <w:p w:rsidR="00D27272" w:rsidRPr="0008771D" w:rsidRDefault="00D27272" w:rsidP="00B54582">
      <w:pPr>
        <w:spacing w:after="0" w:line="360" w:lineRule="auto"/>
        <w:jc w:val="both"/>
        <w:rPr>
          <w:color w:val="FFFFFF" w:themeColor="background1"/>
        </w:rPr>
      </w:pPr>
      <w:r w:rsidRPr="0008771D">
        <w:rPr>
          <w:color w:val="FFFFFF" w:themeColor="background1"/>
          <w:highlight w:val="darkRed"/>
        </w:rPr>
        <w:t>Custo Médio dos Capitais Alheios</w:t>
      </w:r>
    </w:p>
    <w:p w:rsidR="00D27272" w:rsidRDefault="00D27272" w:rsidP="00B54582">
      <w:pPr>
        <w:spacing w:after="0" w:line="360" w:lineRule="auto"/>
        <w:jc w:val="both"/>
      </w:pPr>
      <w:r>
        <w:t>Significa o custo que a empresa paga em média por cada 100 contos de crédito obtido.</w:t>
      </w:r>
      <w:r w:rsidR="0008771D">
        <w:t xml:space="preserve"> Este valor</w:t>
      </w:r>
      <w:proofErr w:type="gramStart"/>
      <w:r w:rsidR="0008771D">
        <w:t>,</w:t>
      </w:r>
      <w:proofErr w:type="gramEnd"/>
      <w:r w:rsidR="0008771D">
        <w:t xml:space="preserve"> deve ser comparado </w:t>
      </w:r>
      <w:r>
        <w:t>c</w:t>
      </w:r>
      <w:r w:rsidR="0008771D">
        <w:t>om a rentabilidade do negócio (Rentabilidade económica</w:t>
      </w:r>
      <w:r>
        <w:t>). Se apresentar um valor super</w:t>
      </w:r>
      <w:r w:rsidR="0008771D">
        <w:t xml:space="preserve">ior á rentabilidade do negócio, </w:t>
      </w:r>
      <w:r>
        <w:t>isso significa que a empresa está a endividar-se, para financiar uma actividade, cuja rentabi</w:t>
      </w:r>
      <w:r w:rsidR="0008771D">
        <w:t xml:space="preserve">lidade é inferior ao custo </w:t>
      </w:r>
      <w:r>
        <w:t>do financiamento.</w:t>
      </w:r>
    </w:p>
    <w:p w:rsidR="00E60B6A" w:rsidRDefault="00557E37" w:rsidP="00B54582">
      <w:pPr>
        <w:pStyle w:val="CitaoIntensa"/>
        <w:spacing w:before="0" w:after="0" w:line="360" w:lineRule="auto"/>
        <w:jc w:val="both"/>
      </w:pPr>
      <w:r>
        <w:t xml:space="preserve">Frase 17 </w:t>
      </w:r>
      <w:r w:rsidR="00E60B6A">
        <w:t>Uma criação excessiva d</w:t>
      </w:r>
      <w:r w:rsidR="00E60B6A" w:rsidRPr="00E60B6A">
        <w:t xml:space="preserve">e </w:t>
      </w:r>
      <w:r w:rsidR="00E60B6A">
        <w:t>provisões pode</w:t>
      </w:r>
      <w:r w:rsidR="00E60B6A" w:rsidRPr="00E60B6A">
        <w:t xml:space="preserve"> proporcionar aparecimento de reservas ocultas</w:t>
      </w:r>
      <w:r w:rsidR="00E60B6A">
        <w:t>.</w:t>
      </w:r>
    </w:p>
    <w:p w:rsidR="00E60B6A" w:rsidRPr="00E60B6A" w:rsidRDefault="00E60B6A" w:rsidP="00B54582">
      <w:pPr>
        <w:spacing w:after="0" w:line="360" w:lineRule="auto"/>
        <w:jc w:val="both"/>
      </w:pPr>
      <w:r>
        <w:t>A afirmação é verdadeira na medida em que tal criação reduz os resultados e consequentemente reduz o valor transferível para reservas/resultados transitados. Em contrapartida com a constituição destas reservas existem as despesas fictícias que figuram no balanço por um resultado superior logo por defeito contabilizamos custos.</w:t>
      </w:r>
    </w:p>
    <w:p w:rsidR="005E1AD3" w:rsidRDefault="005E1AD3" w:rsidP="00B54582">
      <w:pPr>
        <w:pStyle w:val="CitaoIntensa"/>
        <w:spacing w:before="0" w:after="0" w:line="360" w:lineRule="auto"/>
        <w:jc w:val="both"/>
      </w:pPr>
      <w:r>
        <w:t xml:space="preserve">Situação de </w:t>
      </w:r>
      <w:proofErr w:type="gramStart"/>
      <w:r>
        <w:t>CP negativo</w:t>
      </w:r>
      <w:proofErr w:type="gramEnd"/>
    </w:p>
    <w:p w:rsidR="00E60B6A" w:rsidRDefault="005E1AD3" w:rsidP="00B54582">
      <w:pPr>
        <w:spacing w:after="0" w:line="360" w:lineRule="auto"/>
        <w:jc w:val="both"/>
      </w:pPr>
      <w:r>
        <w:t xml:space="preserve">Quando </w:t>
      </w:r>
      <w:proofErr w:type="gramStart"/>
      <w:r>
        <w:t>os CP</w:t>
      </w:r>
      <w:proofErr w:type="gramEnd"/>
      <w:r>
        <w:t xml:space="preserve"> se encontram negativos quer dizer que se encontra em situação de falência técnica. Para ultrapassar esta situação deverá fazer uma reavaliação dos activos desde que sejam realizáveis.</w:t>
      </w:r>
    </w:p>
    <w:p w:rsidR="005E1AD3" w:rsidRDefault="005E1AD3" w:rsidP="00B54582">
      <w:pPr>
        <w:pStyle w:val="CitaoIntensa"/>
        <w:spacing w:before="0" w:after="0" w:line="360" w:lineRule="auto"/>
        <w:jc w:val="both"/>
      </w:pPr>
      <w:r>
        <w:t xml:space="preserve">Determinação do prazo de rotação de </w:t>
      </w:r>
      <w:proofErr w:type="gramStart"/>
      <w:r>
        <w:t>stocks</w:t>
      </w:r>
      <w:proofErr w:type="gramEnd"/>
      <w:r>
        <w:t xml:space="preserve"> (PRS) menor possível</w:t>
      </w:r>
    </w:p>
    <w:p w:rsidR="005E1AD3" w:rsidRDefault="005E1AD3" w:rsidP="00B54582">
      <w:pPr>
        <w:spacing w:after="0" w:line="360" w:lineRule="auto"/>
        <w:jc w:val="both"/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55F4B76" wp14:editId="73DEBB57">
                <wp:simplePos x="0" y="0"/>
                <wp:positionH relativeFrom="column">
                  <wp:posOffset>1811020</wp:posOffset>
                </wp:positionH>
                <wp:positionV relativeFrom="paragraph">
                  <wp:posOffset>323850</wp:posOffset>
                </wp:positionV>
                <wp:extent cx="1828800" cy="232410"/>
                <wp:effectExtent l="0" t="0" r="17780" b="15240"/>
                <wp:wrapSquare wrapText="bothSides"/>
                <wp:docPr id="27" name="Caixa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24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EE6473" w:rsidRDefault="00713EB1" w:rsidP="005E1AD3">
                            <w:r>
                              <w:t xml:space="preserve">Stock </w:t>
                            </w:r>
                            <w:proofErr w:type="spellStart"/>
                            <w:r>
                              <w:t>Medio</w:t>
                            </w:r>
                            <w:proofErr w:type="spellEnd"/>
                            <w:r>
                              <w:t>= (</w:t>
                            </w:r>
                            <w:proofErr w:type="gramStart"/>
                            <w:r>
                              <w:t>EI+EF)</w:t>
                            </w:r>
                            <w:proofErr w:type="gramEnd"/>
                            <w:r>
                              <w:t>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7" o:spid="_x0000_s1050" type="#_x0000_t202" style="position:absolute;left:0;text-align:left;margin-left:142.6pt;margin-top:25.5pt;width:2in;height:18.3pt;z-index:2517104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" filled="f" strokeweight=".5pt">
                <v:fill o:detectmouseclick="t"/>
                <v:textbox>
                  <w:txbxContent>
                    <w:p w:rsidR="005C6834" w:rsidRPr="00EE6473" w:rsidRDefault="005C6834" w:rsidP="005E1AD3">
                      <w:r>
                        <w:t xml:space="preserve">Stock </w:t>
                      </w:r>
                      <w:proofErr w:type="spellStart"/>
                      <w:r>
                        <w:t>Medio</w:t>
                      </w:r>
                      <w:proofErr w:type="spellEnd"/>
                      <w:r>
                        <w:t>= (</w:t>
                      </w:r>
                      <w:proofErr w:type="gramStart"/>
                      <w:r>
                        <w:t>EI+EF)</w:t>
                      </w:r>
                      <w:proofErr w:type="gramEnd"/>
                      <w:r>
                        <w:t>/2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C5F1C4" wp14:editId="3ED8BB1A">
                <wp:simplePos x="0" y="0"/>
                <wp:positionH relativeFrom="column">
                  <wp:posOffset>0</wp:posOffset>
                </wp:positionH>
                <wp:positionV relativeFrom="paragraph">
                  <wp:posOffset>327025</wp:posOffset>
                </wp:positionV>
                <wp:extent cx="1828800" cy="232410"/>
                <wp:effectExtent l="0" t="0" r="17780" b="15240"/>
                <wp:wrapSquare wrapText="bothSides"/>
                <wp:docPr id="26" name="Caixa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24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EE6473" w:rsidRDefault="00713EB1">
                            <w:r>
                              <w:t xml:space="preserve">RS= CMVMC/Stock </w:t>
                            </w:r>
                            <w:proofErr w:type="spellStart"/>
                            <w:r>
                              <w:t>Medio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6" o:spid="_x0000_s1051" type="#_x0000_t202" style="position:absolute;left:0;text-align:left;margin-left:0;margin-top:25.75pt;width:2in;height:18.3pt;z-index:2517084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" filled="f" strokeweight=".5pt">
                <v:fill o:detectmouseclick="t"/>
                <v:textbox>
                  <w:txbxContent>
                    <w:p w:rsidR="005C6834" w:rsidRPr="00EE6473" w:rsidRDefault="005C6834">
                      <w:r>
                        <w:t xml:space="preserve">RS= CMVMC/Stock </w:t>
                      </w:r>
                      <w:proofErr w:type="spellStart"/>
                      <w:r>
                        <w:t>Medio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Deve-se determinar a rotação de </w:t>
      </w:r>
      <w:proofErr w:type="gramStart"/>
      <w:r>
        <w:t>stocks</w:t>
      </w:r>
      <w:proofErr w:type="gramEnd"/>
      <w:r>
        <w:t xml:space="preserve"> (RS) devendo esta ser maximizada.</w:t>
      </w:r>
    </w:p>
    <w:p w:rsidR="005E1AD3" w:rsidRDefault="005E1AD3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B8EB88D" wp14:editId="4D4AC679">
                <wp:simplePos x="0" y="0"/>
                <wp:positionH relativeFrom="column">
                  <wp:posOffset>1292225</wp:posOffset>
                </wp:positionH>
                <wp:positionV relativeFrom="paragraph">
                  <wp:posOffset>-7620</wp:posOffset>
                </wp:positionV>
                <wp:extent cx="1828800" cy="232410"/>
                <wp:effectExtent l="0" t="0" r="17780" b="15240"/>
                <wp:wrapSquare wrapText="bothSides"/>
                <wp:docPr id="28" name="Caixa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324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EE6473" w:rsidRDefault="00713EB1" w:rsidP="005E1AD3">
                            <w:r>
                              <w:t>PRS=365/RS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8" o:spid="_x0000_s1052" type="#_x0000_t202" style="position:absolute;left:0;text-align:left;margin-left:101.75pt;margin-top:-.6pt;width:2in;height:18.3pt;z-index:2517125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" filled="f" strokeweight=".5pt">
                <v:textbox>
                  <w:txbxContent>
                    <w:p w:rsidR="000A1ADB" w:rsidRPr="00EE6473" w:rsidRDefault="000A1ADB" w:rsidP="005E1AD3">
                      <w:r>
                        <w:t>PRS=365/RS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Cálculo do PRS</w:t>
      </w:r>
    </w:p>
    <w:p w:rsidR="005E1AD3" w:rsidRDefault="005E1AD3" w:rsidP="00B54582">
      <w:pPr>
        <w:spacing w:after="0" w:line="360" w:lineRule="auto"/>
        <w:jc w:val="both"/>
      </w:pPr>
      <w:r>
        <w:t xml:space="preserve">Na análise de gestão de </w:t>
      </w:r>
      <w:proofErr w:type="gramStart"/>
      <w:r>
        <w:t>stocks</w:t>
      </w:r>
      <w:proofErr w:type="gramEnd"/>
      <w:r>
        <w:t xml:space="preserve"> temos de ter em conta a LR e PRS, sendo desejável uma subida de LR (liquidez reduzida) e uma descida de PRS. Quando esta evolução é contraditória a maior credibilidade deve ser dada à PRS</w:t>
      </w:r>
      <w:r w:rsidR="002A3D12">
        <w:t>.</w:t>
      </w:r>
    </w:p>
    <w:p w:rsidR="002A3D12" w:rsidRDefault="002A3D12" w:rsidP="00B54582">
      <w:pPr>
        <w:spacing w:after="0" w:line="360" w:lineRule="auto"/>
        <w:jc w:val="both"/>
      </w:pPr>
      <w:r>
        <w:t xml:space="preserve">Teremos de ter em conta que se o PS subir fortemente teremos uma diminuição da LR, à qual os </w:t>
      </w:r>
      <w:proofErr w:type="gramStart"/>
      <w:r>
        <w:t>stocks</w:t>
      </w:r>
      <w:proofErr w:type="gramEnd"/>
      <w:r>
        <w:t xml:space="preserve"> podem ser alheios, sendo estes </w:t>
      </w:r>
      <w:r w:rsidR="002360DD">
        <w:t>o elemento fundamental para saber se a gestão de stocks melhorou ou não.</w:t>
      </w:r>
    </w:p>
    <w:p w:rsidR="002360DD" w:rsidRDefault="0049616F" w:rsidP="00B54582">
      <w:pPr>
        <w:pStyle w:val="CitaoIntensa"/>
        <w:spacing w:before="0" w:after="0" w:line="360" w:lineRule="auto"/>
        <w:jc w:val="both"/>
      </w:pPr>
      <w:r>
        <w:t>O recurso ao endividamento bancário para assegurar pagamentos de exploração pode ser necessário mesmo em empresas com elevada autonomia financeira se a correlação entre FM e NFM for negativa</w:t>
      </w:r>
    </w:p>
    <w:p w:rsidR="0049616F" w:rsidRDefault="0049616F" w:rsidP="00B54582">
      <w:pPr>
        <w:spacing w:after="0" w:line="360" w:lineRule="auto"/>
        <w:jc w:val="both"/>
      </w:pPr>
      <w:r>
        <w:t>Ora sendo expectável que uma boa autonomia financeira seja associada a FM positivo vai depender das NFM.</w:t>
      </w:r>
    </w:p>
    <w:p w:rsidR="005303F1" w:rsidRDefault="008516FE" w:rsidP="00B54582">
      <w:pPr>
        <w:pStyle w:val="CitaoIntensa"/>
        <w:spacing w:before="0" w:after="0" w:line="360" w:lineRule="auto"/>
        <w:jc w:val="both"/>
      </w:pPr>
      <w:r>
        <w:t xml:space="preserve">Frase </w:t>
      </w:r>
      <w:proofErr w:type="gramStart"/>
      <w:r>
        <w:t>65</w:t>
      </w:r>
      <w:proofErr w:type="gramEnd"/>
      <w:r w:rsidR="00557E37">
        <w:t xml:space="preserve"> </w:t>
      </w:r>
      <w:proofErr w:type="gramStart"/>
      <w:r w:rsidR="00557E37">
        <w:t>o</w:t>
      </w:r>
      <w:proofErr w:type="gramEnd"/>
      <w:r w:rsidR="00557E37">
        <w:t xml:space="preserve"> financiamento de novas aplicações em activos fixos requer parcimoniosamente distribuição de dividendos perante situação de fraca solvabilidade.</w:t>
      </w:r>
      <w:r w:rsidR="00557E37" w:rsidRPr="00557E37">
        <w:rPr>
          <w:b w:val="0"/>
          <w:bCs w:val="0"/>
          <w:i w:val="0"/>
          <w:iCs w:val="0"/>
        </w:rPr>
        <w:t xml:space="preserve"> </w:t>
      </w:r>
    </w:p>
    <w:p w:rsidR="008516FE" w:rsidRPr="008516FE" w:rsidRDefault="008516FE" w:rsidP="00B54582">
      <w:pPr>
        <w:spacing w:after="0" w:line="360" w:lineRule="auto"/>
        <w:jc w:val="both"/>
      </w:pPr>
      <w:r>
        <w:t>È verdade na medida em que sendo tecnicamente recomendável que o financiamento de AF deve ser efectuado com origens permanentes. Se já tivermos fraca solvabilidade ao distribuir resultados ficaremos ainda com menos solvabilidade. O que comprova que neste caso deveremos ser muito parcos na distribuição de resultados.</w:t>
      </w:r>
    </w:p>
    <w:p w:rsidR="005E1AD3" w:rsidRDefault="0049616F" w:rsidP="00B54582">
      <w:pPr>
        <w:pStyle w:val="CitaoIntensa"/>
        <w:spacing w:before="0" w:after="0" w:line="360" w:lineRule="auto"/>
        <w:jc w:val="both"/>
      </w:pPr>
      <w:proofErr w:type="gramStart"/>
      <w:r>
        <w:t>Frase 102</w:t>
      </w:r>
      <w:r w:rsidR="00557E37">
        <w:t xml:space="preserve"> Nas empresas fortemente lucrativas podem</w:t>
      </w:r>
      <w:proofErr w:type="gramEnd"/>
      <w:r w:rsidR="00557E37">
        <w:t xml:space="preserve"> ocorrer insuficiências de liquidez</w:t>
      </w:r>
    </w:p>
    <w:p w:rsidR="0049616F" w:rsidRDefault="0049616F" w:rsidP="00B54582">
      <w:pPr>
        <w:spacing w:after="0" w:line="360" w:lineRule="auto"/>
        <w:jc w:val="both"/>
      </w:pPr>
      <w:r>
        <w:t>Esta frase é verdadeira na medida em que a existência de elevados resultados pode não significar tesouraria positiva. EX. Se na base desses resultados tiver havido um forte incremento de VN sacrificando o PMR, nesta situação baixa a tesouraria e aumenta o PMR.</w:t>
      </w:r>
    </w:p>
    <w:p w:rsidR="0049616F" w:rsidRDefault="0049616F" w:rsidP="00B54582">
      <w:pPr>
        <w:pStyle w:val="CitaoIntensa"/>
        <w:spacing w:before="0" w:after="0" w:line="360" w:lineRule="auto"/>
        <w:jc w:val="both"/>
      </w:pPr>
      <w:r>
        <w:t>Frase 103</w:t>
      </w:r>
      <w:r w:rsidR="00557E37">
        <w:t xml:space="preserve"> Uma significativa consolidação de passivos garante a sustentabilidade de elevados FM</w:t>
      </w:r>
    </w:p>
    <w:p w:rsidR="0049616F" w:rsidRDefault="0049616F" w:rsidP="00B54582">
      <w:pPr>
        <w:spacing w:after="0" w:line="360" w:lineRule="auto"/>
        <w:jc w:val="both"/>
      </w:pPr>
      <w:r>
        <w:t xml:space="preserve">O recurso a subcontratação pode melhorar o RO mas não por via de uma mais favorável </w:t>
      </w:r>
      <w:proofErr w:type="gramStart"/>
      <w:r>
        <w:t>MC(que</w:t>
      </w:r>
      <w:proofErr w:type="gramEnd"/>
      <w:r>
        <w:t xml:space="preserve"> diminuiu) mas sim se conseguir reduzir em maior montante os custos fixos </w:t>
      </w:r>
      <w:r w:rsidR="00536471">
        <w:t>do que o acréscimo dos custos variáveis.</w:t>
      </w:r>
    </w:p>
    <w:p w:rsidR="00536471" w:rsidRDefault="00536471" w:rsidP="00B54582">
      <w:pPr>
        <w:pStyle w:val="CitaoIntensa"/>
        <w:spacing w:before="0" w:after="0" w:line="360" w:lineRule="auto"/>
        <w:jc w:val="both"/>
      </w:pPr>
      <w:r>
        <w:t>Frase 107</w:t>
      </w:r>
      <w:r w:rsidR="00557E37">
        <w:t xml:space="preserve"> A um decréscimo sustentado do rácio da liquidez reduzida é sempre associável uma má gestão de </w:t>
      </w:r>
      <w:proofErr w:type="gramStart"/>
      <w:r w:rsidR="00557E37">
        <w:t>stocks</w:t>
      </w:r>
      <w:proofErr w:type="gramEnd"/>
    </w:p>
    <w:p w:rsidR="00536471" w:rsidRDefault="00536471" w:rsidP="00B54582">
      <w:pPr>
        <w:spacing w:after="0" w:line="360" w:lineRule="auto"/>
        <w:jc w:val="both"/>
      </w:pPr>
      <w:r>
        <w:t xml:space="preserve">Nem sempre quando o resultado da liquidez reduzida desce deve-se a uma má gestão de </w:t>
      </w:r>
      <w:proofErr w:type="gramStart"/>
      <w:r>
        <w:t>stocks</w:t>
      </w:r>
      <w:proofErr w:type="gramEnd"/>
      <w:r>
        <w:t>, uma vez que o rácio da LR pode ser recorrente e determinantemente influenciado por um aumento do PC e o nível de stocks se manter ou até mesmo descer.</w:t>
      </w:r>
    </w:p>
    <w:p w:rsidR="00536471" w:rsidRDefault="00536471" w:rsidP="00B54582">
      <w:pPr>
        <w:pStyle w:val="CitaoIntensa"/>
        <w:spacing w:before="0" w:after="0" w:line="360" w:lineRule="auto"/>
        <w:jc w:val="both"/>
      </w:pPr>
      <w:r>
        <w:t>Frase 109</w:t>
      </w:r>
      <w:r w:rsidR="00557E37">
        <w:t xml:space="preserve"> Uma excessiva criação de amortizações enfraquece a tesouraria na medida em que reduz o nível de capitais permanentes</w:t>
      </w:r>
    </w:p>
    <w:p w:rsidR="005303F1" w:rsidRDefault="00536471" w:rsidP="00B54582">
      <w:pPr>
        <w:spacing w:after="0" w:line="360" w:lineRule="auto"/>
        <w:jc w:val="both"/>
      </w:pPr>
      <w:r>
        <w:t>È verdade na medida em que transfere p</w:t>
      </w:r>
      <w:r w:rsidR="00557E37">
        <w:t xml:space="preserve">ara </w:t>
      </w:r>
      <w:proofErr w:type="spellStart"/>
      <w:r w:rsidR="00557E37">
        <w:t>Cper</w:t>
      </w:r>
      <w:r>
        <w:t>m</w:t>
      </w:r>
      <w:proofErr w:type="spellEnd"/>
      <w:r>
        <w:t xml:space="preserve"> um valor de RL aquém daquele que deveria transferir</w:t>
      </w:r>
      <w:r w:rsidR="005303F1">
        <w:t xml:space="preserve"> originando assim uma reserva oculta ou seja uma excessiva amortização origina RL inferiores.</w:t>
      </w:r>
    </w:p>
    <w:p w:rsidR="005303F1" w:rsidRDefault="005303F1" w:rsidP="00B54582">
      <w:pPr>
        <w:pStyle w:val="CitaoIntensa"/>
        <w:spacing w:before="0" w:after="0" w:line="360" w:lineRule="auto"/>
        <w:jc w:val="both"/>
      </w:pPr>
      <w:r>
        <w:t>Frase 110</w:t>
      </w:r>
      <w:r w:rsidR="00557E37">
        <w:t xml:space="preserve"> O capital de risco é uma fonte de financiamento privilegiada sobretudo em contextos </w:t>
      </w:r>
      <w:proofErr w:type="spellStart"/>
      <w:r w:rsidR="00557E37">
        <w:t>inflaccionistas</w:t>
      </w:r>
      <w:proofErr w:type="spellEnd"/>
    </w:p>
    <w:p w:rsidR="005303F1" w:rsidRDefault="005303F1" w:rsidP="00B54582">
      <w:pPr>
        <w:spacing w:after="0" w:line="360" w:lineRule="auto"/>
        <w:jc w:val="both"/>
      </w:pPr>
      <w:r>
        <w:lastRenderedPageBreak/>
        <w:t xml:space="preserve">O capital de risco é de algum modo indiferente à inflação mas sobretudo determinado pela necessidade de uma empresa com viabilidade económica tem de receber dinheiro “fresco”, meios humanos, </w:t>
      </w:r>
      <w:proofErr w:type="spellStart"/>
      <w:proofErr w:type="gramStart"/>
      <w:r>
        <w:t>Know</w:t>
      </w:r>
      <w:proofErr w:type="spellEnd"/>
      <w:r>
        <w:t xml:space="preserve"> </w:t>
      </w:r>
      <w:proofErr w:type="spellStart"/>
      <w:r>
        <w:t>how</w:t>
      </w:r>
      <w:proofErr w:type="spellEnd"/>
      <w:proofErr w:type="gramEnd"/>
      <w:r>
        <w:t xml:space="preserve"> técnico e de gestão. No empréstimo bancário a empresa tem um credor.</w:t>
      </w:r>
    </w:p>
    <w:p w:rsidR="005303F1" w:rsidRDefault="005303F1" w:rsidP="00B54582">
      <w:pPr>
        <w:pStyle w:val="CitaoIntensa"/>
        <w:spacing w:before="0" w:after="0" w:line="360" w:lineRule="auto"/>
        <w:jc w:val="both"/>
      </w:pPr>
      <w:r>
        <w:t>Frase 111</w:t>
      </w:r>
      <w:r w:rsidR="00557E37">
        <w:t xml:space="preserve"> &lt;os indicadores económico</w:t>
      </w:r>
      <w:r w:rsidR="00083662">
        <w:t>-financeiros, desde que rigorosamente utilizados</w:t>
      </w:r>
      <w:proofErr w:type="gramStart"/>
      <w:r w:rsidR="00083662">
        <w:t>,</w:t>
      </w:r>
      <w:proofErr w:type="gramEnd"/>
      <w:r w:rsidR="00083662">
        <w:t xml:space="preserve"> permitem ajuizar seguramente quanto à sustentabilidade das organizações empresariais</w:t>
      </w:r>
    </w:p>
    <w:p w:rsidR="005303F1" w:rsidRDefault="005303F1" w:rsidP="00B54582">
      <w:pPr>
        <w:spacing w:after="0" w:line="360" w:lineRule="auto"/>
        <w:jc w:val="both"/>
      </w:pPr>
      <w:r>
        <w:t>Não está a garantir a continuidade e sucesso das organizações comerciais a médio prazo só com base da análise dos indicadores económico-financeiros.</w:t>
      </w:r>
    </w:p>
    <w:p w:rsidR="005303F1" w:rsidRDefault="005303F1" w:rsidP="00B54582">
      <w:pPr>
        <w:spacing w:after="0" w:line="360" w:lineRule="auto"/>
        <w:jc w:val="both"/>
      </w:pPr>
      <w:r>
        <w:t>Estes indicadores são determinados predominantemente por valores históricos</w:t>
      </w:r>
    </w:p>
    <w:p w:rsidR="005303F1" w:rsidRDefault="005303F1" w:rsidP="00B54582">
      <w:pPr>
        <w:spacing w:after="0" w:line="360" w:lineRule="auto"/>
        <w:jc w:val="both"/>
      </w:pPr>
      <w:r>
        <w:t xml:space="preserve">Os indicadores económico-financeiros não </w:t>
      </w:r>
      <w:proofErr w:type="gramStart"/>
      <w:r>
        <w:t>quantificam</w:t>
      </w:r>
      <w:proofErr w:type="gramEnd"/>
      <w:r>
        <w:t xml:space="preserve"> logo não </w:t>
      </w:r>
      <w:proofErr w:type="gramStart"/>
      <w:r>
        <w:t>dão</w:t>
      </w:r>
      <w:proofErr w:type="gramEnd"/>
      <w:r>
        <w:t xml:space="preserve"> indicação sobre aspectos extracontratuais ou complementares, geralmente de carácter intangível (</w:t>
      </w:r>
      <w:proofErr w:type="spellStart"/>
      <w:r>
        <w:t>Qtd</w:t>
      </w:r>
      <w:proofErr w:type="spellEnd"/>
      <w:r>
        <w:t xml:space="preserve"> de clientes, qualidade do capital humano, qualidade da organização, prestigio da marca, ética e responsabilidade social)</w:t>
      </w:r>
    </w:p>
    <w:p w:rsidR="005303F1" w:rsidRDefault="005303F1" w:rsidP="00B54582">
      <w:pPr>
        <w:pStyle w:val="CitaoIntensa"/>
        <w:spacing w:before="0" w:after="0" w:line="360" w:lineRule="auto"/>
        <w:jc w:val="both"/>
      </w:pPr>
      <w:r>
        <w:t>Frase 126</w:t>
      </w:r>
      <w:r w:rsidR="00083662">
        <w:t xml:space="preserve"> Um elevado grau de autonomia financeira assegura situação de tesouraria equilibrada</w:t>
      </w:r>
    </w:p>
    <w:p w:rsidR="005303F1" w:rsidRDefault="005303F1" w:rsidP="00B54582">
      <w:pPr>
        <w:spacing w:after="0" w:line="360" w:lineRule="auto"/>
        <w:jc w:val="both"/>
      </w:pPr>
      <w:r>
        <w:t xml:space="preserve">Pode não assegurar mas depende das NFM se forem mais elevadas que </w:t>
      </w:r>
      <w:proofErr w:type="gramStart"/>
      <w:r>
        <w:t>o FM</w:t>
      </w:r>
      <w:proofErr w:type="gramEnd"/>
      <w:r>
        <w:t>. Embora tenhamos resultados não temos disponibilidades (dinheiro).</w:t>
      </w:r>
    </w:p>
    <w:p w:rsidR="008516FE" w:rsidRDefault="008516FE" w:rsidP="00B54582">
      <w:pPr>
        <w:shd w:val="clear" w:color="auto" w:fill="B2A1C7" w:themeFill="accent4" w:themeFillTint="99"/>
        <w:spacing w:after="0" w:line="360" w:lineRule="auto"/>
        <w:jc w:val="both"/>
      </w:pPr>
      <w:r>
        <w:t>Rendibilidade/ Análise económica e crescimento</w:t>
      </w:r>
    </w:p>
    <w:p w:rsidR="005E1AD3" w:rsidRDefault="008516FE" w:rsidP="00083662">
      <w:pPr>
        <w:pStyle w:val="CitaoIntensa"/>
      </w:pPr>
      <w:r>
        <w:t>No âmbito da rendibilidade pretendemos conhecer em que medida os recursos colocados à disposição da empresa são eficientes e eficazmente utilizados visando atingir os objectivos da empresa.</w:t>
      </w:r>
    </w:p>
    <w:p w:rsidR="008516FE" w:rsidRDefault="008516FE" w:rsidP="00B54582">
      <w:pPr>
        <w:spacing w:after="0" w:line="360" w:lineRule="auto"/>
        <w:jc w:val="both"/>
      </w:pPr>
      <w:r>
        <w:t xml:space="preserve">A eficácia compara os resultados atingidos com os objectivos definidos </w:t>
      </w:r>
      <w:proofErr w:type="gramStart"/>
      <w:r>
        <w:t>enquanto que</w:t>
      </w:r>
      <w:proofErr w:type="gramEnd"/>
      <w:r>
        <w:t xml:space="preserve"> a eficiência compara os objectivos definidos com os recursos utilizados.</w:t>
      </w:r>
    </w:p>
    <w:p w:rsidR="008516FE" w:rsidRDefault="00CB26C0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A12E578" wp14:editId="11F9D5BC">
                <wp:simplePos x="0" y="0"/>
                <wp:positionH relativeFrom="column">
                  <wp:posOffset>1370330</wp:posOffset>
                </wp:positionH>
                <wp:positionV relativeFrom="paragraph">
                  <wp:posOffset>44450</wp:posOffset>
                </wp:positionV>
                <wp:extent cx="1828800" cy="241300"/>
                <wp:effectExtent l="0" t="0" r="20320" b="25400"/>
                <wp:wrapSquare wrapText="bothSides"/>
                <wp:docPr id="29" name="Caixa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C45E39" w:rsidRDefault="00713EB1" w:rsidP="005C6834">
                            <w:pPr>
                              <w:jc w:val="both"/>
                            </w:pPr>
                            <w:r>
                              <w:t>Rendibilidade= Resultados obtidos/Meios utilizados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9" o:spid="_x0000_s1053" type="#_x0000_t202" style="position:absolute;left:0;text-align:left;margin-left:107.9pt;margin-top:3.5pt;width:2in;height:19pt;z-index:2517145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" filled="f" strokeweight=".5pt">
                <v:textbox>
                  <w:txbxContent>
                    <w:p w:rsidR="000A1ADB" w:rsidRPr="00C45E39" w:rsidRDefault="000A1ADB" w:rsidP="005C6834">
                      <w:pPr>
                        <w:jc w:val="both"/>
                      </w:pPr>
                      <w:r>
                        <w:t>Rendibilidade= Resultados obtidos/Meios utilizados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B26C0" w:rsidRDefault="00CB26C0" w:rsidP="00B54582">
      <w:pPr>
        <w:spacing w:after="0" w:line="360" w:lineRule="auto"/>
        <w:jc w:val="both"/>
      </w:pPr>
    </w:p>
    <w:p w:rsidR="008516FE" w:rsidRDefault="008516FE" w:rsidP="00B54582">
      <w:pPr>
        <w:spacing w:after="0" w:line="360" w:lineRule="auto"/>
        <w:jc w:val="both"/>
      </w:pPr>
      <w:r>
        <w:t>Consoante os resultados obtidos e os meios utilizados iremos ter rendibilidade económica (</w:t>
      </w:r>
      <w:proofErr w:type="spellStart"/>
      <w:r>
        <w:t>Rr</w:t>
      </w:r>
      <w:proofErr w:type="spellEnd"/>
      <w:r>
        <w:t>) ou rendibilidade financeira (</w:t>
      </w:r>
      <w:proofErr w:type="spellStart"/>
      <w:r>
        <w:t>Rf</w:t>
      </w:r>
      <w:proofErr w:type="spellEnd"/>
      <w:r>
        <w:t>)</w:t>
      </w:r>
    </w:p>
    <w:p w:rsidR="008516FE" w:rsidRDefault="008516FE" w:rsidP="00B54582">
      <w:pPr>
        <w:spacing w:after="0" w:line="360" w:lineRule="auto"/>
        <w:jc w:val="both"/>
      </w:pPr>
      <w:r>
        <w:t xml:space="preserve">Obtemos </w:t>
      </w:r>
      <w:proofErr w:type="spellStart"/>
      <w:r>
        <w:t>Rr</w:t>
      </w:r>
      <w:proofErr w:type="spellEnd"/>
      <w:r>
        <w:t xml:space="preserve"> se no numerador utilizarmos resultados económicos (RO e RAJI ou EBIT)</w:t>
      </w:r>
      <w:r w:rsidR="002B2E99">
        <w:t xml:space="preserve"> e no denominador utilizarmos activos.</w:t>
      </w:r>
    </w:p>
    <w:p w:rsidR="002B2E99" w:rsidRDefault="00CB26C0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C7AA938" wp14:editId="18BAA176">
                <wp:simplePos x="0" y="0"/>
                <wp:positionH relativeFrom="column">
                  <wp:posOffset>2354580</wp:posOffset>
                </wp:positionH>
                <wp:positionV relativeFrom="paragraph">
                  <wp:posOffset>27305</wp:posOffset>
                </wp:positionV>
                <wp:extent cx="1828800" cy="241300"/>
                <wp:effectExtent l="0" t="0" r="13335" b="25400"/>
                <wp:wrapSquare wrapText="bothSides"/>
                <wp:docPr id="30" name="Caixa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2A1C9D" w:rsidRDefault="00713EB1" w:rsidP="005C6834">
                            <w:pPr>
                              <w:jc w:val="both"/>
                            </w:pPr>
                            <w:r>
                              <w:t>RAE=RE/ALTE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30" o:spid="_x0000_s1054" type="#_x0000_t202" style="position:absolute;left:0;text-align:left;margin-left:185.4pt;margin-top:2.15pt;width:2in;height:19pt;z-index:2517166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" filled="f" strokeweight=".5pt">
                <v:textbox>
                  <w:txbxContent>
                    <w:p w:rsidR="000A1ADB" w:rsidRPr="002A1C9D" w:rsidRDefault="000A1ADB" w:rsidP="005C6834">
                      <w:pPr>
                        <w:jc w:val="both"/>
                      </w:pPr>
                      <w:r>
                        <w:t>RAE=RE/ALTE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2E99">
        <w:t xml:space="preserve">Rendibilidade de activos de exploração </w:t>
      </w:r>
    </w:p>
    <w:p w:rsidR="008516FE" w:rsidRDefault="00CB26C0" w:rsidP="00B54582">
      <w:p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33A21A" wp14:editId="2FDE996F">
                <wp:simplePos x="0" y="0"/>
                <wp:positionH relativeFrom="column">
                  <wp:posOffset>2672080</wp:posOffset>
                </wp:positionH>
                <wp:positionV relativeFrom="paragraph">
                  <wp:posOffset>235585</wp:posOffset>
                </wp:positionV>
                <wp:extent cx="1828800" cy="241300"/>
                <wp:effectExtent l="0" t="0" r="13970" b="25400"/>
                <wp:wrapSquare wrapText="bothSides"/>
                <wp:docPr id="31" name="Caixa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2A1C9D" w:rsidRDefault="00713EB1" w:rsidP="002B2E99">
                            <w:pPr>
                              <w:jc w:val="both"/>
                            </w:pPr>
                            <w:r>
                              <w:t>ROI (</w:t>
                            </w:r>
                            <w:proofErr w:type="gramStart"/>
                            <w:r>
                              <w:t>RAT)=RAJI</w:t>
                            </w:r>
                            <w:proofErr w:type="gramEnd"/>
                            <w:r>
                              <w:t>/AT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31" o:spid="_x0000_s1055" type="#_x0000_t202" style="position:absolute;left:0;text-align:left;margin-left:210.4pt;margin-top:18.55pt;width:2in;height:19pt;z-index:25171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" filled="f" strokeweight=".5pt">
                <v:textbox>
                  <w:txbxContent>
                    <w:p w:rsidR="000A1ADB" w:rsidRPr="002A1C9D" w:rsidRDefault="000A1ADB" w:rsidP="002B2E99">
                      <w:pPr>
                        <w:jc w:val="both"/>
                      </w:pPr>
                      <w:r>
                        <w:t>ROI (</w:t>
                      </w:r>
                      <w:proofErr w:type="gramStart"/>
                      <w:r>
                        <w:t>RAT)=RAJI</w:t>
                      </w:r>
                      <w:proofErr w:type="gramEnd"/>
                      <w:r>
                        <w:t>/AT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516FE" w:rsidRDefault="002B2E99" w:rsidP="00B54582">
      <w:pPr>
        <w:spacing w:after="0" w:line="360" w:lineRule="auto"/>
        <w:jc w:val="both"/>
      </w:pPr>
      <w:r>
        <w:t>Rendibilidade operacional investimento</w:t>
      </w:r>
    </w:p>
    <w:p w:rsidR="00E60B6A" w:rsidRDefault="002B2E99" w:rsidP="00B54582">
      <w:pPr>
        <w:spacing w:after="0" w:line="360" w:lineRule="auto"/>
        <w:jc w:val="both"/>
      </w:pPr>
      <w:r>
        <w:t>Neste caso a rendibilidade dos activos totais é mais abrangente pois contabiliza-se o retorno do investimento.</w:t>
      </w:r>
    </w:p>
    <w:p w:rsidR="002B2E99" w:rsidRDefault="002B2E99" w:rsidP="00B54582">
      <w:pPr>
        <w:spacing w:after="0" w:line="360" w:lineRule="auto"/>
        <w:jc w:val="both"/>
      </w:pPr>
      <w:r>
        <w:t xml:space="preserve">Obtemos </w:t>
      </w:r>
      <w:proofErr w:type="spellStart"/>
      <w:r>
        <w:t>Rf</w:t>
      </w:r>
      <w:proofErr w:type="spellEnd"/>
      <w:r>
        <w:t xml:space="preserve"> se considerarmos RL/CP analisando a rendibilidade dos capitais próprios. </w:t>
      </w:r>
    </w:p>
    <w:p w:rsidR="002B2E99" w:rsidRDefault="002B2E99" w:rsidP="00B54582">
      <w:pPr>
        <w:spacing w:after="0" w:line="360" w:lineRule="auto"/>
        <w:jc w:val="both"/>
      </w:pPr>
      <w:r>
        <w:t>É uma análise do pont</w:t>
      </w:r>
      <w:r w:rsidR="00DE5F16">
        <w:t>o de vi</w:t>
      </w:r>
      <w:r>
        <w:t>sta dos accionistas</w:t>
      </w:r>
      <w:r w:rsidR="00DE5F16">
        <w:t xml:space="preserve"> que vislumbram maximizar a rendibilidade dos capitais que investem.</w:t>
      </w:r>
    </w:p>
    <w:p w:rsidR="00DE5F16" w:rsidRDefault="00DE5F16" w:rsidP="00B54582">
      <w:pPr>
        <w:spacing w:after="0" w:line="360" w:lineRule="auto"/>
        <w:jc w:val="both"/>
        <w:rPr>
          <w:color w:val="FFFFFF" w:themeColor="background1"/>
        </w:rPr>
      </w:pPr>
      <w:r w:rsidRPr="00DE5F16">
        <w:rPr>
          <w:color w:val="FFFFFF" w:themeColor="background1"/>
          <w:highlight w:val="darkRed"/>
        </w:rPr>
        <w:t xml:space="preserve">Causas de baixa </w:t>
      </w:r>
      <w:proofErr w:type="gramStart"/>
      <w:r>
        <w:rPr>
          <w:color w:val="FFFFFF" w:themeColor="background1"/>
          <w:highlight w:val="darkRed"/>
        </w:rPr>
        <w:t>RAE</w:t>
      </w:r>
      <w:r w:rsidRPr="00DE5F16">
        <w:rPr>
          <w:color w:val="FFFFFF" w:themeColor="background1"/>
          <w:highlight w:val="darkRed"/>
        </w:rPr>
        <w:t>:</w:t>
      </w:r>
      <w:r w:rsidR="00B54582">
        <w:rPr>
          <w:color w:val="FFFFFF" w:themeColor="background1"/>
        </w:rPr>
        <w:t>,</w:t>
      </w:r>
      <w:proofErr w:type="gramEnd"/>
    </w:p>
    <w:p w:rsidR="00DE5F16" w:rsidRDefault="00DE5F16" w:rsidP="00B54582">
      <w:pPr>
        <w:pStyle w:val="PargrafodaLista"/>
        <w:numPr>
          <w:ilvl w:val="0"/>
          <w:numId w:val="5"/>
        </w:numPr>
        <w:spacing w:after="0" w:line="360" w:lineRule="auto"/>
        <w:jc w:val="both"/>
      </w:pPr>
      <w:r w:rsidRPr="00DE5F16">
        <w:t>Fraca rendibili</w:t>
      </w:r>
      <w:r>
        <w:t>dade das vendas</w:t>
      </w:r>
      <w:r w:rsidR="00B54582">
        <w:t>,</w:t>
      </w:r>
    </w:p>
    <w:p w:rsidR="00B54582" w:rsidRDefault="00CB26C0" w:rsidP="00B54582">
      <w:pPr>
        <w:pStyle w:val="PargrafodaLista"/>
        <w:numPr>
          <w:ilvl w:val="0"/>
          <w:numId w:val="5"/>
        </w:numPr>
        <w:spacing w:after="0" w:line="360" w:lineRule="auto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A6B3AB" wp14:editId="0347962B">
                <wp:simplePos x="0" y="0"/>
                <wp:positionH relativeFrom="column">
                  <wp:posOffset>455295</wp:posOffset>
                </wp:positionH>
                <wp:positionV relativeFrom="paragraph">
                  <wp:posOffset>270510</wp:posOffset>
                </wp:positionV>
                <wp:extent cx="1828800" cy="284480"/>
                <wp:effectExtent l="0" t="0" r="17780" b="20320"/>
                <wp:wrapSquare wrapText="bothSides"/>
                <wp:docPr id="32" name="Caixa de tex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7E40D1" w:rsidRDefault="00713EB1" w:rsidP="005C6834">
                            <w:pPr>
                              <w:jc w:val="both"/>
                            </w:pPr>
                            <w:r>
                              <w:t>RE/</w:t>
                            </w:r>
                            <w:proofErr w:type="gramStart"/>
                            <w:r>
                              <w:t>ALTE=(RE</w:t>
                            </w:r>
                            <w:proofErr w:type="gramEnd"/>
                            <w:r>
                              <w:t>/V)*(V/ALTE)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32" o:spid="_x0000_s1056" type="#_x0000_t202" style="position:absolute;left:0;text-align:left;margin-left:35.85pt;margin-top:21.3pt;width:2in;height:22.4pt;z-index:25172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" filled="f" strokeweight=".5pt">
                <v:textbox>
                  <w:txbxContent>
                    <w:p w:rsidR="000A1ADB" w:rsidRPr="007E40D1" w:rsidRDefault="000A1ADB" w:rsidP="005C6834">
                      <w:pPr>
                        <w:jc w:val="both"/>
                      </w:pPr>
                      <w:r>
                        <w:t>RE/</w:t>
                      </w:r>
                      <w:proofErr w:type="gramStart"/>
                      <w:r>
                        <w:t>ALTE=(RE</w:t>
                      </w:r>
                      <w:proofErr w:type="gramEnd"/>
                      <w:r>
                        <w:t>/V)*(V/ALTE)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4582">
        <w:t>Fraca rotação dos activos.</w:t>
      </w:r>
    </w:p>
    <w:p w:rsidR="00CB26C0" w:rsidRDefault="00E33F3F" w:rsidP="008516FE">
      <w:pPr>
        <w:jc w:val="both"/>
      </w:pPr>
      <w:r>
        <w:lastRenderedPageBreak/>
        <w:t>Rotação doa activos</w:t>
      </w:r>
    </w:p>
    <w:p w:rsidR="00B54582" w:rsidRDefault="00B54582" w:rsidP="008516FE">
      <w:pPr>
        <w:jc w:val="both"/>
      </w:pPr>
      <w:r>
        <w:t xml:space="preserve">↑RE/V- aumentar a rendibilidade económica através deste rácio é mais difícil pois é </w:t>
      </w:r>
      <w:proofErr w:type="gramStart"/>
      <w:r>
        <w:t>influenciada</w:t>
      </w:r>
      <w:proofErr w:type="gramEnd"/>
      <w:r>
        <w:t xml:space="preserve"> por questões de gestão de margem de produtividade, eficiência, etc.</w:t>
      </w:r>
    </w:p>
    <w:p w:rsidR="00B54582" w:rsidRDefault="00B54582" w:rsidP="008516FE">
      <w:pPr>
        <w:jc w:val="both"/>
      </w:pPr>
      <w:r>
        <w:t>↑V/A</w:t>
      </w:r>
      <w:r w:rsidR="00E33F3F">
        <w:t>L</w:t>
      </w:r>
      <w:r>
        <w:t>T</w:t>
      </w:r>
      <w:r w:rsidR="00E33F3F">
        <w:t>E</w:t>
      </w:r>
      <w:r w:rsidRPr="00B54582">
        <w:t>-</w:t>
      </w:r>
      <w:r w:rsidR="00E33F3F">
        <w:t xml:space="preserve"> é mais facilmente controlável na medida em que podemos reduzir o ALTE tendo uma boa gestão de clientes e de </w:t>
      </w:r>
      <w:proofErr w:type="gramStart"/>
      <w:r w:rsidR="00E33F3F">
        <w:t>stocks</w:t>
      </w:r>
      <w:proofErr w:type="gramEnd"/>
    </w:p>
    <w:p w:rsidR="003A4897" w:rsidRPr="00DE5F16" w:rsidRDefault="00E33F3F" w:rsidP="00E33F3F">
      <w:pPr>
        <w:shd w:val="clear" w:color="auto" w:fill="B2A1C7" w:themeFill="accent4" w:themeFillTint="99"/>
        <w:jc w:val="both"/>
      </w:pPr>
      <w:r>
        <w:t>Desagregação de RE (rendibilidade Económica)</w:t>
      </w:r>
    </w:p>
    <w:p w:rsidR="003A4897" w:rsidRDefault="003A4897" w:rsidP="003A4897">
      <w:pPr>
        <w:jc w:val="both"/>
      </w:pPr>
      <w:r>
        <w:t>Nesta primeira desagregação verificamos que a RE deve ser maximizada no sentido de potenciar uma elevada RF dependendo de 2 rácios fundamentais.</w:t>
      </w:r>
    </w:p>
    <w:p w:rsidR="006D1C21" w:rsidRDefault="003A4897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BBF599" wp14:editId="36C9B624">
                <wp:simplePos x="0" y="0"/>
                <wp:positionH relativeFrom="column">
                  <wp:posOffset>-1102384</wp:posOffset>
                </wp:positionH>
                <wp:positionV relativeFrom="paragraph">
                  <wp:posOffset>213276</wp:posOffset>
                </wp:positionV>
                <wp:extent cx="0" cy="319177"/>
                <wp:effectExtent l="95250" t="0" r="76200" b="62230"/>
                <wp:wrapNone/>
                <wp:docPr id="34" name="Conexão recta unidireccion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17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xão recta unidireccional 34" o:spid="_x0000_s1026" type="#_x0000_t32" style="position:absolute;margin-left:-86.8pt;margin-top:16.8pt;width:0;height:25.1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" strokecolor="#4579b8 [3044]">
                <v:stroke endarrow="open"/>
              </v:shape>
            </w:pict>
          </mc:Fallback>
        </mc:AlternateContent>
      </w:r>
      <w:r>
        <w:t xml:space="preserve">RL/ VN Rendibilidade líquida do volume de negócios </w:t>
      </w:r>
    </w:p>
    <w:p w:rsidR="003A4897" w:rsidRDefault="003A4897" w:rsidP="008516FE">
      <w:pPr>
        <w:jc w:val="both"/>
      </w:pPr>
    </w:p>
    <w:p w:rsidR="003A4897" w:rsidRDefault="003A4897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D757113" wp14:editId="0D7FAC30">
                <wp:simplePos x="0" y="0"/>
                <wp:positionH relativeFrom="column">
                  <wp:posOffset>-78105</wp:posOffset>
                </wp:positionH>
                <wp:positionV relativeFrom="paragraph">
                  <wp:posOffset>-189230</wp:posOffset>
                </wp:positionV>
                <wp:extent cx="1828800" cy="267335"/>
                <wp:effectExtent l="0" t="0" r="20320" b="18415"/>
                <wp:wrapSquare wrapText="bothSides"/>
                <wp:docPr id="33" name="Caixa de tex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73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F82BFF" w:rsidRDefault="00713EB1" w:rsidP="005C6834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  <w:r w:rsidRPr="006D1C21">
                              <w:rPr>
                                <w:lang w:val="en-US"/>
                              </w:rPr>
                              <w:t>RE= RAJI/ALT</w:t>
                            </w:r>
                            <w:proofErr w:type="gramStart"/>
                            <w:r w:rsidRPr="006D1C21">
                              <w:rPr>
                                <w:lang w:val="en-US"/>
                              </w:rPr>
                              <w:t>=(</w:t>
                            </w:r>
                            <w:proofErr w:type="gramEnd"/>
                            <w:r w:rsidRPr="006D1C21">
                              <w:rPr>
                                <w:lang w:val="en-US"/>
                              </w:rPr>
                              <w:t>RAJI/VN)*(VN/ALT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33" o:spid="_x0000_s1057" type="#_x0000_t202" style="position:absolute;left:0;text-align:left;margin-left:-6.15pt;margin-top:-14.9pt;width:2in;height:21.05pt;z-index:2517227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" filled="f" strokeweight=".5pt">
                <v:fill o:detectmouseclick="t"/>
                <v:textbox>
                  <w:txbxContent>
                    <w:p w:rsidR="005C6834" w:rsidRPr="00F82BFF" w:rsidRDefault="005C6834" w:rsidP="005C6834">
                      <w:pPr>
                        <w:jc w:val="both"/>
                        <w:rPr>
                          <w:lang w:val="en-US"/>
                        </w:rPr>
                      </w:pPr>
                      <w:r w:rsidRPr="006D1C21">
                        <w:rPr>
                          <w:lang w:val="en-US"/>
                        </w:rPr>
                        <w:t>RE= RAJI/ALT</w:t>
                      </w:r>
                      <w:proofErr w:type="gramStart"/>
                      <w:r w:rsidRPr="006D1C21">
                        <w:rPr>
                          <w:lang w:val="en-US"/>
                        </w:rPr>
                        <w:t>=(</w:t>
                      </w:r>
                      <w:proofErr w:type="gramEnd"/>
                      <w:r w:rsidRPr="006D1C21">
                        <w:rPr>
                          <w:lang w:val="en-US"/>
                        </w:rPr>
                        <w:t>RAJI/VN)*(VN/ALT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2531A8" wp14:editId="4CEEBB98">
                <wp:simplePos x="0" y="0"/>
                <wp:positionH relativeFrom="column">
                  <wp:posOffset>-1127760</wp:posOffset>
                </wp:positionH>
                <wp:positionV relativeFrom="paragraph">
                  <wp:posOffset>8890</wp:posOffset>
                </wp:positionV>
                <wp:extent cx="0" cy="353060"/>
                <wp:effectExtent l="95250" t="0" r="95250" b="66040"/>
                <wp:wrapNone/>
                <wp:docPr id="38" name="Conexão recta unidireccion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30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xão recta unidireccional 38" o:spid="_x0000_s1026" type="#_x0000_t32" style="position:absolute;margin-left:-88.8pt;margin-top:.7pt;width:0;height:27.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2DCDBA8" wp14:editId="5DE38F5A">
                <wp:simplePos x="0" y="0"/>
                <wp:positionH relativeFrom="column">
                  <wp:posOffset>114300</wp:posOffset>
                </wp:positionH>
                <wp:positionV relativeFrom="paragraph">
                  <wp:posOffset>-166370</wp:posOffset>
                </wp:positionV>
                <wp:extent cx="1233170" cy="249555"/>
                <wp:effectExtent l="0" t="0" r="5080" b="0"/>
                <wp:wrapNone/>
                <wp:docPr id="37" name="Caixa de tex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170" cy="24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 xml:space="preserve">Rotação de </w:t>
                            </w:r>
                            <w:proofErr w:type="gramStart"/>
                            <w:r>
                              <w:t>stocks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aixa de texto 37" o:spid="_x0000_s1058" type="#_x0000_t202" style="position:absolute;left:0;text-align:left;margin-left:9pt;margin-top:-13.1pt;width:97.1pt;height:19.6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" fillcolor="white [3201]" stroked="f" strokeweight=".5pt">
                <v:textbox>
                  <w:txbxContent>
                    <w:p w:rsidR="005C6834" w:rsidRDefault="005C6834">
                      <w:r>
                        <w:t xml:space="preserve">Rotação de </w:t>
                      </w:r>
                      <w:proofErr w:type="gramStart"/>
                      <w:r>
                        <w:t>stocks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9D7B68" wp14:editId="1C940A18">
                <wp:simplePos x="0" y="0"/>
                <wp:positionH relativeFrom="column">
                  <wp:posOffset>-246380</wp:posOffset>
                </wp:positionH>
                <wp:positionV relativeFrom="paragraph">
                  <wp:posOffset>-53975</wp:posOffset>
                </wp:positionV>
                <wp:extent cx="310515" cy="0"/>
                <wp:effectExtent l="0" t="76200" r="13335" b="114300"/>
                <wp:wrapNone/>
                <wp:docPr id="35" name="Conexão recta unidireccion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xão recta unidireccional 35" o:spid="_x0000_s1026" type="#_x0000_t32" style="position:absolute;margin-left:-19.4pt;margin-top:-4.25pt;width:24.45pt;height: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1B96713" wp14:editId="60B416D9">
                <wp:simplePos x="0" y="0"/>
                <wp:positionH relativeFrom="column">
                  <wp:posOffset>-2343150</wp:posOffset>
                </wp:positionH>
                <wp:positionV relativeFrom="paragraph">
                  <wp:posOffset>273685</wp:posOffset>
                </wp:positionV>
                <wp:extent cx="3855720" cy="276225"/>
                <wp:effectExtent l="0" t="0" r="0" b="9525"/>
                <wp:wrapNone/>
                <wp:docPr id="36" name="Caixa de tex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572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>Rendibilidade antes do imposto e de custos de financiamento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aixa de texto 36" o:spid="_x0000_s1059" type="#_x0000_t202" style="position:absolute;left:0;text-align:left;margin-left:-184.5pt;margin-top:21.55pt;width:303.6pt;height:21.7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" fillcolor="white [3201]" stroked="f" strokeweight=".5pt">
                <v:textbox>
                  <w:txbxContent>
                    <w:p w:rsidR="005C6834" w:rsidRDefault="005C6834">
                      <w:r>
                        <w:t>Rendibilidade antes do imposto e de custos de financiamento</w:t>
                      </w:r>
                    </w:p>
                  </w:txbxContent>
                </v:textbox>
              </v:shape>
            </w:pict>
          </mc:Fallback>
        </mc:AlternateContent>
      </w:r>
    </w:p>
    <w:p w:rsidR="003A4897" w:rsidRDefault="003A4897" w:rsidP="008516FE">
      <w:pPr>
        <w:jc w:val="both"/>
      </w:pPr>
    </w:p>
    <w:p w:rsidR="003A4897" w:rsidRDefault="003A4897" w:rsidP="008516FE">
      <w:pPr>
        <w:jc w:val="both"/>
      </w:pPr>
      <w:r w:rsidRPr="003A4897">
        <w:rPr>
          <w:highlight w:val="lightGray"/>
        </w:rPr>
        <w:t>2ª Desagregação</w:t>
      </w:r>
    </w:p>
    <w:p w:rsidR="003A4897" w:rsidRDefault="00DD325B" w:rsidP="008516FE">
      <w:pPr>
        <w:jc w:val="both"/>
        <w:rPr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209AFA9" wp14:editId="38A4BEBD">
                <wp:simplePos x="0" y="0"/>
                <wp:positionH relativeFrom="column">
                  <wp:posOffset>4166235</wp:posOffset>
                </wp:positionH>
                <wp:positionV relativeFrom="paragraph">
                  <wp:posOffset>142875</wp:posOffset>
                </wp:positionV>
                <wp:extent cx="17145" cy="1483360"/>
                <wp:effectExtent l="95250" t="0" r="59055" b="59690"/>
                <wp:wrapNone/>
                <wp:docPr id="45" name="Conexão recta unidireccion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" cy="14833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xão recta unidireccional 45" o:spid="_x0000_s1026" type="#_x0000_t32" style="position:absolute;margin-left:328.05pt;margin-top:11.25pt;width:1.35pt;height:116.8pt;flip:x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F1AF6C0" wp14:editId="58790096">
                <wp:simplePos x="0" y="0"/>
                <wp:positionH relativeFrom="column">
                  <wp:posOffset>3588385</wp:posOffset>
                </wp:positionH>
                <wp:positionV relativeFrom="paragraph">
                  <wp:posOffset>142875</wp:posOffset>
                </wp:positionV>
                <wp:extent cx="0" cy="1155700"/>
                <wp:effectExtent l="95250" t="0" r="57150" b="63500"/>
                <wp:wrapNone/>
                <wp:docPr id="43" name="Conexão recta unidireccion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5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xão recta unidireccional 43" o:spid="_x0000_s1026" type="#_x0000_t32" style="position:absolute;margin-left:282.55pt;margin-top:11.25pt;width:0;height:91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518565B" wp14:editId="01B5AF10">
                <wp:simplePos x="0" y="0"/>
                <wp:positionH relativeFrom="column">
                  <wp:posOffset>3079115</wp:posOffset>
                </wp:positionH>
                <wp:positionV relativeFrom="paragraph">
                  <wp:posOffset>142875</wp:posOffset>
                </wp:positionV>
                <wp:extent cx="0" cy="646430"/>
                <wp:effectExtent l="95250" t="0" r="76200" b="58420"/>
                <wp:wrapNone/>
                <wp:docPr id="41" name="Conexão recta unidireccion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64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xão recta unidireccional 41" o:spid="_x0000_s1026" type="#_x0000_t32" style="position:absolute;margin-left:242.45pt;margin-top:11.25pt;width:0;height:50.9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2493034</wp:posOffset>
                </wp:positionH>
                <wp:positionV relativeFrom="paragraph">
                  <wp:posOffset>186295</wp:posOffset>
                </wp:positionV>
                <wp:extent cx="0" cy="241539"/>
                <wp:effectExtent l="95250" t="0" r="57150" b="63500"/>
                <wp:wrapNone/>
                <wp:docPr id="39" name="Conexão recta unidireccion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5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xão recta unidireccional 39" o:spid="_x0000_s1026" type="#_x0000_t32" style="position:absolute;margin-left:196.3pt;margin-top:14.65pt;width:0;height:19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" strokecolor="#4579b8 [3044]">
                <v:stroke endarrow="open"/>
              </v:shape>
            </w:pict>
          </mc:Fallback>
        </mc:AlternateContent>
      </w:r>
      <w:r>
        <w:rPr>
          <w:lang w:val="en-US"/>
        </w:rPr>
        <w:t>(</w:t>
      </w:r>
      <w:r w:rsidRPr="00DD325B">
        <w:rPr>
          <w:lang w:val="en-US"/>
        </w:rPr>
        <w:t>RAJI/ALT)*</w:t>
      </w:r>
      <w:r>
        <w:rPr>
          <w:lang w:val="en-US"/>
        </w:rPr>
        <w:t>(</w:t>
      </w:r>
      <w:r w:rsidRPr="00DD325B">
        <w:rPr>
          <w:lang w:val="en-US"/>
        </w:rPr>
        <w:t>PE/PE</w:t>
      </w:r>
      <w:r>
        <w:rPr>
          <w:lang w:val="en-US"/>
        </w:rPr>
        <w:t>)</w:t>
      </w:r>
      <w:r w:rsidRPr="00DD325B">
        <w:rPr>
          <w:lang w:val="en-US"/>
        </w:rPr>
        <w:t>*</w:t>
      </w:r>
      <w:r>
        <w:rPr>
          <w:lang w:val="en-US"/>
        </w:rPr>
        <w:t>(</w:t>
      </w:r>
      <w:r w:rsidRPr="00DD325B">
        <w:rPr>
          <w:lang w:val="en-US"/>
        </w:rPr>
        <w:t>MB/MB</w:t>
      </w:r>
      <w:r>
        <w:rPr>
          <w:lang w:val="en-US"/>
        </w:rPr>
        <w:t>)</w:t>
      </w:r>
      <w:r w:rsidRPr="00DD325B">
        <w:rPr>
          <w:lang w:val="en-US"/>
        </w:rPr>
        <w:t>*</w:t>
      </w:r>
      <w:r>
        <w:rPr>
          <w:lang w:val="en-US"/>
        </w:rPr>
        <w:t>(</w:t>
      </w:r>
      <w:r w:rsidRPr="00DD325B">
        <w:rPr>
          <w:lang w:val="en-US"/>
        </w:rPr>
        <w:t>RE/RE</w:t>
      </w:r>
      <w:proofErr w:type="gramStart"/>
      <w:r>
        <w:rPr>
          <w:lang w:val="en-US"/>
        </w:rPr>
        <w:t>)=</w:t>
      </w:r>
      <w:proofErr w:type="gramEnd"/>
      <w:r>
        <w:rPr>
          <w:lang w:val="en-US"/>
        </w:rPr>
        <w:t xml:space="preserve"> (MB/PE)*(RE/MB)*(RAJI/RE)(PE/ALT)</w:t>
      </w:r>
    </w:p>
    <w:p w:rsidR="00DD325B" w:rsidRPr="00DD325B" w:rsidRDefault="00DD325B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1759369</wp:posOffset>
                </wp:positionH>
                <wp:positionV relativeFrom="paragraph">
                  <wp:posOffset>130355</wp:posOffset>
                </wp:positionV>
                <wp:extent cx="1897812" cy="267419"/>
                <wp:effectExtent l="0" t="0" r="7620" b="0"/>
                <wp:wrapNone/>
                <wp:docPr id="40" name="Caixa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812" cy="2674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>Margem bruta de exploração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0" o:spid="_x0000_s1060" type="#_x0000_t202" style="position:absolute;left:0;text-align:left;margin-left:138.55pt;margin-top:10.25pt;width:149.45pt;height:21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" fillcolor="white [3201]" stroked="f" strokeweight=".5pt">
                <v:textbox>
                  <w:txbxContent>
                    <w:p w:rsidR="005C6834" w:rsidRDefault="005C6834">
                      <w:r>
                        <w:t>Margem bruta de exploração</w:t>
                      </w:r>
                    </w:p>
                  </w:txbxContent>
                </v:textbox>
              </v:shape>
            </w:pict>
          </mc:Fallback>
        </mc:AlternateContent>
      </w:r>
      <w:r w:rsidRPr="00DD325B">
        <w:t>PE proveitos de exploração</w:t>
      </w:r>
    </w:p>
    <w:p w:rsidR="003A4897" w:rsidRPr="00DD325B" w:rsidRDefault="00DD325B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D0E82D9" wp14:editId="40BE9D2B">
                <wp:simplePos x="0" y="0"/>
                <wp:positionH relativeFrom="column">
                  <wp:posOffset>1456690</wp:posOffset>
                </wp:positionH>
                <wp:positionV relativeFrom="paragraph">
                  <wp:posOffset>142240</wp:posOffset>
                </wp:positionV>
                <wp:extent cx="3441700" cy="448310"/>
                <wp:effectExtent l="0" t="0" r="6350" b="8890"/>
                <wp:wrapNone/>
                <wp:docPr id="42" name="Caixa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448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 xml:space="preserve">Depende do efeito dos custos </w:t>
                            </w:r>
                            <w:proofErr w:type="gramStart"/>
                            <w:r>
                              <w:t xml:space="preserve">fixos </w:t>
                            </w:r>
                            <w:proofErr w:type="spellStart"/>
                            <w:r>
                              <w:t>qto</w:t>
                            </w:r>
                            <w:proofErr w:type="spellEnd"/>
                            <w:r>
                              <w:t xml:space="preserve"> maior</w:t>
                            </w:r>
                            <w:proofErr w:type="gramEnd"/>
                            <w:r>
                              <w:t xml:space="preserve"> for o rácio significa que os custos fixos são baixos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2" o:spid="_x0000_s1061" type="#_x0000_t202" style="position:absolute;left:0;text-align:left;margin-left:114.7pt;margin-top:11.2pt;width:271pt;height:35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" fillcolor="white [3201]" stroked="f" strokeweight=".5pt">
                <v:textbox>
                  <w:txbxContent>
                    <w:p w:rsidR="005C6834" w:rsidRDefault="005C6834">
                      <w:r>
                        <w:t xml:space="preserve">Depende do efeito dos custos </w:t>
                      </w:r>
                      <w:proofErr w:type="gramStart"/>
                      <w:r>
                        <w:t xml:space="preserve">fixos </w:t>
                      </w:r>
                      <w:proofErr w:type="spellStart"/>
                      <w:r>
                        <w:t>qto</w:t>
                      </w:r>
                      <w:proofErr w:type="spellEnd"/>
                      <w:r>
                        <w:t xml:space="preserve"> maior</w:t>
                      </w:r>
                      <w:proofErr w:type="gramEnd"/>
                      <w:r>
                        <w:t xml:space="preserve"> for o rácio significa que os custos fixos são baixos</w:t>
                      </w:r>
                    </w:p>
                  </w:txbxContent>
                </v:textbox>
              </v:shape>
            </w:pict>
          </mc:Fallback>
        </mc:AlternateContent>
      </w:r>
      <w:r w:rsidRPr="00DD325B">
        <w:t>RE resultados de exploraç</w:t>
      </w:r>
      <w:r>
        <w:t>ão</w:t>
      </w:r>
    </w:p>
    <w:p w:rsidR="00D45732" w:rsidRDefault="00D45732" w:rsidP="008516FE">
      <w:pPr>
        <w:jc w:val="both"/>
      </w:pPr>
    </w:p>
    <w:p w:rsidR="00D45732" w:rsidRDefault="00D45732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68BC35D" wp14:editId="2AD29CBB">
                <wp:simplePos x="0" y="0"/>
                <wp:positionH relativeFrom="column">
                  <wp:posOffset>2173857</wp:posOffset>
                </wp:positionH>
                <wp:positionV relativeFrom="paragraph">
                  <wp:posOffset>-1749</wp:posOffset>
                </wp:positionV>
                <wp:extent cx="2915728" cy="284480"/>
                <wp:effectExtent l="0" t="0" r="0" b="1270"/>
                <wp:wrapNone/>
                <wp:docPr id="44" name="Caixa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728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>Dá-nos o efeito dos resultados extraordinários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4" o:spid="_x0000_s1062" type="#_x0000_t202" style="position:absolute;left:0;text-align:left;margin-left:171.15pt;margin-top:-.15pt;width:229.6pt;height:22.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" fillcolor="white [3201]" stroked="f" strokeweight=".5pt">
                <v:textbox>
                  <w:txbxContent>
                    <w:p w:rsidR="005C6834" w:rsidRDefault="005C6834">
                      <w:r>
                        <w:t>Dá-nos o efeito dos resultados extraordinários</w:t>
                      </w:r>
                    </w:p>
                  </w:txbxContent>
                </v:textbox>
              </v:shape>
            </w:pict>
          </mc:Fallback>
        </mc:AlternateContent>
      </w:r>
    </w:p>
    <w:p w:rsidR="00D45732" w:rsidRDefault="00D45732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D29A0F3" wp14:editId="41107E31">
                <wp:simplePos x="0" y="0"/>
                <wp:positionH relativeFrom="column">
                  <wp:posOffset>1457325</wp:posOffset>
                </wp:positionH>
                <wp:positionV relativeFrom="paragraph">
                  <wp:posOffset>24586</wp:posOffset>
                </wp:positionV>
                <wp:extent cx="4243705" cy="292735"/>
                <wp:effectExtent l="0" t="0" r="4445" b="0"/>
                <wp:wrapNone/>
                <wp:docPr id="46" name="Caixa de tex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3705" cy="29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>Rotação dos activos (medido em termos de proveitos de exploração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6" o:spid="_x0000_s1063" type="#_x0000_t202" style="position:absolute;left:0;text-align:left;margin-left:114.75pt;margin-top:1.95pt;width:334.15pt;height:23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" fillcolor="white [3201]" stroked="f" strokeweight=".5pt">
                <v:textbox>
                  <w:txbxContent>
                    <w:p w:rsidR="005C6834" w:rsidRDefault="005C6834">
                      <w:r>
                        <w:t>Rotação dos activos (medido em termos de proveitos de exploração</w:t>
                      </w:r>
                    </w:p>
                  </w:txbxContent>
                </v:textbox>
              </v:shape>
            </w:pict>
          </mc:Fallback>
        </mc:AlternateContent>
      </w:r>
    </w:p>
    <w:p w:rsidR="00D45732" w:rsidRDefault="00D45732" w:rsidP="008516FE">
      <w:pPr>
        <w:jc w:val="both"/>
      </w:pPr>
      <w:r>
        <w:t>Em suma diremos que a RE será tanto maior quanto for maior a MB e a rotação dos activos e menores forem os resultados extraordinários.</w:t>
      </w:r>
    </w:p>
    <w:p w:rsidR="00D45732" w:rsidRDefault="00D45732" w:rsidP="008516FE">
      <w:pPr>
        <w:jc w:val="both"/>
      </w:pPr>
      <w:r>
        <w:t xml:space="preserve">Rendibilidade </w:t>
      </w:r>
      <w:proofErr w:type="gramStart"/>
      <w:r>
        <w:t>dos CP</w:t>
      </w:r>
      <w:proofErr w:type="gramEnd"/>
      <w:r>
        <w:t xml:space="preserve"> vista pelo accionista </w:t>
      </w:r>
    </w:p>
    <w:p w:rsidR="00D45732" w:rsidRPr="00D45732" w:rsidRDefault="00D45732" w:rsidP="008516FE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A75B6B4" wp14:editId="10EF08C3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1828800" cy="284480"/>
                <wp:effectExtent l="0" t="0" r="10795" b="20320"/>
                <wp:wrapSquare wrapText="bothSides"/>
                <wp:docPr id="47" name="Caixa de tex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EB1" w:rsidRPr="00D81CA6" w:rsidRDefault="00713EB1" w:rsidP="005C6834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  <w:r w:rsidRPr="00D45732">
                              <w:rPr>
                                <w:lang w:val="en-US"/>
                              </w:rPr>
                              <w:t>RF= RE*[(CP+PT)/CP]*(RL/RAJI)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7" o:spid="_x0000_s1064" type="#_x0000_t202" style="position:absolute;left:0;text-align:left;margin-left:0;margin-top:.15pt;width:2in;height:22.4pt;z-index:2517401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" filled="f" strokeweight=".5pt">
                <v:fill o:detectmouseclick="t"/>
                <v:textbox>
                  <w:txbxContent>
                    <w:p w:rsidR="005C6834" w:rsidRPr="00D81CA6" w:rsidRDefault="005C6834" w:rsidP="005C6834">
                      <w:pPr>
                        <w:jc w:val="both"/>
                        <w:rPr>
                          <w:lang w:val="en-US"/>
                        </w:rPr>
                      </w:pPr>
                      <w:r w:rsidRPr="00D45732">
                        <w:rPr>
                          <w:lang w:val="en-US"/>
                        </w:rPr>
                        <w:t>RF= RE*[(CP+PT)/CP]*(RL/RAJI)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45732">
        <w:t>A rendibilidade dos CP (o q o accionista quer aumentar) quanto maior for RF</w:t>
      </w:r>
    </w:p>
    <w:p w:rsidR="00D45732" w:rsidRDefault="00D45732" w:rsidP="008516FE">
      <w:pPr>
        <w:jc w:val="both"/>
      </w:pPr>
      <w:r>
        <w:t>↑RE ↓</w:t>
      </w:r>
      <w:proofErr w:type="gramStart"/>
      <w:r>
        <w:t xml:space="preserve">CFF  </w:t>
      </w:r>
      <w:proofErr w:type="gramEnd"/>
      <w:r>
        <w:t>↓TX real de imposto</w:t>
      </w:r>
    </w:p>
    <w:p w:rsidR="00D45732" w:rsidRDefault="00D45732" w:rsidP="008516FE">
      <w:pPr>
        <w:jc w:val="both"/>
      </w:pPr>
      <w:r>
        <w:t>Este rácio deve ser elevado?</w:t>
      </w:r>
    </w:p>
    <w:p w:rsidR="00D45732" w:rsidRDefault="00D45732" w:rsidP="008516FE">
      <w:pPr>
        <w:jc w:val="both"/>
      </w:pPr>
      <w:r>
        <w:t>Depende se aumentarmos os P obrigatoriamente RL/RAJI desce pois se os passivos forem remunerados a uma taxa superior à do imposto os resultados descem.</w:t>
      </w:r>
    </w:p>
    <w:p w:rsidR="008E7D06" w:rsidRDefault="008E7D06" w:rsidP="008516FE">
      <w:pPr>
        <w:jc w:val="both"/>
      </w:pPr>
      <w:r>
        <w:t>Uma melhoria na RF será tanto maior quanto maior for RE e quanto menor forem os CFF e TX real de imposto. A RF será também influenciada pela estrutura das origens, ou seja, pela distribuição desta (</w:t>
      </w:r>
      <w:proofErr w:type="gramStart"/>
      <w:r>
        <w:t>CP+PT)</w:t>
      </w:r>
      <w:proofErr w:type="gramEnd"/>
      <w:r>
        <w:t>/CP.</w:t>
      </w:r>
    </w:p>
    <w:p w:rsidR="008E7D06" w:rsidRDefault="008E7D06" w:rsidP="008516FE">
      <w:pPr>
        <w:jc w:val="both"/>
      </w:pPr>
      <w:r>
        <w:t xml:space="preserve">Então </w:t>
      </w:r>
      <w:r w:rsidR="002B12CC" w:rsidRPr="002B12CC">
        <w:t>(</w:t>
      </w:r>
      <w:proofErr w:type="gramStart"/>
      <w:r w:rsidR="002B12CC" w:rsidRPr="002B12CC">
        <w:t>CP+PT)</w:t>
      </w:r>
      <w:proofErr w:type="gramEnd"/>
      <w:r w:rsidR="002B12CC" w:rsidRPr="002B12CC">
        <w:t>/CP</w:t>
      </w:r>
      <w:r w:rsidR="002B12CC">
        <w:t xml:space="preserve"> deve preponderar os CP ou capitais alheios?</w:t>
      </w:r>
    </w:p>
    <w:p w:rsidR="002B12CC" w:rsidRDefault="002B12CC" w:rsidP="008516FE">
      <w:pPr>
        <w:jc w:val="both"/>
      </w:pPr>
      <w:r>
        <w:t xml:space="preserve">Então de utilizarmos mais PT </w:t>
      </w:r>
      <w:proofErr w:type="gramStart"/>
      <w:r>
        <w:t>faremos</w:t>
      </w:r>
      <w:proofErr w:type="gramEnd"/>
      <w:r>
        <w:t xml:space="preserve"> aumentar o rácio implicando maior CFF logo temos uma diminuição de RL/RAJI.</w:t>
      </w:r>
    </w:p>
    <w:p w:rsidR="002B12CC" w:rsidRDefault="002B12CC" w:rsidP="008516FE">
      <w:pPr>
        <w:jc w:val="both"/>
      </w:pPr>
      <w:r>
        <w:t>Esta equação identifica qual dos rácios contribui mais favoravelmente para uma subida dos RF.</w:t>
      </w:r>
    </w:p>
    <w:p w:rsidR="002B12CC" w:rsidRDefault="002B12CC" w:rsidP="002B12CC">
      <w:pPr>
        <w:pStyle w:val="CitaoIntensa"/>
      </w:pPr>
      <w:r>
        <w:lastRenderedPageBreak/>
        <w:t>Se aumentarmos o VN existe uma diminuição do PMR?</w:t>
      </w:r>
    </w:p>
    <w:p w:rsidR="002B12CC" w:rsidRDefault="002B12CC" w:rsidP="002B12CC">
      <w:r>
        <w:t>Não é expectável pois isso implica que as dívidas de clientes aumentem a um ritmo superior a VN. Se a política da empresa se mantiver em relação às dívidas de clientes o VN não faz diminuir a PMR.</w:t>
      </w:r>
    </w:p>
    <w:p w:rsidR="002B12CC" w:rsidRDefault="002B12CC" w:rsidP="002B12CC">
      <w:pPr>
        <w:shd w:val="clear" w:color="auto" w:fill="B2A1C7" w:themeFill="accent4" w:themeFillTint="99"/>
      </w:pPr>
      <w:r>
        <w:t>Indicadores sobre rendibilidade e sua interpretação</w:t>
      </w:r>
    </w:p>
    <w:p w:rsidR="002B12CC" w:rsidRPr="002B12CC" w:rsidRDefault="002B12CC" w:rsidP="002B12CC">
      <w:pPr>
        <w:rPr>
          <w:color w:val="FFFFFF" w:themeColor="background1"/>
        </w:rPr>
      </w:pPr>
      <w:r w:rsidRPr="002B12CC">
        <w:rPr>
          <w:color w:val="FFFFFF" w:themeColor="background1"/>
          <w:highlight w:val="darkRed"/>
        </w:rPr>
        <w:t>Indicadores absolutos</w:t>
      </w:r>
    </w:p>
    <w:p w:rsidR="002B12CC" w:rsidRDefault="002B12CC" w:rsidP="002B12CC">
      <w:r>
        <w:t>Resultado de exploração= PE-CE</w:t>
      </w:r>
    </w:p>
    <w:p w:rsidR="002B12CC" w:rsidRDefault="002B12CC" w:rsidP="002B12CC">
      <w:r>
        <w:t>RAJI=EBIT=RE*OP-OC</w:t>
      </w:r>
    </w:p>
    <w:p w:rsidR="002B12CC" w:rsidRDefault="002B12CC" w:rsidP="002B12CC">
      <w:r>
        <w:t>Meios libertos brutos (</w:t>
      </w:r>
      <w:proofErr w:type="gramStart"/>
      <w:r>
        <w:t>MLB)=</w:t>
      </w:r>
      <w:proofErr w:type="gramEnd"/>
      <w:r>
        <w:t xml:space="preserve"> EBITA</w:t>
      </w:r>
      <w:r w:rsidR="005C6834">
        <w:t>= RO+AA(amortizações)+ΔPR(variação de proveitos)</w:t>
      </w:r>
    </w:p>
    <w:p w:rsidR="005C6834" w:rsidRPr="002B12CC" w:rsidRDefault="002B12CC" w:rsidP="002B12CC">
      <w:r>
        <w:t>EBITA é o autofinanciamento bruto</w:t>
      </w:r>
      <w:r w:rsidR="005C6834">
        <w:t xml:space="preserve"> indicador que nos permite saber em que medida a empresa assegura a manutenção e o crescimento e amortização de capital alheio; </w:t>
      </w:r>
    </w:p>
    <w:p w:rsidR="003A4897" w:rsidRDefault="005C6834" w:rsidP="008516FE">
      <w:pPr>
        <w:jc w:val="both"/>
      </w:pPr>
      <w:r>
        <w:t>Remunera os capitais investidos quer pelos dividendos quer pelos CFF;</w:t>
      </w:r>
    </w:p>
    <w:p w:rsidR="005C6834" w:rsidRDefault="005C6834" w:rsidP="008516FE">
      <w:pPr>
        <w:jc w:val="both"/>
      </w:pPr>
      <w:r>
        <w:t>Garante o pagamento dos impostos sobre o rendimento.</w:t>
      </w:r>
    </w:p>
    <w:p w:rsidR="005C6834" w:rsidRDefault="005C6834" w:rsidP="008516FE">
      <w:pPr>
        <w:jc w:val="both"/>
        <w:rPr>
          <w:color w:val="FFFFFF" w:themeColor="background1"/>
        </w:rPr>
      </w:pPr>
      <w:r w:rsidRPr="005C6834">
        <w:rPr>
          <w:color w:val="FFFFFF" w:themeColor="background1"/>
          <w:highlight w:val="darkRed"/>
        </w:rPr>
        <w:t>De índole económico-financeiro</w:t>
      </w:r>
    </w:p>
    <w:p w:rsidR="005C6834" w:rsidRPr="00487D9D" w:rsidRDefault="005C6834" w:rsidP="008516FE">
      <w:pPr>
        <w:jc w:val="both"/>
      </w:pPr>
      <w:r w:rsidRPr="00487D9D">
        <w:t>RL=RE+OP-OC-CFF-ISR</w:t>
      </w:r>
    </w:p>
    <w:p w:rsidR="005C6834" w:rsidRPr="005C6834" w:rsidRDefault="005C6834" w:rsidP="008516FE">
      <w:pPr>
        <w:jc w:val="both"/>
      </w:pPr>
      <w:proofErr w:type="gramStart"/>
      <w:r w:rsidRPr="005C6834">
        <w:t>MLL(autofinanciamento</w:t>
      </w:r>
      <w:proofErr w:type="gramEnd"/>
      <w:r w:rsidRPr="005C6834">
        <w:t xml:space="preserve"> ou </w:t>
      </w:r>
      <w:proofErr w:type="spellStart"/>
      <w:r w:rsidRPr="005C6834">
        <w:t>cash</w:t>
      </w:r>
      <w:proofErr w:type="spellEnd"/>
      <w:r w:rsidRPr="005C6834">
        <w:t xml:space="preserve"> </w:t>
      </w:r>
      <w:proofErr w:type="spellStart"/>
      <w:r w:rsidRPr="005C6834">
        <w:t>flow</w:t>
      </w:r>
      <w:proofErr w:type="spellEnd"/>
      <w:r w:rsidRPr="005C6834">
        <w:t>)=MLB-CFF-ISR</w:t>
      </w:r>
    </w:p>
    <w:p w:rsidR="005C6834" w:rsidRDefault="005C6834" w:rsidP="008516FE">
      <w:pPr>
        <w:jc w:val="both"/>
      </w:pPr>
      <w:r w:rsidRPr="005C6834">
        <w:t xml:space="preserve">Este </w:t>
      </w:r>
      <w:r>
        <w:t>é o indicador que faz “andar” a empresa e depende muito da distribuição de resultados, se não houver distribuição de rendimentos RLR=0</w:t>
      </w:r>
    </w:p>
    <w:p w:rsidR="005C6834" w:rsidRDefault="005C6834" w:rsidP="005C6834">
      <w:pPr>
        <w:shd w:val="clear" w:color="auto" w:fill="B2A1C7" w:themeFill="accent4" w:themeFillTint="99"/>
        <w:jc w:val="both"/>
      </w:pPr>
      <w:r>
        <w:t>Indicadores de rendibilidade óptica de exploração</w:t>
      </w:r>
    </w:p>
    <w:p w:rsidR="005C6834" w:rsidRPr="00487D9D" w:rsidRDefault="00877618" w:rsidP="008516FE">
      <w:pPr>
        <w:jc w:val="both"/>
      </w:pPr>
      <w:r w:rsidRPr="00487D9D">
        <w:t>CMVMC/PE</w:t>
      </w:r>
    </w:p>
    <w:p w:rsidR="00877618" w:rsidRPr="00877618" w:rsidRDefault="00877618" w:rsidP="008516FE">
      <w:pPr>
        <w:jc w:val="both"/>
      </w:pPr>
      <w:r w:rsidRPr="00877618">
        <w:t>PE_CMVMC/PE (margem bruta das empresas comerciais)</w:t>
      </w:r>
    </w:p>
    <w:p w:rsidR="00877618" w:rsidRPr="00877618" w:rsidRDefault="00877618" w:rsidP="008516FE">
      <w:pPr>
        <w:jc w:val="both"/>
      </w:pPr>
      <w:r w:rsidRPr="00877618">
        <w:t>PE_CIPV/PE (margem bruta das empresas industriais)</w:t>
      </w:r>
    </w:p>
    <w:p w:rsidR="00877618" w:rsidRDefault="00877618" w:rsidP="008516FE">
      <w:pPr>
        <w:jc w:val="both"/>
      </w:pPr>
      <w:r>
        <w:t xml:space="preserve">C com pessoal/PE </w:t>
      </w:r>
    </w:p>
    <w:p w:rsidR="00877618" w:rsidRDefault="00877618" w:rsidP="00877618">
      <w:pPr>
        <w:shd w:val="clear" w:color="auto" w:fill="B2A1C7" w:themeFill="accent4" w:themeFillTint="99"/>
        <w:jc w:val="both"/>
      </w:pPr>
      <w:r>
        <w:t>Modelos de análise do RCP</w:t>
      </w:r>
    </w:p>
    <w:p w:rsidR="00877618" w:rsidRDefault="00877618" w:rsidP="00877618">
      <w:pPr>
        <w:jc w:val="both"/>
      </w:pPr>
      <w:r>
        <w:t>RCP=RL/CP</w:t>
      </w:r>
    </w:p>
    <w:p w:rsidR="00877618" w:rsidRDefault="00877618" w:rsidP="00877618">
      <w:pPr>
        <w:jc w:val="both"/>
      </w:pPr>
      <w:r>
        <w:t>Temos de fazer uma análise mais profunda</w:t>
      </w:r>
    </w:p>
    <w:p w:rsidR="00877618" w:rsidRDefault="00877618" w:rsidP="00877618">
      <w:pPr>
        <w:shd w:val="clear" w:color="auto" w:fill="CCC0D9" w:themeFill="accent4" w:themeFillTint="66"/>
        <w:jc w:val="both"/>
      </w:pPr>
      <w:r>
        <w:t>Modelo multiplicativo simples</w:t>
      </w:r>
    </w:p>
    <w:p w:rsidR="00877618" w:rsidRDefault="00877618" w:rsidP="00877618">
      <w:pPr>
        <w:jc w:val="both"/>
        <w:rPr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3321170</wp:posOffset>
                </wp:positionH>
                <wp:positionV relativeFrom="paragraph">
                  <wp:posOffset>167712</wp:posOffset>
                </wp:positionV>
                <wp:extent cx="17253" cy="120326"/>
                <wp:effectExtent l="76200" t="0" r="59055" b="51435"/>
                <wp:wrapNone/>
                <wp:docPr id="53" name="Conexão recta unidireccion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53" cy="1203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xão recta unidireccional 53" o:spid="_x0000_s1026" type="#_x0000_t32" style="position:absolute;margin-left:261.5pt;margin-top:13.2pt;width:1.35pt;height:9.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9920EA4" wp14:editId="534887C3">
                <wp:simplePos x="0" y="0"/>
                <wp:positionH relativeFrom="column">
                  <wp:posOffset>2855343</wp:posOffset>
                </wp:positionH>
                <wp:positionV relativeFrom="paragraph">
                  <wp:posOffset>167712</wp:posOffset>
                </wp:positionV>
                <wp:extent cx="2303253" cy="284480"/>
                <wp:effectExtent l="0" t="0" r="1905" b="1270"/>
                <wp:wrapNone/>
                <wp:docPr id="52" name="Caixa de text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284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13EB1" w:rsidRDefault="00713EB1" w:rsidP="00877618">
                            <w:r>
                              <w:t>Autonomia financeira- solvabilidade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52" o:spid="_x0000_s1065" type="#_x0000_t202" style="position:absolute;left:0;text-align:left;margin-left:224.85pt;margin-top:13.2pt;width:181.35pt;height:22.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" fillcolor="window" stroked="f" strokeweight=".5pt">
                <v:textbox>
                  <w:txbxContent>
                    <w:p w:rsidR="00877618" w:rsidRDefault="00877618" w:rsidP="00877618">
                      <w:r>
                        <w:t>Autonomia financeira- solvabilidade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A061812" wp14:editId="26D62C8E">
                <wp:simplePos x="0" y="0"/>
                <wp:positionH relativeFrom="column">
                  <wp:posOffset>2639683</wp:posOffset>
                </wp:positionH>
                <wp:positionV relativeFrom="paragraph">
                  <wp:posOffset>167712</wp:posOffset>
                </wp:positionV>
                <wp:extent cx="0" cy="276045"/>
                <wp:effectExtent l="95250" t="0" r="76200" b="48260"/>
                <wp:wrapNone/>
                <wp:docPr id="50" name="Conexão recta unidireccion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0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xão recta unidireccional 50" o:spid="_x0000_s1026" type="#_x0000_t32" style="position:absolute;margin-left:207.85pt;margin-top:13.2pt;width:0;height:21.7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177F80A" wp14:editId="727350CD">
                <wp:simplePos x="0" y="0"/>
                <wp:positionH relativeFrom="column">
                  <wp:posOffset>1051560</wp:posOffset>
                </wp:positionH>
                <wp:positionV relativeFrom="paragraph">
                  <wp:posOffset>287020</wp:posOffset>
                </wp:positionV>
                <wp:extent cx="1647190" cy="284480"/>
                <wp:effectExtent l="0" t="0" r="0" b="1270"/>
                <wp:wrapNone/>
                <wp:docPr id="49" name="Caixa de text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19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B1" w:rsidRDefault="00713EB1">
                            <w:r>
                              <w:t>Rendibilidade liquida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9" o:spid="_x0000_s1066" type="#_x0000_t202" style="position:absolute;left:0;text-align:left;margin-left:82.8pt;margin-top:22.6pt;width:129.7pt;height:22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" fillcolor="white [3201]" stroked="f" strokeweight=".5pt">
                <v:textbox>
                  <w:txbxContent>
                    <w:p w:rsidR="00877618" w:rsidRDefault="00877618">
                      <w:r>
                        <w:t>Rendibilidade liquida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EFB904" wp14:editId="2399AD17">
                <wp:simplePos x="0" y="0"/>
                <wp:positionH relativeFrom="column">
                  <wp:posOffset>2061713</wp:posOffset>
                </wp:positionH>
                <wp:positionV relativeFrom="paragraph">
                  <wp:posOffset>115953</wp:posOffset>
                </wp:positionV>
                <wp:extent cx="0" cy="172529"/>
                <wp:effectExtent l="95250" t="0" r="57150" b="56515"/>
                <wp:wrapNone/>
                <wp:docPr id="48" name="Conexão recta unidireccion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5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xão recta unidireccional 48" o:spid="_x0000_s1026" type="#_x0000_t32" style="position:absolute;margin-left:162.35pt;margin-top:9.15pt;width:0;height:13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" strokecolor="#4579b8 [3044]">
                <v:stroke endarrow="open"/>
              </v:shape>
            </w:pict>
          </mc:Fallback>
        </mc:AlternateContent>
      </w:r>
      <w:r w:rsidRPr="00877618">
        <w:rPr>
          <w:lang w:val="en-US"/>
        </w:rPr>
        <w:t>RCP</w:t>
      </w:r>
      <w:proofErr w:type="gramStart"/>
      <w:r w:rsidRPr="00877618">
        <w:rPr>
          <w:lang w:val="en-US"/>
        </w:rPr>
        <w:t>=(</w:t>
      </w:r>
      <w:proofErr w:type="gramEnd"/>
      <w:r w:rsidRPr="00877618">
        <w:rPr>
          <w:lang w:val="en-US"/>
        </w:rPr>
        <w:t>RL/VN)*(VN/ALT)*(ALT/CP)= RL/VN* (VN/ALT)/(CP/ALT)</w:t>
      </w:r>
    </w:p>
    <w:p w:rsidR="00877618" w:rsidRDefault="00877618" w:rsidP="00877618">
      <w:pPr>
        <w:jc w:val="both"/>
        <w:rPr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9CE265E" wp14:editId="74A2D1EA">
                <wp:simplePos x="0" y="0"/>
                <wp:positionH relativeFrom="column">
                  <wp:posOffset>2329132</wp:posOffset>
                </wp:positionH>
                <wp:positionV relativeFrom="paragraph">
                  <wp:posOffset>120542</wp:posOffset>
                </wp:positionV>
                <wp:extent cx="1319842" cy="284480"/>
                <wp:effectExtent l="0" t="0" r="0" b="1270"/>
                <wp:wrapNone/>
                <wp:docPr id="51" name="Caixa de tex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842" cy="284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13EB1" w:rsidRDefault="00713EB1" w:rsidP="00877618">
                            <w:r>
                              <w:t>Rotação dos activos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51" o:spid="_x0000_s1067" type="#_x0000_t202" style="position:absolute;left:0;text-align:left;margin-left:183.4pt;margin-top:9.5pt;width:103.9pt;height:22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" fillcolor="window" stroked="f" strokeweight=".5pt">
                <v:textbox>
                  <w:txbxContent>
                    <w:p w:rsidR="00877618" w:rsidRDefault="00877618" w:rsidP="00877618">
                      <w:r>
                        <w:t>Rotação dos activos</w:t>
                      </w:r>
                    </w:p>
                  </w:txbxContent>
                </v:textbox>
              </v:shape>
            </w:pict>
          </mc:Fallback>
        </mc:AlternateContent>
      </w:r>
    </w:p>
    <w:p w:rsidR="00877618" w:rsidRDefault="00877618" w:rsidP="00877618">
      <w:pPr>
        <w:jc w:val="both"/>
        <w:rPr>
          <w:lang w:val="en-US"/>
        </w:rPr>
      </w:pPr>
    </w:p>
    <w:p w:rsidR="00334049" w:rsidRDefault="007871DA" w:rsidP="00877618">
      <w:pPr>
        <w:jc w:val="both"/>
      </w:pPr>
      <w:r w:rsidRPr="007871DA">
        <w:t xml:space="preserve">A rendibilidade </w:t>
      </w:r>
      <w:proofErr w:type="gramStart"/>
      <w:r w:rsidRPr="007871DA">
        <w:t>do CP</w:t>
      </w:r>
      <w:proofErr w:type="gramEnd"/>
      <w:r w:rsidRPr="007871DA">
        <w:t xml:space="preserve"> será tanto maior quanto menor for a solvabilidade.</w:t>
      </w:r>
      <w:r>
        <w:t xml:space="preserve"> </w:t>
      </w:r>
    </w:p>
    <w:p w:rsidR="007871DA" w:rsidRDefault="007871DA" w:rsidP="00877618">
      <w:pPr>
        <w:jc w:val="both"/>
      </w:pPr>
      <w:r>
        <w:lastRenderedPageBreak/>
        <w:t xml:space="preserve">Esta desagregação permite-nos saber se uma deterioração do RCP se ficou a dever a uma diminuição de resultados relativos ao VN, descida da rotação de </w:t>
      </w:r>
      <w:proofErr w:type="gramStart"/>
      <w:r>
        <w:t>stocks</w:t>
      </w:r>
      <w:proofErr w:type="gramEnd"/>
      <w:r>
        <w:t>.</w:t>
      </w:r>
    </w:p>
    <w:p w:rsidR="00487D9D" w:rsidRDefault="00487D9D" w:rsidP="00877618">
      <w:pPr>
        <w:jc w:val="both"/>
      </w:pPr>
      <w:r>
        <w:t xml:space="preserve">Grau de cobertura dos activos para o CP (rácio da solvabilidade), neste rácio só poderemos identificar se a empresa tiver um grau muito baixo de solvabilidade então os passivos serão mioto elevados e farão diminuir CP/ALT mas também farão diminuir RL/VN dada a influencia dos CFF no abaixamento dos RL. Então temos de 2 factores que diminuem </w:t>
      </w:r>
      <w:proofErr w:type="gramStart"/>
      <w:r>
        <w:t>devemos</w:t>
      </w:r>
      <w:proofErr w:type="gramEnd"/>
      <w:r>
        <w:t xml:space="preserve"> saber se essa diminuição dos CP/ALT é compensada pela diminuição de RL/VN. Se os Passivos forem não remunerados essa diminuição é favorável </w:t>
      </w:r>
      <w:r w:rsidR="001058B4">
        <w:t>pois:</w:t>
      </w:r>
    </w:p>
    <w:p w:rsidR="001058B4" w:rsidRDefault="001058B4" w:rsidP="00877618">
      <w:pPr>
        <w:jc w:val="both"/>
      </w:pPr>
      <w:r>
        <w:t>Do ponto de vista da rendibilidade se CP/ALT diminui mantem-se a RL/VN logo faz subir a RCP</w:t>
      </w:r>
    </w:p>
    <w:p w:rsidR="001058B4" w:rsidRDefault="001058B4" w:rsidP="00877618">
      <w:pPr>
        <w:jc w:val="both"/>
      </w:pPr>
      <w:r>
        <w:t>Do ponto d</w:t>
      </w:r>
      <w:r w:rsidR="00CB26C0">
        <w:t>e vista da tesouraria o aumento</w:t>
      </w:r>
      <w:r>
        <w:t xml:space="preserve"> dos passivos não remunerados implica um aumento dos recursos cíclicos não remunerados que consequentemente diminuem as NFM logo melhoram a T.</w:t>
      </w:r>
    </w:p>
    <w:p w:rsidR="001058B4" w:rsidRPr="007871DA" w:rsidRDefault="001058B4" w:rsidP="001058B4">
      <w:pPr>
        <w:shd w:val="clear" w:color="auto" w:fill="CCC0D9" w:themeFill="accent4" w:themeFillTint="66"/>
        <w:jc w:val="both"/>
      </w:pPr>
      <w:r>
        <w:t>Modelo aditivo</w:t>
      </w:r>
    </w:p>
    <w:p w:rsidR="007871DA" w:rsidRDefault="001058B4" w:rsidP="00877618">
      <w:pPr>
        <w:jc w:val="both"/>
      </w:pPr>
      <w:r>
        <w:t>RCP= RL/</w:t>
      </w:r>
      <w:proofErr w:type="gramStart"/>
      <w:r>
        <w:t>CP=[ROI+(ROI-I</w:t>
      </w:r>
      <w:proofErr w:type="gramEnd"/>
      <w:r>
        <w:t>)PT/CP]</w:t>
      </w:r>
    </w:p>
    <w:p w:rsidR="001058B4" w:rsidRDefault="001058B4" w:rsidP="00877618">
      <w:pPr>
        <w:jc w:val="both"/>
      </w:pPr>
      <w:r>
        <w:t>ROI=RAJI/ALT</w:t>
      </w:r>
    </w:p>
    <w:p w:rsidR="001058B4" w:rsidRDefault="001058B4" w:rsidP="00877618">
      <w:pPr>
        <w:jc w:val="both"/>
      </w:pPr>
      <w:r>
        <w:t xml:space="preserve">I= </w:t>
      </w:r>
      <w:proofErr w:type="gramStart"/>
      <w:r>
        <w:t>custo</w:t>
      </w:r>
      <w:proofErr w:type="gramEnd"/>
      <w:r>
        <w:t xml:space="preserve"> ponderado dos capitais alheios =CFF/PT</w:t>
      </w:r>
    </w:p>
    <w:p w:rsidR="001058B4" w:rsidRDefault="001058B4" w:rsidP="00877618">
      <w:pPr>
        <w:jc w:val="both"/>
      </w:pPr>
      <w:r>
        <w:t>PT/CP rácio da solvabilidade</w:t>
      </w:r>
    </w:p>
    <w:p w:rsidR="001058B4" w:rsidRDefault="001058B4" w:rsidP="00877618">
      <w:pPr>
        <w:jc w:val="both"/>
      </w:pPr>
      <w:r>
        <w:t>T taxa real de imposto</w:t>
      </w:r>
    </w:p>
    <w:p w:rsidR="001058B4" w:rsidRDefault="001058B4" w:rsidP="00877618">
      <w:pPr>
        <w:jc w:val="both"/>
      </w:pPr>
      <w:r>
        <w:t>T=ISR/RAI</w:t>
      </w:r>
    </w:p>
    <w:p w:rsidR="001058B4" w:rsidRDefault="001058B4" w:rsidP="00877618">
      <w:pPr>
        <w:jc w:val="both"/>
      </w:pPr>
      <w:r>
        <w:t xml:space="preserve">De acordo com este modelo a rendibilidade </w:t>
      </w:r>
      <w:proofErr w:type="gramStart"/>
      <w:r>
        <w:t>do CP</w:t>
      </w:r>
      <w:proofErr w:type="gramEnd"/>
      <w:r>
        <w:t xml:space="preserve"> depende:</w:t>
      </w:r>
    </w:p>
    <w:p w:rsidR="001058B4" w:rsidRDefault="001058B4" w:rsidP="00D331A7">
      <w:pPr>
        <w:pStyle w:val="PargrafodaLista"/>
        <w:numPr>
          <w:ilvl w:val="0"/>
          <w:numId w:val="6"/>
        </w:numPr>
        <w:jc w:val="both"/>
      </w:pPr>
      <w:r>
        <w:t>Da rendibilidade dos ALT, ou seja rendimento medido em termos de resultado económico que a empresa consegue obter dos seus activos (ROI) deve ser maximizado</w:t>
      </w:r>
    </w:p>
    <w:p w:rsidR="001058B4" w:rsidRDefault="001058B4" w:rsidP="00D331A7">
      <w:pPr>
        <w:pStyle w:val="PargrafodaLista"/>
        <w:numPr>
          <w:ilvl w:val="0"/>
          <w:numId w:val="6"/>
        </w:numPr>
        <w:jc w:val="both"/>
      </w:pPr>
      <w:r>
        <w:t>Custo ponderado dos capitais alheios (i) valor suportado pela empresa na utilização de passivos remunerados (diminuídos) e passivos não remunerados (maximizados)</w:t>
      </w:r>
    </w:p>
    <w:p w:rsidR="00D331A7" w:rsidRDefault="00D331A7" w:rsidP="00D331A7">
      <w:pPr>
        <w:pStyle w:val="PargrafodaLista"/>
        <w:numPr>
          <w:ilvl w:val="0"/>
          <w:numId w:val="6"/>
        </w:numPr>
        <w:jc w:val="both"/>
      </w:pPr>
      <w:r>
        <w:t>Grau de solvabilidade medido através de PT/CP</w:t>
      </w:r>
    </w:p>
    <w:p w:rsidR="00D331A7" w:rsidRDefault="00D331A7" w:rsidP="00D331A7">
      <w:pPr>
        <w:pStyle w:val="PargrafodaLista"/>
        <w:numPr>
          <w:ilvl w:val="0"/>
          <w:numId w:val="6"/>
        </w:numPr>
        <w:jc w:val="both"/>
      </w:pPr>
      <w:r>
        <w:t>Da taxa real de imposto (t) que deve ser a mínima possível, estar perante a máxima eficiência fiscal medida através de 1-t</w:t>
      </w:r>
    </w:p>
    <w:p w:rsidR="00D331A7" w:rsidRDefault="00D331A7" w:rsidP="00D331A7">
      <w:pPr>
        <w:pStyle w:val="PargrafodaLista"/>
        <w:numPr>
          <w:ilvl w:val="0"/>
          <w:numId w:val="6"/>
        </w:numPr>
        <w:jc w:val="both"/>
      </w:pPr>
      <w:r>
        <w:t>ROI-i deve ser positiva podendo a empresa ter um endividamento grande, no caso de negativa é pior o efeito de financeiro de alavanca.</w:t>
      </w:r>
    </w:p>
    <w:p w:rsidR="00D331A7" w:rsidRDefault="00D331A7" w:rsidP="00D331A7">
      <w:pPr>
        <w:pStyle w:val="PargrafodaLista"/>
        <w:numPr>
          <w:ilvl w:val="0"/>
          <w:numId w:val="6"/>
        </w:numPr>
        <w:jc w:val="both"/>
      </w:pPr>
      <w:r>
        <w:t xml:space="preserve">(ROI-i) efeito financeiro de </w:t>
      </w:r>
      <w:proofErr w:type="gramStart"/>
      <w:r>
        <w:t>alavanca &gt;0</w:t>
      </w:r>
      <w:proofErr w:type="gramEnd"/>
      <w:r>
        <w:t xml:space="preserve"> favorável, =0 inócuo, &lt;0 desfavorável</w:t>
      </w:r>
    </w:p>
    <w:p w:rsidR="00073CEE" w:rsidRDefault="00073CEE" w:rsidP="00073CEE">
      <w:pPr>
        <w:pStyle w:val="PargrafodaLista"/>
        <w:jc w:val="both"/>
      </w:pPr>
    </w:p>
    <w:p w:rsidR="00073CEE" w:rsidRPr="00073CEE" w:rsidRDefault="00073CEE" w:rsidP="00073CEE">
      <w:pPr>
        <w:pStyle w:val="PargrafodaLista"/>
        <w:jc w:val="center"/>
        <w:rPr>
          <w:color w:val="C00000"/>
        </w:rPr>
      </w:pPr>
      <w:r w:rsidRPr="00073CEE">
        <w:rPr>
          <w:color w:val="C00000"/>
        </w:rPr>
        <w:t>Modelo Aditivo Global</w:t>
      </w:r>
    </w:p>
    <w:p w:rsidR="00073CEE" w:rsidRPr="009D4A67" w:rsidRDefault="00BF7565" w:rsidP="00073CEE">
      <w:pPr>
        <w:jc w:val="center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RL</m:t>
              </m:r>
            </m:num>
            <m:den>
              <m:r>
                <w:rPr>
                  <w:rFonts w:ascii="Cambria Math" w:hAnsi="Cambria Math"/>
                </w:rPr>
                <m:t>CP</m:t>
              </m:r>
            </m:den>
          </m:f>
          <m:r>
            <w:rPr>
              <w:rFonts w:ascii="Cambria Math" w:hAnsi="Cambria Math"/>
            </w:rPr>
            <m:t>=RAT+[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RAT-CCA</m:t>
                  </m:r>
                </m:e>
              </m:d>
              <m:r>
                <w:rPr>
                  <w:rFonts w:ascii="Cambria Math" w:hAnsi="Cambria Math"/>
                </w:rPr>
                <m:t>*CA</m:t>
              </m:r>
            </m:num>
            <m:den>
              <m:r>
                <w:rPr>
                  <w:rFonts w:ascii="Cambria Math" w:hAnsi="Cambria Math"/>
                </w:rPr>
                <m:t>CP</m:t>
              </m:r>
            </m:den>
          </m:f>
          <m:r>
            <w:rPr>
              <w:rFonts w:ascii="Cambria Math" w:hAnsi="Cambria Math"/>
            </w:rPr>
            <m:t>]*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RL</m:t>
              </m:r>
            </m:num>
            <m:den>
              <m:r>
                <w:rPr>
                  <w:rFonts w:ascii="Cambria Math" w:hAnsi="Cambria Math"/>
                </w:rPr>
                <m:t>RAI</m:t>
              </m:r>
            </m:den>
          </m:f>
        </m:oMath>
      </m:oMathPara>
    </w:p>
    <w:p w:rsidR="00073CEE" w:rsidRPr="009D4A67" w:rsidRDefault="009D4A67" w:rsidP="009D4A67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A rendibilidade </w:t>
      </w:r>
      <w:proofErr w:type="gramStart"/>
      <w:r>
        <w:rPr>
          <w:rFonts w:eastAsiaTheme="minorEastAsia"/>
        </w:rPr>
        <w:t>dos CP</w:t>
      </w:r>
      <w:proofErr w:type="gramEnd"/>
      <w:r>
        <w:rPr>
          <w:rFonts w:eastAsiaTheme="minorEastAsia"/>
        </w:rPr>
        <w:t xml:space="preserve"> resulta do acréscimo ou decréscimo provocado pela rendibilidade económica do AT e pelo ganho ou perda provocado pelo uso dos capitais alheios, ponderado pelo efeito fiscal.</w:t>
      </w:r>
    </w:p>
    <w:p w:rsidR="00713EB1" w:rsidRDefault="00713EB1" w:rsidP="00713EB1">
      <w:pPr>
        <w:shd w:val="clear" w:color="auto" w:fill="CCC0D9" w:themeFill="accent4" w:themeFillTint="66"/>
        <w:jc w:val="both"/>
      </w:pPr>
      <w:r>
        <w:t>Modelo multiplicativo</w:t>
      </w:r>
    </w:p>
    <w:p w:rsidR="001776E4" w:rsidRPr="001776E4" w:rsidRDefault="001776E4" w:rsidP="00713EB1">
      <w:pPr>
        <w:jc w:val="center"/>
        <w:rPr>
          <w:rFonts w:eastAsiaTheme="minorEastAsia"/>
          <w:noProof/>
        </w:rPr>
      </w:pPr>
      <m:oMathPara>
        <m:oMath>
          <m:r>
            <w:rPr>
              <w:rFonts w:ascii="Cambria Math" w:hAnsi="Cambria Math"/>
            </w:rPr>
            <m:t>Rendibilidade economica do CP</m:t>
          </m:r>
        </m:oMath>
      </m:oMathPara>
    </w:p>
    <w:p w:rsidR="00713EB1" w:rsidRPr="00F25298" w:rsidRDefault="001776E4" w:rsidP="00713EB1">
      <w:pPr>
        <w:jc w:val="center"/>
        <w:rPr>
          <w:rFonts w:eastAsiaTheme="minorEastAsia"/>
          <w:color w:val="FF0000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01FCCCB" wp14:editId="1F0060B0">
                <wp:simplePos x="0" y="0"/>
                <wp:positionH relativeFrom="column">
                  <wp:posOffset>775335</wp:posOffset>
                </wp:positionH>
                <wp:positionV relativeFrom="paragraph">
                  <wp:posOffset>343535</wp:posOffset>
                </wp:positionV>
                <wp:extent cx="1155700" cy="405130"/>
                <wp:effectExtent l="0" t="95250" r="1244600" b="13970"/>
                <wp:wrapNone/>
                <wp:docPr id="64" name="Chamada com Linha 1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40513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-19972"/>
                            <a:gd name="adj4" fmla="val -105509"/>
                          </a:avLst>
                        </a:prstGeom>
                        <a:solidFill>
                          <a:schemeClr val="bg1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713EB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Rendibilidade económica das vendas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Chamada com Linha 1 64" o:spid="_x0000_s1068" type="#_x0000_t47" style="position:absolute;left:0;text-align:left;margin-left:61.05pt;margin-top:27.05pt;width:91pt;height:31.9pt;rotation:180;flip:y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" adj="-22790,-4314" fillcolor="white [3212]" strokecolor="#385d8a" strokeweight=".25pt">
                <v:textbox>
                  <w:txbxContent>
                    <w:p w:rsidR="00713EB1" w:rsidRPr="00BD18B0" w:rsidRDefault="00713EB1" w:rsidP="00713EB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Rendibilidade económica das vendas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RAJI</m:t>
            </m:r>
          </m:num>
          <m:den>
            <m:r>
              <w:rPr>
                <w:rFonts w:ascii="Cambria Math" w:hAnsi="Cambria Math"/>
                <w:color w:val="FF0000"/>
              </w:rPr>
              <m:t>CP</m:t>
            </m:r>
          </m:den>
        </m:f>
        <m: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RAJI</m:t>
            </m:r>
          </m:num>
          <m:den>
            <m:r>
              <w:rPr>
                <w:rFonts w:ascii="Cambria Math" w:hAnsi="Cambria Math"/>
                <w:color w:val="FF0000"/>
              </w:rPr>
              <m:t>V</m:t>
            </m:r>
          </m:den>
        </m:f>
        <m:r>
          <w:rPr>
            <w:rFonts w:ascii="Cambria Math" w:hAnsi="Cambria Math"/>
            <w:color w:val="FF0000"/>
          </w:rPr>
          <m:t>*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</w:rPr>
              <m:t>AT</m:t>
            </m:r>
          </m:den>
        </m:f>
        <m:r>
          <w:rPr>
            <w:rFonts w:ascii="Cambria Math" w:hAnsi="Cambria Math"/>
            <w:color w:val="FF0000"/>
          </w:rPr>
          <m:t>*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ALT</m:t>
            </m:r>
          </m:num>
          <m:den>
            <m:r>
              <w:rPr>
                <w:rFonts w:ascii="Cambria Math" w:hAnsi="Cambria Math"/>
                <w:color w:val="FF0000"/>
              </w:rPr>
              <m:t>CP</m:t>
            </m:r>
          </m:den>
        </m:f>
      </m:oMath>
    </w:p>
    <w:p w:rsidR="00713EB1" w:rsidRDefault="00713EB1" w:rsidP="00713EB1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9FA39FE" wp14:editId="7F8F8792">
                <wp:simplePos x="0" y="0"/>
                <wp:positionH relativeFrom="column">
                  <wp:posOffset>3743864</wp:posOffset>
                </wp:positionH>
                <wp:positionV relativeFrom="paragraph">
                  <wp:posOffset>70773</wp:posOffset>
                </wp:positionV>
                <wp:extent cx="1155700" cy="405130"/>
                <wp:effectExtent l="0" t="247650" r="25400" b="13970"/>
                <wp:wrapNone/>
                <wp:docPr id="62" name="Chamada com Linha 1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405130"/>
                        </a:xfrm>
                        <a:prstGeom prst="borderCallout1">
                          <a:avLst>
                            <a:gd name="adj1" fmla="val -2543"/>
                            <a:gd name="adj2" fmla="val 61831"/>
                            <a:gd name="adj3" fmla="val -62558"/>
                            <a:gd name="adj4" fmla="val 82589"/>
                          </a:avLst>
                        </a:prstGeom>
                        <a:solidFill>
                          <a:schemeClr val="bg1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713EB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Coeficiente endividamento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62" o:spid="_x0000_s1069" type="#_x0000_t47" style="position:absolute;left:0;text-align:left;margin-left:294.8pt;margin-top:5.55pt;width:91pt;height:31.9pt;rotation:180;flip:y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" adj="17839,-13513,13355,-549" fillcolor="white [3212]" strokecolor="#385d8a" strokeweight=".25pt">
                <v:textbox>
                  <w:txbxContent>
                    <w:p w:rsidR="00713EB1" w:rsidRPr="00BD18B0" w:rsidRDefault="00713EB1" w:rsidP="00713EB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Coeficiente endividamento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33AF9F5" wp14:editId="0893D25F">
                <wp:simplePos x="0" y="0"/>
                <wp:positionH relativeFrom="column">
                  <wp:posOffset>2406770</wp:posOffset>
                </wp:positionH>
                <wp:positionV relativeFrom="paragraph">
                  <wp:posOffset>79399</wp:posOffset>
                </wp:positionV>
                <wp:extent cx="1155700" cy="405130"/>
                <wp:effectExtent l="0" t="190500" r="25400" b="13970"/>
                <wp:wrapNone/>
                <wp:docPr id="63" name="Chamada com Linha 1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405130"/>
                        </a:xfrm>
                        <a:prstGeom prst="borderCallout1">
                          <a:avLst>
                            <a:gd name="adj1" fmla="val -414"/>
                            <a:gd name="adj2" fmla="val 27496"/>
                            <a:gd name="adj3" fmla="val -45523"/>
                            <a:gd name="adj4" fmla="val 5708"/>
                          </a:avLst>
                        </a:prstGeom>
                        <a:solidFill>
                          <a:schemeClr val="bg1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713EB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Eficiência dos capitais (rotação dos activos)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63" o:spid="_x0000_s1070" type="#_x0000_t47" style="position:absolute;left:0;text-align:left;margin-left:189.5pt;margin-top:6.25pt;width:91pt;height:31.9pt;rotation:180;flip:y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" adj="1233,-9833,5939,-89" fillcolor="white [3212]" strokecolor="#385d8a" strokeweight=".25pt">
                <v:textbox>
                  <w:txbxContent>
                    <w:p w:rsidR="00713EB1" w:rsidRPr="00BD18B0" w:rsidRDefault="00713EB1" w:rsidP="00713EB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Eficiência dos capitais (rotação dos activos)</w:t>
                      </w:r>
                    </w:p>
                  </w:txbxContent>
                </v:textbox>
              </v:shape>
            </w:pict>
          </mc:Fallback>
        </mc:AlternateContent>
      </w:r>
    </w:p>
    <w:p w:rsidR="00713EB1" w:rsidRDefault="00713EB1" w:rsidP="00713EB1">
      <w:pPr>
        <w:jc w:val="both"/>
      </w:pPr>
    </w:p>
    <w:p w:rsidR="001776E4" w:rsidRDefault="001776E4" w:rsidP="00713EB1">
      <w:pPr>
        <w:jc w:val="both"/>
      </w:pPr>
    </w:p>
    <w:p w:rsidR="00914378" w:rsidRPr="009D4A67" w:rsidRDefault="001776E4" w:rsidP="009D4A67">
      <w:pPr>
        <w:jc w:val="both"/>
      </w:pPr>
      <w:r>
        <w:t xml:space="preserve">Função financeira- impacto da rendibilidade dos capitais próprios do uso </w:t>
      </w:r>
      <w:proofErr w:type="gramStart"/>
      <w:r>
        <w:t>capitais</w:t>
      </w:r>
      <w:proofErr w:type="gramEnd"/>
      <w:r>
        <w:t xml:space="preserve"> alheios</w:t>
      </w:r>
    </w:p>
    <w:p w:rsidR="001776E4" w:rsidRPr="001776E4" w:rsidRDefault="00914378" w:rsidP="001776E4">
      <w:pPr>
        <w:jc w:val="center"/>
        <w:rPr>
          <w:rFonts w:eastAsiaTheme="minorEastAsia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09AA7D2" wp14:editId="3824DE7C">
                <wp:simplePos x="0" y="0"/>
                <wp:positionH relativeFrom="column">
                  <wp:posOffset>4088921</wp:posOffset>
                </wp:positionH>
                <wp:positionV relativeFrom="paragraph">
                  <wp:posOffset>198408</wp:posOffset>
                </wp:positionV>
                <wp:extent cx="2630805" cy="577850"/>
                <wp:effectExtent l="152400" t="0" r="17145" b="12700"/>
                <wp:wrapNone/>
                <wp:docPr id="66" name="Chamada com Linha 1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630805" cy="577850"/>
                        </a:xfrm>
                        <a:prstGeom prst="borderCallout1">
                          <a:avLst>
                            <a:gd name="adj1" fmla="val 44324"/>
                            <a:gd name="adj2" fmla="val 106004"/>
                            <a:gd name="adj3" fmla="val 53987"/>
                            <a:gd name="adj4" fmla="val 99104"/>
                          </a:avLst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76E4" w:rsidRPr="00BD18B0" w:rsidRDefault="00921700" w:rsidP="001776E4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RAT- Rendibilidade financeira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dos CP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mede o desempenho operacional e financeiro da empresa, a sua aptidão para gerar resultado antes de imposto por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un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de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CP investido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66" o:spid="_x0000_s1071" type="#_x0000_t47" style="position:absolute;left:0;text-align:left;margin-left:321.95pt;margin-top:15.6pt;width:207.15pt;height:45.5pt;rotation:180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" adj="21406,11661,22897,9574" fillcolor="window" strokecolor="#385d8a" strokeweight=".25pt">
                <v:textbox>
                  <w:txbxContent>
                    <w:p w:rsidR="001776E4" w:rsidRPr="00BD18B0" w:rsidRDefault="00921700" w:rsidP="001776E4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RAT- Rendibilidade financeira </w:t>
                      </w:r>
                      <w:proofErr w:type="gram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dos CP</w:t>
                      </w:r>
                      <w:proofErr w:type="gramEnd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, mede o desempenho operacional e financeiro da empresa, a sua aptidão para gerar resultado antes de imposto por </w:t>
                      </w:r>
                      <w:proofErr w:type="spell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un</w:t>
                      </w:r>
                      <w:proofErr w:type="spellEnd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gram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de</w:t>
                      </w:r>
                      <w:proofErr w:type="gramEnd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CP investido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0477912" wp14:editId="40FC782A">
                <wp:simplePos x="0" y="0"/>
                <wp:positionH relativeFrom="column">
                  <wp:posOffset>-60385</wp:posOffset>
                </wp:positionH>
                <wp:positionV relativeFrom="paragraph">
                  <wp:posOffset>310551</wp:posOffset>
                </wp:positionV>
                <wp:extent cx="2630805" cy="594995"/>
                <wp:effectExtent l="0" t="0" r="264795" b="14605"/>
                <wp:wrapNone/>
                <wp:docPr id="67" name="Chamada com Linha 1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630805" cy="594995"/>
                        </a:xfrm>
                        <a:prstGeom prst="borderCallout1">
                          <a:avLst>
                            <a:gd name="adj1" fmla="val 40497"/>
                            <a:gd name="adj2" fmla="val 1832"/>
                            <a:gd name="adj3" fmla="val 20624"/>
                            <a:gd name="adj4" fmla="val -9434"/>
                          </a:avLst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76E4" w:rsidRPr="00BD18B0" w:rsidRDefault="00F25298" w:rsidP="001776E4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Rendibilidade económica do activo total mede o desempenho operacional da empresa, a sua aptidão económica para gerar resultados por uni. CT investido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67" o:spid="_x0000_s1072" type="#_x0000_t47" style="position:absolute;left:0;text-align:left;margin-left:-4.75pt;margin-top:24.45pt;width:207.15pt;height:46.85pt;rotation:180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" adj="-2038,4455,396,8747" fillcolor="window" strokecolor="#385d8a" strokeweight=".25pt">
                <v:textbox>
                  <w:txbxContent>
                    <w:p w:rsidR="001776E4" w:rsidRPr="00BD18B0" w:rsidRDefault="00F25298" w:rsidP="001776E4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Rendibilidade económica do activo total mede o desempenho operacional da empresa, a sua aptidão económica para gerar resultados por uni. CT investido</w:t>
                      </w: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eastAsiaTheme="minorEastAsia" w:hAnsi="Cambria Math"/>
            <w:noProof/>
          </w:rPr>
          <m:t>Modelo multiplicativo da função financeira</m:t>
        </m:r>
      </m:oMath>
    </w:p>
    <w:p w:rsidR="001776E4" w:rsidRPr="00713EB1" w:rsidRDefault="00BF7565" w:rsidP="00F25298">
      <w:pPr>
        <w:jc w:val="center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RAJI</m:t>
              </m:r>
            </m:num>
            <m:den>
              <m:r>
                <w:rPr>
                  <w:rFonts w:ascii="Cambria Math" w:hAnsi="Cambria Math"/>
                </w:rPr>
                <m:t>AT</m:t>
              </m:r>
            </m:den>
          </m:f>
          <m:r>
            <w:rPr>
              <w:rFonts w:ascii="Cambria Math" w:hAnsi="Cambria Math"/>
            </w:rPr>
            <m:t xml:space="preserve">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EF</m:t>
              </m:r>
            </m:num>
            <m:den>
              <m:r>
                <w:rPr>
                  <w:rFonts w:ascii="Cambria Math" w:hAnsi="Cambria Math"/>
                </w:rPr>
                <m:t>CA</m:t>
              </m:r>
            </m:den>
          </m:f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RAI</m:t>
              </m:r>
            </m:num>
            <m:den>
              <m:r>
                <w:rPr>
                  <w:rFonts w:ascii="Cambria Math" w:hAnsi="Cambria Math"/>
                </w:rPr>
                <m:t>CP</m:t>
              </m:r>
            </m:den>
          </m:f>
        </m:oMath>
      </m:oMathPara>
    </w:p>
    <w:p w:rsidR="001776E4" w:rsidRPr="001776E4" w:rsidRDefault="00F25298" w:rsidP="001776E4">
      <w:pPr>
        <w:jc w:val="center"/>
        <w:rPr>
          <w:rFonts w:eastAsiaTheme="minorEastAsia"/>
          <w:noProof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C56F0B9" wp14:editId="3E5DD824">
                <wp:simplePos x="0" y="0"/>
                <wp:positionH relativeFrom="column">
                  <wp:posOffset>2897996</wp:posOffset>
                </wp:positionH>
                <wp:positionV relativeFrom="paragraph">
                  <wp:posOffset>6349</wp:posOffset>
                </wp:positionV>
                <wp:extent cx="1466215" cy="249555"/>
                <wp:effectExtent l="0" t="152400" r="19685" b="17145"/>
                <wp:wrapNone/>
                <wp:docPr id="68" name="Chamada com Linha 1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66215" cy="249555"/>
                        </a:xfrm>
                        <a:prstGeom prst="borderCallout1">
                          <a:avLst>
                            <a:gd name="adj1" fmla="val -2819"/>
                            <a:gd name="adj2" fmla="val 24659"/>
                            <a:gd name="adj3" fmla="val -63083"/>
                            <a:gd name="adj4" fmla="val 29102"/>
                          </a:avLst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5298" w:rsidRPr="00BD18B0" w:rsidRDefault="00921700" w:rsidP="00F2529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CCA-</w:t>
                            </w:r>
                            <w:r w:rsidR="00F25298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Custo médio do capital alheio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68" o:spid="_x0000_s1073" type="#_x0000_t47" style="position:absolute;left:0;text-align:left;margin-left:228.2pt;margin-top:.5pt;width:115.45pt;height:19.65pt;rotation:180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" adj="6286,-13626,5326,-609" fillcolor="window" strokecolor="#385d8a" strokeweight=".25pt">
                <v:textbox>
                  <w:txbxContent>
                    <w:p w:rsidR="00F25298" w:rsidRPr="00BD18B0" w:rsidRDefault="00921700" w:rsidP="00F2529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CCA-</w:t>
                      </w:r>
                      <w:r w:rsidR="00F25298">
                        <w:rPr>
                          <w:color w:val="000000" w:themeColor="text1"/>
                          <w:sz w:val="16"/>
                          <w:szCs w:val="16"/>
                        </w:rPr>
                        <w:t>Custo médio do capital alheio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713EB1" w:rsidRDefault="00713EB1" w:rsidP="00713EB1">
      <w:pPr>
        <w:jc w:val="both"/>
      </w:pPr>
    </w:p>
    <w:p w:rsidR="00713EB1" w:rsidRDefault="00921700" w:rsidP="00713EB1">
      <w:pPr>
        <w:jc w:val="both"/>
      </w:pPr>
      <w:r>
        <w:t xml:space="preserve">Se </w:t>
      </w:r>
      <w:proofErr w:type="gramStart"/>
      <w:r>
        <w:t>RAT&gt;CCA</w:t>
      </w:r>
      <w:proofErr w:type="gramEnd"/>
      <w:r>
        <w:t xml:space="preserve"> Efeito de alavanca positivo</w:t>
      </w:r>
      <w:r w:rsidR="00914378">
        <w:t xml:space="preserve"> recurso a capital alheio é favorável RCP&gt;RAT</w:t>
      </w:r>
    </w:p>
    <w:p w:rsidR="00914378" w:rsidRDefault="00921700" w:rsidP="00914378">
      <w:pPr>
        <w:jc w:val="both"/>
      </w:pPr>
      <w:r>
        <w:t>SE RAT &lt;CCA Efeito de alavanca negativo</w:t>
      </w:r>
      <w:r w:rsidR="00914378">
        <w:t xml:space="preserve"> recurso a capital alheio é desfavorável </w:t>
      </w:r>
      <w:proofErr w:type="gramStart"/>
      <w:r w:rsidR="00914378">
        <w:t>RCP&lt;RAT</w:t>
      </w:r>
      <w:proofErr w:type="gramEnd"/>
    </w:p>
    <w:p w:rsidR="00921700" w:rsidRDefault="00921700" w:rsidP="00713EB1">
      <w:pPr>
        <w:jc w:val="both"/>
      </w:pPr>
      <w:r>
        <w:t>SE RAT=CCA efeito de alavanca neutro</w:t>
      </w:r>
      <w:r w:rsidR="00914378">
        <w:t xml:space="preserve"> endividamento é neutro</w:t>
      </w:r>
    </w:p>
    <w:p w:rsidR="00914378" w:rsidRDefault="00BF7565" w:rsidP="00713EB1">
      <w:pPr>
        <w:jc w:val="both"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  <w:color w:val="00B050"/>
              </w:rPr>
            </m:ctrlPr>
          </m:fPr>
          <m:num>
            <m:r>
              <w:rPr>
                <w:rFonts w:ascii="Cambria Math" w:hAnsi="Cambria Math"/>
                <w:color w:val="00B050"/>
              </w:rPr>
              <m:t>ALT</m:t>
            </m:r>
          </m:num>
          <m:den>
            <m:r>
              <w:rPr>
                <w:rFonts w:ascii="Cambria Math" w:hAnsi="Cambria Math"/>
                <w:color w:val="00B050"/>
              </w:rPr>
              <m:t>CP</m:t>
            </m:r>
          </m:den>
        </m:f>
        <m:r>
          <w:rPr>
            <w:rFonts w:ascii="Cambria Math" w:hAnsi="Cambria Math"/>
            <w:color w:val="00B050"/>
          </w:rPr>
          <m:t>*</m:t>
        </m:r>
        <m:f>
          <m:fPr>
            <m:ctrlPr>
              <w:rPr>
                <w:rFonts w:ascii="Cambria Math" w:hAnsi="Cambria Math"/>
                <w:i/>
                <w:color w:val="00B050"/>
              </w:rPr>
            </m:ctrlPr>
          </m:fPr>
          <m:num>
            <m:r>
              <w:rPr>
                <w:rFonts w:ascii="Cambria Math" w:hAnsi="Cambria Math"/>
                <w:color w:val="00B050"/>
              </w:rPr>
              <m:t>RAI</m:t>
            </m:r>
          </m:num>
          <m:den>
            <m:r>
              <w:rPr>
                <w:rFonts w:ascii="Cambria Math" w:hAnsi="Cambria Math"/>
                <w:color w:val="00B050"/>
              </w:rPr>
              <m:t>RAJI</m:t>
            </m:r>
          </m:den>
        </m:f>
      </m:oMath>
      <w:r w:rsidR="00914378" w:rsidRPr="00914378">
        <w:rPr>
          <w:rFonts w:eastAsiaTheme="minorEastAsia"/>
        </w:rPr>
        <w:t xml:space="preserve"> Efeito de alavanca </w:t>
      </w:r>
      <w:proofErr w:type="gramStart"/>
      <w:r w:rsidR="00914378" w:rsidRPr="00914378">
        <w:rPr>
          <w:rFonts w:eastAsiaTheme="minorEastAsia"/>
        </w:rPr>
        <w:t>financeiro &gt;1</w:t>
      </w:r>
      <w:proofErr w:type="gramEnd"/>
      <w:r w:rsidR="00914378" w:rsidRPr="00914378">
        <w:rPr>
          <w:rFonts w:eastAsiaTheme="minorEastAsia"/>
        </w:rPr>
        <w:t xml:space="preserve"> positivo, &lt;1 negativo, =1 neutro</w:t>
      </w:r>
    </w:p>
    <w:p w:rsidR="00073CEE" w:rsidRDefault="00073CEE" w:rsidP="00073CEE">
      <w:pPr>
        <w:shd w:val="clear" w:color="auto" w:fill="CCC0D9" w:themeFill="accent4" w:themeFillTint="66"/>
        <w:jc w:val="both"/>
      </w:pPr>
      <w:r>
        <w:rPr>
          <w:rFonts w:eastAsiaTheme="minorEastAsia"/>
        </w:rPr>
        <w:t>Modelo multiplicativo Global</w:t>
      </w:r>
    </w:p>
    <w:p w:rsidR="00073CEE" w:rsidRPr="00073CEE" w:rsidRDefault="00BF7565" w:rsidP="00073CEE">
      <w:pPr>
        <w:jc w:val="center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RL</m:t>
              </m:r>
            </m:num>
            <m:den>
              <m:r>
                <w:rPr>
                  <w:rFonts w:ascii="Cambria Math" w:hAnsi="Cambria Math"/>
                </w:rPr>
                <m:t>CP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RAJI</m:t>
              </m:r>
            </m:num>
            <m:den>
              <m:r>
                <w:rPr>
                  <w:rFonts w:ascii="Cambria Math" w:hAnsi="Cambria Math"/>
                  <w:color w:val="FF0000"/>
                </w:rPr>
                <m:t>V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V</m:t>
              </m:r>
            </m:num>
            <m:den>
              <m:r>
                <w:rPr>
                  <w:rFonts w:ascii="Cambria Math" w:hAnsi="Cambria Math"/>
                  <w:color w:val="00B050"/>
                </w:rPr>
                <m:t>AT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  <w:color w:val="002060"/>
                  <w:highlight w:val="lightGray"/>
                </w:rPr>
              </m:ctrlPr>
            </m:fPr>
            <m:num>
              <m:r>
                <w:rPr>
                  <w:rFonts w:ascii="Cambria Math" w:hAnsi="Cambria Math"/>
                  <w:color w:val="002060"/>
                  <w:highlight w:val="lightGray"/>
                </w:rPr>
                <m:t>ALT</m:t>
              </m:r>
            </m:num>
            <m:den>
              <m:r>
                <w:rPr>
                  <w:rFonts w:ascii="Cambria Math" w:hAnsi="Cambria Math"/>
                  <w:color w:val="002060"/>
                  <w:highlight w:val="lightGray"/>
                </w:rPr>
                <m:t>CP</m:t>
              </m:r>
            </m:den>
          </m:f>
          <m:r>
            <w:rPr>
              <w:rFonts w:ascii="Cambria Math" w:hAnsi="Cambria Math"/>
              <w:color w:val="002060"/>
            </w:rPr>
            <m:t>*</m:t>
          </m:r>
          <m:f>
            <m:fPr>
              <m:ctrlPr>
                <w:rPr>
                  <w:rFonts w:ascii="Cambria Math" w:hAnsi="Cambria Math"/>
                  <w:i/>
                  <w:color w:val="002060"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color w:val="002060"/>
                  <w:highlight w:val="yellow"/>
                </w:rPr>
                <m:t>RAI</m:t>
              </m:r>
            </m:num>
            <m:den>
              <m:r>
                <w:rPr>
                  <w:rFonts w:ascii="Cambria Math" w:hAnsi="Cambria Math"/>
                  <w:color w:val="002060"/>
                  <w:highlight w:val="yellow"/>
                </w:rPr>
                <m:t>RAJI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  <w:color w:val="FFC000"/>
                </w:rPr>
              </m:ctrlPr>
            </m:fPr>
            <m:num>
              <m:r>
                <w:rPr>
                  <w:rFonts w:ascii="Cambria Math" w:hAnsi="Cambria Math"/>
                  <w:color w:val="FFC000"/>
                </w:rPr>
                <m:t>RL</m:t>
              </m:r>
            </m:num>
            <m:den>
              <m:r>
                <w:rPr>
                  <w:rFonts w:ascii="Cambria Math" w:hAnsi="Cambria Math"/>
                  <w:color w:val="FFC000"/>
                </w:rPr>
                <m:t>RAI</m:t>
              </m:r>
            </m:den>
          </m:f>
        </m:oMath>
      </m:oMathPara>
    </w:p>
    <w:p w:rsidR="00713EB1" w:rsidRDefault="00073CEE" w:rsidP="00713EB1">
      <w:pPr>
        <w:jc w:val="both"/>
      </w:pPr>
      <w:r>
        <w:t xml:space="preserve">A rendibilidade dos CP depois de imposto depende </w:t>
      </w:r>
      <w:proofErr w:type="gramStart"/>
      <w:r>
        <w:t>de</w:t>
      </w:r>
      <w:proofErr w:type="gramEnd"/>
      <w:r>
        <w:t>:</w:t>
      </w:r>
    </w:p>
    <w:p w:rsidR="00073CEE" w:rsidRDefault="00073CEE" w:rsidP="00713EB1">
      <w:pPr>
        <w:jc w:val="both"/>
        <w:rPr>
          <w:color w:val="FF0000"/>
        </w:rPr>
      </w:pPr>
      <w:r w:rsidRPr="00073CEE">
        <w:rPr>
          <w:color w:val="FF0000"/>
        </w:rPr>
        <w:t>Rendibilidade económica das vendas</w:t>
      </w:r>
    </w:p>
    <w:p w:rsidR="00073CEE" w:rsidRDefault="00073CEE" w:rsidP="00713EB1">
      <w:pPr>
        <w:jc w:val="both"/>
        <w:rPr>
          <w:color w:val="00B050"/>
        </w:rPr>
      </w:pPr>
      <w:r w:rsidRPr="00073CEE">
        <w:rPr>
          <w:color w:val="00B050"/>
        </w:rPr>
        <w:t>Rotação do activo total</w:t>
      </w:r>
    </w:p>
    <w:p w:rsidR="00073CEE" w:rsidRDefault="00073CEE" w:rsidP="00073CEE">
      <w:pPr>
        <w:jc w:val="both"/>
        <w:rPr>
          <w:color w:val="002060"/>
        </w:rPr>
      </w:pPr>
      <w:r w:rsidRPr="00073CEE">
        <w:rPr>
          <w:color w:val="002060"/>
        </w:rPr>
        <w:t>Efeito financeiro de alavanca</w:t>
      </w:r>
      <w:r>
        <w:rPr>
          <w:color w:val="002060"/>
        </w:rPr>
        <w:t xml:space="preserve">; </w:t>
      </w:r>
      <w:r w:rsidRPr="00073CEE">
        <w:rPr>
          <w:color w:val="002060"/>
          <w:highlight w:val="lightGray"/>
        </w:rPr>
        <w:t>coeficiente de endividamento</w:t>
      </w:r>
      <w:r w:rsidR="009D4A67">
        <w:rPr>
          <w:color w:val="002060"/>
        </w:rPr>
        <w:t xml:space="preserve">, </w:t>
      </w:r>
      <w:r w:rsidR="009D4A67" w:rsidRPr="009D4A67">
        <w:rPr>
          <w:color w:val="002060"/>
          <w:highlight w:val="yellow"/>
        </w:rPr>
        <w:t>grau de alavanca</w:t>
      </w:r>
    </w:p>
    <w:p w:rsidR="009D4A67" w:rsidRDefault="009D4A67" w:rsidP="00073CEE">
      <w:pPr>
        <w:jc w:val="both"/>
        <w:rPr>
          <w:color w:val="FFC000"/>
        </w:rPr>
      </w:pPr>
      <w:r w:rsidRPr="009D4A67">
        <w:rPr>
          <w:color w:val="FFC000"/>
        </w:rPr>
        <w:t>Efeito Fiscal</w:t>
      </w:r>
    </w:p>
    <w:p w:rsidR="009D4A67" w:rsidRPr="009D4A67" w:rsidRDefault="009D4A67" w:rsidP="00073CEE">
      <w:pPr>
        <w:jc w:val="both"/>
        <w:rPr>
          <w:color w:val="FFC000"/>
        </w:rPr>
      </w:pPr>
    </w:p>
    <w:p w:rsidR="00D331A7" w:rsidRPr="007871DA" w:rsidRDefault="00973779" w:rsidP="0097285A">
      <w:pPr>
        <w:shd w:val="clear" w:color="auto" w:fill="CCC0D9" w:themeFill="accent4" w:themeFillTint="66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FB5A9E3" wp14:editId="37434433">
                <wp:simplePos x="0" y="0"/>
                <wp:positionH relativeFrom="column">
                  <wp:posOffset>4235570</wp:posOffset>
                </wp:positionH>
                <wp:positionV relativeFrom="paragraph">
                  <wp:posOffset>200169</wp:posOffset>
                </wp:positionV>
                <wp:extent cx="0" cy="577969"/>
                <wp:effectExtent l="19050" t="0" r="19050" b="12700"/>
                <wp:wrapNone/>
                <wp:docPr id="61" name="Conexão rect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7969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xão recta 61" o:spid="_x0000_s1026" style="position:absolute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5pt,15.75pt" to="333.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" strokecolor="#be4b48" strokeweight="2.25pt"/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A9C2974" wp14:editId="43EF0136">
                <wp:simplePos x="0" y="0"/>
                <wp:positionH relativeFrom="column">
                  <wp:posOffset>3562050</wp:posOffset>
                </wp:positionH>
                <wp:positionV relativeFrom="paragraph">
                  <wp:posOffset>193040</wp:posOffset>
                </wp:positionV>
                <wp:extent cx="0" cy="879475"/>
                <wp:effectExtent l="19050" t="0" r="19050" b="15875"/>
                <wp:wrapNone/>
                <wp:docPr id="25" name="Conexão rect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94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xão recta 25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5pt,15.2pt" to="280.5pt,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" strokecolor="#bc4542 [3045]" strokeweight="2.25pt"/>
            </w:pict>
          </mc:Fallback>
        </mc:AlternateContent>
      </w:r>
      <w:r w:rsidR="00D331A7">
        <w:t>Método multiplicativo desenvolvido</w:t>
      </w:r>
    </w:p>
    <w:p w:rsidR="00877618" w:rsidRPr="0097285A" w:rsidRDefault="00973779" w:rsidP="0097285A">
      <w:pPr>
        <w:jc w:val="center"/>
        <w:rPr>
          <w:rFonts w:eastAsiaTheme="minorEastAsia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30E45B1" wp14:editId="15945F4F">
                <wp:simplePos x="0" y="0"/>
                <wp:positionH relativeFrom="column">
                  <wp:posOffset>4985385</wp:posOffset>
                </wp:positionH>
                <wp:positionV relativeFrom="paragraph">
                  <wp:posOffset>59690</wp:posOffset>
                </wp:positionV>
                <wp:extent cx="1155700" cy="560705"/>
                <wp:effectExtent l="419100" t="0" r="25400" b="10795"/>
                <wp:wrapNone/>
                <wp:docPr id="60" name="Chamada com Linha 1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560705"/>
                        </a:xfrm>
                        <a:prstGeom prst="borderCallout1">
                          <a:avLst>
                            <a:gd name="adj1" fmla="val 23576"/>
                            <a:gd name="adj2" fmla="val 102138"/>
                            <a:gd name="adj3" fmla="val 2097"/>
                            <a:gd name="adj4" fmla="val 136331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46782B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Efeito Fiscal, a eficiência fiscal será máxima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qdo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=1, t=0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60" o:spid="_x0000_s1074" type="#_x0000_t47" style="position:absolute;left:0;text-align:left;margin-left:392.55pt;margin-top:4.7pt;width:91pt;height:44.15pt;rotation:180;flip:y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" adj="29447,453,22062,5092" fillcolor="#ffde80" strokecolor="#385d8a" strokeweight=".25pt">
                <v:fill color2="#fff3da" rotate="t" angle="225" colors="0 #ffde80;.5 #ffe8b3;1 #fff3da" focus="100%" type="gradient"/>
                <v:textbox>
                  <w:txbxContent>
                    <w:p w:rsidR="00713EB1" w:rsidRPr="00BD18B0" w:rsidRDefault="00713EB1" w:rsidP="0046782B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Efeito Fiscal, a eficiência fiscal será máxima </w:t>
                      </w:r>
                      <w:proofErr w:type="spell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qdo</w:t>
                      </w:r>
                      <w:proofErr w:type="spellEnd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=1, t=0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46782B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8192287" wp14:editId="774E8429">
                <wp:simplePos x="0" y="0"/>
                <wp:positionH relativeFrom="column">
                  <wp:posOffset>310551</wp:posOffset>
                </wp:positionH>
                <wp:positionV relativeFrom="paragraph">
                  <wp:posOffset>94831</wp:posOffset>
                </wp:positionV>
                <wp:extent cx="1155700" cy="405130"/>
                <wp:effectExtent l="0" t="0" r="1244600" b="13970"/>
                <wp:wrapNone/>
                <wp:docPr id="54" name="Chamada com Linha 1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40513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9838"/>
                            <a:gd name="adj4" fmla="val -104763"/>
                          </a:avLst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3EB1" w:rsidRPr="00BD18B0" w:rsidRDefault="00713EB1" w:rsidP="0097285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D18B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Rendibilidade bruta do VN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54" o:spid="_x0000_s1075" type="#_x0000_t47" style="position:absolute;left:0;text-align:left;margin-left:24.45pt;margin-top:7.45pt;width:91pt;height:31.9pt;rotation:180;flip:y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" adj="-22629,2125" fillcolor="#ff8080" strokecolor="#243f60 [1604]" strokeweight=".25pt">
                <v:fill color2="#ffdada" rotate="t" angle="225" colors="0 #ff8080;.5 #ffb3b3;1 #ffdada" focus="100%" type="gradient"/>
                <v:textbox>
                  <w:txbxContent>
                    <w:p w:rsidR="00713EB1" w:rsidRPr="00BD18B0" w:rsidRDefault="00713EB1" w:rsidP="0097285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BD18B0">
                        <w:rPr>
                          <w:color w:val="000000" w:themeColor="text1"/>
                          <w:sz w:val="16"/>
                          <w:szCs w:val="16"/>
                        </w:rPr>
                        <w:t>Rendibilidade bruta do VN</w:t>
                      </w: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hAnsi="Cambria Math"/>
          </w:rPr>
          <m:t>RF=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RL</m:t>
            </m:r>
          </m:num>
          <m:den>
            <m:r>
              <w:rPr>
                <w:rFonts w:ascii="Cambria Math" w:hAnsi="Cambria Math"/>
              </w:rPr>
              <m:t>CP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Mc</m:t>
            </m:r>
          </m:num>
          <m:den>
            <m:r>
              <w:rPr>
                <w:rFonts w:ascii="Cambria Math" w:hAnsi="Cambria Math"/>
                <w:color w:val="FF0000"/>
              </w:rPr>
              <m:t>V</m:t>
            </m:r>
          </m:den>
        </m:f>
        <m:r>
          <w:rPr>
            <w:rFonts w:ascii="Cambria Math" w:hAnsi="Cambria Math"/>
            <w:color w:val="FF0000"/>
          </w:rPr>
          <m:t>*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RAJI</m:t>
            </m:r>
          </m:num>
          <m:den>
            <m:r>
              <w:rPr>
                <w:rFonts w:ascii="Cambria Math" w:hAnsi="Cambria Math"/>
                <w:color w:val="FF0000"/>
              </w:rPr>
              <m:t>MC</m:t>
            </m:r>
          </m:den>
        </m:f>
        <m:r>
          <w:rPr>
            <w:rFonts w:ascii="Cambria Math" w:hAnsi="Cambria Math"/>
            <w:color w:val="FF0000"/>
          </w:rPr>
          <m:t>*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</w:rPr>
              <m:t>AT</m:t>
            </m:r>
          </m:den>
        </m:f>
        <m:r>
          <w:rPr>
            <w:rFonts w:ascii="Cambria Math" w:hAnsi="Cambria Math"/>
          </w:rPr>
          <m:t>*</m:t>
        </m:r>
        <m:f>
          <m:fPr>
            <m:ctrlPr>
              <w:rPr>
                <w:rFonts w:ascii="Cambria Math" w:hAnsi="Cambria Math"/>
                <w:i/>
                <w:color w:val="00B050"/>
              </w:rPr>
            </m:ctrlPr>
          </m:fPr>
          <m:num>
            <m:r>
              <w:rPr>
                <w:rFonts w:ascii="Cambria Math" w:hAnsi="Cambria Math"/>
                <w:color w:val="00B050"/>
              </w:rPr>
              <m:t>ALT</m:t>
            </m:r>
          </m:num>
          <m:den>
            <m:r>
              <w:rPr>
                <w:rFonts w:ascii="Cambria Math" w:hAnsi="Cambria Math"/>
                <w:color w:val="00B050"/>
              </w:rPr>
              <m:t>CP</m:t>
            </m:r>
          </m:den>
        </m:f>
        <m:r>
          <w:rPr>
            <w:rFonts w:ascii="Cambria Math" w:hAnsi="Cambria Math"/>
            <w:color w:val="00B050"/>
          </w:rPr>
          <m:t>*</m:t>
        </m:r>
        <m:f>
          <m:fPr>
            <m:ctrlPr>
              <w:rPr>
                <w:rFonts w:ascii="Cambria Math" w:hAnsi="Cambria Math"/>
                <w:i/>
                <w:color w:val="00B050"/>
              </w:rPr>
            </m:ctrlPr>
          </m:fPr>
          <m:num>
            <m:r>
              <w:rPr>
                <w:rFonts w:ascii="Cambria Math" w:hAnsi="Cambria Math"/>
                <w:color w:val="00B050"/>
              </w:rPr>
              <m:t>RAI</m:t>
            </m:r>
          </m:num>
          <m:den>
            <m:r>
              <w:rPr>
                <w:rFonts w:ascii="Cambria Math" w:hAnsi="Cambria Math"/>
                <w:color w:val="00B050"/>
              </w:rPr>
              <m:t>RAJI</m:t>
            </m:r>
          </m:den>
        </m:f>
        <m:r>
          <w:rPr>
            <w:rFonts w:ascii="Cambria Math" w:hAnsi="Cambria Math"/>
          </w:rPr>
          <m:t>*</m:t>
        </m:r>
        <m:f>
          <m:fPr>
            <m:ctrlPr>
              <w:rPr>
                <w:rFonts w:ascii="Cambria Math" w:hAnsi="Cambria Math"/>
                <w:i/>
                <w:color w:val="FFC000"/>
              </w:rPr>
            </m:ctrlPr>
          </m:fPr>
          <m:num>
            <m:r>
              <w:rPr>
                <w:rFonts w:ascii="Cambria Math" w:hAnsi="Cambria Math"/>
                <w:color w:val="FFC000"/>
              </w:rPr>
              <m:t>RL</m:t>
            </m:r>
          </m:num>
          <m:den>
            <m:r>
              <w:rPr>
                <w:rFonts w:ascii="Cambria Math" w:hAnsi="Cambria Math"/>
                <w:color w:val="FFC000"/>
              </w:rPr>
              <m:t>RAI</m:t>
            </m:r>
          </m:den>
        </m:f>
      </m:oMath>
    </w:p>
    <w:p w:rsidR="0046782B" w:rsidRDefault="00973779" w:rsidP="0097285A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31011F" wp14:editId="6504CF36">
                <wp:simplePos x="0" y="0"/>
                <wp:positionH relativeFrom="column">
                  <wp:posOffset>3371850</wp:posOffset>
                </wp:positionH>
                <wp:positionV relativeFrom="paragraph">
                  <wp:posOffset>92710</wp:posOffset>
                </wp:positionV>
                <wp:extent cx="1363345" cy="698500"/>
                <wp:effectExtent l="0" t="247650" r="27305" b="25400"/>
                <wp:wrapNone/>
                <wp:docPr id="58" name="Chamada com Linha 1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363345" cy="698500"/>
                        </a:xfrm>
                        <a:prstGeom prst="borderCallout1">
                          <a:avLst>
                            <a:gd name="adj1" fmla="val -3480"/>
                            <a:gd name="adj2" fmla="val 16344"/>
                            <a:gd name="adj3" fmla="val -34792"/>
                            <a:gd name="adj4" fmla="val 22248"/>
                          </a:avLst>
                        </a:prstGeom>
                        <a:gradFill flip="none" rotWithShape="1">
                          <a:gsLst>
                            <a:gs pos="0">
                              <a:srgbClr val="00B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5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BD18B0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Múltiplo da estrutura financeira deve ser maximizado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qdo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o EFA é positivo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58" o:spid="_x0000_s1076" type="#_x0000_t47" style="position:absolute;left:0;text-align:left;margin-left:265.5pt;margin-top:7.3pt;width:107.35pt;height:55pt;rotation:180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" adj="4806,-7515,3530,-752" fillcolor="#8fdea0" strokecolor="#385d8a" strokeweight=".25pt">
                <v:fill color2="#dff3e3" rotate="t" angle="225" colors="0 #8fdea0;.5 #bce9c5;1 #dff3e3" focus="100%" type="gradient"/>
                <v:textbox>
                  <w:txbxContent>
                    <w:p w:rsidR="00713EB1" w:rsidRPr="00BD18B0" w:rsidRDefault="00713EB1" w:rsidP="00BD18B0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Múltiplo da estrutura financeira deve ser maximizado </w:t>
                      </w:r>
                      <w:proofErr w:type="spell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qdo</w:t>
                      </w:r>
                      <w:proofErr w:type="spellEnd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o EFA é positivo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48E395D" wp14:editId="5F3B6A18">
                <wp:simplePos x="0" y="0"/>
                <wp:positionH relativeFrom="column">
                  <wp:posOffset>1518249</wp:posOffset>
                </wp:positionH>
                <wp:positionV relativeFrom="paragraph">
                  <wp:posOffset>41515</wp:posOffset>
                </wp:positionV>
                <wp:extent cx="1440180" cy="628015"/>
                <wp:effectExtent l="0" t="228600" r="102870" b="19685"/>
                <wp:wrapNone/>
                <wp:docPr id="56" name="Chamada com Linha 1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40180" cy="628015"/>
                        </a:xfrm>
                        <a:prstGeom prst="borderCallout1">
                          <a:avLst>
                            <a:gd name="adj1" fmla="val -4632"/>
                            <a:gd name="adj2" fmla="val 46174"/>
                            <a:gd name="adj3" fmla="val -33827"/>
                            <a:gd name="adj4" fmla="val 105589"/>
                          </a:avLst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97285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D18B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Efeito dos Custos fixos quanto maior for menor é o efeito dos </w:t>
                            </w:r>
                            <w:proofErr w:type="spellStart"/>
                            <w:r w:rsidRPr="00BD18B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56" o:spid="_x0000_s1077" type="#_x0000_t47" style="position:absolute;left:0;text-align:left;margin-left:119.55pt;margin-top:3.25pt;width:113.4pt;height:49.45pt;rotation:180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" adj="22807,-7307,9974,-1001" fillcolor="#ff8080" strokecolor="#385d8a" strokeweight=".25pt">
                <v:fill color2="#ffdada" rotate="t" angle="225" colors="0 #ff8080;.5 #ffb3b3;1 #ffdada" focus="100%" type="gradient"/>
                <v:textbox>
                  <w:txbxContent>
                    <w:p w:rsidR="00713EB1" w:rsidRPr="00BD18B0" w:rsidRDefault="00713EB1" w:rsidP="0097285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BD18B0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Efeito dos Custos fixos quanto maior for menor é o efeito dos </w:t>
                      </w:r>
                      <w:proofErr w:type="spellStart"/>
                      <w:r w:rsidRPr="00BD18B0">
                        <w:rPr>
                          <w:color w:val="000000" w:themeColor="text1"/>
                          <w:sz w:val="16"/>
                          <w:szCs w:val="16"/>
                        </w:rPr>
                        <w:t>cf</w:t>
                      </w:r>
                      <w:proofErr w:type="spellEnd"/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46782B" w:rsidRDefault="0046782B" w:rsidP="0097285A">
      <w:pPr>
        <w:jc w:val="both"/>
      </w:pPr>
    </w:p>
    <w:p w:rsidR="0046782B" w:rsidRDefault="00973779" w:rsidP="0097285A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561F53C" wp14:editId="1A09C276">
                <wp:simplePos x="0" y="0"/>
                <wp:positionH relativeFrom="column">
                  <wp:posOffset>4088130</wp:posOffset>
                </wp:positionH>
                <wp:positionV relativeFrom="paragraph">
                  <wp:posOffset>257175</wp:posOffset>
                </wp:positionV>
                <wp:extent cx="2423795" cy="405130"/>
                <wp:effectExtent l="0" t="1047750" r="14605" b="13970"/>
                <wp:wrapNone/>
                <wp:docPr id="59" name="Chamada com Linha 1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423795" cy="405130"/>
                        </a:xfrm>
                        <a:prstGeom prst="borderCallout1">
                          <a:avLst>
                            <a:gd name="adj1" fmla="val -11060"/>
                            <a:gd name="adj2" fmla="val 10174"/>
                            <a:gd name="adj3" fmla="val -262711"/>
                            <a:gd name="adj4" fmla="val 1341"/>
                          </a:avLst>
                        </a:prstGeom>
                        <a:gradFill flip="none" rotWithShape="1">
                          <a:gsLst>
                            <a:gs pos="0">
                              <a:srgbClr val="00B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5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BD18B0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Efeito dos CFF, será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tanto &gt;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quanto &lt; forem os CFF. Não havendo passivos remunerados RAJI=RAI=1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59" o:spid="_x0000_s1078" type="#_x0000_t47" style="position:absolute;left:0;text-align:left;margin-left:321.9pt;margin-top:20.25pt;width:190.85pt;height:31.9pt;rotation:180;flip:x 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" adj="290,-56746,2198,-2389" fillcolor="#8fdea0" strokecolor="#385d8a" strokeweight=".25pt">
                <v:fill color2="#dff3e3" rotate="t" angle="180" colors="0 #8fdea0;.5 #bce9c5;1 #dff3e3" focus="100%" type="gradient"/>
                <v:textbox>
                  <w:txbxContent>
                    <w:p w:rsidR="00713EB1" w:rsidRPr="00BD18B0" w:rsidRDefault="00713EB1" w:rsidP="00BD18B0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Efeito dos CFF, será </w:t>
                      </w:r>
                      <w:proofErr w:type="gram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tanto &gt;</w:t>
                      </w:r>
                      <w:proofErr w:type="gramEnd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quanto &lt; forem os CFF. Não havendo passivos remunerados RAJI=RAI=1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375DD2C" wp14:editId="5BB28C37">
                <wp:simplePos x="0" y="0"/>
                <wp:positionH relativeFrom="column">
                  <wp:posOffset>2113472</wp:posOffset>
                </wp:positionH>
                <wp:positionV relativeFrom="paragraph">
                  <wp:posOffset>85833</wp:posOffset>
                </wp:positionV>
                <wp:extent cx="1155700" cy="283845"/>
                <wp:effectExtent l="0" t="895350" r="196850" b="20955"/>
                <wp:wrapNone/>
                <wp:docPr id="55" name="Chamada com Linha 1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283845"/>
                        </a:xfrm>
                        <a:prstGeom prst="borderCallout1">
                          <a:avLst>
                            <a:gd name="adj1" fmla="val -5563"/>
                            <a:gd name="adj2" fmla="val 39438"/>
                            <a:gd name="adj3" fmla="val -312553"/>
                            <a:gd name="adj4" fmla="val -14446"/>
                          </a:avLst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3EB1" w:rsidRPr="00BD18B0" w:rsidRDefault="00713EB1" w:rsidP="0097285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D18B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Rotação dos 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amada com Linha 1 55" o:spid="_x0000_s1079" type="#_x0000_t47" style="position:absolute;left:0;text-align:left;margin-left:166.4pt;margin-top:6.75pt;width:91pt;height:22.35pt;rotation:180;flip:y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" adj="-3120,-67511,8519,-1202" fillcolor="#ff8080" strokecolor="#385d8a" strokeweight=".25pt">
                <v:fill color2="#ffdada" rotate="t" angle="225" colors="0 #ff8080;.5 #ffb3b3;1 #ffdada" focus="100%" type="gradient"/>
                <v:textbox>
                  <w:txbxContent>
                    <w:p w:rsidR="00713EB1" w:rsidRPr="00BD18B0" w:rsidRDefault="00713EB1" w:rsidP="0097285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BD18B0">
                        <w:rPr>
                          <w:color w:val="000000" w:themeColor="text1"/>
                          <w:sz w:val="16"/>
                          <w:szCs w:val="16"/>
                        </w:rPr>
                        <w:t>Rotação dos ALT</w:t>
                      </w:r>
                    </w:p>
                  </w:txbxContent>
                </v:textbox>
              </v:shape>
            </w:pict>
          </mc:Fallback>
        </mc:AlternateContent>
      </w:r>
    </w:p>
    <w:p w:rsidR="0046782B" w:rsidRDefault="0046782B" w:rsidP="0097285A">
      <w:pPr>
        <w:jc w:val="both"/>
      </w:pPr>
    </w:p>
    <w:p w:rsidR="0046782B" w:rsidRDefault="0046782B" w:rsidP="0097285A">
      <w:pPr>
        <w:jc w:val="both"/>
      </w:pPr>
    </w:p>
    <w:p w:rsidR="0097285A" w:rsidRDefault="008C7669" w:rsidP="0097285A">
      <w:pPr>
        <w:jc w:val="both"/>
      </w:pPr>
      <w:r>
        <w:t xml:space="preserve">O produto dos 3 primeiros factores diz respeito à </w:t>
      </w:r>
      <w:r w:rsidRPr="008C7669">
        <w:rPr>
          <w:color w:val="FF0000"/>
        </w:rPr>
        <w:t xml:space="preserve">área operacional </w:t>
      </w:r>
      <w:r>
        <w:t xml:space="preserve">da empresa, tem a ver com o seu core </w:t>
      </w:r>
      <w:proofErr w:type="spellStart"/>
      <w:r>
        <w:t>business</w:t>
      </w:r>
      <w:proofErr w:type="spellEnd"/>
      <w:r>
        <w:t xml:space="preserve"> cujo valor deve ser maximizado, pois desta maneira estamos a maximizar a rendibilidade económica, importante para um EFA favorável, se esta área não for favorável dificilmente teremos o EFA favorável logo teremos alguma dificuldade em aumentar o endividamento sem prejudicar a rendibilidade </w:t>
      </w:r>
      <w:proofErr w:type="gramStart"/>
      <w:r>
        <w:t>do CP</w:t>
      </w:r>
      <w:proofErr w:type="gramEnd"/>
      <w:r>
        <w:t>.</w:t>
      </w:r>
    </w:p>
    <w:p w:rsidR="008C7669" w:rsidRDefault="008C7669" w:rsidP="0097285A">
      <w:pPr>
        <w:jc w:val="both"/>
      </w:pPr>
      <w:r>
        <w:lastRenderedPageBreak/>
        <w:t xml:space="preserve">O produto deste dois factores refere-se à </w:t>
      </w:r>
      <w:r w:rsidRPr="008C7669">
        <w:rPr>
          <w:color w:val="00B050"/>
        </w:rPr>
        <w:t xml:space="preserve">área financeira </w:t>
      </w:r>
      <w:r>
        <w:t xml:space="preserve">da empresa revelando a natureza do EFA efeito financeiro de </w:t>
      </w:r>
      <w:proofErr w:type="gramStart"/>
      <w:r>
        <w:t>alavanca &gt;1</w:t>
      </w:r>
      <w:proofErr w:type="gramEnd"/>
      <w:r>
        <w:t xml:space="preserve"> favorável, =1 inócuo, &lt;1 </w:t>
      </w:r>
      <w:r w:rsidRPr="008C7669">
        <w:t>desfavorável</w:t>
      </w:r>
    </w:p>
    <w:p w:rsidR="000A1ADB" w:rsidRDefault="000A1ADB" w:rsidP="0097285A">
      <w:pPr>
        <w:jc w:val="both"/>
      </w:pPr>
      <w:r>
        <w:t xml:space="preserve">Se recorrermos ao endividamento (passivo remunerado) ↑ALT/↑CP então RAI/RAJI ↓ assim se o produto </w:t>
      </w:r>
      <w:proofErr w:type="gramStart"/>
      <w:r>
        <w:t>for &gt;1</w:t>
      </w:r>
      <w:proofErr w:type="gramEnd"/>
      <w:r>
        <w:t xml:space="preserve"> vale a pena recorrer ao endividamento.</w:t>
      </w:r>
    </w:p>
    <w:p w:rsidR="000A1ADB" w:rsidRDefault="000A1ADB" w:rsidP="0097285A">
      <w:pPr>
        <w:jc w:val="both"/>
      </w:pPr>
      <w:r>
        <w:t>Se for passivo não remunerado ↑ ALT/CP e RAI/RAJI mantem-se logo o EFA é favorável.</w:t>
      </w:r>
    </w:p>
    <w:p w:rsidR="000A1ADB" w:rsidRDefault="000A1ADB" w:rsidP="0097285A">
      <w:pPr>
        <w:jc w:val="both"/>
      </w:pPr>
      <w:r>
        <w:t xml:space="preserve">Recorrendo ao endividamento de passivo remunerado importa saber se os custos financeiros de financiamento que por sua vez também aumentam fazendo decrescer o RAI/RAJI, importa saber se esse aumento compensa a </w:t>
      </w:r>
      <w:proofErr w:type="gramStart"/>
      <w:r>
        <w:t>descida ,</w:t>
      </w:r>
      <w:proofErr w:type="gramEnd"/>
      <w:r>
        <w:t xml:space="preserve"> e se esse endividamento mantém um EFA &gt;1.</w:t>
      </w:r>
    </w:p>
    <w:p w:rsidR="008C7669" w:rsidRDefault="008C7669" w:rsidP="0097285A">
      <w:pPr>
        <w:jc w:val="both"/>
      </w:pPr>
      <w:r w:rsidRPr="008C7669">
        <w:rPr>
          <w:color w:val="FFC000"/>
        </w:rPr>
        <w:t xml:space="preserve">Área Fiscal </w:t>
      </w:r>
      <w:r>
        <w:t>da empresa cujo rácio importa maximizar (RL/RAI=1) sendo t=0</w:t>
      </w:r>
    </w:p>
    <w:p w:rsidR="00CB26C0" w:rsidRDefault="00CB26C0" w:rsidP="00CB26C0">
      <w:pPr>
        <w:shd w:val="clear" w:color="auto" w:fill="CCC0D9" w:themeFill="accent4" w:themeFillTint="66"/>
        <w:jc w:val="both"/>
      </w:pPr>
      <w:r>
        <w:t>Risco da empresa</w:t>
      </w:r>
    </w:p>
    <w:p w:rsidR="00CB26C0" w:rsidRDefault="00CB26C0" w:rsidP="0097285A">
      <w:pPr>
        <w:jc w:val="both"/>
        <w:rPr>
          <w:color w:val="FFFFFF" w:themeColor="background1"/>
        </w:rPr>
      </w:pPr>
      <w:r w:rsidRPr="00CB26C0">
        <w:rPr>
          <w:color w:val="FFFFFF" w:themeColor="background1"/>
          <w:highlight w:val="darkRed"/>
        </w:rPr>
        <w:t>Incerteza e risco</w:t>
      </w:r>
    </w:p>
    <w:p w:rsidR="00BD580E" w:rsidRDefault="00BD580E" w:rsidP="0097285A">
      <w:pPr>
        <w:jc w:val="both"/>
      </w:pPr>
      <w:r>
        <w:t>Tipos de risco:</w:t>
      </w:r>
    </w:p>
    <w:p w:rsidR="00BD580E" w:rsidRDefault="00BD580E" w:rsidP="00BD580E">
      <w:pPr>
        <w:pStyle w:val="PargrafodaLista"/>
        <w:numPr>
          <w:ilvl w:val="0"/>
          <w:numId w:val="9"/>
        </w:numPr>
        <w:jc w:val="both"/>
      </w:pPr>
      <w:r>
        <w:t>Especifico, não sistemático ou diversificado- risco que pode ser reduzido ou anulado através de diversificadas acções.</w:t>
      </w:r>
    </w:p>
    <w:p w:rsidR="00BD580E" w:rsidRDefault="00BD580E" w:rsidP="00BD580E">
      <w:pPr>
        <w:pStyle w:val="PargrafodaLista"/>
        <w:numPr>
          <w:ilvl w:val="0"/>
          <w:numId w:val="9"/>
        </w:numPr>
        <w:jc w:val="both"/>
      </w:pPr>
      <w:r>
        <w:t>Mercado, sistemático ou não diversificável.</w:t>
      </w:r>
    </w:p>
    <w:p w:rsidR="00BD580E" w:rsidRDefault="00BD580E" w:rsidP="0097285A">
      <w:pPr>
        <w:jc w:val="both"/>
      </w:pPr>
      <w:r>
        <w:t>Risco do Mercado</w:t>
      </w:r>
    </w:p>
    <w:p w:rsidR="00BD580E" w:rsidRDefault="00BD580E" w:rsidP="00BD580E">
      <w:pPr>
        <w:pStyle w:val="PargrafodaLista"/>
        <w:numPr>
          <w:ilvl w:val="0"/>
          <w:numId w:val="10"/>
        </w:numPr>
        <w:jc w:val="both"/>
      </w:pPr>
      <w:r>
        <w:t>Economico ou risco do negócio (comercial e tecnológico)</w:t>
      </w:r>
    </w:p>
    <w:p w:rsidR="00BD580E" w:rsidRDefault="00BD580E" w:rsidP="00BD580E">
      <w:pPr>
        <w:pStyle w:val="PargrafodaLista"/>
        <w:numPr>
          <w:ilvl w:val="0"/>
          <w:numId w:val="10"/>
        </w:numPr>
        <w:jc w:val="both"/>
      </w:pPr>
      <w:r>
        <w:t>Risco inerente à estrutura financeira e de solvabilidade.</w:t>
      </w:r>
    </w:p>
    <w:p w:rsidR="00CB26C0" w:rsidRDefault="00BD580E" w:rsidP="00066DE9">
      <w:pPr>
        <w:shd w:val="clear" w:color="auto" w:fill="CCC0D9" w:themeFill="accent4" w:themeFillTint="66"/>
        <w:jc w:val="both"/>
      </w:pPr>
      <w:r>
        <w:t>Tipos de r</w:t>
      </w:r>
      <w:r w:rsidR="00CB26C0">
        <w:t>isco económico:</w:t>
      </w:r>
    </w:p>
    <w:p w:rsidR="00CB26C0" w:rsidRDefault="00CB26C0" w:rsidP="00DC7299">
      <w:pPr>
        <w:pStyle w:val="PargrafodaLista"/>
        <w:numPr>
          <w:ilvl w:val="0"/>
          <w:numId w:val="7"/>
        </w:numPr>
        <w:jc w:val="both"/>
      </w:pPr>
      <w:r>
        <w:t xml:space="preserve">Risco comercial (o que está em causa são os factores como a quota da empresa, níveis de preços de venda, custos de distribuição, </w:t>
      </w:r>
      <w:proofErr w:type="spellStart"/>
      <w:r>
        <w:t>etc</w:t>
      </w:r>
      <w:proofErr w:type="spellEnd"/>
      <w:r>
        <w:t>)</w:t>
      </w:r>
    </w:p>
    <w:p w:rsidR="00CB26C0" w:rsidRDefault="00CB26C0" w:rsidP="00DC7299">
      <w:pPr>
        <w:pStyle w:val="PargrafodaLista"/>
        <w:numPr>
          <w:ilvl w:val="0"/>
          <w:numId w:val="7"/>
        </w:numPr>
        <w:jc w:val="both"/>
      </w:pPr>
      <w:r>
        <w:t xml:space="preserve">Risco tecnológico </w:t>
      </w:r>
      <w:r w:rsidR="00DC7299">
        <w:t xml:space="preserve">(não depende do </w:t>
      </w:r>
      <w:proofErr w:type="spellStart"/>
      <w:r w:rsidR="00DC7299">
        <w:t>layout</w:t>
      </w:r>
      <w:proofErr w:type="spellEnd"/>
      <w:r w:rsidR="00DC7299">
        <w:t xml:space="preserve"> fabril, é o grau de posse e utilização tecnológica, produtividade dos equipamentos, </w:t>
      </w:r>
      <w:proofErr w:type="spellStart"/>
      <w:r w:rsidR="00DC7299">
        <w:t>etc</w:t>
      </w:r>
      <w:proofErr w:type="spellEnd"/>
      <w:r w:rsidR="00DC7299">
        <w:t>)</w:t>
      </w:r>
    </w:p>
    <w:p w:rsidR="00DC7299" w:rsidRDefault="00DC7299" w:rsidP="0097285A">
      <w:pPr>
        <w:jc w:val="both"/>
      </w:pPr>
      <w:r>
        <w:t>Principais factores que influencia o risco:</w:t>
      </w:r>
    </w:p>
    <w:p w:rsidR="00DC7299" w:rsidRDefault="00DC7299" w:rsidP="00DC7299">
      <w:pPr>
        <w:pStyle w:val="PargrafodaLista"/>
        <w:numPr>
          <w:ilvl w:val="0"/>
          <w:numId w:val="8"/>
        </w:numPr>
        <w:jc w:val="both"/>
      </w:pPr>
      <w:r>
        <w:t>Qualidade do investimento- níveis de custos fixos e rendibilidade de novos projectos (VAL)</w:t>
      </w:r>
    </w:p>
    <w:p w:rsidR="00DC7299" w:rsidRDefault="00DC7299" w:rsidP="00DC7299">
      <w:pPr>
        <w:pStyle w:val="PargrafodaLista"/>
        <w:numPr>
          <w:ilvl w:val="0"/>
          <w:numId w:val="8"/>
        </w:numPr>
        <w:jc w:val="both"/>
      </w:pPr>
      <w:proofErr w:type="gramStart"/>
      <w:r>
        <w:t>Custos dos capitais alheios- um menor CCA permitirá</w:t>
      </w:r>
      <w:proofErr w:type="gramEnd"/>
      <w:r>
        <w:t xml:space="preserve"> praticar preços mais competitivos e alargar o PMR potenciando aumento de volume de negócios com tradução de uma eventual melhoria de NC e RO assim favorecendo a viabilidade económica, ou seja diminuindo o risco económico</w:t>
      </w:r>
    </w:p>
    <w:p w:rsidR="00DC7299" w:rsidRDefault="00DC7299" w:rsidP="00DC7299">
      <w:pPr>
        <w:pStyle w:val="PargrafodaLista"/>
        <w:numPr>
          <w:ilvl w:val="0"/>
          <w:numId w:val="8"/>
        </w:numPr>
        <w:jc w:val="both"/>
      </w:pPr>
      <w:r>
        <w:t xml:space="preserve">Custos ocultos (vão aumentar o risco </w:t>
      </w:r>
      <w:proofErr w:type="gramStart"/>
      <w:r>
        <w:t>económico)-</w:t>
      </w:r>
      <w:proofErr w:type="gramEnd"/>
      <w:r>
        <w:t xml:space="preserve"> custos de burocracia, custos de ineficiência de gestão, não aproveitar a capacidade instalada, custos de rotatividade e obsoletismo, etc.</w:t>
      </w:r>
    </w:p>
    <w:p w:rsidR="00DC7299" w:rsidRDefault="00BD580E" w:rsidP="0097285A">
      <w:pPr>
        <w:jc w:val="both"/>
      </w:pPr>
      <w:r>
        <w:t>Principais indicadores do risco económico:</w:t>
      </w:r>
    </w:p>
    <w:p w:rsidR="00BD580E" w:rsidRDefault="00BD580E" w:rsidP="00D93F16">
      <w:pPr>
        <w:pStyle w:val="PargrafodaLista"/>
        <w:numPr>
          <w:ilvl w:val="0"/>
          <w:numId w:val="11"/>
        </w:numPr>
        <w:jc w:val="both"/>
      </w:pPr>
      <w:r>
        <w:t xml:space="preserve">Ponto </w:t>
      </w:r>
      <w:r w:rsidR="00D93F16">
        <w:t>crítico</w:t>
      </w:r>
      <w:r>
        <w:t xml:space="preserve"> assume a vertente económica e financeira</w:t>
      </w:r>
    </w:p>
    <w:p w:rsidR="00BD580E" w:rsidRDefault="00BD580E" w:rsidP="00D93F16">
      <w:pPr>
        <w:pStyle w:val="PargrafodaLista"/>
        <w:numPr>
          <w:ilvl w:val="0"/>
          <w:numId w:val="11"/>
        </w:numPr>
        <w:jc w:val="both"/>
      </w:pPr>
      <w:r>
        <w:t>Margem de segurança</w:t>
      </w:r>
      <w:r w:rsidR="00D93F16">
        <w:t>, quanto maior a MS menor é o risco</w:t>
      </w:r>
    </w:p>
    <w:p w:rsidR="00D93F16" w:rsidRPr="00D93F16" w:rsidRDefault="00D93F16" w:rsidP="00D93F16">
      <w:pPr>
        <w:pStyle w:val="PargrafodaLista"/>
        <w:numPr>
          <w:ilvl w:val="0"/>
          <w:numId w:val="11"/>
        </w:numPr>
        <w:jc w:val="both"/>
      </w:pPr>
      <w:r>
        <w:t>Grau de alavanca operacional</w:t>
      </w:r>
      <w:proofErr w:type="gramStart"/>
      <w:r>
        <w:t>,</w:t>
      </w:r>
      <w:proofErr w:type="gramEnd"/>
      <w:r>
        <w:t xml:space="preserve"> mede a variação dos resultados operacionais face a uma alteração no volume de vendas.</w:t>
      </w:r>
    </w:p>
    <w:p w:rsidR="00D93F16" w:rsidRDefault="00D93F16" w:rsidP="00D93F16">
      <w:pPr>
        <w:jc w:val="both"/>
      </w:pPr>
      <w:r>
        <w:t>Coeficiente de absorção dos CV- %MC</w:t>
      </w:r>
    </w:p>
    <w:p w:rsidR="00D93F16" w:rsidRDefault="00D93F16" w:rsidP="00D93F16">
      <w:pPr>
        <w:jc w:val="both"/>
      </w:pPr>
      <w:r>
        <w:lastRenderedPageBreak/>
        <w:t xml:space="preserve">Este indicador revela um a redução de risco económico, sendo desejável que seja o maior possível pois essa subida indica que os </w:t>
      </w:r>
      <w:proofErr w:type="spellStart"/>
      <w:r>
        <w:t>Cvu</w:t>
      </w:r>
      <w:proofErr w:type="spellEnd"/>
      <w:r>
        <w:t xml:space="preserve"> estão a diminuir.</w:t>
      </w:r>
    </w:p>
    <w:p w:rsidR="00D93F16" w:rsidRDefault="00D93F16" w:rsidP="00D93F16">
      <w:pPr>
        <w:jc w:val="both"/>
      </w:pPr>
      <w:r>
        <w:t xml:space="preserve">Podemos conseguir a redução do ponto morto aumentando a %MC, melhorando a gestão dos custos variáveis, ou então podemos diminuir os </w:t>
      </w:r>
      <w:proofErr w:type="spellStart"/>
      <w:r>
        <w:t>Cf</w:t>
      </w:r>
      <w:proofErr w:type="spellEnd"/>
      <w:r>
        <w:t xml:space="preserve"> (</w:t>
      </w:r>
      <w:proofErr w:type="spellStart"/>
      <w:r>
        <w:t>Outsorcing</w:t>
      </w:r>
      <w:proofErr w:type="spellEnd"/>
      <w:r>
        <w:t xml:space="preserve"> e subcontratação), sendo que a diminuição dos </w:t>
      </w:r>
      <w:proofErr w:type="spellStart"/>
      <w:r>
        <w:t>Cf</w:t>
      </w:r>
      <w:proofErr w:type="spellEnd"/>
      <w:r>
        <w:t xml:space="preserve"> tem de ser maior do que os </w:t>
      </w:r>
      <w:proofErr w:type="spellStart"/>
      <w:r>
        <w:t>Cv</w:t>
      </w:r>
      <w:proofErr w:type="spellEnd"/>
    </w:p>
    <w:p w:rsidR="00066DE9" w:rsidRDefault="00066DE9" w:rsidP="00066DE9">
      <w:pPr>
        <w:shd w:val="clear" w:color="auto" w:fill="CCC0D9" w:themeFill="accent4" w:themeFillTint="66"/>
        <w:jc w:val="both"/>
      </w:pPr>
      <w:r>
        <w:t>Risco financeiro</w:t>
      </w:r>
    </w:p>
    <w:p w:rsidR="00066DE9" w:rsidRDefault="00066DE9" w:rsidP="00D93F16">
      <w:pPr>
        <w:jc w:val="both"/>
      </w:pPr>
      <w:r>
        <w:t xml:space="preserve">Este risco é identificado através do rácio RO/RAI ou grau de alavanca financeira. Quanto maior for maior será o risco financeiro, ou seja, mais graves serão as consequências de endividamento </w:t>
      </w:r>
      <w:r w:rsidR="00AA1D03">
        <w:t>sobre a rendibilidade da empresa.</w:t>
      </w:r>
    </w:p>
    <w:p w:rsidR="00083662" w:rsidRDefault="00083662" w:rsidP="00083662">
      <w:pPr>
        <w:pStyle w:val="CitaoIntensa"/>
      </w:pPr>
      <w:r>
        <w:t xml:space="preserve">Frase 93 A redução do endividamento bancário, num contexto de agravamento de </w:t>
      </w:r>
      <w:proofErr w:type="spellStart"/>
      <w:r>
        <w:t>Tx</w:t>
      </w:r>
      <w:proofErr w:type="spellEnd"/>
      <w:r>
        <w:t xml:space="preserve"> de juro, nem sempre permite melhoria na rendibilidade dos activos</w:t>
      </w:r>
    </w:p>
    <w:p w:rsidR="00083662" w:rsidRDefault="00083662" w:rsidP="00083662">
      <w:r>
        <w:t>A frase é falsa na medida em que a rendibilidade dos activos é calculada através do cociente entre RO/ALT, qualquer alteração das taxas de juro das operações activas (empréstimos) Só vai ter influência a partir do RAJI portanto, a rendibilidade económica mantém-se.</w:t>
      </w:r>
    </w:p>
    <w:p w:rsidR="0039314F" w:rsidRDefault="0039314F" w:rsidP="0039314F">
      <w:pPr>
        <w:pStyle w:val="CitaoIntensa"/>
      </w:pPr>
      <w:r>
        <w:t>Frase 133 A progressiva deterioração da tesouraria não é compatível com um sustentado crescimento da margem de segurança</w:t>
      </w:r>
    </w:p>
    <w:p w:rsidR="0039314F" w:rsidRDefault="0039314F" w:rsidP="0039314F">
      <w:r>
        <w:t xml:space="preserve">Afirmação falsa, estão em confronto 2 situações: Situação financeira de curto prazo e a situação </w:t>
      </w:r>
      <w:r w:rsidR="00AA1D03">
        <w:t>económica</w:t>
      </w:r>
      <w:r>
        <w:t xml:space="preserve"> traduzida num aumento de margem que potencia melhorias no RO. Até pode ser que a empresa tenha um bom volume de negócios e uma margem de segurança boa e ter problemas na gestão de prazos. Não é uma boa </w:t>
      </w:r>
      <w:proofErr w:type="gramStart"/>
      <w:r>
        <w:t>pratica</w:t>
      </w:r>
      <w:proofErr w:type="gramEnd"/>
      <w:r>
        <w:t xml:space="preserve"> de gestão vender sucessivamente sem se acautelar com os prazos.</w:t>
      </w:r>
    </w:p>
    <w:p w:rsidR="0039314F" w:rsidRDefault="0039314F" w:rsidP="0039314F">
      <w:pPr>
        <w:pStyle w:val="CitaoIntensa"/>
      </w:pPr>
      <w:r>
        <w:t>Frase 141 A</w:t>
      </w:r>
      <w:r w:rsidR="00066DE9">
        <w:t>s</w:t>
      </w:r>
      <w:r>
        <w:t xml:space="preserve"> empresa</w:t>
      </w:r>
      <w:r w:rsidR="00066DE9">
        <w:t>s</w:t>
      </w:r>
      <w:r>
        <w:t xml:space="preserve"> com maior capacidade fabril subaproveitada </w:t>
      </w:r>
      <w:r w:rsidR="00066DE9">
        <w:t xml:space="preserve">asseguram uma redução do risco económico quando implementam operações de </w:t>
      </w:r>
      <w:proofErr w:type="spellStart"/>
      <w:r w:rsidR="00066DE9">
        <w:t>downsizing</w:t>
      </w:r>
      <w:proofErr w:type="spellEnd"/>
    </w:p>
    <w:p w:rsidR="00066DE9" w:rsidRDefault="00066DE9" w:rsidP="00066DE9">
      <w:proofErr w:type="spellStart"/>
      <w:r>
        <w:t>Downsizing</w:t>
      </w:r>
      <w:proofErr w:type="spellEnd"/>
      <w:r>
        <w:t xml:space="preserve"> é o emagrecimento em espaço, logo esta afirmação é verdadeira no pressuposto em que com esta política reduzimos os custos fixos com eventual variação das vendas mas garantindo que o ponto </w:t>
      </w:r>
      <w:proofErr w:type="gramStart"/>
      <w:r>
        <w:t>critico</w:t>
      </w:r>
      <w:proofErr w:type="gramEnd"/>
      <w:r>
        <w:t xml:space="preserve"> económico descerá consideravelmente a fim de que o RO aumente e sustente uma redução do risco económico.</w:t>
      </w:r>
    </w:p>
    <w:p w:rsidR="00066DE9" w:rsidRPr="00066DE9" w:rsidRDefault="00066DE9" w:rsidP="00066DE9"/>
    <w:sectPr w:rsidR="00066DE9" w:rsidRPr="00066DE9" w:rsidSect="002212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302"/>
    <w:multiLevelType w:val="hybridMultilevel"/>
    <w:tmpl w:val="FD8A60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7230E"/>
    <w:multiLevelType w:val="hybridMultilevel"/>
    <w:tmpl w:val="F014EC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D1ADA"/>
    <w:multiLevelType w:val="hybridMultilevel"/>
    <w:tmpl w:val="8B2468E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B7FC7"/>
    <w:multiLevelType w:val="hybridMultilevel"/>
    <w:tmpl w:val="7CD43CF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F92FBB"/>
    <w:multiLevelType w:val="hybridMultilevel"/>
    <w:tmpl w:val="BCE2CE5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105CE9"/>
    <w:multiLevelType w:val="hybridMultilevel"/>
    <w:tmpl w:val="39F4D8D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016A87"/>
    <w:multiLevelType w:val="hybridMultilevel"/>
    <w:tmpl w:val="A6D0190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345AD2"/>
    <w:multiLevelType w:val="hybridMultilevel"/>
    <w:tmpl w:val="D188DBA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D860B2"/>
    <w:multiLevelType w:val="hybridMultilevel"/>
    <w:tmpl w:val="A0B497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7611FE"/>
    <w:multiLevelType w:val="hybridMultilevel"/>
    <w:tmpl w:val="CE20537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D13F8C"/>
    <w:multiLevelType w:val="hybridMultilevel"/>
    <w:tmpl w:val="5096DED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9A"/>
    <w:rsid w:val="00066DE9"/>
    <w:rsid w:val="00073CEE"/>
    <w:rsid w:val="00083662"/>
    <w:rsid w:val="0008771D"/>
    <w:rsid w:val="000A1ADB"/>
    <w:rsid w:val="000A2888"/>
    <w:rsid w:val="000D399B"/>
    <w:rsid w:val="00101B8B"/>
    <w:rsid w:val="001058B4"/>
    <w:rsid w:val="001669C2"/>
    <w:rsid w:val="001776E4"/>
    <w:rsid w:val="002212C0"/>
    <w:rsid w:val="0022720A"/>
    <w:rsid w:val="002360DD"/>
    <w:rsid w:val="002A3D12"/>
    <w:rsid w:val="002B12CC"/>
    <w:rsid w:val="002B2E99"/>
    <w:rsid w:val="00334049"/>
    <w:rsid w:val="0039314F"/>
    <w:rsid w:val="003A4897"/>
    <w:rsid w:val="0046782B"/>
    <w:rsid w:val="00487D9D"/>
    <w:rsid w:val="0049616F"/>
    <w:rsid w:val="004F23A3"/>
    <w:rsid w:val="00522D0D"/>
    <w:rsid w:val="005303F1"/>
    <w:rsid w:val="00536471"/>
    <w:rsid w:val="0054666B"/>
    <w:rsid w:val="00557E37"/>
    <w:rsid w:val="005C6834"/>
    <w:rsid w:val="005E1AD3"/>
    <w:rsid w:val="005E2996"/>
    <w:rsid w:val="00642A6A"/>
    <w:rsid w:val="006D086B"/>
    <w:rsid w:val="006D1C21"/>
    <w:rsid w:val="00713EB1"/>
    <w:rsid w:val="00771604"/>
    <w:rsid w:val="007749B4"/>
    <w:rsid w:val="007844FD"/>
    <w:rsid w:val="007871DA"/>
    <w:rsid w:val="007F389A"/>
    <w:rsid w:val="008516FE"/>
    <w:rsid w:val="00877618"/>
    <w:rsid w:val="008C7669"/>
    <w:rsid w:val="008E7D06"/>
    <w:rsid w:val="00914378"/>
    <w:rsid w:val="00921700"/>
    <w:rsid w:val="0095104A"/>
    <w:rsid w:val="0097285A"/>
    <w:rsid w:val="00973779"/>
    <w:rsid w:val="009B5286"/>
    <w:rsid w:val="009D4A67"/>
    <w:rsid w:val="00A00273"/>
    <w:rsid w:val="00A3635F"/>
    <w:rsid w:val="00A63337"/>
    <w:rsid w:val="00A80DED"/>
    <w:rsid w:val="00AA1D03"/>
    <w:rsid w:val="00AE0469"/>
    <w:rsid w:val="00B12A23"/>
    <w:rsid w:val="00B54582"/>
    <w:rsid w:val="00B96C2D"/>
    <w:rsid w:val="00BD18B0"/>
    <w:rsid w:val="00BD580E"/>
    <w:rsid w:val="00BF7565"/>
    <w:rsid w:val="00C13FAF"/>
    <w:rsid w:val="00C47C25"/>
    <w:rsid w:val="00CB26C0"/>
    <w:rsid w:val="00CF37B3"/>
    <w:rsid w:val="00D27272"/>
    <w:rsid w:val="00D331A7"/>
    <w:rsid w:val="00D45732"/>
    <w:rsid w:val="00D93F16"/>
    <w:rsid w:val="00DB7277"/>
    <w:rsid w:val="00DC7299"/>
    <w:rsid w:val="00DD10D1"/>
    <w:rsid w:val="00DD325B"/>
    <w:rsid w:val="00DE5F16"/>
    <w:rsid w:val="00E33F3F"/>
    <w:rsid w:val="00E60B6A"/>
    <w:rsid w:val="00F25298"/>
    <w:rsid w:val="00F666E0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CE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66E0"/>
    <w:pPr>
      <w:ind w:left="720"/>
      <w:contextualSpacing/>
    </w:pPr>
  </w:style>
  <w:style w:type="character" w:styleId="TextodoMarcadordePosio">
    <w:name w:val="Placeholder Text"/>
    <w:basedOn w:val="Tipodeletrapredefinidodopargrafo"/>
    <w:uiPriority w:val="99"/>
    <w:semiHidden/>
    <w:rsid w:val="001669C2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66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669C2"/>
    <w:rPr>
      <w:rFonts w:ascii="Tahoma" w:hAnsi="Tahoma" w:cs="Tahoma"/>
      <w:sz w:val="16"/>
      <w:szCs w:val="16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A80D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A80DED"/>
    <w:rPr>
      <w:b/>
      <w:bCs/>
      <w:i/>
      <w:iCs/>
      <w:color w:val="4F81BD" w:themeColor="accent1"/>
    </w:rPr>
  </w:style>
  <w:style w:type="paragraph" w:styleId="Citao">
    <w:name w:val="Quote"/>
    <w:basedOn w:val="Normal"/>
    <w:next w:val="Normal"/>
    <w:link w:val="CitaoCarcter"/>
    <w:uiPriority w:val="29"/>
    <w:qFormat/>
    <w:rsid w:val="00A80DED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A80DED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CE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66E0"/>
    <w:pPr>
      <w:ind w:left="720"/>
      <w:contextualSpacing/>
    </w:pPr>
  </w:style>
  <w:style w:type="character" w:styleId="TextodoMarcadordePosio">
    <w:name w:val="Placeholder Text"/>
    <w:basedOn w:val="Tipodeletrapredefinidodopargrafo"/>
    <w:uiPriority w:val="99"/>
    <w:semiHidden/>
    <w:rsid w:val="001669C2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66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669C2"/>
    <w:rPr>
      <w:rFonts w:ascii="Tahoma" w:hAnsi="Tahoma" w:cs="Tahoma"/>
      <w:sz w:val="16"/>
      <w:szCs w:val="16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A80D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A80DED"/>
    <w:rPr>
      <w:b/>
      <w:bCs/>
      <w:i/>
      <w:iCs/>
      <w:color w:val="4F81BD" w:themeColor="accent1"/>
    </w:rPr>
  </w:style>
  <w:style w:type="paragraph" w:styleId="Citao">
    <w:name w:val="Quote"/>
    <w:basedOn w:val="Normal"/>
    <w:next w:val="Normal"/>
    <w:link w:val="CitaoCarcter"/>
    <w:uiPriority w:val="29"/>
    <w:qFormat/>
    <w:rsid w:val="00A80DED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A80DED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A1968-5660-45CE-9CA8-B26B82F8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5370</Words>
  <Characters>29004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15</cp:revision>
  <dcterms:created xsi:type="dcterms:W3CDTF">2011-05-14T16:49:00Z</dcterms:created>
  <dcterms:modified xsi:type="dcterms:W3CDTF">2011-06-24T18:54:00Z</dcterms:modified>
</cp:coreProperties>
</file>