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269" w:rsidRDefault="004C48DF">
      <w:r>
        <w:t>Uma empresa compra e vende veículos. Compra veículos acidentados na Comunidade (Alemanha), faz as reparações e vende em Portugal.</w:t>
      </w:r>
    </w:p>
    <w:p w:rsidR="004C48DF" w:rsidRDefault="004C48DF">
      <w:r>
        <w:t>As suas compras são basicamente, as reparações dos veículos e também faz subcontratos!</w:t>
      </w:r>
    </w:p>
    <w:p w:rsidR="004C48DF" w:rsidRDefault="004C48DF">
      <w:r>
        <w:t xml:space="preserve">A dúvida está na contabilização das reparações, como são classificadas contabilisticamente? Como mercadorias, ferramentas e utensílios? </w:t>
      </w:r>
    </w:p>
    <w:p w:rsidR="004C48DF" w:rsidRDefault="004C48DF"/>
    <w:sectPr w:rsidR="004C48DF" w:rsidSect="008542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C48DF"/>
    <w:rsid w:val="004C48DF"/>
    <w:rsid w:val="00854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26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</Words>
  <Characters>300</Characters>
  <Application>Microsoft Office Word</Application>
  <DocSecurity>0</DocSecurity>
  <Lines>2</Lines>
  <Paragraphs>1</Paragraphs>
  <ScaleCrop>false</ScaleCrop>
  <Company>**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f001</dc:creator>
  <cp:keywords/>
  <dc:description/>
  <cp:lastModifiedBy>f001</cp:lastModifiedBy>
  <cp:revision>1</cp:revision>
  <dcterms:created xsi:type="dcterms:W3CDTF">2011-11-14T16:36:00Z</dcterms:created>
  <dcterms:modified xsi:type="dcterms:W3CDTF">2011-11-14T16:41:00Z</dcterms:modified>
</cp:coreProperties>
</file>