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2CE" w:rsidRPr="00D862CD" w:rsidRDefault="00F342CE" w:rsidP="00712303">
      <w:pPr>
        <w:spacing w:line="360" w:lineRule="auto"/>
        <w:jc w:val="center"/>
        <w:rPr>
          <w:rFonts w:ascii="Times New Roman" w:hAnsi="Times New Roman" w:cs="Times New Roman"/>
          <w:b/>
          <w:sz w:val="28"/>
          <w:szCs w:val="28"/>
        </w:rPr>
      </w:pPr>
      <w:r w:rsidRPr="00D862CD">
        <w:rPr>
          <w:rFonts w:ascii="Times New Roman" w:hAnsi="Times New Roman" w:cs="Times New Roman"/>
          <w:b/>
          <w:sz w:val="28"/>
          <w:szCs w:val="28"/>
          <w:highlight w:val="yellow"/>
        </w:rPr>
        <w:t>Teste Diário – 09/01/2012</w:t>
      </w:r>
    </w:p>
    <w:p w:rsidR="00F342CE" w:rsidRPr="00D862CD" w:rsidRDefault="00F342CE"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1 – Uma empresa com sede em Portugal</w:t>
      </w:r>
      <w:proofErr w:type="gramStart"/>
      <w:r w:rsidRPr="00D862CD">
        <w:rPr>
          <w:rFonts w:ascii="Times New Roman" w:hAnsi="Times New Roman" w:cs="Times New Roman"/>
          <w:sz w:val="24"/>
          <w:szCs w:val="24"/>
        </w:rPr>
        <w:t>,</w:t>
      </w:r>
      <w:proofErr w:type="gramEnd"/>
      <w:r w:rsidRPr="00D862CD">
        <w:rPr>
          <w:rFonts w:ascii="Times New Roman" w:hAnsi="Times New Roman" w:cs="Times New Roman"/>
          <w:sz w:val="24"/>
          <w:szCs w:val="24"/>
        </w:rPr>
        <w:t xml:space="preserve"> presta serviços de embalamento têxtil a uma empresa com sede em Espanha.</w:t>
      </w:r>
      <w:r w:rsidRPr="00D862CD">
        <w:rPr>
          <w:rFonts w:ascii="Times New Roman" w:hAnsi="Times New Roman" w:cs="Times New Roman"/>
          <w:sz w:val="24"/>
          <w:szCs w:val="24"/>
        </w:rPr>
        <w:br/>
        <w:t>a) A empresa Portuguesa não deverá liquidar IVA nos serviços prestados</w:t>
      </w:r>
      <w:r w:rsidRPr="00D862CD">
        <w:rPr>
          <w:rFonts w:ascii="Times New Roman" w:hAnsi="Times New Roman" w:cs="Times New Roman"/>
          <w:sz w:val="24"/>
          <w:szCs w:val="24"/>
        </w:rPr>
        <w:br/>
        <w:t>b) A empresa Portuguesa deverá liquidar IVA nos serviços prestados</w:t>
      </w:r>
      <w:r w:rsidRPr="00D862CD">
        <w:rPr>
          <w:rFonts w:ascii="Times New Roman" w:hAnsi="Times New Roman" w:cs="Times New Roman"/>
          <w:sz w:val="24"/>
          <w:szCs w:val="24"/>
        </w:rPr>
        <w:br/>
        <w:t>c) A empresa Portuguesa deverá deduzir IVA nos serviços prestados</w:t>
      </w:r>
      <w:r w:rsidRPr="00D862CD">
        <w:rPr>
          <w:rFonts w:ascii="Times New Roman" w:hAnsi="Times New Roman" w:cs="Times New Roman"/>
          <w:sz w:val="24"/>
          <w:szCs w:val="24"/>
        </w:rPr>
        <w:br/>
        <w:t>d) A empresa Portuguesa não deverá liquidar IVA nos serviços prestados, porque a empresa Espanhola terá de entregar o IVA ao Estado português</w:t>
      </w:r>
      <w:r w:rsidRPr="00D862CD">
        <w:rPr>
          <w:rFonts w:ascii="Times New Roman" w:hAnsi="Times New Roman" w:cs="Times New Roman"/>
          <w:sz w:val="24"/>
          <w:szCs w:val="24"/>
        </w:rPr>
        <w:br/>
        <w:t>      </w:t>
      </w:r>
      <w:r w:rsidRPr="00D862CD">
        <w:rPr>
          <w:rFonts w:ascii="Times New Roman" w:hAnsi="Times New Roman" w:cs="Times New Roman"/>
          <w:sz w:val="24"/>
          <w:szCs w:val="24"/>
        </w:rPr>
        <w:br/>
        <w:t>2 – Uma empresa com sede em Barcelos, efectuou trabalhos de reparação numa loja comercial no Porto, tendo emitido factura a uma empresa com sede em Itália.</w:t>
      </w:r>
      <w:r w:rsidRPr="00D862CD">
        <w:rPr>
          <w:rFonts w:ascii="Times New Roman" w:hAnsi="Times New Roman" w:cs="Times New Roman"/>
          <w:sz w:val="24"/>
          <w:szCs w:val="24"/>
        </w:rPr>
        <w:br/>
        <w:t>a) A factura emitida pela empresa de Barcelos está isenta de IVA</w:t>
      </w:r>
      <w:r w:rsidRPr="00D862CD">
        <w:rPr>
          <w:rFonts w:ascii="Times New Roman" w:hAnsi="Times New Roman" w:cs="Times New Roman"/>
          <w:sz w:val="24"/>
          <w:szCs w:val="24"/>
        </w:rPr>
        <w:br/>
        <w:t>b) A factura emitida pela empresa de Barcelos não está sujeita a IVA</w:t>
      </w:r>
      <w:r w:rsidRPr="00D862CD">
        <w:rPr>
          <w:rFonts w:ascii="Times New Roman" w:hAnsi="Times New Roman" w:cs="Times New Roman"/>
          <w:sz w:val="24"/>
          <w:szCs w:val="24"/>
        </w:rPr>
        <w:br/>
        <w:t>c) A empresa de Barcelos deverá liquidar IVA aplicando as taxas de Portugal</w:t>
      </w:r>
      <w:r w:rsidRPr="00D862CD">
        <w:rPr>
          <w:rFonts w:ascii="Times New Roman" w:hAnsi="Times New Roman" w:cs="Times New Roman"/>
          <w:sz w:val="24"/>
          <w:szCs w:val="24"/>
        </w:rPr>
        <w:br/>
        <w:t>d) A empresa de Barcelos deverá liquidar IVA aplicando as taxas de Itália</w:t>
      </w:r>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3 – Um Engenheiro Civil, com escritório em Portugal, elabora um projecto para a construção de um edifício em França. </w:t>
      </w:r>
      <w:r w:rsidRPr="00D862CD">
        <w:rPr>
          <w:rFonts w:ascii="Times New Roman" w:hAnsi="Times New Roman" w:cs="Times New Roman"/>
          <w:sz w:val="24"/>
          <w:szCs w:val="24"/>
        </w:rPr>
        <w:br/>
        <w:t>a) A operação localiza-se em Portugal, sendo tributada em França</w:t>
      </w:r>
      <w:r w:rsidRPr="00D862CD">
        <w:rPr>
          <w:rFonts w:ascii="Times New Roman" w:hAnsi="Times New Roman" w:cs="Times New Roman"/>
          <w:sz w:val="24"/>
          <w:szCs w:val="24"/>
        </w:rPr>
        <w:br/>
        <w:t>b) A operação localiza-se em França, pelo que não é tributada em Portugal</w:t>
      </w:r>
      <w:r w:rsidRPr="00D862CD">
        <w:rPr>
          <w:rFonts w:ascii="Times New Roman" w:hAnsi="Times New Roman" w:cs="Times New Roman"/>
          <w:sz w:val="24"/>
          <w:szCs w:val="24"/>
        </w:rPr>
        <w:br/>
        <w:t>c) A operação localiza-se em Portugal, logo é tributada em Portugal</w:t>
      </w:r>
      <w:r w:rsidRPr="00D862CD">
        <w:rPr>
          <w:rFonts w:ascii="Times New Roman" w:hAnsi="Times New Roman" w:cs="Times New Roman"/>
          <w:sz w:val="24"/>
          <w:szCs w:val="24"/>
        </w:rPr>
        <w:br/>
        <w:t>d) A operação localiza-se em França, sendo tributada em Portugal</w:t>
      </w:r>
    </w:p>
    <w:p w:rsidR="00867BB5" w:rsidRPr="00D862CD" w:rsidRDefault="00F342CE" w:rsidP="00712303">
      <w:pPr>
        <w:spacing w:line="360" w:lineRule="auto"/>
        <w:rPr>
          <w:rFonts w:ascii="Times New Roman" w:hAnsi="Times New Roman" w:cs="Times New Roman"/>
          <w:sz w:val="24"/>
          <w:szCs w:val="24"/>
        </w:rPr>
      </w:pPr>
      <w:r w:rsidRPr="00712303">
        <w:rPr>
          <w:rFonts w:ascii="Times New Roman" w:hAnsi="Times New Roman" w:cs="Times New Roman"/>
          <w:color w:val="FF0000"/>
          <w:sz w:val="24"/>
          <w:szCs w:val="24"/>
          <w:u w:val="single"/>
        </w:rPr>
        <w:t>Este tópico foi trancado e as respostas correctas para este teste são as seguintes:</w:t>
      </w:r>
      <w:r w:rsidRPr="00712303">
        <w:rPr>
          <w:rFonts w:ascii="Times New Roman" w:hAnsi="Times New Roman" w:cs="Times New Roman"/>
          <w:color w:val="FF0000"/>
          <w:sz w:val="24"/>
          <w:szCs w:val="24"/>
          <w:u w:val="single"/>
        </w:rPr>
        <w:br/>
      </w:r>
      <w:r w:rsidRPr="00D862CD">
        <w:rPr>
          <w:rFonts w:ascii="Times New Roman" w:hAnsi="Times New Roman" w:cs="Times New Roman"/>
          <w:sz w:val="24"/>
          <w:szCs w:val="24"/>
        </w:rPr>
        <w:br/>
        <w:t>1 – Resposta: a) A empresa Portuguesa não deverá liquidar IVA nos serviços prestados</w:t>
      </w:r>
      <w:r w:rsidRPr="00D862CD">
        <w:rPr>
          <w:rFonts w:ascii="Times New Roman" w:hAnsi="Times New Roman" w:cs="Times New Roman"/>
          <w:sz w:val="24"/>
          <w:szCs w:val="24"/>
        </w:rPr>
        <w:br/>
        <w:t xml:space="preserve">                        </w:t>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6, n.º 6 al. a) do CIVA - à contrário</w:t>
      </w:r>
      <w:r w:rsidRPr="00D862CD">
        <w:rPr>
          <w:rFonts w:ascii="Times New Roman" w:hAnsi="Times New Roman" w:cs="Times New Roman"/>
          <w:sz w:val="24"/>
          <w:szCs w:val="24"/>
        </w:rPr>
        <w:br/>
        <w:t> </w:t>
      </w:r>
      <w:r w:rsidRPr="00D862CD">
        <w:rPr>
          <w:rFonts w:ascii="Times New Roman" w:hAnsi="Times New Roman" w:cs="Times New Roman"/>
          <w:sz w:val="24"/>
          <w:szCs w:val="24"/>
        </w:rPr>
        <w:br/>
        <w:t>2 – Resposta: c) A empresa de Barcelos deverá liquidar IVA aplicando as taxas de Portugal</w:t>
      </w:r>
      <w:r w:rsidRPr="00D862CD">
        <w:rPr>
          <w:rFonts w:ascii="Times New Roman" w:hAnsi="Times New Roman" w:cs="Times New Roman"/>
          <w:sz w:val="24"/>
          <w:szCs w:val="24"/>
        </w:rPr>
        <w:br/>
        <w:t>                       </w:t>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6, n.º 8 al. a) do CIVA </w:t>
      </w:r>
      <w:r w:rsidRPr="00D862CD">
        <w:rPr>
          <w:rFonts w:ascii="Times New Roman" w:hAnsi="Times New Roman" w:cs="Times New Roman"/>
          <w:sz w:val="24"/>
          <w:szCs w:val="24"/>
        </w:rPr>
        <w:br/>
        <w:t> </w:t>
      </w:r>
      <w:r w:rsidRPr="00D862CD">
        <w:rPr>
          <w:rFonts w:ascii="Times New Roman" w:hAnsi="Times New Roman" w:cs="Times New Roman"/>
          <w:sz w:val="24"/>
          <w:szCs w:val="24"/>
        </w:rPr>
        <w:br/>
        <w:t>3 – Resposta: b) A operação localiza-se em França, pelo que não é tributada em Portugal</w:t>
      </w:r>
      <w:r w:rsidRPr="00D862CD">
        <w:rPr>
          <w:rFonts w:ascii="Times New Roman" w:hAnsi="Times New Roman" w:cs="Times New Roman"/>
          <w:sz w:val="24"/>
          <w:szCs w:val="24"/>
        </w:rPr>
        <w:br/>
        <w:t xml:space="preserve">                        </w:t>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6, n.º 7 al. a) do CIVA</w:t>
      </w:r>
    </w:p>
    <w:p w:rsidR="00A75E8C" w:rsidRPr="00D862CD" w:rsidRDefault="00A75E8C"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lastRenderedPageBreak/>
        <w:t>Teste Diário – 10/01/2012</w:t>
      </w:r>
    </w:p>
    <w:p w:rsidR="00A75E8C" w:rsidRPr="00D862CD" w:rsidRDefault="00A75E8C"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 xml:space="preserve">1 – As operações de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t xml:space="preserve"> estão sujeitas:</w:t>
      </w:r>
      <w:r w:rsidRPr="00D862CD">
        <w:rPr>
          <w:rFonts w:ascii="Times New Roman" w:hAnsi="Times New Roman" w:cs="Times New Roman"/>
          <w:sz w:val="24"/>
          <w:szCs w:val="24"/>
        </w:rPr>
        <w:br/>
        <w:t>a) Imposto de selo sobre juros e comissões cobradas pelo factor</w:t>
      </w:r>
      <w:r w:rsidRPr="00D862CD">
        <w:rPr>
          <w:rFonts w:ascii="Times New Roman" w:hAnsi="Times New Roman" w:cs="Times New Roman"/>
          <w:sz w:val="24"/>
          <w:szCs w:val="24"/>
        </w:rPr>
        <w:br/>
        <w:t>b) Imposto de selo, apenas, sobre as comissões cobradas pelo factor</w:t>
      </w:r>
      <w:r w:rsidRPr="00D862CD">
        <w:rPr>
          <w:rFonts w:ascii="Times New Roman" w:hAnsi="Times New Roman" w:cs="Times New Roman"/>
          <w:sz w:val="24"/>
          <w:szCs w:val="24"/>
        </w:rPr>
        <w:br/>
        <w:t>c) Imposto de selo, apenas, sobre os juros cobrados pelo factor</w:t>
      </w:r>
      <w:r w:rsidRPr="00D862CD">
        <w:rPr>
          <w:rFonts w:ascii="Times New Roman" w:hAnsi="Times New Roman" w:cs="Times New Roman"/>
          <w:sz w:val="24"/>
          <w:szCs w:val="24"/>
        </w:rPr>
        <w:br/>
        <w:t>d) IVA sobre as facturas não cobradas</w:t>
      </w:r>
      <w:r w:rsidRPr="00D862CD">
        <w:rPr>
          <w:rFonts w:ascii="Times New Roman" w:hAnsi="Times New Roman" w:cs="Times New Roman"/>
          <w:sz w:val="24"/>
          <w:szCs w:val="24"/>
        </w:rPr>
        <w:br/>
        <w:t> </w:t>
      </w:r>
      <w:r w:rsidRPr="00D862CD">
        <w:rPr>
          <w:rFonts w:ascii="Times New Roman" w:hAnsi="Times New Roman" w:cs="Times New Roman"/>
          <w:sz w:val="24"/>
          <w:szCs w:val="24"/>
        </w:rPr>
        <w:br/>
        <w:t> 2 – A empresa SNS, efectuou um contrato promessa, relativo à aquisição de um imóvel, tendo sido acordo que a escritura ocorrerá nos 60 dias subsequentes. Em termos de IMT a obrigação tributário ocorre:</w:t>
      </w:r>
      <w:r w:rsidRPr="00D862CD">
        <w:rPr>
          <w:rFonts w:ascii="Times New Roman" w:hAnsi="Times New Roman" w:cs="Times New Roman"/>
          <w:sz w:val="24"/>
          <w:szCs w:val="24"/>
        </w:rPr>
        <w:br/>
        <w:t>a) No acto da escritura</w:t>
      </w:r>
      <w:r w:rsidRPr="00D862CD">
        <w:rPr>
          <w:rFonts w:ascii="Times New Roman" w:hAnsi="Times New Roman" w:cs="Times New Roman"/>
          <w:sz w:val="24"/>
          <w:szCs w:val="24"/>
        </w:rPr>
        <w:br/>
        <w:t>b) No momento da celebração do contrato de promessa de compra e venda</w:t>
      </w:r>
      <w:r w:rsidRPr="00D862CD">
        <w:rPr>
          <w:rFonts w:ascii="Times New Roman" w:hAnsi="Times New Roman" w:cs="Times New Roman"/>
          <w:sz w:val="24"/>
          <w:szCs w:val="24"/>
        </w:rPr>
        <w:br/>
        <w:t>c) Quando a DGCI efectuar a notificação</w:t>
      </w:r>
      <w:r w:rsidRPr="00D862CD">
        <w:rPr>
          <w:rFonts w:ascii="Times New Roman" w:hAnsi="Times New Roman" w:cs="Times New Roman"/>
          <w:sz w:val="24"/>
          <w:szCs w:val="24"/>
        </w:rPr>
        <w:br/>
        <w:t>d) Nos 30 dias seguintes à celebração do contrato de promessa de compra e venda</w:t>
      </w:r>
      <w:r w:rsidRPr="00D862CD">
        <w:rPr>
          <w:rFonts w:ascii="Times New Roman" w:hAnsi="Times New Roman" w:cs="Times New Roman"/>
          <w:sz w:val="24"/>
          <w:szCs w:val="24"/>
        </w:rPr>
        <w:br/>
        <w:t> </w:t>
      </w:r>
      <w:r w:rsidRPr="00D862CD">
        <w:rPr>
          <w:rFonts w:ascii="Times New Roman" w:hAnsi="Times New Roman" w:cs="Times New Roman"/>
          <w:sz w:val="24"/>
          <w:szCs w:val="24"/>
        </w:rPr>
        <w:br/>
        <w:t> 3 – Ana possui usufruto num imóvel em que os herdeiros são os filhos. O pagamento do IMI é devido:</w:t>
      </w:r>
      <w:r w:rsidRPr="00D862CD">
        <w:rPr>
          <w:rFonts w:ascii="Times New Roman" w:hAnsi="Times New Roman" w:cs="Times New Roman"/>
          <w:sz w:val="24"/>
          <w:szCs w:val="24"/>
        </w:rPr>
        <w:br/>
        <w:t>a) Pela Ana, uma vez que esta possui usufruto</w:t>
      </w:r>
      <w:r w:rsidRPr="00D862CD">
        <w:rPr>
          <w:rFonts w:ascii="Times New Roman" w:hAnsi="Times New Roman" w:cs="Times New Roman"/>
          <w:sz w:val="24"/>
          <w:szCs w:val="24"/>
        </w:rPr>
        <w:br/>
        <w:t>b) Pelos herdeiros, pois são estes os proprietários</w:t>
      </w:r>
      <w:r w:rsidRPr="00D862CD">
        <w:rPr>
          <w:rFonts w:ascii="Times New Roman" w:hAnsi="Times New Roman" w:cs="Times New Roman"/>
          <w:sz w:val="24"/>
          <w:szCs w:val="24"/>
        </w:rPr>
        <w:br/>
        <w:t xml:space="preserve">c) Ambos devem efectuar </w:t>
      </w:r>
      <w:proofErr w:type="gramStart"/>
      <w:r w:rsidRPr="00D862CD">
        <w:rPr>
          <w:rFonts w:ascii="Times New Roman" w:hAnsi="Times New Roman" w:cs="Times New Roman"/>
          <w:sz w:val="24"/>
          <w:szCs w:val="24"/>
        </w:rPr>
        <w:t>o</w:t>
      </w:r>
      <w:proofErr w:type="gramEnd"/>
      <w:r w:rsidRPr="00D862CD">
        <w:rPr>
          <w:rFonts w:ascii="Times New Roman" w:hAnsi="Times New Roman" w:cs="Times New Roman"/>
          <w:sz w:val="24"/>
          <w:szCs w:val="24"/>
        </w:rPr>
        <w:t xml:space="preserve"> pagamento</w:t>
      </w:r>
      <w:r w:rsidRPr="00D862CD">
        <w:rPr>
          <w:rFonts w:ascii="Times New Roman" w:hAnsi="Times New Roman" w:cs="Times New Roman"/>
          <w:sz w:val="24"/>
          <w:szCs w:val="24"/>
        </w:rPr>
        <w:br/>
        <w:t xml:space="preserve">d) Por </w:t>
      </w:r>
      <w:proofErr w:type="gramStart"/>
      <w:r w:rsidRPr="00D862CD">
        <w:rPr>
          <w:rFonts w:ascii="Times New Roman" w:hAnsi="Times New Roman" w:cs="Times New Roman"/>
          <w:sz w:val="24"/>
          <w:szCs w:val="24"/>
        </w:rPr>
        <w:t>nenhuma</w:t>
      </w:r>
      <w:proofErr w:type="gramEnd"/>
      <w:r w:rsidRPr="00D862CD">
        <w:rPr>
          <w:rFonts w:ascii="Times New Roman" w:hAnsi="Times New Roman" w:cs="Times New Roman"/>
          <w:sz w:val="24"/>
          <w:szCs w:val="24"/>
        </w:rPr>
        <w:t xml:space="preserve"> das partes, por se tratar de uma operação com descendentes</w:t>
      </w:r>
    </w:p>
    <w:p w:rsidR="00A75E8C" w:rsidRDefault="00A75E8C"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 xml:space="preserve">1 </w:t>
      </w:r>
      <w:proofErr w:type="gramStart"/>
      <w:r w:rsidRPr="00D862CD">
        <w:rPr>
          <w:rFonts w:ascii="Times New Roman" w:hAnsi="Times New Roman" w:cs="Times New Roman"/>
          <w:sz w:val="24"/>
          <w:szCs w:val="24"/>
        </w:rPr>
        <w:t>– </w:t>
      </w:r>
      <w:proofErr w:type="gramEnd"/>
      <w:r w:rsidRPr="00D862CD">
        <w:rPr>
          <w:rFonts w:ascii="Times New Roman" w:hAnsi="Times New Roman" w:cs="Times New Roman"/>
          <w:sz w:val="24"/>
          <w:szCs w:val="24"/>
        </w:rPr>
        <w:t xml:space="preserve"> Resposta: a) Imposto de selo sobre juros e comissões cobradas pelo factor</w:t>
      </w:r>
      <w:r w:rsidRPr="00D862CD">
        <w:rPr>
          <w:rFonts w:ascii="Times New Roman" w:hAnsi="Times New Roman" w:cs="Times New Roman"/>
          <w:sz w:val="24"/>
          <w:szCs w:val="24"/>
        </w:rPr>
        <w:br/>
        <w:t xml:space="preserve">                </w:t>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4, n.º 2 al. c do CIS</w:t>
      </w:r>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 2 </w:t>
      </w:r>
      <w:proofErr w:type="gramStart"/>
      <w:r w:rsidRPr="00D862CD">
        <w:rPr>
          <w:rFonts w:ascii="Times New Roman" w:hAnsi="Times New Roman" w:cs="Times New Roman"/>
          <w:sz w:val="24"/>
          <w:szCs w:val="24"/>
        </w:rPr>
        <w:t>– </w:t>
      </w:r>
      <w:proofErr w:type="gramEnd"/>
      <w:r w:rsidRPr="00D862CD">
        <w:rPr>
          <w:rFonts w:ascii="Times New Roman" w:hAnsi="Times New Roman" w:cs="Times New Roman"/>
          <w:sz w:val="24"/>
          <w:szCs w:val="24"/>
        </w:rPr>
        <w:t xml:space="preserve"> Resposta: a) No acto da escritura</w:t>
      </w:r>
      <w:r w:rsidRPr="00D862CD">
        <w:rPr>
          <w:rFonts w:ascii="Times New Roman" w:hAnsi="Times New Roman" w:cs="Times New Roman"/>
          <w:sz w:val="24"/>
          <w:szCs w:val="24"/>
        </w:rPr>
        <w:br/>
        <w:t>               </w:t>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5, n.º 2 do CIMT</w:t>
      </w:r>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 3 </w:t>
      </w:r>
      <w:proofErr w:type="gramStart"/>
      <w:r w:rsidRPr="00D862CD">
        <w:rPr>
          <w:rFonts w:ascii="Times New Roman" w:hAnsi="Times New Roman" w:cs="Times New Roman"/>
          <w:sz w:val="24"/>
          <w:szCs w:val="24"/>
        </w:rPr>
        <w:t>– </w:t>
      </w:r>
      <w:proofErr w:type="gramEnd"/>
      <w:r w:rsidRPr="00D862CD">
        <w:rPr>
          <w:rFonts w:ascii="Times New Roman" w:hAnsi="Times New Roman" w:cs="Times New Roman"/>
          <w:sz w:val="24"/>
          <w:szCs w:val="24"/>
        </w:rPr>
        <w:t xml:space="preserve"> Resposta: a) Pela Ana, uma vez que esta possui usufruto                    </w:t>
      </w:r>
      <w:r w:rsidRPr="00D862CD">
        <w:rPr>
          <w:rFonts w:ascii="Times New Roman" w:hAnsi="Times New Roman" w:cs="Times New Roman"/>
          <w:sz w:val="24"/>
          <w:szCs w:val="24"/>
        </w:rPr>
        <w:br/>
        <w:t>             </w:t>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8, n.º 1 e 2 do CIMI</w:t>
      </w:r>
    </w:p>
    <w:p w:rsidR="00C01858" w:rsidRPr="00D862CD" w:rsidRDefault="00C01858" w:rsidP="00712303">
      <w:pPr>
        <w:spacing w:line="360" w:lineRule="auto"/>
        <w:rPr>
          <w:rFonts w:ascii="Times New Roman" w:hAnsi="Times New Roman" w:cs="Times New Roman"/>
          <w:sz w:val="24"/>
          <w:szCs w:val="24"/>
        </w:rPr>
      </w:pPr>
    </w:p>
    <w:p w:rsidR="00E002CA" w:rsidRPr="00D862CD" w:rsidRDefault="00E002CA" w:rsidP="00712303">
      <w:pPr>
        <w:spacing w:line="360" w:lineRule="auto"/>
        <w:jc w:val="center"/>
        <w:rPr>
          <w:rFonts w:ascii="Times New Roman" w:hAnsi="Times New Roman" w:cs="Times New Roman"/>
          <w:sz w:val="28"/>
          <w:szCs w:val="28"/>
        </w:rPr>
      </w:pPr>
      <w:r w:rsidRPr="00D862CD">
        <w:rPr>
          <w:rFonts w:ascii="Times New Roman" w:hAnsi="Times New Roman" w:cs="Times New Roman"/>
          <w:sz w:val="28"/>
          <w:szCs w:val="28"/>
          <w:highlight w:val="yellow"/>
        </w:rPr>
        <w:lastRenderedPageBreak/>
        <w:t>Teste Diário – 11/01/2012</w:t>
      </w:r>
    </w:p>
    <w:p w:rsidR="00C01858" w:rsidRDefault="00E002CA"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 xml:space="preserve">1-António está integrado no regime simplificado de tributação, vendeu mercadorias no montante de 85.000€, e vendeu por 20.000€ uma viatura ligeira que estava afecta ao seu uso profissional, que tinha sido adquirida em 2009 por 25.000€. O Rendimentos Tributável da categoria B de António no ano de 2011 será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t>a) 18.000€</w:t>
      </w:r>
      <w:r w:rsidRPr="00D862CD">
        <w:rPr>
          <w:rFonts w:ascii="Times New Roman" w:hAnsi="Times New Roman" w:cs="Times New Roman"/>
          <w:sz w:val="24"/>
          <w:szCs w:val="24"/>
        </w:rPr>
        <w:br/>
        <w:t>b) 8.625€</w:t>
      </w:r>
      <w:r w:rsidRPr="00D862CD">
        <w:rPr>
          <w:rFonts w:ascii="Times New Roman" w:hAnsi="Times New Roman" w:cs="Times New Roman"/>
          <w:sz w:val="24"/>
          <w:szCs w:val="24"/>
        </w:rPr>
        <w:br/>
        <w:t>c) 17.875€</w:t>
      </w:r>
      <w:r w:rsidRPr="00D862CD">
        <w:rPr>
          <w:rFonts w:ascii="Times New Roman" w:hAnsi="Times New Roman" w:cs="Times New Roman"/>
          <w:sz w:val="24"/>
          <w:szCs w:val="24"/>
        </w:rPr>
        <w:br/>
        <w:t>d) 29.600€</w:t>
      </w:r>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2-O TOC Manuel, exerce a sua actividade no regime simplificado e em Setembro de 2011 contratou os serviços do advogado Afonso que exerce a sua actividade no regime de contabilidade </w:t>
      </w:r>
      <w:proofErr w:type="spellStart"/>
      <w:r w:rsidRPr="00D862CD">
        <w:rPr>
          <w:rFonts w:ascii="Times New Roman" w:hAnsi="Times New Roman" w:cs="Times New Roman"/>
          <w:sz w:val="24"/>
          <w:szCs w:val="24"/>
        </w:rPr>
        <w:t>organizada.Em</w:t>
      </w:r>
      <w:proofErr w:type="spellEnd"/>
      <w:r w:rsidRPr="00D862CD">
        <w:rPr>
          <w:rFonts w:ascii="Times New Roman" w:hAnsi="Times New Roman" w:cs="Times New Roman"/>
          <w:sz w:val="24"/>
          <w:szCs w:val="24"/>
        </w:rPr>
        <w:t xml:space="preserve"> sede de IRS, relativamente ao pagamento efectuado pelo TOC ao advogado:</w:t>
      </w:r>
      <w:r w:rsidRPr="00D862CD">
        <w:rPr>
          <w:rFonts w:ascii="Times New Roman" w:hAnsi="Times New Roman" w:cs="Times New Roman"/>
          <w:sz w:val="24"/>
          <w:szCs w:val="24"/>
        </w:rPr>
        <w:br/>
      </w:r>
      <w:r w:rsidRPr="00D862CD">
        <w:rPr>
          <w:rFonts w:ascii="Times New Roman" w:hAnsi="Times New Roman" w:cs="Times New Roman"/>
          <w:sz w:val="24"/>
          <w:szCs w:val="24"/>
        </w:rPr>
        <w:br/>
        <w:t>a) Há retenção na fonte à taxa de 11,5%</w:t>
      </w:r>
      <w:r w:rsidRPr="00D862CD">
        <w:rPr>
          <w:rFonts w:ascii="Times New Roman" w:hAnsi="Times New Roman" w:cs="Times New Roman"/>
          <w:sz w:val="24"/>
          <w:szCs w:val="24"/>
        </w:rPr>
        <w:br/>
        <w:t>b) Há retenção na fonte à taxa de 16,5%</w:t>
      </w:r>
      <w:r w:rsidRPr="00D862CD">
        <w:rPr>
          <w:rFonts w:ascii="Times New Roman" w:hAnsi="Times New Roman" w:cs="Times New Roman"/>
          <w:sz w:val="24"/>
          <w:szCs w:val="24"/>
        </w:rPr>
        <w:br/>
        <w:t>c) Há retenção na fonte à taxa de 21,5%</w:t>
      </w:r>
      <w:r w:rsidRPr="00D862CD">
        <w:rPr>
          <w:rFonts w:ascii="Times New Roman" w:hAnsi="Times New Roman" w:cs="Times New Roman"/>
          <w:sz w:val="24"/>
          <w:szCs w:val="24"/>
        </w:rPr>
        <w:br/>
        <w:t>d) Nenhuma das anteriores</w:t>
      </w:r>
      <w:r w:rsidRPr="00D862CD">
        <w:rPr>
          <w:rFonts w:ascii="Times New Roman" w:hAnsi="Times New Roman" w:cs="Times New Roman"/>
          <w:sz w:val="24"/>
          <w:szCs w:val="24"/>
        </w:rPr>
        <w:br/>
      </w:r>
      <w:r w:rsidRPr="00D862CD">
        <w:rPr>
          <w:rFonts w:ascii="Times New Roman" w:hAnsi="Times New Roman" w:cs="Times New Roman"/>
          <w:sz w:val="24"/>
          <w:szCs w:val="24"/>
        </w:rPr>
        <w:br/>
        <w:t>3-A sociedade “Seremos todos TOC” pagou ao accionista João em Abril de 2011 dividendos no montante de 30.000€. Relativamente aos dividendos pagos pela sociedade ao accionista:</w:t>
      </w:r>
      <w:r w:rsidRPr="00D862CD">
        <w:rPr>
          <w:rFonts w:ascii="Times New Roman" w:hAnsi="Times New Roman" w:cs="Times New Roman"/>
          <w:sz w:val="24"/>
          <w:szCs w:val="24"/>
        </w:rPr>
        <w:br/>
      </w:r>
      <w:r w:rsidRPr="00D862CD">
        <w:rPr>
          <w:rFonts w:ascii="Times New Roman" w:hAnsi="Times New Roman" w:cs="Times New Roman"/>
          <w:sz w:val="24"/>
          <w:szCs w:val="24"/>
        </w:rPr>
        <w:br/>
        <w:t>a) Há retenção na fonte de imposto sobre o rendimento à taxa de25%</w:t>
      </w:r>
      <w:r w:rsidRPr="00D862CD">
        <w:rPr>
          <w:rFonts w:ascii="Times New Roman" w:hAnsi="Times New Roman" w:cs="Times New Roman"/>
          <w:sz w:val="24"/>
          <w:szCs w:val="24"/>
        </w:rPr>
        <w:br/>
        <w:t>b) Há retenção na fonte de imposto sobre o rendimento à taxa de21,5%</w:t>
      </w:r>
      <w:r w:rsidRPr="00D862CD">
        <w:rPr>
          <w:rFonts w:ascii="Times New Roman" w:hAnsi="Times New Roman" w:cs="Times New Roman"/>
          <w:sz w:val="24"/>
          <w:szCs w:val="24"/>
        </w:rPr>
        <w:br/>
        <w:t>c) Há retenção na fonte de imposto sobre o rendimento à taxa de20%</w:t>
      </w:r>
      <w:r w:rsidRPr="00D862CD">
        <w:rPr>
          <w:rFonts w:ascii="Times New Roman" w:hAnsi="Times New Roman" w:cs="Times New Roman"/>
          <w:sz w:val="24"/>
          <w:szCs w:val="24"/>
        </w:rPr>
        <w:br/>
        <w:t xml:space="preserve">d) Não há lugar a retenção na fonte. </w:t>
      </w:r>
      <w:r w:rsidRPr="00D862CD">
        <w:rPr>
          <w:rFonts w:ascii="Times New Roman" w:hAnsi="Times New Roman" w:cs="Times New Roman"/>
          <w:sz w:val="24"/>
          <w:szCs w:val="24"/>
        </w:rPr>
        <w:br/>
      </w:r>
    </w:p>
    <w:p w:rsidR="00E002CA" w:rsidRPr="00D862CD" w:rsidRDefault="00E002CA"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t xml:space="preserve">1- Resposta: alínea c) 17.875€  </w:t>
      </w:r>
      <w:proofErr w:type="gramStart"/>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Mv=VR-</w:t>
      </w:r>
      <w:proofErr w:type="spellEnd"/>
      <w:r w:rsidRPr="00D862CD">
        <w:rPr>
          <w:rFonts w:ascii="Times New Roman" w:hAnsi="Times New Roman" w:cs="Times New Roman"/>
          <w:sz w:val="24"/>
          <w:szCs w:val="24"/>
        </w:rPr>
        <w:t>(VA-DA</w:t>
      </w:r>
      <w:proofErr w:type="gramEnd"/>
      <w:r w:rsidRPr="00D862CD">
        <w:rPr>
          <w:rFonts w:ascii="Times New Roman" w:hAnsi="Times New Roman" w:cs="Times New Roman"/>
          <w:sz w:val="24"/>
          <w:szCs w:val="24"/>
        </w:rPr>
        <w:t xml:space="preserve">) </w:t>
      </w:r>
      <w:r w:rsidRPr="00D862CD">
        <w:rPr>
          <w:rFonts w:ascii="Times New Roman" w:hAnsi="Times New Roman" w:cs="Times New Roman"/>
          <w:sz w:val="24"/>
          <w:szCs w:val="24"/>
        </w:rPr>
        <w:br/>
        <w:t>Mv=20.000-(25.000-(25.000*12,5%*2)</w:t>
      </w:r>
      <w:r w:rsidRPr="00D862CD">
        <w:rPr>
          <w:rFonts w:ascii="Times New Roman" w:hAnsi="Times New Roman" w:cs="Times New Roman"/>
          <w:sz w:val="24"/>
          <w:szCs w:val="24"/>
        </w:rPr>
        <w:br/>
        <w:t>Mv=1.250€</w:t>
      </w:r>
      <w:r w:rsidRPr="00D862CD">
        <w:rPr>
          <w:rFonts w:ascii="Times New Roman" w:hAnsi="Times New Roman" w:cs="Times New Roman"/>
          <w:sz w:val="24"/>
          <w:szCs w:val="24"/>
        </w:rPr>
        <w:br/>
        <w:t>Vida útil decorrida=2009 a 2010 (o ano da venda não conta)= 2 anos</w:t>
      </w:r>
      <w:r w:rsidRPr="00D862CD">
        <w:rPr>
          <w:rFonts w:ascii="Times New Roman" w:hAnsi="Times New Roman" w:cs="Times New Roman"/>
          <w:sz w:val="24"/>
          <w:szCs w:val="24"/>
        </w:rPr>
        <w:br/>
      </w:r>
      <w:r w:rsidRPr="00D862CD">
        <w:rPr>
          <w:rFonts w:ascii="Times New Roman" w:hAnsi="Times New Roman" w:cs="Times New Roman"/>
          <w:sz w:val="24"/>
          <w:szCs w:val="24"/>
        </w:rPr>
        <w:lastRenderedPageBreak/>
        <w:t>Anexo B:</w:t>
      </w:r>
      <w:r w:rsidRPr="00D862CD">
        <w:rPr>
          <w:rFonts w:ascii="Times New Roman" w:hAnsi="Times New Roman" w:cs="Times New Roman"/>
          <w:sz w:val="24"/>
          <w:szCs w:val="24"/>
        </w:rPr>
        <w:br/>
        <w:t>Venda Mercadorias = 85.000€*20%=17.000€</w:t>
      </w:r>
      <w:r w:rsidRPr="00D862CD">
        <w:rPr>
          <w:rFonts w:ascii="Times New Roman" w:hAnsi="Times New Roman" w:cs="Times New Roman"/>
          <w:sz w:val="24"/>
          <w:szCs w:val="24"/>
        </w:rPr>
        <w:br/>
        <w:t>Outros Rendimentos = 1.250€*70%=     875€</w:t>
      </w:r>
      <w:r w:rsidRPr="00D862CD">
        <w:rPr>
          <w:rFonts w:ascii="Times New Roman" w:hAnsi="Times New Roman" w:cs="Times New Roman"/>
          <w:sz w:val="24"/>
          <w:szCs w:val="24"/>
        </w:rPr>
        <w:br/>
        <w:t>Total Rendimento Tributável da categoria B = 17.000€+875€= 17.875€</w:t>
      </w:r>
      <w:r w:rsidRPr="00D862CD">
        <w:rPr>
          <w:rFonts w:ascii="Times New Roman" w:hAnsi="Times New Roman" w:cs="Times New Roman"/>
          <w:sz w:val="24"/>
          <w:szCs w:val="24"/>
        </w:rPr>
        <w:br/>
        <w:t>Regime Simplificado art. 31.º n.º 1,2 e 9 e art.º 36.º-B CIRS; Vendas de mercadorias e produtos 20% e restantes rendimentos da categoria 70%</w:t>
      </w:r>
      <w:r w:rsidRPr="00D862CD">
        <w:rPr>
          <w:rFonts w:ascii="Times New Roman" w:hAnsi="Times New Roman" w:cs="Times New Roman"/>
          <w:sz w:val="24"/>
          <w:szCs w:val="24"/>
        </w:rPr>
        <w:br/>
        <w:t>No regime simplificado para efeitos do cálculo das mais-valias, considera-se o regime de quotas mínimas de amortização art.º 31.º n.º 9 CIRS – ver tabela II – taxas genéricas - Grupo 4 – Código 2375 – 25%; quota mínima 25%*50%(art.º 18.º n.º 2 DL 25/2009) =12,5%</w:t>
      </w:r>
      <w:r w:rsidRPr="00D862CD">
        <w:rPr>
          <w:rFonts w:ascii="Times New Roman" w:hAnsi="Times New Roman" w:cs="Times New Roman"/>
          <w:sz w:val="24"/>
          <w:szCs w:val="24"/>
        </w:rPr>
        <w:br/>
        <w:t>Imputação dos proveitos e custos art.º 29.º n.º 1 CIRS</w:t>
      </w:r>
      <w:r w:rsidRPr="00D862CD">
        <w:rPr>
          <w:rFonts w:ascii="Times New Roman" w:hAnsi="Times New Roman" w:cs="Times New Roman"/>
          <w:sz w:val="24"/>
          <w:szCs w:val="24"/>
        </w:rPr>
        <w:br/>
        <w:t> </w:t>
      </w:r>
      <w:r w:rsidRPr="00D862CD">
        <w:rPr>
          <w:rFonts w:ascii="Times New Roman" w:hAnsi="Times New Roman" w:cs="Times New Roman"/>
          <w:sz w:val="24"/>
          <w:szCs w:val="24"/>
        </w:rPr>
        <w:br/>
        <w:t>2- Resposta: alínea d) Nenhuma das anteriores</w:t>
      </w:r>
      <w:r w:rsidRPr="00D862CD">
        <w:rPr>
          <w:rFonts w:ascii="Times New Roman" w:hAnsi="Times New Roman" w:cs="Times New Roman"/>
          <w:sz w:val="24"/>
          <w:szCs w:val="24"/>
        </w:rPr>
        <w:br/>
        <w:t>Não há lugar a retenção na fonte, de acordo com o disposto no art. 101.º n.º 1 do CIRS à contrário. A entidade pagadora (o TOC) não tem contabilidade organizada.</w:t>
      </w:r>
      <w:r w:rsidRPr="00D862CD">
        <w:rPr>
          <w:rFonts w:ascii="Times New Roman" w:hAnsi="Times New Roman" w:cs="Times New Roman"/>
          <w:sz w:val="24"/>
          <w:szCs w:val="24"/>
        </w:rPr>
        <w:br/>
      </w:r>
      <w:r w:rsidRPr="00D862CD">
        <w:rPr>
          <w:rFonts w:ascii="Times New Roman" w:hAnsi="Times New Roman" w:cs="Times New Roman"/>
          <w:sz w:val="24"/>
          <w:szCs w:val="24"/>
        </w:rPr>
        <w:br/>
        <w:t>3- Resposta: alínea b) Há retenção na fonte de imposto sobre o rendimento à taxa de 21,</w:t>
      </w:r>
      <w:proofErr w:type="gramStart"/>
      <w:r w:rsidRPr="00D862CD">
        <w:rPr>
          <w:rFonts w:ascii="Times New Roman" w:hAnsi="Times New Roman" w:cs="Times New Roman"/>
          <w:sz w:val="24"/>
          <w:szCs w:val="24"/>
        </w:rPr>
        <w:t xml:space="preserve">5%  </w:t>
      </w:r>
      <w:r w:rsidRPr="00D862CD">
        <w:rPr>
          <w:rFonts w:ascii="Times New Roman" w:hAnsi="Times New Roman" w:cs="Times New Roman"/>
          <w:sz w:val="24"/>
          <w:szCs w:val="24"/>
        </w:rPr>
        <w:br/>
      </w:r>
      <w:proofErr w:type="gramEnd"/>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5.º n.º 2 alínea h) e art. º 71.º n.º 1 alínea c) do CIRS</w:t>
      </w:r>
    </w:p>
    <w:p w:rsidR="00A217AC" w:rsidRPr="00D862CD" w:rsidRDefault="00A217AC" w:rsidP="00712303">
      <w:pPr>
        <w:spacing w:line="360" w:lineRule="auto"/>
        <w:rPr>
          <w:rFonts w:ascii="Times New Roman" w:hAnsi="Times New Roman" w:cs="Times New Roman"/>
          <w:sz w:val="24"/>
          <w:szCs w:val="24"/>
        </w:rPr>
      </w:pPr>
    </w:p>
    <w:p w:rsidR="00A217AC" w:rsidRPr="00D862CD" w:rsidRDefault="00A217AC"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12/01/2012</w:t>
      </w:r>
    </w:p>
    <w:p w:rsidR="00A217AC" w:rsidRPr="00D862CD" w:rsidRDefault="00A217AC"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1-A empresa “TOC &amp; Companhia” alienou, em Março de 2011, uma loja localizada em Viana do Castelo, por 100.000€, cujo valor é superior ao valor patrimonial tributável do imóvel. A loja tinha sido adquirida em 2001 por 80.000€, com despesas de aquisição no montante de 10.000€. Sabe-se ainda que este imóvel foi depreciado pelo método da linha recta e à taxa máxima prevista no D.L. 25/2009.</w:t>
      </w:r>
      <w:r w:rsidRPr="00D862CD">
        <w:rPr>
          <w:rFonts w:ascii="Times New Roman" w:hAnsi="Times New Roman" w:cs="Times New Roman"/>
          <w:sz w:val="24"/>
          <w:szCs w:val="24"/>
        </w:rPr>
        <w:br/>
        <w:t xml:space="preserve">Em sede de IRC, na alienação deste imóvel, a empresa “TOC &amp; Companhia” obteve em 2011 uma mais-valia fiscal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r>
      <w:r w:rsidRPr="00D862CD">
        <w:rPr>
          <w:rFonts w:ascii="Times New Roman" w:hAnsi="Times New Roman" w:cs="Times New Roman"/>
          <w:sz w:val="24"/>
          <w:szCs w:val="24"/>
        </w:rPr>
        <w:br/>
        <w:t>a) 7.435€</w:t>
      </w:r>
      <w:r w:rsidRPr="00D862CD">
        <w:rPr>
          <w:rFonts w:ascii="Times New Roman" w:hAnsi="Times New Roman" w:cs="Times New Roman"/>
          <w:sz w:val="24"/>
          <w:szCs w:val="24"/>
        </w:rPr>
        <w:br/>
        <w:t>b) 8.000€</w:t>
      </w:r>
      <w:r w:rsidRPr="00D862CD">
        <w:rPr>
          <w:rFonts w:ascii="Times New Roman" w:hAnsi="Times New Roman" w:cs="Times New Roman"/>
          <w:sz w:val="24"/>
          <w:szCs w:val="24"/>
        </w:rPr>
        <w:br/>
        <w:t>c) 12.880€</w:t>
      </w:r>
      <w:r w:rsidRPr="00D862CD">
        <w:rPr>
          <w:rFonts w:ascii="Times New Roman" w:hAnsi="Times New Roman" w:cs="Times New Roman"/>
          <w:sz w:val="24"/>
          <w:szCs w:val="24"/>
        </w:rPr>
        <w:br/>
        <w:t>d) 12.000€</w:t>
      </w:r>
      <w:r w:rsidRPr="00D862CD">
        <w:rPr>
          <w:rFonts w:ascii="Times New Roman" w:hAnsi="Times New Roman" w:cs="Times New Roman"/>
          <w:sz w:val="24"/>
          <w:szCs w:val="24"/>
        </w:rPr>
        <w:br/>
      </w:r>
      <w:r w:rsidRPr="00D862CD">
        <w:rPr>
          <w:rFonts w:ascii="Times New Roman" w:hAnsi="Times New Roman" w:cs="Times New Roman"/>
          <w:sz w:val="24"/>
          <w:szCs w:val="24"/>
        </w:rPr>
        <w:lastRenderedPageBreak/>
        <w:t xml:space="preserve">2-A empresa “ABC” suportou despesas com a viagem de um de seus clientes que foi convidado pela empresa, para visitar uma Feira, em Espanha, onde estão expostos os seus </w:t>
      </w:r>
      <w:proofErr w:type="gramStart"/>
      <w:r w:rsidRPr="00D862CD">
        <w:rPr>
          <w:rFonts w:ascii="Times New Roman" w:hAnsi="Times New Roman" w:cs="Times New Roman"/>
          <w:sz w:val="24"/>
          <w:szCs w:val="24"/>
        </w:rPr>
        <w:t>produtos.</w:t>
      </w:r>
      <w:proofErr w:type="gramEnd"/>
      <w:r w:rsidRPr="00D862CD">
        <w:rPr>
          <w:rFonts w:ascii="Times New Roman" w:hAnsi="Times New Roman" w:cs="Times New Roman"/>
          <w:sz w:val="24"/>
          <w:szCs w:val="24"/>
        </w:rPr>
        <w:t xml:space="preserve">  </w:t>
      </w:r>
      <w:r w:rsidRPr="00D862CD">
        <w:rPr>
          <w:rFonts w:ascii="Times New Roman" w:hAnsi="Times New Roman" w:cs="Times New Roman"/>
          <w:sz w:val="24"/>
          <w:szCs w:val="24"/>
        </w:rPr>
        <w:br/>
        <w:t>Estas despesas são encargos:</w:t>
      </w:r>
      <w:r w:rsidRPr="00D862CD">
        <w:rPr>
          <w:rFonts w:ascii="Times New Roman" w:hAnsi="Times New Roman" w:cs="Times New Roman"/>
          <w:sz w:val="24"/>
          <w:szCs w:val="24"/>
        </w:rPr>
        <w:br/>
      </w:r>
      <w:r w:rsidRPr="00D862CD">
        <w:rPr>
          <w:rFonts w:ascii="Times New Roman" w:hAnsi="Times New Roman" w:cs="Times New Roman"/>
          <w:sz w:val="24"/>
          <w:szCs w:val="24"/>
        </w:rPr>
        <w:br/>
        <w:t>a) dedutíveis, na totalidade, mas são tributadas a uma taxa autónoma de 10%</w:t>
      </w:r>
      <w:r w:rsidRPr="00D862CD">
        <w:rPr>
          <w:rFonts w:ascii="Times New Roman" w:hAnsi="Times New Roman" w:cs="Times New Roman"/>
          <w:sz w:val="24"/>
          <w:szCs w:val="24"/>
        </w:rPr>
        <w:br/>
        <w:t>b) não são dedutíveis</w:t>
      </w:r>
      <w:r w:rsidRPr="00D862CD">
        <w:rPr>
          <w:rFonts w:ascii="Times New Roman" w:hAnsi="Times New Roman" w:cs="Times New Roman"/>
          <w:sz w:val="24"/>
          <w:szCs w:val="24"/>
        </w:rPr>
        <w:br/>
        <w:t>c) dedutíveis, na totalidade, mas são tributadas a uma taxa autónoma de</w:t>
      </w:r>
      <w:r w:rsidR="00BC69EE" w:rsidRPr="00D862CD">
        <w:rPr>
          <w:rFonts w:ascii="Times New Roman" w:hAnsi="Times New Roman" w:cs="Times New Roman"/>
          <w:sz w:val="24"/>
          <w:szCs w:val="24"/>
        </w:rPr>
        <w:t xml:space="preserve"> 20%</w:t>
      </w:r>
      <w:r w:rsidR="00BC69EE" w:rsidRPr="00D862CD">
        <w:rPr>
          <w:rFonts w:ascii="Times New Roman" w:hAnsi="Times New Roman" w:cs="Times New Roman"/>
          <w:sz w:val="24"/>
          <w:szCs w:val="24"/>
        </w:rPr>
        <w:br/>
        <w:t xml:space="preserve">d) nenhuma </w:t>
      </w:r>
      <w:proofErr w:type="gramStart"/>
      <w:r w:rsidR="00BC69EE" w:rsidRPr="00D862CD">
        <w:rPr>
          <w:rFonts w:ascii="Times New Roman" w:hAnsi="Times New Roman" w:cs="Times New Roman"/>
          <w:sz w:val="24"/>
          <w:szCs w:val="24"/>
        </w:rPr>
        <w:t>das anteriores</w:t>
      </w:r>
      <w:r w:rsidR="00BC69EE" w:rsidRPr="00D862CD">
        <w:rPr>
          <w:rFonts w:ascii="Times New Roman" w:hAnsi="Times New Roman" w:cs="Times New Roman"/>
          <w:sz w:val="24"/>
          <w:szCs w:val="24"/>
        </w:rPr>
        <w:br/>
      </w:r>
      <w:r w:rsidRPr="00D862CD">
        <w:rPr>
          <w:rFonts w:ascii="Times New Roman" w:hAnsi="Times New Roman" w:cs="Times New Roman"/>
          <w:sz w:val="24"/>
          <w:szCs w:val="24"/>
        </w:rPr>
        <w:br/>
        <w:t>3- A empresa “XLS” apurou</w:t>
      </w:r>
      <w:proofErr w:type="gramEnd"/>
      <w:r w:rsidRPr="00D862CD">
        <w:rPr>
          <w:rFonts w:ascii="Times New Roman" w:hAnsi="Times New Roman" w:cs="Times New Roman"/>
          <w:sz w:val="24"/>
          <w:szCs w:val="24"/>
        </w:rPr>
        <w:t xml:space="preserve"> nos anos N-1, N-2 e N-3 os seguintes montantes em vendas e custos de garantia:</w:t>
      </w:r>
      <w:r w:rsidRPr="00D862CD">
        <w:rPr>
          <w:rFonts w:ascii="Times New Roman" w:hAnsi="Times New Roman" w:cs="Times New Roman"/>
          <w:sz w:val="24"/>
          <w:szCs w:val="24"/>
        </w:rPr>
        <w:br/>
        <w:t>Vendas</w:t>
      </w:r>
      <w:proofErr w:type="gramStart"/>
      <w:r w:rsidRPr="00D862CD">
        <w:rPr>
          <w:rFonts w:ascii="Times New Roman" w:hAnsi="Times New Roman" w:cs="Times New Roman"/>
          <w:sz w:val="24"/>
          <w:szCs w:val="24"/>
        </w:rPr>
        <w:t>: </w:t>
      </w:r>
      <w:proofErr w:type="gramEnd"/>
      <w:r w:rsidRPr="00D862CD">
        <w:rPr>
          <w:rFonts w:ascii="Times New Roman" w:hAnsi="Times New Roman" w:cs="Times New Roman"/>
          <w:sz w:val="24"/>
          <w:szCs w:val="24"/>
        </w:rPr>
        <w:t xml:space="preserve">                                                  Custos de garantia</w:t>
      </w:r>
      <w:r w:rsidRPr="00D862CD">
        <w:rPr>
          <w:rFonts w:ascii="Times New Roman" w:hAnsi="Times New Roman" w:cs="Times New Roman"/>
          <w:sz w:val="24"/>
          <w:szCs w:val="24"/>
        </w:rPr>
        <w:br/>
        <w:t>N-1 100.000€                                                   € 6.000</w:t>
      </w:r>
      <w:r w:rsidRPr="00D862CD">
        <w:rPr>
          <w:rFonts w:ascii="Times New Roman" w:hAnsi="Times New Roman" w:cs="Times New Roman"/>
          <w:sz w:val="24"/>
          <w:szCs w:val="24"/>
        </w:rPr>
        <w:br/>
        <w:t>N-2   50.000€                                                   € 2.000</w:t>
      </w:r>
      <w:r w:rsidRPr="00D862CD">
        <w:rPr>
          <w:rFonts w:ascii="Times New Roman" w:hAnsi="Times New Roman" w:cs="Times New Roman"/>
          <w:sz w:val="24"/>
          <w:szCs w:val="24"/>
        </w:rPr>
        <w:br/>
        <w:t>N-3 150.000€                                                   € 7.000</w:t>
      </w:r>
      <w:r w:rsidRPr="00D862CD">
        <w:rPr>
          <w:rFonts w:ascii="Times New Roman" w:hAnsi="Times New Roman" w:cs="Times New Roman"/>
          <w:sz w:val="24"/>
          <w:szCs w:val="24"/>
        </w:rPr>
        <w:br/>
      </w:r>
      <w:r w:rsidRPr="00D862CD">
        <w:rPr>
          <w:rFonts w:ascii="Times New Roman" w:hAnsi="Times New Roman" w:cs="Times New Roman"/>
          <w:sz w:val="24"/>
          <w:szCs w:val="24"/>
        </w:rPr>
        <w:br/>
        <w:t>Sabe-se ainda que no ano N o valor das vendas foi de 200.000€ e que a empresa efectuou</w:t>
      </w:r>
      <w:r w:rsidRPr="00D862CD">
        <w:rPr>
          <w:rFonts w:ascii="Times New Roman" w:hAnsi="Times New Roman" w:cs="Times New Roman"/>
          <w:sz w:val="24"/>
          <w:szCs w:val="24"/>
        </w:rPr>
        <w:br/>
        <w:t>uma provisão para garantias de clientes de € 12.000. A empresa, para efeitos de determinação do lucro tributável, terá de:</w:t>
      </w:r>
      <w:r w:rsidRPr="00D862CD">
        <w:rPr>
          <w:rFonts w:ascii="Times New Roman" w:hAnsi="Times New Roman" w:cs="Times New Roman"/>
          <w:sz w:val="24"/>
          <w:szCs w:val="24"/>
        </w:rPr>
        <w:br/>
      </w:r>
      <w:r w:rsidRPr="00D862CD">
        <w:rPr>
          <w:rFonts w:ascii="Times New Roman" w:hAnsi="Times New Roman" w:cs="Times New Roman"/>
          <w:sz w:val="24"/>
          <w:szCs w:val="24"/>
        </w:rPr>
        <w:br/>
        <w:t>a) acrescer 1.000€ no Q07</w:t>
      </w:r>
      <w:r w:rsidRPr="00D862CD">
        <w:rPr>
          <w:rFonts w:ascii="Times New Roman" w:hAnsi="Times New Roman" w:cs="Times New Roman"/>
          <w:sz w:val="24"/>
          <w:szCs w:val="24"/>
        </w:rPr>
        <w:br/>
        <w:t>b) acrescer 2.000€ no Q07</w:t>
      </w:r>
      <w:r w:rsidRPr="00D862CD">
        <w:rPr>
          <w:rFonts w:ascii="Times New Roman" w:hAnsi="Times New Roman" w:cs="Times New Roman"/>
          <w:sz w:val="24"/>
          <w:szCs w:val="24"/>
        </w:rPr>
        <w:br/>
        <w:t>c) deduzir 1.000€ no Q07</w:t>
      </w:r>
      <w:r w:rsidRPr="00D862CD">
        <w:rPr>
          <w:rFonts w:ascii="Times New Roman" w:hAnsi="Times New Roman" w:cs="Times New Roman"/>
          <w:sz w:val="24"/>
          <w:szCs w:val="24"/>
        </w:rPr>
        <w:br/>
        <w:t>d) deduzir 2.000€ no Q07</w:t>
      </w:r>
      <w:r w:rsidRPr="00D862CD">
        <w:rPr>
          <w:rFonts w:ascii="Times New Roman" w:hAnsi="Times New Roman" w:cs="Times New Roman"/>
          <w:sz w:val="24"/>
          <w:szCs w:val="24"/>
        </w:rPr>
        <w:br/>
      </w:r>
    </w:p>
    <w:p w:rsidR="00BC69EE" w:rsidRPr="00D862CD" w:rsidRDefault="00BC69EE"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1- Resposta: alínea a) 7.435€</w:t>
      </w:r>
      <w:r w:rsidRPr="00D862CD">
        <w:rPr>
          <w:rFonts w:ascii="Times New Roman" w:hAnsi="Times New Roman" w:cs="Times New Roman"/>
          <w:sz w:val="24"/>
          <w:szCs w:val="24"/>
        </w:rPr>
        <w:br/>
        <w:t>Alínea a) do n.º 1 do art. 46.º do CIRC – conceito de mais/menos valias</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VA=80.000 + despesas </w:t>
      </w:r>
      <w:proofErr w:type="spellStart"/>
      <w:r w:rsidRPr="00D862CD">
        <w:rPr>
          <w:rFonts w:ascii="Times New Roman" w:hAnsi="Times New Roman" w:cs="Times New Roman"/>
          <w:sz w:val="24"/>
          <w:szCs w:val="24"/>
        </w:rPr>
        <w:t>Aq</w:t>
      </w:r>
      <w:proofErr w:type="spellEnd"/>
      <w:r w:rsidRPr="00D862CD">
        <w:rPr>
          <w:rFonts w:ascii="Times New Roman" w:hAnsi="Times New Roman" w:cs="Times New Roman"/>
          <w:sz w:val="24"/>
          <w:szCs w:val="24"/>
        </w:rPr>
        <w:t xml:space="preserve">. 10.000= 90.000 </w:t>
      </w:r>
      <w:r w:rsidRPr="00D862CD">
        <w:rPr>
          <w:rFonts w:ascii="Times New Roman" w:hAnsi="Times New Roman" w:cs="Times New Roman"/>
          <w:sz w:val="24"/>
          <w:szCs w:val="24"/>
        </w:rPr>
        <w:br/>
      </w:r>
      <w:proofErr w:type="gramStart"/>
      <w:r w:rsidRPr="00D862CD">
        <w:rPr>
          <w:rFonts w:ascii="Times New Roman" w:hAnsi="Times New Roman" w:cs="Times New Roman"/>
          <w:sz w:val="24"/>
          <w:szCs w:val="24"/>
        </w:rPr>
        <w:t>quantia</w:t>
      </w:r>
      <w:proofErr w:type="gramEnd"/>
      <w:r w:rsidRPr="00D862CD">
        <w:rPr>
          <w:rFonts w:ascii="Times New Roman" w:hAnsi="Times New Roman" w:cs="Times New Roman"/>
          <w:sz w:val="24"/>
          <w:szCs w:val="24"/>
        </w:rPr>
        <w:t xml:space="preserve"> </w:t>
      </w:r>
      <w:proofErr w:type="spellStart"/>
      <w:r w:rsidRPr="00D862CD">
        <w:rPr>
          <w:rFonts w:ascii="Times New Roman" w:hAnsi="Times New Roman" w:cs="Times New Roman"/>
          <w:sz w:val="24"/>
          <w:szCs w:val="24"/>
        </w:rPr>
        <w:t>depreciável</w:t>
      </w:r>
      <w:proofErr w:type="spellEnd"/>
      <w:r w:rsidRPr="00D862CD">
        <w:rPr>
          <w:rFonts w:ascii="Times New Roman" w:hAnsi="Times New Roman" w:cs="Times New Roman"/>
          <w:sz w:val="24"/>
          <w:szCs w:val="24"/>
        </w:rPr>
        <w:t xml:space="preserve"> aceite fiscalmente =90.000-22.500(25% terreno (alínea c) do art.º 22 do D.L. 25/2009 e alínea b) do n.º 1 do art.º 34 do CIRC)  = 67.500 </w:t>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lastRenderedPageBreak/>
        <w:t>Deprec</w:t>
      </w:r>
      <w:proofErr w:type="spellEnd"/>
      <w:r w:rsidRPr="00D862CD">
        <w:rPr>
          <w:rFonts w:ascii="Times New Roman" w:hAnsi="Times New Roman" w:cs="Times New Roman"/>
          <w:sz w:val="24"/>
          <w:szCs w:val="24"/>
        </w:rPr>
        <w:t xml:space="preserve">. </w:t>
      </w:r>
      <w:proofErr w:type="gramStart"/>
      <w:r w:rsidRPr="00D862CD">
        <w:rPr>
          <w:rFonts w:ascii="Times New Roman" w:hAnsi="Times New Roman" w:cs="Times New Roman"/>
          <w:sz w:val="24"/>
          <w:szCs w:val="24"/>
        </w:rPr>
        <w:t>acumuladas</w:t>
      </w:r>
      <w:proofErr w:type="gramEnd"/>
      <w:r w:rsidRPr="00D862CD">
        <w:rPr>
          <w:rFonts w:ascii="Times New Roman" w:hAnsi="Times New Roman" w:cs="Times New Roman"/>
          <w:sz w:val="24"/>
          <w:szCs w:val="24"/>
        </w:rPr>
        <w:t xml:space="preserve"> aceite fiscalmente = 67.500* 2%(</w:t>
      </w:r>
      <w:proofErr w:type="spellStart"/>
      <w:r w:rsidRPr="00D862CD">
        <w:rPr>
          <w:rFonts w:ascii="Times New Roman" w:hAnsi="Times New Roman" w:cs="Times New Roman"/>
          <w:sz w:val="24"/>
          <w:szCs w:val="24"/>
        </w:rPr>
        <w:t>tx</w:t>
      </w:r>
      <w:proofErr w:type="spellEnd"/>
      <w:r w:rsidRPr="00D862CD">
        <w:rPr>
          <w:rFonts w:ascii="Times New Roman" w:hAnsi="Times New Roman" w:cs="Times New Roman"/>
          <w:sz w:val="24"/>
          <w:szCs w:val="24"/>
        </w:rPr>
        <w:t xml:space="preserve">. </w:t>
      </w:r>
      <w:proofErr w:type="spellStart"/>
      <w:r w:rsidRPr="00D862CD">
        <w:rPr>
          <w:rFonts w:ascii="Times New Roman" w:hAnsi="Times New Roman" w:cs="Times New Roman"/>
          <w:sz w:val="24"/>
          <w:szCs w:val="24"/>
        </w:rPr>
        <w:t>Deprec</w:t>
      </w:r>
      <w:proofErr w:type="spellEnd"/>
      <w:r w:rsidRPr="00D862CD">
        <w:rPr>
          <w:rFonts w:ascii="Times New Roman" w:hAnsi="Times New Roman" w:cs="Times New Roman"/>
          <w:sz w:val="24"/>
          <w:szCs w:val="24"/>
        </w:rPr>
        <w:t xml:space="preserve">. máxima Tabela </w:t>
      </w:r>
      <w:proofErr w:type="spellStart"/>
      <w:r w:rsidRPr="00D862CD">
        <w:rPr>
          <w:rFonts w:ascii="Times New Roman" w:hAnsi="Times New Roman" w:cs="Times New Roman"/>
          <w:sz w:val="24"/>
          <w:szCs w:val="24"/>
        </w:rPr>
        <w:t>II-Taxas</w:t>
      </w:r>
      <w:proofErr w:type="spellEnd"/>
      <w:r w:rsidRPr="00D862CD">
        <w:rPr>
          <w:rFonts w:ascii="Times New Roman" w:hAnsi="Times New Roman" w:cs="Times New Roman"/>
          <w:sz w:val="24"/>
          <w:szCs w:val="24"/>
        </w:rPr>
        <w:t xml:space="preserve"> genéricas, código 2015-Edifícios comerciais)=1.350*10 anos(2001 a 2010, o ano da alienação não conta)= 13.500</w:t>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Mvf=</w:t>
      </w:r>
      <w:proofErr w:type="spellEnd"/>
      <w:r w:rsidRPr="00D862CD">
        <w:rPr>
          <w:rFonts w:ascii="Times New Roman" w:hAnsi="Times New Roman" w:cs="Times New Roman"/>
          <w:sz w:val="24"/>
          <w:szCs w:val="24"/>
        </w:rPr>
        <w:t xml:space="preserve"> VR-(</w:t>
      </w:r>
      <w:proofErr w:type="spellStart"/>
      <w:r w:rsidRPr="00D862CD">
        <w:rPr>
          <w:rFonts w:ascii="Times New Roman" w:hAnsi="Times New Roman" w:cs="Times New Roman"/>
          <w:sz w:val="24"/>
          <w:szCs w:val="24"/>
        </w:rPr>
        <w:t>VA-D.A.aceite</w:t>
      </w:r>
      <w:proofErr w:type="spellEnd"/>
      <w:r w:rsidRPr="00D862CD">
        <w:rPr>
          <w:rFonts w:ascii="Times New Roman" w:hAnsi="Times New Roman" w:cs="Times New Roman"/>
          <w:sz w:val="24"/>
          <w:szCs w:val="24"/>
        </w:rPr>
        <w:t xml:space="preserve"> fiscalmente)</w:t>
      </w:r>
      <w:proofErr w:type="spellStart"/>
      <w:r w:rsidRPr="00D862CD">
        <w:rPr>
          <w:rFonts w:ascii="Times New Roman" w:hAnsi="Times New Roman" w:cs="Times New Roman"/>
          <w:sz w:val="24"/>
          <w:szCs w:val="24"/>
        </w:rPr>
        <w:t>*cdm</w:t>
      </w:r>
      <w:proofErr w:type="spellEnd"/>
      <w:r w:rsidRPr="00D862CD">
        <w:rPr>
          <w:rFonts w:ascii="Times New Roman" w:hAnsi="Times New Roman" w:cs="Times New Roman"/>
          <w:sz w:val="24"/>
          <w:szCs w:val="24"/>
        </w:rPr>
        <w:t xml:space="preserve"> (Portaria 282/2011, de 21 de Outubro e n.º 1 do art. 47.º do CIRC)</w:t>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Mvf=</w:t>
      </w:r>
      <w:proofErr w:type="spellEnd"/>
      <w:r w:rsidRPr="00D862CD">
        <w:rPr>
          <w:rFonts w:ascii="Times New Roman" w:hAnsi="Times New Roman" w:cs="Times New Roman"/>
          <w:sz w:val="24"/>
          <w:szCs w:val="24"/>
        </w:rPr>
        <w:t xml:space="preserve"> 100.000-(90.000-13.500)*1,21= 7.435€</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2- Resposta: </w:t>
      </w:r>
      <w:proofErr w:type="gramStart"/>
      <w:r w:rsidRPr="00D862CD">
        <w:rPr>
          <w:rFonts w:ascii="Times New Roman" w:hAnsi="Times New Roman" w:cs="Times New Roman"/>
          <w:sz w:val="24"/>
          <w:szCs w:val="24"/>
        </w:rPr>
        <w:t>alínea a) dedutíveis, na totalidade, mas são tributadas</w:t>
      </w:r>
      <w:proofErr w:type="gramEnd"/>
      <w:r w:rsidRPr="00D862CD">
        <w:rPr>
          <w:rFonts w:ascii="Times New Roman" w:hAnsi="Times New Roman" w:cs="Times New Roman"/>
          <w:sz w:val="24"/>
          <w:szCs w:val="24"/>
        </w:rPr>
        <w:t xml:space="preserve"> a uma taxa autónoma de 10%</w:t>
      </w:r>
      <w:r w:rsidRPr="00D862CD">
        <w:rPr>
          <w:rFonts w:ascii="Times New Roman" w:hAnsi="Times New Roman" w:cs="Times New Roman"/>
          <w:sz w:val="24"/>
          <w:szCs w:val="24"/>
        </w:rPr>
        <w:br/>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88.º n.º 7 do CIRC</w:t>
      </w:r>
      <w:r w:rsidRPr="00D862CD">
        <w:rPr>
          <w:rFonts w:ascii="Times New Roman" w:hAnsi="Times New Roman" w:cs="Times New Roman"/>
          <w:sz w:val="24"/>
          <w:szCs w:val="24"/>
        </w:rPr>
        <w:br/>
      </w:r>
      <w:r w:rsidRPr="00D862CD">
        <w:rPr>
          <w:rFonts w:ascii="Times New Roman" w:hAnsi="Times New Roman" w:cs="Times New Roman"/>
          <w:sz w:val="24"/>
          <w:szCs w:val="24"/>
        </w:rPr>
        <w:br/>
        <w:t>3- Resposta: alínea b)acrescer 2.000€ no Q07</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n.º 1 b)  e n.º 5 do </w:t>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39.º do CIRC</w:t>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Vendas=</w:t>
      </w:r>
      <w:proofErr w:type="spellEnd"/>
      <w:r w:rsidRPr="00D862CD">
        <w:rPr>
          <w:rFonts w:ascii="Times New Roman" w:hAnsi="Times New Roman" w:cs="Times New Roman"/>
          <w:sz w:val="24"/>
          <w:szCs w:val="24"/>
        </w:rPr>
        <w:t xml:space="preserve"> 100.000+50.000+150.000= 300.000</w:t>
      </w:r>
      <w:r w:rsidRPr="00D862CD">
        <w:rPr>
          <w:rFonts w:ascii="Times New Roman" w:hAnsi="Times New Roman" w:cs="Times New Roman"/>
          <w:sz w:val="24"/>
          <w:szCs w:val="24"/>
        </w:rPr>
        <w:br/>
        <w:t xml:space="preserve">Custos de </w:t>
      </w:r>
      <w:proofErr w:type="spellStart"/>
      <w:r w:rsidRPr="00D862CD">
        <w:rPr>
          <w:rFonts w:ascii="Times New Roman" w:hAnsi="Times New Roman" w:cs="Times New Roman"/>
          <w:sz w:val="24"/>
          <w:szCs w:val="24"/>
        </w:rPr>
        <w:t>Garantias=</w:t>
      </w:r>
      <w:proofErr w:type="spellEnd"/>
      <w:r w:rsidRPr="00D862CD">
        <w:rPr>
          <w:rFonts w:ascii="Times New Roman" w:hAnsi="Times New Roman" w:cs="Times New Roman"/>
          <w:sz w:val="24"/>
          <w:szCs w:val="24"/>
        </w:rPr>
        <w:t xml:space="preserve"> 6.000+2.000+7.000= 15.000</w:t>
      </w:r>
      <w:r w:rsidRPr="00D862CD">
        <w:rPr>
          <w:rFonts w:ascii="Times New Roman" w:hAnsi="Times New Roman" w:cs="Times New Roman"/>
          <w:sz w:val="24"/>
          <w:szCs w:val="24"/>
        </w:rPr>
        <w:br/>
      </w:r>
      <w:r w:rsidRPr="00D862CD">
        <w:rPr>
          <w:rFonts w:ascii="Times New Roman" w:hAnsi="Times New Roman" w:cs="Times New Roman"/>
          <w:sz w:val="24"/>
          <w:szCs w:val="24"/>
        </w:rPr>
        <w:br/>
        <w:t>Provisão aceite fiscalmente em N:</w:t>
      </w:r>
      <w:r w:rsidRPr="00D862CD">
        <w:rPr>
          <w:rFonts w:ascii="Times New Roman" w:hAnsi="Times New Roman" w:cs="Times New Roman"/>
          <w:sz w:val="24"/>
          <w:szCs w:val="24"/>
        </w:rPr>
        <w:br/>
        <w:t>Total custos de Garantias/Total das vendas</w:t>
      </w:r>
      <w:r w:rsidRPr="00D862CD">
        <w:rPr>
          <w:rFonts w:ascii="Times New Roman" w:hAnsi="Times New Roman" w:cs="Times New Roman"/>
          <w:sz w:val="24"/>
          <w:szCs w:val="24"/>
        </w:rPr>
        <w:br/>
        <w:t>15.000 ÷ 300.000 = 5%</w:t>
      </w:r>
      <w:r w:rsidRPr="00D862CD">
        <w:rPr>
          <w:rFonts w:ascii="Times New Roman" w:hAnsi="Times New Roman" w:cs="Times New Roman"/>
          <w:sz w:val="24"/>
          <w:szCs w:val="24"/>
        </w:rPr>
        <w:br/>
        <w:t>200.000 * 5% = 10.000 Acrescer 2.000 (12.000-10.000) no Q07</w:t>
      </w:r>
      <w:r w:rsidRPr="00D862CD">
        <w:rPr>
          <w:rFonts w:ascii="Times New Roman" w:hAnsi="Times New Roman" w:cs="Times New Roman"/>
          <w:sz w:val="24"/>
          <w:szCs w:val="24"/>
        </w:rPr>
        <w:br/>
      </w:r>
    </w:p>
    <w:p w:rsidR="00BC69EE" w:rsidRPr="00D862CD" w:rsidRDefault="00BC69EE"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13/01/2012</w:t>
      </w:r>
    </w:p>
    <w:p w:rsidR="00C01858" w:rsidRDefault="00BC69EE"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 xml:space="preserve">1- A empresa “Olivais &amp; Azeites, S.A.”, adquiriu a crédito, uma máquina para produção de </w:t>
      </w:r>
      <w:proofErr w:type="gramStart"/>
      <w:r w:rsidRPr="00D862CD">
        <w:rPr>
          <w:rFonts w:ascii="Times New Roman" w:hAnsi="Times New Roman" w:cs="Times New Roman"/>
          <w:sz w:val="24"/>
          <w:szCs w:val="24"/>
        </w:rPr>
        <w:t>azeite.</w:t>
      </w:r>
      <w:proofErr w:type="gramEnd"/>
      <w:r w:rsidRPr="00D862CD">
        <w:rPr>
          <w:rFonts w:ascii="Times New Roman" w:hAnsi="Times New Roman" w:cs="Times New Roman"/>
          <w:sz w:val="24"/>
          <w:szCs w:val="24"/>
        </w:rPr>
        <w:t xml:space="preserve">    </w:t>
      </w:r>
      <w:r w:rsidRPr="00D862CD">
        <w:rPr>
          <w:rFonts w:ascii="Times New Roman" w:hAnsi="Times New Roman" w:cs="Times New Roman"/>
          <w:sz w:val="24"/>
          <w:szCs w:val="24"/>
        </w:rPr>
        <w:br/>
        <w:t xml:space="preserve">Valor da máquina: 500.000 </w:t>
      </w:r>
      <w:proofErr w:type="gramStart"/>
      <w:r w:rsidRPr="00D862CD">
        <w:rPr>
          <w:rFonts w:ascii="Times New Roman" w:hAnsi="Times New Roman" w:cs="Times New Roman"/>
          <w:sz w:val="24"/>
          <w:szCs w:val="24"/>
        </w:rPr>
        <w:t>euros</w:t>
      </w:r>
      <w:r w:rsidRPr="00D862CD">
        <w:rPr>
          <w:rFonts w:ascii="Times New Roman" w:hAnsi="Times New Roman" w:cs="Times New Roman"/>
          <w:sz w:val="24"/>
          <w:szCs w:val="24"/>
        </w:rPr>
        <w:br/>
        <w:t>Desconto comercial</w:t>
      </w:r>
      <w:proofErr w:type="gramEnd"/>
      <w:r w:rsidRPr="00D862CD">
        <w:rPr>
          <w:rFonts w:ascii="Times New Roman" w:hAnsi="Times New Roman" w:cs="Times New Roman"/>
          <w:sz w:val="24"/>
          <w:szCs w:val="24"/>
        </w:rPr>
        <w:t>: 5%</w:t>
      </w:r>
      <w:r w:rsidRPr="00D862CD">
        <w:rPr>
          <w:rFonts w:ascii="Times New Roman" w:hAnsi="Times New Roman" w:cs="Times New Roman"/>
          <w:sz w:val="24"/>
          <w:szCs w:val="24"/>
        </w:rPr>
        <w:br/>
        <w:t>Vida útil estimada: 10 anos</w:t>
      </w:r>
      <w:r w:rsidRPr="00D862CD">
        <w:rPr>
          <w:rFonts w:ascii="Times New Roman" w:hAnsi="Times New Roman" w:cs="Times New Roman"/>
          <w:sz w:val="24"/>
          <w:szCs w:val="24"/>
        </w:rPr>
        <w:br/>
        <w:t>Custo de transporte: 5.000</w:t>
      </w:r>
      <w:r w:rsidRPr="00D862CD">
        <w:rPr>
          <w:rFonts w:ascii="Times New Roman" w:hAnsi="Times New Roman" w:cs="Times New Roman"/>
          <w:sz w:val="24"/>
          <w:szCs w:val="24"/>
        </w:rPr>
        <w:br/>
        <w:t>Direitos de importação: 1.000</w:t>
      </w:r>
      <w:r w:rsidRPr="00D862CD">
        <w:rPr>
          <w:rFonts w:ascii="Times New Roman" w:hAnsi="Times New Roman" w:cs="Times New Roman"/>
          <w:sz w:val="24"/>
          <w:szCs w:val="24"/>
        </w:rPr>
        <w:br/>
        <w:t>Valor estimado para o desmantelamento: 3.000</w:t>
      </w:r>
      <w:r w:rsidRPr="00D862CD">
        <w:rPr>
          <w:rFonts w:ascii="Times New Roman" w:hAnsi="Times New Roman" w:cs="Times New Roman"/>
          <w:sz w:val="24"/>
          <w:szCs w:val="24"/>
        </w:rPr>
        <w:br/>
      </w:r>
    </w:p>
    <w:p w:rsidR="00BC69EE" w:rsidRPr="00D862CD" w:rsidRDefault="00BC69EE"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lastRenderedPageBreak/>
        <w:br/>
        <w:t>A contabilização desta aquisição foi a seguinte:</w:t>
      </w:r>
      <w:r w:rsidRPr="00D862CD">
        <w:rPr>
          <w:rFonts w:ascii="Times New Roman" w:hAnsi="Times New Roman" w:cs="Times New Roman"/>
          <w:sz w:val="24"/>
          <w:szCs w:val="24"/>
        </w:rPr>
        <w:br/>
        <w:t>a) débito 433/ crédito 2711 por 484.000€</w:t>
      </w:r>
      <w:r w:rsidRPr="00D862CD">
        <w:rPr>
          <w:rFonts w:ascii="Times New Roman" w:hAnsi="Times New Roman" w:cs="Times New Roman"/>
          <w:sz w:val="24"/>
          <w:szCs w:val="24"/>
        </w:rPr>
        <w:br/>
        <w:t>b) débito 433/ crédito 2711 por 481.000€  e débito 281/ crédito 2711 por 3.000</w:t>
      </w:r>
      <w:r w:rsidRPr="00D862CD">
        <w:rPr>
          <w:rFonts w:ascii="Times New Roman" w:hAnsi="Times New Roman" w:cs="Times New Roman"/>
          <w:sz w:val="24"/>
          <w:szCs w:val="24"/>
        </w:rPr>
        <w:br/>
        <w:t>c) débito 433/ crédito 2711 por 481.000€  e débito 6221/ crédito 2711 por 3.000</w:t>
      </w:r>
      <w:r w:rsidRPr="00D862CD">
        <w:rPr>
          <w:rFonts w:ascii="Times New Roman" w:hAnsi="Times New Roman" w:cs="Times New Roman"/>
          <w:sz w:val="24"/>
          <w:szCs w:val="24"/>
        </w:rPr>
        <w:br/>
        <w:t>d) Nenhuma das anteriores</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2- Em 01 de Janeiro de 2010, a empresa “BETA, LDA”., adquiriu um equipamento pelo valor de 60.000€, sabe-se ainda </w:t>
      </w:r>
      <w:proofErr w:type="gramStart"/>
      <w:r w:rsidRPr="00D862CD">
        <w:rPr>
          <w:rFonts w:ascii="Times New Roman" w:hAnsi="Times New Roman" w:cs="Times New Roman"/>
          <w:sz w:val="24"/>
          <w:szCs w:val="24"/>
        </w:rPr>
        <w:t>que: </w:t>
      </w:r>
      <w:proofErr w:type="gramEnd"/>
      <w:r w:rsidRPr="00D862CD">
        <w:rPr>
          <w:rFonts w:ascii="Times New Roman" w:hAnsi="Times New Roman" w:cs="Times New Roman"/>
          <w:sz w:val="24"/>
          <w:szCs w:val="24"/>
        </w:rPr>
        <w:t xml:space="preserve"> </w:t>
      </w:r>
      <w:r w:rsidRPr="00D862CD">
        <w:rPr>
          <w:rFonts w:ascii="Times New Roman" w:hAnsi="Times New Roman" w:cs="Times New Roman"/>
          <w:sz w:val="24"/>
          <w:szCs w:val="24"/>
        </w:rPr>
        <w:br/>
        <w:t xml:space="preserve">-período estimado de vida útil: 8 </w:t>
      </w:r>
      <w:proofErr w:type="gramStart"/>
      <w:r w:rsidRPr="00D862CD">
        <w:rPr>
          <w:rFonts w:ascii="Times New Roman" w:hAnsi="Times New Roman" w:cs="Times New Roman"/>
          <w:sz w:val="24"/>
          <w:szCs w:val="24"/>
        </w:rPr>
        <w:t xml:space="preserve">anos </w:t>
      </w:r>
      <w:r w:rsidRPr="00D862CD">
        <w:rPr>
          <w:rFonts w:ascii="Times New Roman" w:hAnsi="Times New Roman" w:cs="Times New Roman"/>
          <w:sz w:val="24"/>
          <w:szCs w:val="24"/>
        </w:rPr>
        <w:br/>
        <w:t>-Valor residual</w:t>
      </w:r>
      <w:proofErr w:type="gramEnd"/>
      <w:r w:rsidRPr="00D862CD">
        <w:rPr>
          <w:rFonts w:ascii="Times New Roman" w:hAnsi="Times New Roman" w:cs="Times New Roman"/>
          <w:sz w:val="24"/>
          <w:szCs w:val="24"/>
        </w:rPr>
        <w:t>: 10.000€</w:t>
      </w:r>
      <w:r w:rsidRPr="00D862CD">
        <w:rPr>
          <w:rFonts w:ascii="Times New Roman" w:hAnsi="Times New Roman" w:cs="Times New Roman"/>
          <w:sz w:val="24"/>
          <w:szCs w:val="24"/>
        </w:rPr>
        <w:br/>
        <w:t>-Método de depreciação: Quotas decrescentes</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A depreciação no final do período de 2011 deverá ser aproximadamente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r>
      <w:r w:rsidRPr="00D862CD">
        <w:rPr>
          <w:rFonts w:ascii="Times New Roman" w:hAnsi="Times New Roman" w:cs="Times New Roman"/>
          <w:sz w:val="24"/>
          <w:szCs w:val="24"/>
        </w:rPr>
        <w:br/>
        <w:t>a) 7.580€</w:t>
      </w:r>
      <w:r w:rsidRPr="00D862CD">
        <w:rPr>
          <w:rFonts w:ascii="Times New Roman" w:hAnsi="Times New Roman" w:cs="Times New Roman"/>
          <w:sz w:val="24"/>
          <w:szCs w:val="24"/>
        </w:rPr>
        <w:br/>
        <w:t>b) 12.500€</w:t>
      </w:r>
      <w:r w:rsidRPr="00D862CD">
        <w:rPr>
          <w:rFonts w:ascii="Times New Roman" w:hAnsi="Times New Roman" w:cs="Times New Roman"/>
          <w:sz w:val="24"/>
          <w:szCs w:val="24"/>
        </w:rPr>
        <w:br/>
        <w:t>c) 10.742€</w:t>
      </w:r>
      <w:r w:rsidRPr="00D862CD">
        <w:rPr>
          <w:rFonts w:ascii="Times New Roman" w:hAnsi="Times New Roman" w:cs="Times New Roman"/>
          <w:sz w:val="24"/>
          <w:szCs w:val="24"/>
        </w:rPr>
        <w:br/>
        <w:t>d) 6.250€</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3- Em Março de N, a empresa “Construções em Altura, S.A”, efectuou uma troca de um imóvel adquirido por 1.000.000€ e amortizado em 375.000€, por um lote de terreno e mais o montante de 800.000€. Sabia-se ainda que o justo valor do imóvel cedido foi estimado em 2.000.000€ e o justo valor lote de terreno recebido foi estimado em 1.200.000€ (o justo valor dos activos trocados foi determinado com fiabilidade e a transacção de troca tem substância </w:t>
      </w:r>
      <w:proofErr w:type="gramStart"/>
      <w:r w:rsidRPr="00D862CD">
        <w:rPr>
          <w:rFonts w:ascii="Times New Roman" w:hAnsi="Times New Roman" w:cs="Times New Roman"/>
          <w:sz w:val="24"/>
          <w:szCs w:val="24"/>
        </w:rPr>
        <w:t>comercial).</w:t>
      </w:r>
      <w:proofErr w:type="gramEnd"/>
      <w:r w:rsidRPr="00D862CD">
        <w:rPr>
          <w:rFonts w:ascii="Times New Roman" w:hAnsi="Times New Roman" w:cs="Times New Roman"/>
          <w:sz w:val="24"/>
          <w:szCs w:val="24"/>
        </w:rPr>
        <w:t>       </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Após a contabilização da troca e </w:t>
      </w:r>
      <w:proofErr w:type="spellStart"/>
      <w:r w:rsidRPr="00D862CD">
        <w:rPr>
          <w:rFonts w:ascii="Times New Roman" w:hAnsi="Times New Roman" w:cs="Times New Roman"/>
          <w:sz w:val="24"/>
          <w:szCs w:val="24"/>
        </w:rPr>
        <w:t>desreconhecimento</w:t>
      </w:r>
      <w:proofErr w:type="spellEnd"/>
      <w:r w:rsidRPr="00D862CD">
        <w:rPr>
          <w:rFonts w:ascii="Times New Roman" w:hAnsi="Times New Roman" w:cs="Times New Roman"/>
          <w:sz w:val="24"/>
          <w:szCs w:val="24"/>
        </w:rPr>
        <w:t xml:space="preserve"> do activo, o saldo da conta 7871 – Rendimentos e ganhos em investimentos não financeiros – Alienações, deverá ser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t>                   </w:t>
      </w:r>
      <w:r w:rsidRPr="00D862CD">
        <w:rPr>
          <w:rFonts w:ascii="Times New Roman" w:hAnsi="Times New Roman" w:cs="Times New Roman"/>
          <w:sz w:val="24"/>
          <w:szCs w:val="24"/>
        </w:rPr>
        <w:br/>
        <w:t>a) 1.125.000€</w:t>
      </w:r>
      <w:r w:rsidRPr="00D862CD">
        <w:rPr>
          <w:rFonts w:ascii="Times New Roman" w:hAnsi="Times New Roman" w:cs="Times New Roman"/>
          <w:sz w:val="24"/>
          <w:szCs w:val="24"/>
        </w:rPr>
        <w:br/>
        <w:t>b) 1.375.000€</w:t>
      </w:r>
      <w:r w:rsidRPr="00D862CD">
        <w:rPr>
          <w:rFonts w:ascii="Times New Roman" w:hAnsi="Times New Roman" w:cs="Times New Roman"/>
          <w:sz w:val="24"/>
          <w:szCs w:val="24"/>
        </w:rPr>
        <w:br/>
        <w:t>c) 1.175.000€</w:t>
      </w:r>
      <w:r w:rsidRPr="00D862CD">
        <w:rPr>
          <w:rFonts w:ascii="Times New Roman" w:hAnsi="Times New Roman" w:cs="Times New Roman"/>
          <w:sz w:val="24"/>
          <w:szCs w:val="24"/>
        </w:rPr>
        <w:br/>
        <w:t>d) Nenhuma das anteriores</w:t>
      </w:r>
    </w:p>
    <w:p w:rsidR="00BC69EE" w:rsidRPr="00D862CD" w:rsidRDefault="00BC69EE"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lastRenderedPageBreak/>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1- Resposta: d) Nenhuma das anteriores</w:t>
      </w:r>
      <w:r w:rsidRPr="00D862CD">
        <w:rPr>
          <w:rFonts w:ascii="Times New Roman" w:hAnsi="Times New Roman" w:cs="Times New Roman"/>
          <w:sz w:val="24"/>
          <w:szCs w:val="24"/>
        </w:rPr>
        <w:br/>
        <w:t>500.000*5%= 25.000</w:t>
      </w:r>
      <w:r w:rsidRPr="00D862CD">
        <w:rPr>
          <w:rFonts w:ascii="Times New Roman" w:hAnsi="Times New Roman" w:cs="Times New Roman"/>
          <w:sz w:val="24"/>
          <w:szCs w:val="24"/>
        </w:rPr>
        <w:br/>
        <w:t>500.000-25.000+5.000+1.000+3.000=484.000€ = valor da aquisição da máquina</w:t>
      </w:r>
      <w:r w:rsidRPr="00D862CD">
        <w:rPr>
          <w:rFonts w:ascii="Times New Roman" w:hAnsi="Times New Roman" w:cs="Times New Roman"/>
          <w:sz w:val="24"/>
          <w:szCs w:val="24"/>
        </w:rPr>
        <w:br/>
        <w:t>NCRF 7 § 17 alínea a) preço de compra – descontos e abatimentos + direitos de importação e alínea b) quaisquer custos directamente atribuíveis para colocar o activo no local e condições pretendidas (custo de transporte). O valor estimado para o desmantelamento, previsto na alínea c) é reconhecido como custo do activo fixo tangível e constituída a provisão, conforme NCRF 21 §§ 13 a 25 (provisão do valor estimado para o desmantelamento da máquina).</w:t>
      </w:r>
      <w:r w:rsidRPr="00D862CD">
        <w:rPr>
          <w:rFonts w:ascii="Times New Roman" w:hAnsi="Times New Roman" w:cs="Times New Roman"/>
          <w:sz w:val="24"/>
          <w:szCs w:val="24"/>
        </w:rPr>
        <w:br/>
        <w:t>Débito 433 por 484.</w:t>
      </w:r>
      <w:proofErr w:type="gramStart"/>
      <w:r w:rsidRPr="00D862CD">
        <w:rPr>
          <w:rFonts w:ascii="Times New Roman" w:hAnsi="Times New Roman" w:cs="Times New Roman"/>
          <w:sz w:val="24"/>
          <w:szCs w:val="24"/>
        </w:rPr>
        <w:t xml:space="preserve">000€ </w:t>
      </w:r>
      <w:r w:rsidR="00C01858">
        <w:rPr>
          <w:rFonts w:ascii="Times New Roman" w:hAnsi="Times New Roman" w:cs="Times New Roman"/>
          <w:sz w:val="24"/>
          <w:szCs w:val="24"/>
        </w:rPr>
        <w:t xml:space="preserve">       </w:t>
      </w:r>
      <w:r w:rsidRPr="00D862CD">
        <w:rPr>
          <w:rFonts w:ascii="Times New Roman" w:hAnsi="Times New Roman" w:cs="Times New Roman"/>
          <w:sz w:val="24"/>
          <w:szCs w:val="24"/>
        </w:rPr>
        <w:t>Crédito</w:t>
      </w:r>
      <w:proofErr w:type="gramEnd"/>
      <w:r w:rsidRPr="00D862CD">
        <w:rPr>
          <w:rFonts w:ascii="Times New Roman" w:hAnsi="Times New Roman" w:cs="Times New Roman"/>
          <w:sz w:val="24"/>
          <w:szCs w:val="24"/>
        </w:rPr>
        <w:t xml:space="preserve"> 2711 por 481.000€</w:t>
      </w:r>
      <w:r w:rsidR="00C01858">
        <w:rPr>
          <w:rFonts w:ascii="Times New Roman" w:hAnsi="Times New Roman" w:cs="Times New Roman"/>
          <w:sz w:val="24"/>
          <w:szCs w:val="24"/>
        </w:rPr>
        <w:t xml:space="preserve">         </w:t>
      </w:r>
      <w:r w:rsidRPr="00D862CD">
        <w:rPr>
          <w:rFonts w:ascii="Times New Roman" w:hAnsi="Times New Roman" w:cs="Times New Roman"/>
          <w:sz w:val="24"/>
          <w:szCs w:val="24"/>
        </w:rPr>
        <w:t>Crédito 298 por 3.000€.</w:t>
      </w:r>
      <w:r w:rsidRPr="00D862CD">
        <w:rPr>
          <w:rFonts w:ascii="Times New Roman" w:hAnsi="Times New Roman" w:cs="Times New Roman"/>
          <w:sz w:val="24"/>
          <w:szCs w:val="24"/>
        </w:rPr>
        <w:br/>
      </w:r>
      <w:r w:rsidRPr="00D862CD">
        <w:rPr>
          <w:rFonts w:ascii="Times New Roman" w:hAnsi="Times New Roman" w:cs="Times New Roman"/>
          <w:sz w:val="24"/>
          <w:szCs w:val="24"/>
        </w:rPr>
        <w:br/>
        <w:t>2- Resposta: alínea c) 10.742€</w:t>
      </w:r>
      <w:r w:rsidRPr="00D862CD">
        <w:rPr>
          <w:rFonts w:ascii="Times New Roman" w:hAnsi="Times New Roman" w:cs="Times New Roman"/>
          <w:sz w:val="24"/>
          <w:szCs w:val="24"/>
        </w:rPr>
        <w:br/>
        <w:t xml:space="preserve">Alínea c) do n.º 1 do art.º 6 do DR 25/2009, coeficiente 2,5 </w:t>
      </w:r>
      <w:r w:rsidRPr="00D862CD">
        <w:rPr>
          <w:rFonts w:ascii="Times New Roman" w:hAnsi="Times New Roman" w:cs="Times New Roman"/>
          <w:sz w:val="24"/>
          <w:szCs w:val="24"/>
        </w:rPr>
        <w:br/>
        <w:t xml:space="preserve">Taxa depreciação = 100/8= 12,5% </w:t>
      </w:r>
      <w:r w:rsidRPr="00D862CD">
        <w:rPr>
          <w:rFonts w:ascii="Times New Roman" w:hAnsi="Times New Roman" w:cs="Times New Roman"/>
          <w:sz w:val="24"/>
          <w:szCs w:val="24"/>
        </w:rPr>
        <w:br/>
        <w:t>60.000 – 10.000 = 50.000</w:t>
      </w:r>
      <w:r w:rsidRPr="00D862CD">
        <w:rPr>
          <w:rFonts w:ascii="Times New Roman" w:hAnsi="Times New Roman" w:cs="Times New Roman"/>
          <w:sz w:val="24"/>
          <w:szCs w:val="24"/>
        </w:rPr>
        <w:br/>
        <w:t>Ano 2010=50.000*12,5%*2,5= 15.625</w:t>
      </w:r>
      <w:r w:rsidRPr="00D862CD">
        <w:rPr>
          <w:rFonts w:ascii="Times New Roman" w:hAnsi="Times New Roman" w:cs="Times New Roman"/>
          <w:sz w:val="24"/>
          <w:szCs w:val="24"/>
        </w:rPr>
        <w:br/>
        <w:t xml:space="preserve">Ano </w:t>
      </w:r>
      <w:proofErr w:type="gramStart"/>
      <w:r w:rsidRPr="00D862CD">
        <w:rPr>
          <w:rFonts w:ascii="Times New Roman" w:hAnsi="Times New Roman" w:cs="Times New Roman"/>
          <w:sz w:val="24"/>
          <w:szCs w:val="24"/>
        </w:rPr>
        <w:t>2011=(50.</w:t>
      </w:r>
      <w:proofErr w:type="gramEnd"/>
      <w:r w:rsidRPr="00D862CD">
        <w:rPr>
          <w:rFonts w:ascii="Times New Roman" w:hAnsi="Times New Roman" w:cs="Times New Roman"/>
          <w:sz w:val="24"/>
          <w:szCs w:val="24"/>
        </w:rPr>
        <w:t>000-15.625)*12,5%*2,5= 10.742,1875   aproximadamente   10.742,00€</w:t>
      </w:r>
      <w:r w:rsidRPr="00D862CD">
        <w:rPr>
          <w:rFonts w:ascii="Times New Roman" w:hAnsi="Times New Roman" w:cs="Times New Roman"/>
          <w:sz w:val="24"/>
          <w:szCs w:val="24"/>
        </w:rPr>
        <w:br/>
      </w:r>
      <w:r w:rsidRPr="00D862CD">
        <w:rPr>
          <w:rFonts w:ascii="Times New Roman" w:hAnsi="Times New Roman" w:cs="Times New Roman"/>
          <w:sz w:val="24"/>
          <w:szCs w:val="24"/>
        </w:rPr>
        <w:br/>
        <w:t>3- Resposta: alínea b) 1.375.000€</w:t>
      </w:r>
      <w:r w:rsidRPr="00D862CD">
        <w:rPr>
          <w:rFonts w:ascii="Times New Roman" w:hAnsi="Times New Roman" w:cs="Times New Roman"/>
          <w:sz w:val="24"/>
          <w:szCs w:val="24"/>
        </w:rPr>
        <w:br/>
        <w:t>N.º 3 do art.º 10.º do DR. 25/2009, os imóveis adquiridos sem indicação expressa do valor do terreno, deve atribuir a este, 25% do valor global (1.000.000*25%= 250.000) e os restantes 75% como o valor do edifício (1.000.000*75%= 750.</w:t>
      </w:r>
      <w:proofErr w:type="gramStart"/>
      <w:r w:rsidRPr="00D862CD">
        <w:rPr>
          <w:rFonts w:ascii="Times New Roman" w:hAnsi="Times New Roman" w:cs="Times New Roman"/>
          <w:sz w:val="24"/>
          <w:szCs w:val="24"/>
        </w:rPr>
        <w:t xml:space="preserve">000) </w:t>
      </w:r>
      <w:r w:rsidRPr="00D862CD">
        <w:rPr>
          <w:rFonts w:ascii="Times New Roman" w:hAnsi="Times New Roman" w:cs="Times New Roman"/>
          <w:sz w:val="24"/>
          <w:szCs w:val="24"/>
        </w:rPr>
        <w:br/>
      </w:r>
      <w:proofErr w:type="gramEnd"/>
      <w:r w:rsidRPr="00D862CD">
        <w:rPr>
          <w:rFonts w:ascii="Times New Roman" w:hAnsi="Times New Roman" w:cs="Times New Roman"/>
          <w:sz w:val="24"/>
          <w:szCs w:val="24"/>
        </w:rPr>
        <w:br/>
        <w:t>NCRF 7 §§ 25 a 27 os activos fixos tangíveis podem ser adquiridos em troca de um activo ou activos não monetários ou uma combinação de activos monetários e não monetários. O custo desse activo fixo tangível é mensurado ao justo valor…</w:t>
      </w:r>
      <w:r w:rsidRPr="00D862CD">
        <w:rPr>
          <w:rFonts w:ascii="Times New Roman" w:hAnsi="Times New Roman" w:cs="Times New Roman"/>
          <w:sz w:val="24"/>
          <w:szCs w:val="24"/>
        </w:rPr>
        <w:br/>
        <w:t>Crédito 431/</w:t>
      </w:r>
      <w:proofErr w:type="spellStart"/>
      <w:r w:rsidRPr="00D862CD">
        <w:rPr>
          <w:rFonts w:ascii="Times New Roman" w:hAnsi="Times New Roman" w:cs="Times New Roman"/>
          <w:sz w:val="24"/>
          <w:szCs w:val="24"/>
        </w:rPr>
        <w:t>débito-alienções=</w:t>
      </w:r>
      <w:proofErr w:type="spellEnd"/>
      <w:r w:rsidRPr="00D862CD">
        <w:rPr>
          <w:rFonts w:ascii="Times New Roman" w:hAnsi="Times New Roman" w:cs="Times New Roman"/>
          <w:sz w:val="24"/>
          <w:szCs w:val="24"/>
        </w:rPr>
        <w:t xml:space="preserve"> 250.000</w:t>
      </w:r>
      <w:r w:rsidRPr="00D862CD">
        <w:rPr>
          <w:rFonts w:ascii="Times New Roman" w:hAnsi="Times New Roman" w:cs="Times New Roman"/>
          <w:sz w:val="24"/>
          <w:szCs w:val="24"/>
        </w:rPr>
        <w:br/>
        <w:t> Crédito 432/</w:t>
      </w:r>
      <w:proofErr w:type="spellStart"/>
      <w:r w:rsidRPr="00D862CD">
        <w:rPr>
          <w:rFonts w:ascii="Times New Roman" w:hAnsi="Times New Roman" w:cs="Times New Roman"/>
          <w:sz w:val="24"/>
          <w:szCs w:val="24"/>
        </w:rPr>
        <w:t>débito-alienações=</w:t>
      </w:r>
      <w:proofErr w:type="spellEnd"/>
      <w:r w:rsidRPr="00D862CD">
        <w:rPr>
          <w:rFonts w:ascii="Times New Roman" w:hAnsi="Times New Roman" w:cs="Times New Roman"/>
          <w:sz w:val="24"/>
          <w:szCs w:val="24"/>
        </w:rPr>
        <w:t xml:space="preserve"> 750.000</w:t>
      </w:r>
      <w:r w:rsidRPr="00D862CD">
        <w:rPr>
          <w:rFonts w:ascii="Times New Roman" w:hAnsi="Times New Roman" w:cs="Times New Roman"/>
          <w:sz w:val="24"/>
          <w:szCs w:val="24"/>
        </w:rPr>
        <w:br/>
        <w:t>Débito 431/</w:t>
      </w:r>
      <w:proofErr w:type="spellStart"/>
      <w:r w:rsidRPr="00D862CD">
        <w:rPr>
          <w:rFonts w:ascii="Times New Roman" w:hAnsi="Times New Roman" w:cs="Times New Roman"/>
          <w:sz w:val="24"/>
          <w:szCs w:val="24"/>
        </w:rPr>
        <w:t>crédito-alienações=</w:t>
      </w:r>
      <w:proofErr w:type="spellEnd"/>
      <w:r w:rsidRPr="00D862CD">
        <w:rPr>
          <w:rFonts w:ascii="Times New Roman" w:hAnsi="Times New Roman" w:cs="Times New Roman"/>
          <w:sz w:val="24"/>
          <w:szCs w:val="24"/>
        </w:rPr>
        <w:t xml:space="preserve"> 1.200.000</w:t>
      </w:r>
      <w:r w:rsidRPr="00D862CD">
        <w:rPr>
          <w:rFonts w:ascii="Times New Roman" w:hAnsi="Times New Roman" w:cs="Times New Roman"/>
          <w:sz w:val="24"/>
          <w:szCs w:val="24"/>
        </w:rPr>
        <w:br/>
        <w:t>Débito 12/</w:t>
      </w:r>
      <w:proofErr w:type="spellStart"/>
      <w:r w:rsidRPr="00D862CD">
        <w:rPr>
          <w:rFonts w:ascii="Times New Roman" w:hAnsi="Times New Roman" w:cs="Times New Roman"/>
          <w:sz w:val="24"/>
          <w:szCs w:val="24"/>
        </w:rPr>
        <w:t>crédito-alienações=</w:t>
      </w:r>
      <w:proofErr w:type="spellEnd"/>
      <w:r w:rsidRPr="00D862CD">
        <w:rPr>
          <w:rFonts w:ascii="Times New Roman" w:hAnsi="Times New Roman" w:cs="Times New Roman"/>
          <w:sz w:val="24"/>
          <w:szCs w:val="24"/>
        </w:rPr>
        <w:t xml:space="preserve"> 800.000</w:t>
      </w:r>
      <w:r w:rsidRPr="00D862CD">
        <w:rPr>
          <w:rFonts w:ascii="Times New Roman" w:hAnsi="Times New Roman" w:cs="Times New Roman"/>
          <w:sz w:val="24"/>
          <w:szCs w:val="24"/>
        </w:rPr>
        <w:br/>
        <w:t>Débito 438/</w:t>
      </w:r>
      <w:proofErr w:type="spellStart"/>
      <w:r w:rsidRPr="00D862CD">
        <w:rPr>
          <w:rFonts w:ascii="Times New Roman" w:hAnsi="Times New Roman" w:cs="Times New Roman"/>
          <w:sz w:val="24"/>
          <w:szCs w:val="24"/>
        </w:rPr>
        <w:t>crédito-alienações=</w:t>
      </w:r>
      <w:proofErr w:type="spellEnd"/>
      <w:r w:rsidRPr="00D862CD">
        <w:rPr>
          <w:rFonts w:ascii="Times New Roman" w:hAnsi="Times New Roman" w:cs="Times New Roman"/>
          <w:sz w:val="24"/>
          <w:szCs w:val="24"/>
        </w:rPr>
        <w:t xml:space="preserve"> 375.000</w:t>
      </w:r>
      <w:r w:rsidRPr="00D862CD">
        <w:rPr>
          <w:rFonts w:ascii="Times New Roman" w:hAnsi="Times New Roman" w:cs="Times New Roman"/>
          <w:sz w:val="24"/>
          <w:szCs w:val="24"/>
        </w:rPr>
        <w:br/>
        <w:t>Saldo credor da conta 7871- alienações = 1.375.000</w:t>
      </w:r>
    </w:p>
    <w:p w:rsidR="00E109F8" w:rsidRPr="00D862CD" w:rsidRDefault="00E109F8"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lastRenderedPageBreak/>
        <w:t>Teste Diário – 14/01/2012</w:t>
      </w:r>
    </w:p>
    <w:p w:rsidR="00E109F8" w:rsidRPr="00D862CD" w:rsidRDefault="00E109F8"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1-A sociedade Anónima “FM”</w:t>
      </w:r>
      <w:proofErr w:type="gramStart"/>
      <w:r w:rsidRPr="00D862CD">
        <w:rPr>
          <w:rFonts w:ascii="Times New Roman" w:hAnsi="Times New Roman" w:cs="Times New Roman"/>
          <w:sz w:val="24"/>
          <w:szCs w:val="24"/>
        </w:rPr>
        <w:t>,</w:t>
      </w:r>
      <w:proofErr w:type="gramEnd"/>
      <w:r w:rsidRPr="00D862CD">
        <w:rPr>
          <w:rFonts w:ascii="Times New Roman" w:hAnsi="Times New Roman" w:cs="Times New Roman"/>
          <w:sz w:val="24"/>
          <w:szCs w:val="24"/>
        </w:rPr>
        <w:t xml:space="preserve"> apresenta o seguinte capital próprio:</w:t>
      </w:r>
      <w:r w:rsidRPr="00D862CD">
        <w:rPr>
          <w:rFonts w:ascii="Times New Roman" w:hAnsi="Times New Roman" w:cs="Times New Roman"/>
          <w:sz w:val="24"/>
          <w:szCs w:val="24"/>
        </w:rPr>
        <w:br/>
      </w:r>
      <w:r w:rsidRPr="00D862CD">
        <w:rPr>
          <w:rFonts w:ascii="Times New Roman" w:hAnsi="Times New Roman" w:cs="Times New Roman"/>
          <w:sz w:val="24"/>
          <w:szCs w:val="24"/>
        </w:rPr>
        <w:br/>
        <w:t>Capital (10.000 acções) 50.000€</w:t>
      </w:r>
      <w:r w:rsidRPr="00D862CD">
        <w:rPr>
          <w:rFonts w:ascii="Times New Roman" w:hAnsi="Times New Roman" w:cs="Times New Roman"/>
          <w:sz w:val="24"/>
          <w:szCs w:val="24"/>
        </w:rPr>
        <w:br/>
        <w:t>Prémios de emissão 5.000€</w:t>
      </w:r>
      <w:r w:rsidRPr="00D862CD">
        <w:rPr>
          <w:rFonts w:ascii="Times New Roman" w:hAnsi="Times New Roman" w:cs="Times New Roman"/>
          <w:sz w:val="24"/>
          <w:szCs w:val="24"/>
        </w:rPr>
        <w:br/>
        <w:t>Reservas legais 10.000€</w:t>
      </w:r>
      <w:r w:rsidRPr="00D862CD">
        <w:rPr>
          <w:rFonts w:ascii="Times New Roman" w:hAnsi="Times New Roman" w:cs="Times New Roman"/>
          <w:sz w:val="24"/>
          <w:szCs w:val="24"/>
        </w:rPr>
        <w:br/>
        <w:t>Resultado Transitado (1.000)</w:t>
      </w:r>
      <w:r w:rsidRPr="00D862CD">
        <w:rPr>
          <w:rFonts w:ascii="Times New Roman" w:hAnsi="Times New Roman" w:cs="Times New Roman"/>
          <w:sz w:val="24"/>
          <w:szCs w:val="24"/>
        </w:rPr>
        <w:br/>
        <w:t>Resultado Liquido do Período 6.000€</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Assim, o valor contabilístico das acções é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t>a)5,00€</w:t>
      </w:r>
      <w:r w:rsidRPr="00D862CD">
        <w:rPr>
          <w:rFonts w:ascii="Times New Roman" w:hAnsi="Times New Roman" w:cs="Times New Roman"/>
          <w:sz w:val="24"/>
          <w:szCs w:val="24"/>
        </w:rPr>
        <w:br/>
        <w:t>b)5,50€</w:t>
      </w:r>
      <w:r w:rsidRPr="00D862CD">
        <w:rPr>
          <w:rFonts w:ascii="Times New Roman" w:hAnsi="Times New Roman" w:cs="Times New Roman"/>
          <w:sz w:val="24"/>
          <w:szCs w:val="24"/>
        </w:rPr>
        <w:br/>
        <w:t>c)6,00€</w:t>
      </w:r>
      <w:r w:rsidRPr="00D862CD">
        <w:rPr>
          <w:rFonts w:ascii="Times New Roman" w:hAnsi="Times New Roman" w:cs="Times New Roman"/>
          <w:sz w:val="24"/>
          <w:szCs w:val="24"/>
        </w:rPr>
        <w:br/>
        <w:t>d)7,00€</w:t>
      </w:r>
      <w:r w:rsidRPr="00D862CD">
        <w:rPr>
          <w:rFonts w:ascii="Times New Roman" w:hAnsi="Times New Roman" w:cs="Times New Roman"/>
          <w:sz w:val="24"/>
          <w:szCs w:val="24"/>
        </w:rPr>
        <w:br/>
      </w:r>
      <w:r w:rsidRPr="00D862CD">
        <w:rPr>
          <w:rFonts w:ascii="Times New Roman" w:hAnsi="Times New Roman" w:cs="Times New Roman"/>
          <w:sz w:val="24"/>
          <w:szCs w:val="24"/>
        </w:rPr>
        <w:br/>
        <w:t>2-Em 2006 a empresa “ABC, Lda.” adquiriu um equipamento em estado de uso. Foi mensurado inicialmente pelo custo total de aquisição com o valor de 20.000€. O equipamento foi depreciado a uma taxa de 10%.</w:t>
      </w:r>
      <w:r w:rsidRPr="00D862CD">
        <w:rPr>
          <w:rFonts w:ascii="Times New Roman" w:hAnsi="Times New Roman" w:cs="Times New Roman"/>
          <w:sz w:val="24"/>
          <w:szCs w:val="24"/>
        </w:rPr>
        <w:br/>
        <w:t>No final de 2011 a empresa teve em conta alguns indicadores internos e externos e entendeu realizar um teste de imparidade, tendo determinado os seguintes valores:</w:t>
      </w:r>
      <w:r w:rsidRPr="00D862CD">
        <w:rPr>
          <w:rFonts w:ascii="Times New Roman" w:hAnsi="Times New Roman" w:cs="Times New Roman"/>
          <w:sz w:val="24"/>
          <w:szCs w:val="24"/>
        </w:rPr>
        <w:br/>
        <w:t>Justo valor deduzido dos custos de vender = 1.000€</w:t>
      </w:r>
      <w:r w:rsidRPr="00D862CD">
        <w:rPr>
          <w:rFonts w:ascii="Times New Roman" w:hAnsi="Times New Roman" w:cs="Times New Roman"/>
          <w:sz w:val="24"/>
          <w:szCs w:val="24"/>
        </w:rPr>
        <w:br/>
        <w:t>Valor de uso = 5.000€</w:t>
      </w:r>
      <w:r w:rsidRPr="00D862CD">
        <w:rPr>
          <w:rFonts w:ascii="Times New Roman" w:hAnsi="Times New Roman" w:cs="Times New Roman"/>
          <w:sz w:val="24"/>
          <w:szCs w:val="24"/>
        </w:rPr>
        <w:br/>
        <w:t xml:space="preserve">Assim, deve ser reconhecida uma perda por imparidade, no valor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r>
      <w:r w:rsidRPr="00D862CD">
        <w:rPr>
          <w:rFonts w:ascii="Times New Roman" w:hAnsi="Times New Roman" w:cs="Times New Roman"/>
          <w:sz w:val="24"/>
          <w:szCs w:val="24"/>
        </w:rPr>
        <w:br/>
        <w:t>a)4.000€</w:t>
      </w:r>
      <w:r w:rsidRPr="00D862CD">
        <w:rPr>
          <w:rFonts w:ascii="Times New Roman" w:hAnsi="Times New Roman" w:cs="Times New Roman"/>
          <w:sz w:val="24"/>
          <w:szCs w:val="24"/>
        </w:rPr>
        <w:br/>
        <w:t>b)7.000€</w:t>
      </w:r>
      <w:r w:rsidRPr="00D862CD">
        <w:rPr>
          <w:rFonts w:ascii="Times New Roman" w:hAnsi="Times New Roman" w:cs="Times New Roman"/>
          <w:sz w:val="24"/>
          <w:szCs w:val="24"/>
        </w:rPr>
        <w:br/>
        <w:t>c)10.000€</w:t>
      </w:r>
      <w:r w:rsidRPr="00D862CD">
        <w:rPr>
          <w:rFonts w:ascii="Times New Roman" w:hAnsi="Times New Roman" w:cs="Times New Roman"/>
          <w:sz w:val="24"/>
          <w:szCs w:val="24"/>
        </w:rPr>
        <w:br/>
        <w:t>d)3.000€</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3-A empresa “XS” adquiriu em Janeiro de 2007 pelo montante de 400.000€ um equipamento básico e em 2011 procedeu a revalorização desse equipamento. Sabemos ainda que a vida útil estimada deste equipamento é de 10 anos, a empresa utiliza como método de cálculo das depreciações o método da linha recta (quotas constantes), que a depreciação em Dezembro de </w:t>
      </w:r>
      <w:r w:rsidRPr="00D862CD">
        <w:rPr>
          <w:rFonts w:ascii="Times New Roman" w:hAnsi="Times New Roman" w:cs="Times New Roman"/>
          <w:sz w:val="24"/>
          <w:szCs w:val="24"/>
        </w:rPr>
        <w:lastRenderedPageBreak/>
        <w:t>2011 foi de 50.000€ e que a depreciação acumulada à data da revalorização é tratada de acordo com o disposto na NCRF 7 §35 a).</w:t>
      </w:r>
      <w:r w:rsidRPr="00D862CD">
        <w:rPr>
          <w:rFonts w:ascii="Times New Roman" w:hAnsi="Times New Roman" w:cs="Times New Roman"/>
          <w:sz w:val="24"/>
          <w:szCs w:val="24"/>
        </w:rPr>
        <w:br/>
        <w:t xml:space="preserve">O valor do excedente de revalorização em Janeiro de 2011 foi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r>
      <w:r w:rsidRPr="00D862CD">
        <w:rPr>
          <w:rFonts w:ascii="Times New Roman" w:hAnsi="Times New Roman" w:cs="Times New Roman"/>
          <w:sz w:val="24"/>
          <w:szCs w:val="24"/>
        </w:rPr>
        <w:br/>
        <w:t>a)60.000€</w:t>
      </w:r>
      <w:r w:rsidRPr="00D862CD">
        <w:rPr>
          <w:rFonts w:ascii="Times New Roman" w:hAnsi="Times New Roman" w:cs="Times New Roman"/>
          <w:sz w:val="24"/>
          <w:szCs w:val="24"/>
        </w:rPr>
        <w:br/>
        <w:t>b)90.000€</w:t>
      </w:r>
      <w:r w:rsidRPr="00D862CD">
        <w:rPr>
          <w:rFonts w:ascii="Times New Roman" w:hAnsi="Times New Roman" w:cs="Times New Roman"/>
          <w:sz w:val="24"/>
          <w:szCs w:val="24"/>
        </w:rPr>
        <w:br/>
        <w:t>c)40.000€</w:t>
      </w:r>
      <w:r w:rsidRPr="00D862CD">
        <w:rPr>
          <w:rFonts w:ascii="Times New Roman" w:hAnsi="Times New Roman" w:cs="Times New Roman"/>
          <w:sz w:val="24"/>
          <w:szCs w:val="24"/>
        </w:rPr>
        <w:br/>
        <w:t>d)50.000€</w:t>
      </w:r>
      <w:r w:rsidRPr="00D862CD">
        <w:rPr>
          <w:rFonts w:ascii="Times New Roman" w:hAnsi="Times New Roman" w:cs="Times New Roman"/>
          <w:sz w:val="24"/>
          <w:szCs w:val="24"/>
        </w:rPr>
        <w:br/>
      </w:r>
    </w:p>
    <w:p w:rsidR="00E109F8" w:rsidRPr="00D862CD" w:rsidRDefault="00E109F8"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1- Resposta: alínea d) 7,00€</w:t>
      </w:r>
      <w:r w:rsidRPr="00D862CD">
        <w:rPr>
          <w:rFonts w:ascii="Times New Roman" w:hAnsi="Times New Roman" w:cs="Times New Roman"/>
          <w:sz w:val="24"/>
          <w:szCs w:val="24"/>
        </w:rPr>
        <w:br/>
        <w:t>Valor contabilístico de uma acção é a parte proporcional dos capitais próprios contabilísticos representado por uma acção. Apura-se dividindo o valor dos capitais próprios pelo número de acções representativas do capital.</w:t>
      </w:r>
      <w:r w:rsidRPr="00D862CD">
        <w:rPr>
          <w:rFonts w:ascii="Times New Roman" w:hAnsi="Times New Roman" w:cs="Times New Roman"/>
          <w:sz w:val="24"/>
          <w:szCs w:val="24"/>
        </w:rPr>
        <w:br/>
      </w:r>
      <w:r w:rsidRPr="00D862CD">
        <w:rPr>
          <w:rFonts w:ascii="Times New Roman" w:hAnsi="Times New Roman" w:cs="Times New Roman"/>
          <w:sz w:val="24"/>
          <w:szCs w:val="24"/>
        </w:rPr>
        <w:br/>
        <w:t>VC acções = Capital Próprio/n.º de acções = (50.000+5.000+10.000-1.000+6.000) / 10.000acções = 7,</w:t>
      </w:r>
      <w:proofErr w:type="gramStart"/>
      <w:r w:rsidRPr="00D862CD">
        <w:rPr>
          <w:rFonts w:ascii="Times New Roman" w:hAnsi="Times New Roman" w:cs="Times New Roman"/>
          <w:sz w:val="24"/>
          <w:szCs w:val="24"/>
        </w:rPr>
        <w:t xml:space="preserve">00€ </w:t>
      </w:r>
      <w:r w:rsidRPr="00D862CD">
        <w:rPr>
          <w:rFonts w:ascii="Times New Roman" w:hAnsi="Times New Roman" w:cs="Times New Roman"/>
          <w:sz w:val="24"/>
          <w:szCs w:val="24"/>
        </w:rPr>
        <w:br/>
      </w:r>
      <w:proofErr w:type="gramEnd"/>
      <w:r w:rsidRPr="00D862CD">
        <w:rPr>
          <w:rFonts w:ascii="Times New Roman" w:hAnsi="Times New Roman" w:cs="Times New Roman"/>
          <w:sz w:val="24"/>
          <w:szCs w:val="24"/>
        </w:rPr>
        <w:br/>
        <w:t>2- Resposta: alínea d)3.000€</w:t>
      </w:r>
      <w:r w:rsidRPr="00D862CD">
        <w:rPr>
          <w:rFonts w:ascii="Times New Roman" w:hAnsi="Times New Roman" w:cs="Times New Roman"/>
          <w:sz w:val="24"/>
          <w:szCs w:val="24"/>
        </w:rPr>
        <w:br/>
      </w:r>
      <w:r w:rsidRPr="00D862CD">
        <w:rPr>
          <w:rFonts w:ascii="Times New Roman" w:hAnsi="Times New Roman" w:cs="Times New Roman"/>
          <w:sz w:val="24"/>
          <w:szCs w:val="24"/>
        </w:rPr>
        <w:br/>
        <w:t>NCRF12 §§ 1, 4, 9 e 28</w:t>
      </w:r>
      <w:r w:rsidRPr="00D862CD">
        <w:rPr>
          <w:rFonts w:ascii="Times New Roman" w:hAnsi="Times New Roman" w:cs="Times New Roman"/>
          <w:sz w:val="24"/>
          <w:szCs w:val="24"/>
        </w:rPr>
        <w:br/>
        <w:t>Quantia escriturada líquida = 8.000€ (20.000 – 6 x 2.000)</w:t>
      </w:r>
      <w:r w:rsidRPr="00D862CD">
        <w:rPr>
          <w:rFonts w:ascii="Times New Roman" w:hAnsi="Times New Roman" w:cs="Times New Roman"/>
          <w:sz w:val="24"/>
          <w:szCs w:val="24"/>
        </w:rPr>
        <w:br/>
        <w:t>Quantia recuperável = 5.000€ (Máximo entre 1.000 e 5.000)</w:t>
      </w:r>
      <w:r w:rsidRPr="00D862CD">
        <w:rPr>
          <w:rFonts w:ascii="Times New Roman" w:hAnsi="Times New Roman" w:cs="Times New Roman"/>
          <w:sz w:val="24"/>
          <w:szCs w:val="24"/>
        </w:rPr>
        <w:br/>
        <w:t>Assim, deve ser reconhecida uma perda por imparidade, no valor de 3.000€ (8.000-5.000).</w:t>
      </w:r>
      <w:r w:rsidRPr="00D862CD">
        <w:rPr>
          <w:rFonts w:ascii="Times New Roman" w:hAnsi="Times New Roman" w:cs="Times New Roman"/>
          <w:sz w:val="24"/>
          <w:szCs w:val="24"/>
        </w:rPr>
        <w:br/>
      </w:r>
      <w:r w:rsidRPr="00D862CD">
        <w:rPr>
          <w:rFonts w:ascii="Times New Roman" w:hAnsi="Times New Roman" w:cs="Times New Roman"/>
          <w:sz w:val="24"/>
          <w:szCs w:val="24"/>
        </w:rPr>
        <w:br/>
        <w:t>3- Resposta: alínea a) 60.000€</w:t>
      </w:r>
      <w:r w:rsidRPr="00D862CD">
        <w:rPr>
          <w:rFonts w:ascii="Times New Roman" w:hAnsi="Times New Roman" w:cs="Times New Roman"/>
          <w:sz w:val="24"/>
          <w:szCs w:val="24"/>
        </w:rPr>
        <w:br/>
      </w:r>
      <w:r w:rsidRPr="00D862CD">
        <w:rPr>
          <w:rFonts w:ascii="Times New Roman" w:hAnsi="Times New Roman" w:cs="Times New Roman"/>
          <w:sz w:val="24"/>
          <w:szCs w:val="24"/>
        </w:rPr>
        <w:br/>
        <w:t>Vida Útil Estimada (VUE) = 10 anos</w:t>
      </w:r>
      <w:r w:rsidRPr="00D862CD">
        <w:rPr>
          <w:rFonts w:ascii="Times New Roman" w:hAnsi="Times New Roman" w:cs="Times New Roman"/>
          <w:sz w:val="24"/>
          <w:szCs w:val="24"/>
        </w:rPr>
        <w:br/>
        <w:t>Vida Útil Decorrida (VUD) = 01/2007 a 01/2011 = 4 anos</w:t>
      </w:r>
      <w:r w:rsidRPr="00D862CD">
        <w:rPr>
          <w:rFonts w:ascii="Times New Roman" w:hAnsi="Times New Roman" w:cs="Times New Roman"/>
          <w:sz w:val="24"/>
          <w:szCs w:val="24"/>
        </w:rPr>
        <w:br/>
        <w:t>Vida Útil Remanescente (VUR) = 10 anos – 4 anos = 6 anos</w:t>
      </w:r>
      <w:r w:rsidRPr="00D862CD">
        <w:rPr>
          <w:rFonts w:ascii="Times New Roman" w:hAnsi="Times New Roman" w:cs="Times New Roman"/>
          <w:sz w:val="24"/>
          <w:szCs w:val="24"/>
        </w:rPr>
        <w:br/>
      </w:r>
      <w:r w:rsidRPr="00D862CD">
        <w:rPr>
          <w:rFonts w:ascii="Times New Roman" w:hAnsi="Times New Roman" w:cs="Times New Roman"/>
          <w:sz w:val="24"/>
          <w:szCs w:val="24"/>
        </w:rPr>
        <w:br/>
        <w:t>Depreciação acumulada = (custo/</w:t>
      </w:r>
      <w:proofErr w:type="gramStart"/>
      <w:r w:rsidRPr="00D862CD">
        <w:rPr>
          <w:rFonts w:ascii="Times New Roman" w:hAnsi="Times New Roman" w:cs="Times New Roman"/>
          <w:sz w:val="24"/>
          <w:szCs w:val="24"/>
        </w:rPr>
        <w:t>VUE)*VUD</w:t>
      </w:r>
      <w:proofErr w:type="gramEnd"/>
      <w:r w:rsidRPr="00D862CD">
        <w:rPr>
          <w:rFonts w:ascii="Times New Roman" w:hAnsi="Times New Roman" w:cs="Times New Roman"/>
          <w:sz w:val="24"/>
          <w:szCs w:val="24"/>
        </w:rPr>
        <w:t xml:space="preserve"> =( 400.000/10)*4 = 160.000</w:t>
      </w:r>
      <w:r w:rsidRPr="00D862CD">
        <w:rPr>
          <w:rFonts w:ascii="Times New Roman" w:hAnsi="Times New Roman" w:cs="Times New Roman"/>
          <w:sz w:val="24"/>
          <w:szCs w:val="24"/>
        </w:rPr>
        <w:br/>
      </w:r>
      <w:r w:rsidRPr="00D862CD">
        <w:rPr>
          <w:rFonts w:ascii="Times New Roman" w:hAnsi="Times New Roman" w:cs="Times New Roman"/>
          <w:sz w:val="24"/>
          <w:szCs w:val="24"/>
        </w:rPr>
        <w:lastRenderedPageBreak/>
        <w:t>QE= Custo - Depreciação Acumulada</w:t>
      </w:r>
      <w:r w:rsidRPr="00D862CD">
        <w:rPr>
          <w:rFonts w:ascii="Times New Roman" w:hAnsi="Times New Roman" w:cs="Times New Roman"/>
          <w:sz w:val="24"/>
          <w:szCs w:val="24"/>
        </w:rPr>
        <w:br/>
        <w:t>QE=400.000 – 160.000 = 240.000</w:t>
      </w:r>
      <w:r w:rsidRPr="00D862CD">
        <w:rPr>
          <w:rFonts w:ascii="Times New Roman" w:hAnsi="Times New Roman" w:cs="Times New Roman"/>
          <w:sz w:val="24"/>
          <w:szCs w:val="24"/>
        </w:rPr>
        <w:br/>
      </w:r>
      <w:r w:rsidRPr="00D862CD">
        <w:rPr>
          <w:rFonts w:ascii="Times New Roman" w:hAnsi="Times New Roman" w:cs="Times New Roman"/>
          <w:sz w:val="24"/>
          <w:szCs w:val="24"/>
        </w:rPr>
        <w:br/>
        <w:t>Depreciação em 12/2011=50.000</w:t>
      </w:r>
      <w:r w:rsidRPr="00D862CD">
        <w:rPr>
          <w:rFonts w:ascii="Times New Roman" w:hAnsi="Times New Roman" w:cs="Times New Roman"/>
          <w:sz w:val="24"/>
          <w:szCs w:val="24"/>
        </w:rPr>
        <w:br/>
        <w:t xml:space="preserve">Depreciação =JV/VUR </w:t>
      </w:r>
      <w:r w:rsidRPr="00D862CD">
        <w:rPr>
          <w:rFonts w:ascii="Times New Roman" w:hAnsi="Times New Roman" w:cs="Times New Roman"/>
          <w:sz w:val="24"/>
          <w:szCs w:val="24"/>
        </w:rPr>
        <w:br/>
        <w:t>50.000 = JV/6</w:t>
      </w:r>
      <w:r w:rsidRPr="00D862CD">
        <w:rPr>
          <w:rFonts w:ascii="Times New Roman" w:hAnsi="Times New Roman" w:cs="Times New Roman"/>
          <w:sz w:val="24"/>
          <w:szCs w:val="24"/>
        </w:rPr>
        <w:br/>
        <w:t>JV = 300.000</w:t>
      </w:r>
      <w:r w:rsidRPr="00D862CD">
        <w:rPr>
          <w:rFonts w:ascii="Times New Roman" w:hAnsi="Times New Roman" w:cs="Times New Roman"/>
          <w:sz w:val="24"/>
          <w:szCs w:val="24"/>
        </w:rPr>
        <w:br/>
      </w:r>
      <w:r w:rsidRPr="00D862CD">
        <w:rPr>
          <w:rFonts w:ascii="Times New Roman" w:hAnsi="Times New Roman" w:cs="Times New Roman"/>
          <w:sz w:val="24"/>
          <w:szCs w:val="24"/>
        </w:rPr>
        <w:br/>
        <w:t>Excedente Revalorização = JV – QE = 300.000 – 240.000 = 60.000€</w:t>
      </w:r>
      <w:r w:rsidRPr="00D862CD">
        <w:rPr>
          <w:rFonts w:ascii="Times New Roman" w:hAnsi="Times New Roman" w:cs="Times New Roman"/>
          <w:sz w:val="24"/>
          <w:szCs w:val="24"/>
        </w:rPr>
        <w:br/>
      </w:r>
    </w:p>
    <w:p w:rsidR="00A92904" w:rsidRPr="00D862CD" w:rsidRDefault="00A92904"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16/01/2012</w:t>
      </w:r>
    </w:p>
    <w:p w:rsidR="00A92904" w:rsidRPr="00D862CD" w:rsidRDefault="00A92904" w:rsidP="00712303">
      <w:pPr>
        <w:spacing w:line="360" w:lineRule="auto"/>
        <w:rPr>
          <w:rFonts w:ascii="Times New Roman" w:hAnsi="Times New Roman" w:cs="Times New Roman"/>
          <w:sz w:val="24"/>
          <w:szCs w:val="24"/>
        </w:rPr>
      </w:pPr>
    </w:p>
    <w:p w:rsidR="00C01858" w:rsidRDefault="00A92904"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1 – As entidades que aplicam as NCRF-PE estão dispensadas de elaborar:</w:t>
      </w:r>
      <w:r w:rsidRPr="00D862CD">
        <w:rPr>
          <w:rFonts w:ascii="Times New Roman" w:hAnsi="Times New Roman" w:cs="Times New Roman"/>
          <w:sz w:val="24"/>
          <w:szCs w:val="24"/>
        </w:rPr>
        <w:br/>
      </w:r>
      <w:r w:rsidRPr="00D862CD">
        <w:rPr>
          <w:rFonts w:ascii="Times New Roman" w:hAnsi="Times New Roman" w:cs="Times New Roman"/>
          <w:sz w:val="24"/>
          <w:szCs w:val="24"/>
        </w:rPr>
        <w:br/>
        <w:t>a) A demonstração dos resultados por naturezas</w:t>
      </w:r>
      <w:r w:rsidRPr="00D862CD">
        <w:rPr>
          <w:rFonts w:ascii="Times New Roman" w:hAnsi="Times New Roman" w:cs="Times New Roman"/>
          <w:sz w:val="24"/>
          <w:szCs w:val="24"/>
        </w:rPr>
        <w:br/>
        <w:t>b) A demonstração dos resultados por funções</w:t>
      </w:r>
      <w:r w:rsidRPr="00D862CD">
        <w:rPr>
          <w:rFonts w:ascii="Times New Roman" w:hAnsi="Times New Roman" w:cs="Times New Roman"/>
          <w:sz w:val="24"/>
          <w:szCs w:val="24"/>
        </w:rPr>
        <w:br/>
        <w:t>c) A demonstração dos fluxos de caixa</w:t>
      </w:r>
      <w:r w:rsidRPr="00D862CD">
        <w:rPr>
          <w:rFonts w:ascii="Times New Roman" w:hAnsi="Times New Roman" w:cs="Times New Roman"/>
          <w:sz w:val="24"/>
          <w:szCs w:val="24"/>
        </w:rPr>
        <w:br/>
        <w:t>d) As demonstrações da alínea b) e c)</w:t>
      </w:r>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2 – A sociedade por quotas Drive recorreu aos serviços de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t xml:space="preserve"> de uma instituição bancária. Tendo optado pela modalidade de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t xml:space="preserve"> com recurso, recebeu pela “cedência” das facturas ao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t xml:space="preserve"> o valor de 20.000€.</w:t>
      </w:r>
      <w:r w:rsidRPr="00D862CD">
        <w:rPr>
          <w:rFonts w:ascii="Times New Roman" w:hAnsi="Times New Roman" w:cs="Times New Roman"/>
          <w:sz w:val="24"/>
          <w:szCs w:val="24"/>
        </w:rPr>
        <w:br/>
        <w:t>O registo do adiantamento, na empresa Drive, deverá ser efectuado:</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a) </w:t>
      </w:r>
      <w:proofErr w:type="gramStart"/>
      <w:r w:rsidRPr="00D862CD">
        <w:rPr>
          <w:rFonts w:ascii="Times New Roman" w:hAnsi="Times New Roman" w:cs="Times New Roman"/>
          <w:sz w:val="24"/>
          <w:szCs w:val="24"/>
        </w:rPr>
        <w:t>A débito</w:t>
      </w:r>
      <w:proofErr w:type="gramEnd"/>
      <w:r w:rsidRPr="00D862CD">
        <w:rPr>
          <w:rFonts w:ascii="Times New Roman" w:hAnsi="Times New Roman" w:cs="Times New Roman"/>
          <w:sz w:val="24"/>
          <w:szCs w:val="24"/>
        </w:rPr>
        <w:t xml:space="preserve"> da conta 12 – Depósitos à Ordem e a crédito da conta 251x -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br/>
        <w:t xml:space="preserve">b) A débito da conta 251x -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t xml:space="preserve"> e a crédito da conta 12 – Depósitos à Ordem</w:t>
      </w:r>
      <w:r w:rsidRPr="00D862CD">
        <w:rPr>
          <w:rFonts w:ascii="Times New Roman" w:hAnsi="Times New Roman" w:cs="Times New Roman"/>
          <w:sz w:val="24"/>
          <w:szCs w:val="24"/>
        </w:rPr>
        <w:br/>
        <w:t xml:space="preserve">c) A débito da conta 12 – Depósitos à Ordem e a crédito da conta 2111x – Clientes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br/>
        <w:t>d) A débito da conta 12 – Depósitos à Ordem e a crédito da conta 278 – Outros devedores e credores.</w:t>
      </w:r>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 3 – No dia 30 de Junho de N, foi concedido um empréstimo bancário à empresa XS, no montante de 10.000 euros. O pagamento da 1ª prestação anual ocorrerá em 30 de Junho de N+1, sendo os </w:t>
      </w:r>
      <w:r w:rsidRPr="00D862CD">
        <w:rPr>
          <w:rFonts w:ascii="Times New Roman" w:hAnsi="Times New Roman" w:cs="Times New Roman"/>
          <w:sz w:val="24"/>
          <w:szCs w:val="24"/>
        </w:rPr>
        <w:lastRenderedPageBreak/>
        <w:t xml:space="preserve">juros </w:t>
      </w:r>
      <w:proofErr w:type="spellStart"/>
      <w:r w:rsidRPr="00D862CD">
        <w:rPr>
          <w:rFonts w:ascii="Times New Roman" w:hAnsi="Times New Roman" w:cs="Times New Roman"/>
          <w:sz w:val="24"/>
          <w:szCs w:val="24"/>
        </w:rPr>
        <w:t>postecipados</w:t>
      </w:r>
      <w:proofErr w:type="spellEnd"/>
      <w:r w:rsidRPr="00D862CD">
        <w:rPr>
          <w:rFonts w:ascii="Times New Roman" w:hAnsi="Times New Roman" w:cs="Times New Roman"/>
          <w:sz w:val="24"/>
          <w:szCs w:val="24"/>
        </w:rPr>
        <w:t xml:space="preserve"> à taxa de 7%. No exercício de N, a empresa XS, deverá ter:</w:t>
      </w:r>
      <w:r w:rsidRPr="00D862CD">
        <w:rPr>
          <w:rFonts w:ascii="Times New Roman" w:hAnsi="Times New Roman" w:cs="Times New Roman"/>
          <w:sz w:val="24"/>
          <w:szCs w:val="24"/>
        </w:rPr>
        <w:br/>
      </w:r>
      <w:r w:rsidRPr="00D862CD">
        <w:rPr>
          <w:rFonts w:ascii="Times New Roman" w:hAnsi="Times New Roman" w:cs="Times New Roman"/>
          <w:sz w:val="24"/>
          <w:szCs w:val="24"/>
        </w:rPr>
        <w:br/>
        <w:t>a) Debitado a conta 12 – Bancos por 5.000 euros</w:t>
      </w:r>
      <w:r w:rsidRPr="00D862CD">
        <w:rPr>
          <w:rFonts w:ascii="Times New Roman" w:hAnsi="Times New Roman" w:cs="Times New Roman"/>
          <w:sz w:val="24"/>
          <w:szCs w:val="24"/>
        </w:rPr>
        <w:br/>
        <w:t>b) Debitado a conta 6911 – Juros de financiamento obtidos e creditado a conta 2722 – Credores por acréscimos de gastos no valor de 350 euros</w:t>
      </w:r>
      <w:r w:rsidRPr="00D862CD">
        <w:rPr>
          <w:rFonts w:ascii="Times New Roman" w:hAnsi="Times New Roman" w:cs="Times New Roman"/>
          <w:sz w:val="24"/>
          <w:szCs w:val="24"/>
        </w:rPr>
        <w:br/>
        <w:t>c) Debitado a conta 2511 – Empréstimos bancários pela totalidade do empréstimo</w:t>
      </w:r>
      <w:r w:rsidRPr="00D862CD">
        <w:rPr>
          <w:rFonts w:ascii="Times New Roman" w:hAnsi="Times New Roman" w:cs="Times New Roman"/>
          <w:sz w:val="24"/>
          <w:szCs w:val="24"/>
        </w:rPr>
        <w:br/>
        <w:t>d) Creditado a conta 278 – Outros devedores e credores pela totalidade do empréstimo</w:t>
      </w:r>
      <w:r w:rsidRPr="00D862CD">
        <w:rPr>
          <w:rFonts w:ascii="Times New Roman" w:hAnsi="Times New Roman" w:cs="Times New Roman"/>
          <w:sz w:val="24"/>
          <w:szCs w:val="24"/>
        </w:rPr>
        <w:br/>
      </w:r>
    </w:p>
    <w:p w:rsidR="00134CC2" w:rsidRPr="00D862CD" w:rsidRDefault="00134CC2"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 xml:space="preserve">1 </w:t>
      </w:r>
      <w:proofErr w:type="gramStart"/>
      <w:r w:rsidRPr="00D862CD">
        <w:rPr>
          <w:rFonts w:ascii="Times New Roman" w:hAnsi="Times New Roman" w:cs="Times New Roman"/>
          <w:sz w:val="24"/>
          <w:szCs w:val="24"/>
        </w:rPr>
        <w:t>– </w:t>
      </w:r>
      <w:proofErr w:type="gramEnd"/>
      <w:r w:rsidRPr="00D862CD">
        <w:rPr>
          <w:rFonts w:ascii="Times New Roman" w:hAnsi="Times New Roman" w:cs="Times New Roman"/>
          <w:sz w:val="24"/>
          <w:szCs w:val="24"/>
        </w:rPr>
        <w:t xml:space="preserve"> Resposta d) As demonstrações da alínea b) e c)</w:t>
      </w:r>
      <w:r w:rsidRPr="00D862CD">
        <w:rPr>
          <w:rFonts w:ascii="Times New Roman" w:hAnsi="Times New Roman" w:cs="Times New Roman"/>
          <w:sz w:val="24"/>
          <w:szCs w:val="24"/>
        </w:rPr>
        <w:br/>
        <w:t>Portaria n.º 986/2009, de 7/9</w:t>
      </w:r>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2 –  Resposta: a) A débito da conta 12 – Depósitos à Ordem e a crédito da conta 251x – </w:t>
      </w:r>
      <w:proofErr w:type="spellStart"/>
      <w:r w:rsidRPr="00D862CD">
        <w:rPr>
          <w:rFonts w:ascii="Times New Roman" w:hAnsi="Times New Roman" w:cs="Times New Roman"/>
          <w:sz w:val="24"/>
          <w:szCs w:val="24"/>
        </w:rPr>
        <w:t>Factoring</w:t>
      </w:r>
      <w:proofErr w:type="spellEnd"/>
      <w:r w:rsidRPr="00D862CD">
        <w:rPr>
          <w:rFonts w:ascii="Times New Roman" w:hAnsi="Times New Roman" w:cs="Times New Roman"/>
          <w:sz w:val="24"/>
          <w:szCs w:val="24"/>
        </w:rPr>
        <w:br/>
        <w:t> </w:t>
      </w:r>
      <w:r w:rsidRPr="00D862CD">
        <w:rPr>
          <w:rFonts w:ascii="Times New Roman" w:hAnsi="Times New Roman" w:cs="Times New Roman"/>
          <w:sz w:val="24"/>
          <w:szCs w:val="24"/>
        </w:rPr>
        <w:br/>
        <w:t xml:space="preserve"> 3 </w:t>
      </w:r>
      <w:proofErr w:type="gramStart"/>
      <w:r w:rsidRPr="00D862CD">
        <w:rPr>
          <w:rFonts w:ascii="Times New Roman" w:hAnsi="Times New Roman" w:cs="Times New Roman"/>
          <w:sz w:val="24"/>
          <w:szCs w:val="24"/>
        </w:rPr>
        <w:t>– </w:t>
      </w:r>
      <w:proofErr w:type="gramEnd"/>
      <w:r w:rsidRPr="00D862CD">
        <w:rPr>
          <w:rFonts w:ascii="Times New Roman" w:hAnsi="Times New Roman" w:cs="Times New Roman"/>
          <w:sz w:val="24"/>
          <w:szCs w:val="24"/>
        </w:rPr>
        <w:t xml:space="preserve"> Resposta: b) Debitado a conta 6911 – Juros de financiamento obtidos e creditado a conta 2722 – Credores por acréscimos de gastos no valor de 350 </w:t>
      </w:r>
      <w:proofErr w:type="gramStart"/>
      <w:r w:rsidRPr="00D862CD">
        <w:rPr>
          <w:rFonts w:ascii="Times New Roman" w:hAnsi="Times New Roman" w:cs="Times New Roman"/>
          <w:sz w:val="24"/>
          <w:szCs w:val="24"/>
        </w:rPr>
        <w:t>euros</w:t>
      </w:r>
      <w:r w:rsidRPr="00D862CD">
        <w:rPr>
          <w:rFonts w:ascii="Times New Roman" w:hAnsi="Times New Roman" w:cs="Times New Roman"/>
          <w:sz w:val="24"/>
          <w:szCs w:val="24"/>
        </w:rPr>
        <w:br/>
        <w:t>(10.</w:t>
      </w:r>
      <w:proofErr w:type="gramEnd"/>
      <w:r w:rsidRPr="00D862CD">
        <w:rPr>
          <w:rFonts w:ascii="Times New Roman" w:hAnsi="Times New Roman" w:cs="Times New Roman"/>
          <w:sz w:val="24"/>
          <w:szCs w:val="24"/>
        </w:rPr>
        <w:t xml:space="preserve">000 x 7%) : 2 = 350 </w:t>
      </w:r>
      <w:r w:rsidRPr="00D862CD">
        <w:rPr>
          <w:rFonts w:ascii="Times New Roman" w:hAnsi="Times New Roman" w:cs="Times New Roman"/>
          <w:sz w:val="24"/>
          <w:szCs w:val="24"/>
        </w:rPr>
        <w:br/>
        <w:t>Principio do acréscimo, reconhecimento do gasto no período a que respeita.</w:t>
      </w:r>
    </w:p>
    <w:p w:rsidR="00134CC2" w:rsidRDefault="00134CC2" w:rsidP="00712303">
      <w:pPr>
        <w:spacing w:line="360" w:lineRule="auto"/>
        <w:rPr>
          <w:rFonts w:ascii="Times New Roman" w:hAnsi="Times New Roman" w:cs="Times New Roman"/>
          <w:sz w:val="24"/>
          <w:szCs w:val="24"/>
        </w:rPr>
      </w:pPr>
    </w:p>
    <w:p w:rsidR="00A92904" w:rsidRPr="00D862CD" w:rsidRDefault="00A92904"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17/01/2012</w:t>
      </w:r>
    </w:p>
    <w:p w:rsidR="00134CC2" w:rsidRPr="00D862CD" w:rsidRDefault="00134CC2"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1 – As sociedades de contabilidade devem:</w:t>
      </w:r>
      <w:r w:rsidRPr="00D862CD">
        <w:rPr>
          <w:rFonts w:ascii="Times New Roman" w:hAnsi="Times New Roman" w:cs="Times New Roman"/>
          <w:sz w:val="24"/>
          <w:szCs w:val="24"/>
        </w:rPr>
        <w:br/>
        <w:t>a) Solicitar a sua inscrição na Ordem</w:t>
      </w:r>
      <w:r w:rsidRPr="00D862CD">
        <w:rPr>
          <w:rFonts w:ascii="Times New Roman" w:hAnsi="Times New Roman" w:cs="Times New Roman"/>
          <w:sz w:val="24"/>
          <w:szCs w:val="24"/>
        </w:rPr>
        <w:br/>
        <w:t>b) Proceder ao registo, junta da Ordem, do técnico oficial de contas nomeado como responsável técnico</w:t>
      </w:r>
      <w:r w:rsidRPr="00D862CD">
        <w:rPr>
          <w:rFonts w:ascii="Times New Roman" w:hAnsi="Times New Roman" w:cs="Times New Roman"/>
          <w:sz w:val="24"/>
          <w:szCs w:val="24"/>
        </w:rPr>
        <w:br/>
        <w:t>c) Registar todos os técnicos oficiais de contas, com contrato de trabalho, junto da Ordem</w:t>
      </w:r>
      <w:r w:rsidRPr="00D862CD">
        <w:rPr>
          <w:rFonts w:ascii="Times New Roman" w:hAnsi="Times New Roman" w:cs="Times New Roman"/>
          <w:sz w:val="24"/>
          <w:szCs w:val="24"/>
        </w:rPr>
        <w:br/>
        <w:t>d) Inscrever todos os técnicos oficiais de contas, como trabalhadores dependentes, junto da Ordem</w:t>
      </w:r>
      <w:r w:rsidRPr="00D862CD">
        <w:rPr>
          <w:rFonts w:ascii="Times New Roman" w:hAnsi="Times New Roman" w:cs="Times New Roman"/>
          <w:sz w:val="24"/>
          <w:szCs w:val="24"/>
        </w:rPr>
        <w:br/>
      </w:r>
      <w:r w:rsidRPr="00D862CD">
        <w:rPr>
          <w:rFonts w:ascii="Times New Roman" w:hAnsi="Times New Roman" w:cs="Times New Roman"/>
          <w:sz w:val="24"/>
          <w:szCs w:val="24"/>
        </w:rPr>
        <w:br/>
        <w:t>2 – O técnico oficial de contas que exerça a sua actividade como trabalhador independente, deve reduzir a escrito o contrato com as entidades a quem prestam serviços:</w:t>
      </w:r>
      <w:r w:rsidRPr="00D862CD">
        <w:rPr>
          <w:rFonts w:ascii="Times New Roman" w:hAnsi="Times New Roman" w:cs="Times New Roman"/>
          <w:sz w:val="24"/>
          <w:szCs w:val="24"/>
        </w:rPr>
        <w:br/>
        <w:t>a) Com a duração mínima de um exercício económico</w:t>
      </w:r>
      <w:r w:rsidRPr="00D862CD">
        <w:rPr>
          <w:rFonts w:ascii="Times New Roman" w:hAnsi="Times New Roman" w:cs="Times New Roman"/>
          <w:sz w:val="24"/>
          <w:szCs w:val="24"/>
        </w:rPr>
        <w:br/>
        <w:t>b) Sem mencionar a sua duração</w:t>
      </w:r>
      <w:r w:rsidRPr="00D862CD">
        <w:rPr>
          <w:rFonts w:ascii="Times New Roman" w:hAnsi="Times New Roman" w:cs="Times New Roman"/>
          <w:sz w:val="24"/>
          <w:szCs w:val="24"/>
        </w:rPr>
        <w:br/>
      </w:r>
      <w:r w:rsidRPr="00D862CD">
        <w:rPr>
          <w:rFonts w:ascii="Times New Roman" w:hAnsi="Times New Roman" w:cs="Times New Roman"/>
          <w:sz w:val="24"/>
          <w:szCs w:val="24"/>
        </w:rPr>
        <w:lastRenderedPageBreak/>
        <w:t>c) Com a duração máxima de um exercício económico</w:t>
      </w:r>
      <w:r w:rsidRPr="00D862CD">
        <w:rPr>
          <w:rFonts w:ascii="Times New Roman" w:hAnsi="Times New Roman" w:cs="Times New Roman"/>
          <w:sz w:val="24"/>
          <w:szCs w:val="24"/>
        </w:rPr>
        <w:br/>
        <w:t>d) Com a duração de 6 meses renováveis</w:t>
      </w:r>
      <w:r w:rsidRPr="00D862CD">
        <w:rPr>
          <w:rFonts w:ascii="Times New Roman" w:hAnsi="Times New Roman" w:cs="Times New Roman"/>
          <w:sz w:val="24"/>
          <w:szCs w:val="24"/>
        </w:rPr>
        <w:br/>
        <w:t>  </w:t>
      </w:r>
      <w:r w:rsidRPr="00D862CD">
        <w:rPr>
          <w:rFonts w:ascii="Times New Roman" w:hAnsi="Times New Roman" w:cs="Times New Roman"/>
          <w:sz w:val="24"/>
          <w:szCs w:val="24"/>
        </w:rPr>
        <w:br/>
        <w:t>3 - Um técnico oficial de contas, que desempenhe funções comerciais, como trabalhador dependente, numa instituição bancária, tem direito a:</w:t>
      </w:r>
      <w:r w:rsidRPr="00D862CD">
        <w:rPr>
          <w:rFonts w:ascii="Times New Roman" w:hAnsi="Times New Roman" w:cs="Times New Roman"/>
          <w:sz w:val="24"/>
          <w:szCs w:val="24"/>
        </w:rPr>
        <w:br/>
        <w:t>a) 22 pontos</w:t>
      </w:r>
      <w:r w:rsidRPr="00D862CD">
        <w:rPr>
          <w:rFonts w:ascii="Times New Roman" w:hAnsi="Times New Roman" w:cs="Times New Roman"/>
          <w:sz w:val="24"/>
          <w:szCs w:val="24"/>
        </w:rPr>
        <w:br/>
        <w:t>b) 11 pontos</w:t>
      </w:r>
      <w:r w:rsidRPr="00D862CD">
        <w:rPr>
          <w:rFonts w:ascii="Times New Roman" w:hAnsi="Times New Roman" w:cs="Times New Roman"/>
          <w:sz w:val="24"/>
          <w:szCs w:val="24"/>
        </w:rPr>
        <w:br/>
        <w:t>c) 30 pontos</w:t>
      </w:r>
      <w:r w:rsidRPr="00D862CD">
        <w:rPr>
          <w:rFonts w:ascii="Times New Roman" w:hAnsi="Times New Roman" w:cs="Times New Roman"/>
          <w:sz w:val="24"/>
          <w:szCs w:val="24"/>
        </w:rPr>
        <w:br/>
        <w:t>d) 15 pontos</w:t>
      </w:r>
    </w:p>
    <w:p w:rsidR="00134CC2" w:rsidRPr="00D862CD" w:rsidRDefault="00134CC2" w:rsidP="00712303">
      <w:pPr>
        <w:spacing w:line="360" w:lineRule="auto"/>
        <w:rPr>
          <w:rFonts w:ascii="Times New Roman" w:hAnsi="Times New Roman" w:cs="Times New Roman"/>
          <w:sz w:val="24"/>
          <w:szCs w:val="24"/>
        </w:rPr>
      </w:pPr>
    </w:p>
    <w:p w:rsidR="00C01858" w:rsidRDefault="00134CC2"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1 – Resposta: b) art.º 17 -B do EOTOC</w:t>
      </w:r>
      <w:r w:rsidR="00C01858">
        <w:rPr>
          <w:rFonts w:ascii="Times New Roman" w:hAnsi="Times New Roman" w:cs="Times New Roman"/>
          <w:sz w:val="24"/>
          <w:szCs w:val="24"/>
        </w:rPr>
        <w:br/>
      </w:r>
      <w:r w:rsidRPr="00D862CD">
        <w:rPr>
          <w:rFonts w:ascii="Times New Roman" w:hAnsi="Times New Roman" w:cs="Times New Roman"/>
          <w:sz w:val="24"/>
          <w:szCs w:val="24"/>
        </w:rPr>
        <w:t>2 – Resposta: a) art.º 9, n.º 1 e 2 do Código Deontológico</w:t>
      </w:r>
    </w:p>
    <w:p w:rsidR="00134CC2" w:rsidRPr="00D862CD" w:rsidRDefault="00134CC2"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 3 -  Resposta: b) art.º 8, n.º 3 do EOTOC</w:t>
      </w:r>
    </w:p>
    <w:p w:rsidR="00134CC2" w:rsidRPr="00D862CD" w:rsidRDefault="00134CC2" w:rsidP="00712303">
      <w:pPr>
        <w:spacing w:line="360" w:lineRule="auto"/>
        <w:rPr>
          <w:rFonts w:ascii="Times New Roman" w:hAnsi="Times New Roman" w:cs="Times New Roman"/>
          <w:sz w:val="24"/>
          <w:szCs w:val="24"/>
        </w:rPr>
      </w:pPr>
    </w:p>
    <w:p w:rsidR="00A92904" w:rsidRPr="00D862CD" w:rsidRDefault="00134CC2"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18</w:t>
      </w:r>
      <w:r w:rsidR="00A92904" w:rsidRPr="00D862CD">
        <w:rPr>
          <w:rFonts w:ascii="Times New Roman" w:hAnsi="Times New Roman" w:cs="Times New Roman"/>
          <w:b/>
          <w:sz w:val="28"/>
          <w:szCs w:val="28"/>
          <w:highlight w:val="yellow"/>
        </w:rPr>
        <w:t>/01/2012</w:t>
      </w:r>
    </w:p>
    <w:p w:rsidR="00134CC2" w:rsidRPr="00D862CD" w:rsidRDefault="00134CC2"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No caso dos Técnicos Oficiais de Contas comprovarem que exercem as respectivas funções, a título principal, integrados sociedades de contabilidade ou sociedades profissionais de TOC, o limite de pontuação acumulada é:</w:t>
      </w:r>
      <w:r w:rsidRPr="00D862CD">
        <w:rPr>
          <w:rFonts w:ascii="Times New Roman" w:hAnsi="Times New Roman" w:cs="Times New Roman"/>
          <w:sz w:val="24"/>
          <w:szCs w:val="24"/>
        </w:rPr>
        <w:br/>
      </w:r>
      <w:r w:rsidRPr="00D862CD">
        <w:rPr>
          <w:rFonts w:ascii="Times New Roman" w:hAnsi="Times New Roman" w:cs="Times New Roman"/>
          <w:sz w:val="24"/>
          <w:szCs w:val="24"/>
        </w:rPr>
        <w:br/>
        <w:t>a) 22 pontos</w:t>
      </w:r>
      <w:r w:rsidRPr="00D862CD">
        <w:rPr>
          <w:rFonts w:ascii="Times New Roman" w:hAnsi="Times New Roman" w:cs="Times New Roman"/>
          <w:sz w:val="24"/>
          <w:szCs w:val="24"/>
        </w:rPr>
        <w:br/>
        <w:t>b) 11 pontos</w:t>
      </w:r>
      <w:r w:rsidRPr="00D862CD">
        <w:rPr>
          <w:rFonts w:ascii="Times New Roman" w:hAnsi="Times New Roman" w:cs="Times New Roman"/>
          <w:sz w:val="24"/>
          <w:szCs w:val="24"/>
        </w:rPr>
        <w:br/>
        <w:t>c) 30 pontos</w:t>
      </w:r>
      <w:r w:rsidRPr="00D862CD">
        <w:rPr>
          <w:rFonts w:ascii="Times New Roman" w:hAnsi="Times New Roman" w:cs="Times New Roman"/>
          <w:sz w:val="24"/>
          <w:szCs w:val="24"/>
        </w:rPr>
        <w:br/>
        <w:t>d) Não há limite de pontuação</w:t>
      </w:r>
      <w:r w:rsidRPr="00D862CD">
        <w:rPr>
          <w:rFonts w:ascii="Times New Roman" w:hAnsi="Times New Roman" w:cs="Times New Roman"/>
          <w:sz w:val="24"/>
          <w:szCs w:val="24"/>
        </w:rPr>
        <w:br/>
      </w:r>
      <w:r w:rsidRPr="00D862CD">
        <w:rPr>
          <w:rFonts w:ascii="Times New Roman" w:hAnsi="Times New Roman" w:cs="Times New Roman"/>
          <w:sz w:val="24"/>
          <w:szCs w:val="24"/>
        </w:rPr>
        <w:br/>
        <w:t>2- Não constituem formas de publicidade na angariação de clientes para os TOC:</w:t>
      </w:r>
      <w:r w:rsidRPr="00D862CD">
        <w:rPr>
          <w:rFonts w:ascii="Times New Roman" w:hAnsi="Times New Roman" w:cs="Times New Roman"/>
          <w:sz w:val="24"/>
          <w:szCs w:val="24"/>
        </w:rPr>
        <w:br/>
        <w:t xml:space="preserve">a) </w:t>
      </w:r>
      <w:proofErr w:type="gramStart"/>
      <w:r w:rsidRPr="00D862CD">
        <w:rPr>
          <w:rFonts w:ascii="Times New Roman" w:hAnsi="Times New Roman" w:cs="Times New Roman"/>
          <w:sz w:val="24"/>
          <w:szCs w:val="24"/>
        </w:rPr>
        <w:t>Cartões de visita</w:t>
      </w:r>
      <w:proofErr w:type="gramEnd"/>
      <w:r w:rsidRPr="00D862CD">
        <w:rPr>
          <w:rFonts w:ascii="Times New Roman" w:hAnsi="Times New Roman" w:cs="Times New Roman"/>
          <w:sz w:val="24"/>
          <w:szCs w:val="24"/>
        </w:rPr>
        <w:br/>
        <w:t>b) Currículo académico</w:t>
      </w:r>
      <w:r w:rsidRPr="00D862CD">
        <w:rPr>
          <w:rFonts w:ascii="Times New Roman" w:hAnsi="Times New Roman" w:cs="Times New Roman"/>
          <w:sz w:val="24"/>
          <w:szCs w:val="24"/>
        </w:rPr>
        <w:br/>
        <w:t>c) Tabuletas</w:t>
      </w:r>
      <w:r w:rsidRPr="00D862CD">
        <w:rPr>
          <w:rFonts w:ascii="Times New Roman" w:hAnsi="Times New Roman" w:cs="Times New Roman"/>
          <w:sz w:val="24"/>
          <w:szCs w:val="24"/>
        </w:rPr>
        <w:br/>
        <w:t>d) Todas as anteriores</w:t>
      </w:r>
      <w:r w:rsidRPr="00D862CD">
        <w:rPr>
          <w:rFonts w:ascii="Times New Roman" w:hAnsi="Times New Roman" w:cs="Times New Roman"/>
          <w:sz w:val="24"/>
          <w:szCs w:val="24"/>
        </w:rPr>
        <w:br/>
      </w:r>
      <w:r w:rsidRPr="00D862CD">
        <w:rPr>
          <w:rFonts w:ascii="Times New Roman" w:hAnsi="Times New Roman" w:cs="Times New Roman"/>
          <w:sz w:val="24"/>
          <w:szCs w:val="24"/>
        </w:rPr>
        <w:lastRenderedPageBreak/>
        <w:t>3- Os TOC com inscrição em vigor devem subscrever um seguro de responsabilidade civil e profissional de valor igual ou superior a:</w:t>
      </w:r>
      <w:r w:rsidRPr="00D862CD">
        <w:rPr>
          <w:rFonts w:ascii="Times New Roman" w:hAnsi="Times New Roman" w:cs="Times New Roman"/>
          <w:sz w:val="24"/>
          <w:szCs w:val="24"/>
        </w:rPr>
        <w:br/>
      </w:r>
      <w:r w:rsidRPr="00D862CD">
        <w:rPr>
          <w:rFonts w:ascii="Times New Roman" w:hAnsi="Times New Roman" w:cs="Times New Roman"/>
          <w:sz w:val="24"/>
          <w:szCs w:val="24"/>
        </w:rPr>
        <w:br/>
        <w:t>a) 150.000€</w:t>
      </w:r>
      <w:r w:rsidRPr="00D862CD">
        <w:rPr>
          <w:rFonts w:ascii="Times New Roman" w:hAnsi="Times New Roman" w:cs="Times New Roman"/>
          <w:sz w:val="24"/>
          <w:szCs w:val="24"/>
        </w:rPr>
        <w:br/>
        <w:t>b) 100.000€</w:t>
      </w:r>
      <w:r w:rsidRPr="00D862CD">
        <w:rPr>
          <w:rFonts w:ascii="Times New Roman" w:hAnsi="Times New Roman" w:cs="Times New Roman"/>
          <w:sz w:val="24"/>
          <w:szCs w:val="24"/>
        </w:rPr>
        <w:br/>
        <w:t>c) 50.000€</w:t>
      </w:r>
      <w:r w:rsidRPr="00D862CD">
        <w:rPr>
          <w:rFonts w:ascii="Times New Roman" w:hAnsi="Times New Roman" w:cs="Times New Roman"/>
          <w:sz w:val="24"/>
          <w:szCs w:val="24"/>
        </w:rPr>
        <w:br/>
        <w:t>d) 40.000€</w:t>
      </w:r>
      <w:r w:rsidRPr="00D862CD">
        <w:rPr>
          <w:rFonts w:ascii="Times New Roman" w:hAnsi="Times New Roman" w:cs="Times New Roman"/>
          <w:sz w:val="24"/>
          <w:szCs w:val="24"/>
        </w:rPr>
        <w:br/>
      </w:r>
    </w:p>
    <w:p w:rsidR="00134CC2" w:rsidRPr="00D862CD" w:rsidRDefault="00134CC2"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1- Resposta: alínea c) 30 pontos</w:t>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8.º n.º 2 EOTOC</w:t>
      </w:r>
      <w:r w:rsidRPr="00D862CD">
        <w:rPr>
          <w:rFonts w:ascii="Times New Roman" w:hAnsi="Times New Roman" w:cs="Times New Roman"/>
          <w:sz w:val="24"/>
          <w:szCs w:val="24"/>
        </w:rPr>
        <w:br/>
      </w:r>
      <w:r w:rsidRPr="00D862CD">
        <w:rPr>
          <w:rFonts w:ascii="Times New Roman" w:hAnsi="Times New Roman" w:cs="Times New Roman"/>
          <w:sz w:val="24"/>
          <w:szCs w:val="24"/>
        </w:rPr>
        <w:br/>
        <w:t>2- Resposta: alínea d) Todas as anteriores</w:t>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53 n.º 2 </w:t>
      </w:r>
      <w:proofErr w:type="gramStart"/>
      <w:r w:rsidRPr="00D862CD">
        <w:rPr>
          <w:rFonts w:ascii="Times New Roman" w:hAnsi="Times New Roman" w:cs="Times New Roman"/>
          <w:sz w:val="24"/>
          <w:szCs w:val="24"/>
        </w:rPr>
        <w:t xml:space="preserve">EOTOC </w:t>
      </w:r>
      <w:r w:rsidRPr="00D862CD">
        <w:rPr>
          <w:rFonts w:ascii="Times New Roman" w:hAnsi="Times New Roman" w:cs="Times New Roman"/>
          <w:sz w:val="24"/>
          <w:szCs w:val="24"/>
        </w:rPr>
        <w:br/>
      </w:r>
      <w:proofErr w:type="gramEnd"/>
      <w:r w:rsidRPr="00D862CD">
        <w:rPr>
          <w:rFonts w:ascii="Times New Roman" w:hAnsi="Times New Roman" w:cs="Times New Roman"/>
          <w:sz w:val="24"/>
          <w:szCs w:val="24"/>
        </w:rPr>
        <w:br/>
        <w:t>3- Resposta: alínea c) 50.000€</w:t>
      </w:r>
      <w:r w:rsidRPr="00D862CD">
        <w:rPr>
          <w:rFonts w:ascii="Times New Roman" w:hAnsi="Times New Roman" w:cs="Times New Roman"/>
          <w:sz w:val="24"/>
          <w:szCs w:val="24"/>
        </w:rPr>
        <w:br/>
      </w:r>
      <w:proofErr w:type="spellStart"/>
      <w:r w:rsidRPr="00D862CD">
        <w:rPr>
          <w:rFonts w:ascii="Times New Roman" w:hAnsi="Times New Roman" w:cs="Times New Roman"/>
          <w:sz w:val="24"/>
          <w:szCs w:val="24"/>
        </w:rPr>
        <w:t>Art.º</w:t>
      </w:r>
      <w:proofErr w:type="spellEnd"/>
      <w:r w:rsidRPr="00D862CD">
        <w:rPr>
          <w:rFonts w:ascii="Times New Roman" w:hAnsi="Times New Roman" w:cs="Times New Roman"/>
          <w:sz w:val="24"/>
          <w:szCs w:val="24"/>
        </w:rPr>
        <w:t xml:space="preserve"> 52.º n.º 4 EOTOC</w:t>
      </w:r>
    </w:p>
    <w:p w:rsidR="00A92904" w:rsidRPr="00D862CD" w:rsidRDefault="00134CC2"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19</w:t>
      </w:r>
      <w:r w:rsidR="00A92904" w:rsidRPr="00D862CD">
        <w:rPr>
          <w:rFonts w:ascii="Times New Roman" w:hAnsi="Times New Roman" w:cs="Times New Roman"/>
          <w:b/>
          <w:sz w:val="28"/>
          <w:szCs w:val="28"/>
          <w:highlight w:val="yellow"/>
        </w:rPr>
        <w:t>/01/2012</w:t>
      </w:r>
    </w:p>
    <w:p w:rsidR="00134CC2" w:rsidRPr="00D862CD" w:rsidRDefault="00134CC2" w:rsidP="00712303">
      <w:pPr>
        <w:spacing w:line="360" w:lineRule="auto"/>
        <w:rPr>
          <w:rFonts w:ascii="Times New Roman" w:hAnsi="Times New Roman" w:cs="Times New Roman"/>
          <w:sz w:val="24"/>
          <w:szCs w:val="24"/>
        </w:rPr>
      </w:pPr>
      <w:r w:rsidRPr="00D862CD">
        <w:rPr>
          <w:rFonts w:ascii="Times New Roman" w:hAnsi="Times New Roman" w:cs="Times New Roman"/>
          <w:sz w:val="24"/>
          <w:szCs w:val="24"/>
        </w:rPr>
        <w:t>Uma empresa dedica-se à produção de jarras de vidro. Num determinado período a empresa verificou que para saírem 1000 jarras sem defeitos, a empresa teria que produzir 1100, o que implica um custo de 5.000,00€.</w:t>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1- O CIPA das jarras sem defeitos, caso a empresa não consiga vender nem aproveitar as jarras defeituosas, vai ser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r>
      <w:r w:rsidRPr="00D862CD">
        <w:rPr>
          <w:rFonts w:ascii="Times New Roman" w:hAnsi="Times New Roman" w:cs="Times New Roman"/>
          <w:sz w:val="24"/>
          <w:szCs w:val="24"/>
        </w:rPr>
        <w:br/>
        <w:t>a) 1.000,00€</w:t>
      </w:r>
      <w:r w:rsidRPr="00D862CD">
        <w:rPr>
          <w:rFonts w:ascii="Times New Roman" w:hAnsi="Times New Roman" w:cs="Times New Roman"/>
          <w:sz w:val="24"/>
          <w:szCs w:val="24"/>
        </w:rPr>
        <w:br/>
        <w:t>b) 6.100,00€</w:t>
      </w:r>
      <w:r w:rsidRPr="00D862CD">
        <w:rPr>
          <w:rFonts w:ascii="Times New Roman" w:hAnsi="Times New Roman" w:cs="Times New Roman"/>
          <w:sz w:val="24"/>
          <w:szCs w:val="24"/>
        </w:rPr>
        <w:br/>
        <w:t>c) 5.000,00€</w:t>
      </w:r>
      <w:r w:rsidRPr="00D862CD">
        <w:rPr>
          <w:rFonts w:ascii="Times New Roman" w:hAnsi="Times New Roman" w:cs="Times New Roman"/>
          <w:sz w:val="24"/>
          <w:szCs w:val="24"/>
        </w:rPr>
        <w:br/>
        <w:t>d) 4.900,00€</w:t>
      </w:r>
      <w:r w:rsidRPr="00D862CD">
        <w:rPr>
          <w:rFonts w:ascii="Times New Roman" w:hAnsi="Times New Roman" w:cs="Times New Roman"/>
          <w:sz w:val="24"/>
          <w:szCs w:val="24"/>
        </w:rPr>
        <w:br/>
      </w:r>
      <w:r w:rsidRPr="00D862CD">
        <w:rPr>
          <w:rFonts w:ascii="Times New Roman" w:hAnsi="Times New Roman" w:cs="Times New Roman"/>
          <w:sz w:val="24"/>
          <w:szCs w:val="24"/>
        </w:rPr>
        <w:br/>
      </w:r>
      <w:r w:rsidRPr="00D862CD">
        <w:rPr>
          <w:rFonts w:ascii="Times New Roman" w:hAnsi="Times New Roman" w:cs="Times New Roman"/>
          <w:sz w:val="24"/>
          <w:szCs w:val="24"/>
        </w:rPr>
        <w:br/>
      </w:r>
      <w:r w:rsidRPr="00D862CD">
        <w:rPr>
          <w:rFonts w:ascii="Times New Roman" w:hAnsi="Times New Roman" w:cs="Times New Roman"/>
          <w:sz w:val="24"/>
          <w:szCs w:val="24"/>
        </w:rPr>
        <w:lastRenderedPageBreak/>
        <w:t xml:space="preserve">2- Caso a empresa consiga vender as jarras defeituosas por 4,00€ cada, o CIPA das jarras sem defeitos vai ser </w:t>
      </w:r>
      <w:proofErr w:type="gramStart"/>
      <w:r w:rsidRPr="00D862CD">
        <w:rPr>
          <w:rFonts w:ascii="Times New Roman" w:hAnsi="Times New Roman" w:cs="Times New Roman"/>
          <w:sz w:val="24"/>
          <w:szCs w:val="24"/>
        </w:rPr>
        <w:t>de</w:t>
      </w:r>
      <w:proofErr w:type="gramEnd"/>
      <w:r w:rsidRPr="00D862CD">
        <w:rPr>
          <w:rFonts w:ascii="Times New Roman" w:hAnsi="Times New Roman" w:cs="Times New Roman"/>
          <w:sz w:val="24"/>
          <w:szCs w:val="24"/>
        </w:rPr>
        <w:t>:</w:t>
      </w:r>
      <w:r w:rsidRPr="00D862CD">
        <w:rPr>
          <w:rFonts w:ascii="Times New Roman" w:hAnsi="Times New Roman" w:cs="Times New Roman"/>
          <w:sz w:val="24"/>
          <w:szCs w:val="24"/>
        </w:rPr>
        <w:br/>
      </w:r>
      <w:r w:rsidRPr="00D862CD">
        <w:rPr>
          <w:rFonts w:ascii="Times New Roman" w:hAnsi="Times New Roman" w:cs="Times New Roman"/>
          <w:sz w:val="24"/>
          <w:szCs w:val="24"/>
        </w:rPr>
        <w:br/>
        <w:t>a) 5.000,00€</w:t>
      </w:r>
      <w:r w:rsidRPr="00D862CD">
        <w:rPr>
          <w:rFonts w:ascii="Times New Roman" w:hAnsi="Times New Roman" w:cs="Times New Roman"/>
          <w:sz w:val="24"/>
          <w:szCs w:val="24"/>
        </w:rPr>
        <w:br/>
        <w:t>b) 4.000,00€</w:t>
      </w:r>
      <w:r w:rsidRPr="00D862CD">
        <w:rPr>
          <w:rFonts w:ascii="Times New Roman" w:hAnsi="Times New Roman" w:cs="Times New Roman"/>
          <w:sz w:val="24"/>
          <w:szCs w:val="24"/>
        </w:rPr>
        <w:br/>
        <w:t>c) 4.500,00€</w:t>
      </w:r>
      <w:r w:rsidRPr="00D862CD">
        <w:rPr>
          <w:rFonts w:ascii="Times New Roman" w:hAnsi="Times New Roman" w:cs="Times New Roman"/>
          <w:sz w:val="24"/>
          <w:szCs w:val="24"/>
        </w:rPr>
        <w:br/>
        <w:t>d) 4.600,00€</w:t>
      </w:r>
      <w:r w:rsidRPr="00D862CD">
        <w:rPr>
          <w:rFonts w:ascii="Times New Roman" w:hAnsi="Times New Roman" w:cs="Times New Roman"/>
          <w:sz w:val="24"/>
          <w:szCs w:val="24"/>
        </w:rPr>
        <w:br/>
      </w:r>
      <w:r w:rsidRPr="00D862CD">
        <w:rPr>
          <w:rFonts w:ascii="Times New Roman" w:hAnsi="Times New Roman" w:cs="Times New Roman"/>
          <w:sz w:val="24"/>
          <w:szCs w:val="24"/>
        </w:rPr>
        <w:br/>
        <w:t>3- Ao serem transportadas na empilhadora, são partidas 50 jarras e não têm forma de aproveitamento, implicando um agravamento no custo inicial, ou seja, um custo total de 5.200,00€ e os defeituosos normais são vendidos a 4,00€ cada. O CIPA das jarras sem defeitos vai ser de aproximadamente:</w:t>
      </w:r>
      <w:r w:rsidRPr="00D862CD">
        <w:rPr>
          <w:rFonts w:ascii="Times New Roman" w:hAnsi="Times New Roman" w:cs="Times New Roman"/>
          <w:sz w:val="24"/>
          <w:szCs w:val="24"/>
        </w:rPr>
        <w:br/>
      </w:r>
      <w:r w:rsidRPr="00D862CD">
        <w:rPr>
          <w:rFonts w:ascii="Times New Roman" w:hAnsi="Times New Roman" w:cs="Times New Roman"/>
          <w:sz w:val="24"/>
          <w:szCs w:val="24"/>
        </w:rPr>
        <w:br/>
        <w:t>a) 5.050,00€</w:t>
      </w:r>
      <w:r w:rsidRPr="00D862CD">
        <w:rPr>
          <w:rFonts w:ascii="Times New Roman" w:hAnsi="Times New Roman" w:cs="Times New Roman"/>
          <w:sz w:val="24"/>
          <w:szCs w:val="24"/>
        </w:rPr>
        <w:br/>
        <w:t>b) 4.571,00€</w:t>
      </w:r>
      <w:r w:rsidRPr="00D862CD">
        <w:rPr>
          <w:rFonts w:ascii="Times New Roman" w:hAnsi="Times New Roman" w:cs="Times New Roman"/>
          <w:sz w:val="24"/>
          <w:szCs w:val="24"/>
        </w:rPr>
        <w:br/>
        <w:t>c) 4.652,00€</w:t>
      </w:r>
      <w:r w:rsidRPr="00D862CD">
        <w:rPr>
          <w:rFonts w:ascii="Times New Roman" w:hAnsi="Times New Roman" w:cs="Times New Roman"/>
          <w:sz w:val="24"/>
          <w:szCs w:val="24"/>
        </w:rPr>
        <w:br/>
        <w:t>d) 4.751,00€</w:t>
      </w:r>
      <w:r w:rsidRPr="00D862CD">
        <w:rPr>
          <w:rFonts w:ascii="Times New Roman" w:hAnsi="Times New Roman" w:cs="Times New Roman"/>
          <w:sz w:val="24"/>
          <w:szCs w:val="24"/>
        </w:rPr>
        <w:br/>
      </w:r>
    </w:p>
    <w:p w:rsidR="00134CC2" w:rsidRPr="00D862CD" w:rsidRDefault="00134CC2"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sz w:val="24"/>
          <w:szCs w:val="24"/>
        </w:rPr>
        <w:br/>
        <w:t>1- Resposta: alínea c) 5.000,00€</w:t>
      </w:r>
      <w:r w:rsidRPr="00D862CD">
        <w:rPr>
          <w:rFonts w:ascii="Times New Roman" w:hAnsi="Times New Roman" w:cs="Times New Roman"/>
          <w:sz w:val="24"/>
          <w:szCs w:val="24"/>
        </w:rPr>
        <w:br/>
      </w:r>
      <w:r w:rsidRPr="00D862CD">
        <w:rPr>
          <w:rFonts w:ascii="Times New Roman" w:hAnsi="Times New Roman" w:cs="Times New Roman"/>
          <w:sz w:val="24"/>
          <w:szCs w:val="24"/>
        </w:rPr>
        <w:br/>
        <w:t>Se a empresa não as puder vender nem aproveitar - critério do custo nulo.</w:t>
      </w:r>
      <w:r w:rsidRPr="00D862CD">
        <w:rPr>
          <w:rFonts w:ascii="Times New Roman" w:hAnsi="Times New Roman" w:cs="Times New Roman"/>
          <w:sz w:val="24"/>
          <w:szCs w:val="24"/>
        </w:rPr>
        <w:br/>
        <w:t>Defeitos Normais = 100 * 0 = 0 (custo nulo)</w:t>
      </w:r>
      <w:r w:rsidRPr="00D862CD">
        <w:rPr>
          <w:rFonts w:ascii="Times New Roman" w:hAnsi="Times New Roman" w:cs="Times New Roman"/>
          <w:sz w:val="24"/>
          <w:szCs w:val="24"/>
        </w:rPr>
        <w:br/>
        <w:t>CIPA = 1000 * 5€ = 5.000,00€</w:t>
      </w:r>
      <w:r w:rsidRPr="00D862CD">
        <w:rPr>
          <w:rFonts w:ascii="Times New Roman" w:hAnsi="Times New Roman" w:cs="Times New Roman"/>
          <w:sz w:val="24"/>
          <w:szCs w:val="24"/>
        </w:rPr>
        <w:br/>
      </w:r>
      <w:r w:rsidRPr="00D862CD">
        <w:rPr>
          <w:rFonts w:ascii="Times New Roman" w:hAnsi="Times New Roman" w:cs="Times New Roman"/>
          <w:sz w:val="24"/>
          <w:szCs w:val="24"/>
        </w:rPr>
        <w:br/>
        <w:t>2- Resposta: alínea d)4.600,00€</w:t>
      </w:r>
      <w:r w:rsidRPr="00D862CD">
        <w:rPr>
          <w:rFonts w:ascii="Times New Roman" w:hAnsi="Times New Roman" w:cs="Times New Roman"/>
          <w:sz w:val="24"/>
          <w:szCs w:val="24"/>
        </w:rPr>
        <w:br/>
        <w:t>Se a empresa conseguir vender as 100 jarras defeituosas a 4,00€ cada - critério do lucro nulo.</w:t>
      </w:r>
      <w:r w:rsidRPr="00D862CD">
        <w:rPr>
          <w:rFonts w:ascii="Times New Roman" w:hAnsi="Times New Roman" w:cs="Times New Roman"/>
          <w:sz w:val="24"/>
          <w:szCs w:val="24"/>
        </w:rPr>
        <w:br/>
        <w:t>Defeitos Normais = 100 * 4 = 400,00€</w:t>
      </w:r>
      <w:r w:rsidRPr="00D862CD">
        <w:rPr>
          <w:rFonts w:ascii="Times New Roman" w:hAnsi="Times New Roman" w:cs="Times New Roman"/>
          <w:sz w:val="24"/>
          <w:szCs w:val="24"/>
        </w:rPr>
        <w:br/>
        <w:t>Custo unitário = (5000 – 400) / 1000 = 4,60€</w:t>
      </w:r>
      <w:r w:rsidRPr="00D862CD">
        <w:rPr>
          <w:rFonts w:ascii="Times New Roman" w:hAnsi="Times New Roman" w:cs="Times New Roman"/>
          <w:sz w:val="24"/>
          <w:szCs w:val="24"/>
        </w:rPr>
        <w:br/>
        <w:t>CIPA = 1000 * 4,6 = 4.600,00€</w:t>
      </w:r>
      <w:r w:rsidRPr="00D862CD">
        <w:rPr>
          <w:rFonts w:ascii="Times New Roman" w:hAnsi="Times New Roman" w:cs="Times New Roman"/>
          <w:sz w:val="24"/>
          <w:szCs w:val="24"/>
        </w:rPr>
        <w:br/>
      </w:r>
      <w:r w:rsidRPr="00D862CD">
        <w:rPr>
          <w:rFonts w:ascii="Times New Roman" w:hAnsi="Times New Roman" w:cs="Times New Roman"/>
          <w:sz w:val="24"/>
          <w:szCs w:val="24"/>
        </w:rPr>
        <w:br/>
      </w:r>
      <w:r w:rsidRPr="00D862CD">
        <w:rPr>
          <w:rFonts w:ascii="Times New Roman" w:hAnsi="Times New Roman" w:cs="Times New Roman"/>
          <w:sz w:val="24"/>
          <w:szCs w:val="24"/>
        </w:rPr>
        <w:br/>
      </w:r>
      <w:r w:rsidRPr="00D862CD">
        <w:rPr>
          <w:rFonts w:ascii="Times New Roman" w:hAnsi="Times New Roman" w:cs="Times New Roman"/>
          <w:sz w:val="24"/>
          <w:szCs w:val="24"/>
        </w:rPr>
        <w:lastRenderedPageBreak/>
        <w:t>3- Resposta: alínea b) 4.571,00€</w:t>
      </w:r>
      <w:r w:rsidRPr="00D862CD">
        <w:rPr>
          <w:rFonts w:ascii="Times New Roman" w:hAnsi="Times New Roman" w:cs="Times New Roman"/>
          <w:sz w:val="24"/>
          <w:szCs w:val="24"/>
        </w:rPr>
        <w:br/>
        <w:t xml:space="preserve">Neste caso trata-se de produtos defeituosos Anormais/Acidentais aos quais se atribui o mesmo custo unitário dos produtos sem defeito. No entanto, trata-se de um resultado acidental e, como tal, não será suportado pelos produtos sem defeito. </w:t>
      </w:r>
      <w:r w:rsidRPr="00D862CD">
        <w:rPr>
          <w:rFonts w:ascii="Times New Roman" w:hAnsi="Times New Roman" w:cs="Times New Roman"/>
          <w:sz w:val="24"/>
          <w:szCs w:val="24"/>
        </w:rPr>
        <w:br/>
        <w:t>Assim,</w:t>
      </w:r>
      <w:r w:rsidRPr="00D862CD">
        <w:rPr>
          <w:rFonts w:ascii="Times New Roman" w:hAnsi="Times New Roman" w:cs="Times New Roman"/>
          <w:sz w:val="24"/>
          <w:szCs w:val="24"/>
        </w:rPr>
        <w:br/>
        <w:t>Defeitos Normais = 100 * 4 = 400,00€ (lucro nulo)</w:t>
      </w:r>
      <w:r w:rsidRPr="00D862CD">
        <w:rPr>
          <w:rFonts w:ascii="Times New Roman" w:hAnsi="Times New Roman" w:cs="Times New Roman"/>
          <w:sz w:val="24"/>
          <w:szCs w:val="24"/>
        </w:rPr>
        <w:br/>
        <w:t>Custo unitário = (5.200 – 400) / 1050 = 4,</w:t>
      </w:r>
      <w:proofErr w:type="gramStart"/>
      <w:r w:rsidRPr="00D862CD">
        <w:rPr>
          <w:rFonts w:ascii="Times New Roman" w:hAnsi="Times New Roman" w:cs="Times New Roman"/>
          <w:sz w:val="24"/>
          <w:szCs w:val="24"/>
        </w:rPr>
        <w:t>57(1</w:t>
      </w:r>
      <w:proofErr w:type="gramEnd"/>
      <w:r w:rsidRPr="00D862CD">
        <w:rPr>
          <w:rFonts w:ascii="Times New Roman" w:hAnsi="Times New Roman" w:cs="Times New Roman"/>
          <w:sz w:val="24"/>
          <w:szCs w:val="24"/>
        </w:rPr>
        <w:t xml:space="preserve">)€ </w:t>
      </w:r>
      <w:r w:rsidRPr="00D862CD">
        <w:rPr>
          <w:rFonts w:ascii="Times New Roman" w:hAnsi="Times New Roman" w:cs="Times New Roman"/>
          <w:sz w:val="24"/>
          <w:szCs w:val="24"/>
        </w:rPr>
        <w:br/>
        <w:t>CIPA = 1000 * 4,57(1)€ = 4.571,42...  aproximadamente 4.571,00€</w:t>
      </w:r>
      <w:r w:rsidRPr="00D862CD">
        <w:rPr>
          <w:rFonts w:ascii="Times New Roman" w:hAnsi="Times New Roman" w:cs="Times New Roman"/>
          <w:sz w:val="24"/>
          <w:szCs w:val="24"/>
        </w:rPr>
        <w:br/>
        <w:t>Defeitos Anormais/Acidentais = 50 * 4,57(1) =228,57(1)€ Resultado acidental</w:t>
      </w:r>
      <w:r w:rsidRPr="00D862CD">
        <w:rPr>
          <w:rFonts w:ascii="Times New Roman" w:hAnsi="Times New Roman" w:cs="Times New Roman"/>
          <w:sz w:val="24"/>
          <w:szCs w:val="24"/>
        </w:rPr>
        <w:br/>
      </w:r>
    </w:p>
    <w:p w:rsidR="00A92904" w:rsidRPr="00D862CD" w:rsidRDefault="00F34B83"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20</w:t>
      </w:r>
      <w:r w:rsidR="00A92904" w:rsidRPr="00D862CD">
        <w:rPr>
          <w:rFonts w:ascii="Times New Roman" w:hAnsi="Times New Roman" w:cs="Times New Roman"/>
          <w:b/>
          <w:sz w:val="28"/>
          <w:szCs w:val="28"/>
          <w:highlight w:val="yellow"/>
        </w:rPr>
        <w:t>/01/2012</w:t>
      </w:r>
    </w:p>
    <w:p w:rsidR="00F34B83" w:rsidRPr="00D862CD" w:rsidRDefault="00F34B83" w:rsidP="00712303">
      <w:pPr>
        <w:spacing w:line="360" w:lineRule="auto"/>
        <w:rPr>
          <w:rFonts w:ascii="Times New Roman" w:hAnsi="Times New Roman" w:cs="Times New Roman"/>
          <w:color w:val="333333"/>
          <w:sz w:val="24"/>
          <w:szCs w:val="24"/>
        </w:rPr>
      </w:pPr>
      <w:r w:rsidRPr="00D862CD">
        <w:rPr>
          <w:rFonts w:ascii="Times New Roman" w:hAnsi="Times New Roman" w:cs="Times New Roman"/>
          <w:color w:val="333333"/>
          <w:sz w:val="24"/>
          <w:szCs w:val="24"/>
        </w:rPr>
        <w:t>1- A empresa “Produção” apresentou os seguintes dados</w:t>
      </w:r>
      <w:proofErr w:type="gramStart"/>
      <w:r w:rsidRPr="00D862CD">
        <w:rPr>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br/>
      </w:r>
      <w:proofErr w:type="gramEnd"/>
      <w:r w:rsidRPr="00D862CD">
        <w:rPr>
          <w:rFonts w:ascii="Times New Roman" w:hAnsi="Times New Roman" w:cs="Times New Roman"/>
          <w:color w:val="333333"/>
          <w:sz w:val="24"/>
          <w:szCs w:val="24"/>
        </w:rPr>
        <w:br/>
        <w:t xml:space="preserve">Unidades vendidas 20 000 </w:t>
      </w:r>
      <w:r w:rsidRPr="00D862CD">
        <w:rPr>
          <w:rFonts w:ascii="Times New Roman" w:hAnsi="Times New Roman" w:cs="Times New Roman"/>
          <w:color w:val="333333"/>
          <w:sz w:val="24"/>
          <w:szCs w:val="24"/>
        </w:rPr>
        <w:br/>
        <w:t xml:space="preserve">Unidades produzidas 30 000 </w:t>
      </w:r>
      <w:r w:rsidRPr="00D862CD">
        <w:rPr>
          <w:rFonts w:ascii="Times New Roman" w:hAnsi="Times New Roman" w:cs="Times New Roman"/>
          <w:color w:val="333333"/>
          <w:sz w:val="24"/>
          <w:szCs w:val="24"/>
        </w:rPr>
        <w:br/>
        <w:t xml:space="preserve">Preço de venda unitário 15€ </w:t>
      </w:r>
      <w:r w:rsidRPr="00D862CD">
        <w:rPr>
          <w:rFonts w:ascii="Times New Roman" w:hAnsi="Times New Roman" w:cs="Times New Roman"/>
          <w:color w:val="333333"/>
          <w:sz w:val="24"/>
          <w:szCs w:val="24"/>
        </w:rPr>
        <w:br/>
        <w:t xml:space="preserve">Custo variável por unidade 5€ </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GGF´s</w:t>
      </w:r>
      <w:proofErr w:type="spellEnd"/>
      <w:r w:rsidRPr="00D862CD">
        <w:rPr>
          <w:rFonts w:ascii="Times New Roman" w:hAnsi="Times New Roman" w:cs="Times New Roman"/>
          <w:color w:val="333333"/>
          <w:sz w:val="24"/>
          <w:szCs w:val="24"/>
        </w:rPr>
        <w:t xml:space="preserve"> totais fixos  180 000€ </w:t>
      </w:r>
      <w:r w:rsidRPr="00D862CD">
        <w:rPr>
          <w:rFonts w:ascii="Times New Roman" w:hAnsi="Times New Roman" w:cs="Times New Roman"/>
          <w:color w:val="333333"/>
          <w:sz w:val="24"/>
          <w:szCs w:val="24"/>
        </w:rPr>
        <w:br/>
        <w:t>Custos não industriais  5 000€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A empresa consultou o TOC sobre o sistema de custeio total (SCT) e o sistema de custeio variável (SCV) e solicitou o seu parecer para saber em qual dos sistemas a empresa teria resultados superiores. Após análise dos resultados o TOC informou a empresa </w:t>
      </w:r>
      <w:proofErr w:type="gramStart"/>
      <w:r w:rsidRPr="00D862CD">
        <w:rPr>
          <w:rFonts w:ascii="Times New Roman" w:hAnsi="Times New Roman" w:cs="Times New Roman"/>
          <w:color w:val="333333"/>
          <w:sz w:val="24"/>
          <w:szCs w:val="24"/>
        </w:rPr>
        <w:t>que</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No SCT os resultados eram superiores ao do SCV em 50.000€</w:t>
      </w:r>
      <w:r w:rsidRPr="00D862CD">
        <w:rPr>
          <w:rFonts w:ascii="Times New Roman" w:hAnsi="Times New Roman" w:cs="Times New Roman"/>
          <w:color w:val="333333"/>
          <w:sz w:val="24"/>
          <w:szCs w:val="24"/>
        </w:rPr>
        <w:br/>
        <w:t>b) No SCT os resultados eram superiores ao do SCV em 60.000€</w:t>
      </w:r>
      <w:r w:rsidRPr="00D862CD">
        <w:rPr>
          <w:rFonts w:ascii="Times New Roman" w:hAnsi="Times New Roman" w:cs="Times New Roman"/>
          <w:color w:val="333333"/>
          <w:sz w:val="24"/>
          <w:szCs w:val="24"/>
        </w:rPr>
        <w:br/>
        <w:t>c) No SCV os resultados eram superiores ao do SCT em 50.000€</w:t>
      </w:r>
      <w:r w:rsidRPr="00D862CD">
        <w:rPr>
          <w:rFonts w:ascii="Times New Roman" w:hAnsi="Times New Roman" w:cs="Times New Roman"/>
          <w:color w:val="333333"/>
          <w:sz w:val="24"/>
          <w:szCs w:val="24"/>
        </w:rPr>
        <w:br/>
        <w:t>d) No SCV os resultados eram superiores ao do SCT em 60.000€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2- A empresa “ABC” apresentou os seguintes dados na contabilidade:</w:t>
      </w:r>
      <w:r w:rsidRPr="00D862CD">
        <w:rPr>
          <w:rFonts w:ascii="Times New Roman" w:hAnsi="Times New Roman" w:cs="Times New Roman"/>
          <w:color w:val="333333"/>
          <w:sz w:val="24"/>
          <w:szCs w:val="24"/>
        </w:rPr>
        <w:br/>
        <w:t>Vendas no ano N de 25.000 unidades do produto X a 150€ cada</w:t>
      </w:r>
      <w:r w:rsidRPr="00D862CD">
        <w:rPr>
          <w:rFonts w:ascii="Times New Roman" w:hAnsi="Times New Roman" w:cs="Times New Roman"/>
          <w:color w:val="333333"/>
          <w:sz w:val="24"/>
          <w:szCs w:val="24"/>
        </w:rPr>
        <w:br/>
        <w:t>Custos fixos mensais:</w:t>
      </w:r>
      <w:r w:rsidRPr="00D862CD">
        <w:rPr>
          <w:rFonts w:ascii="Times New Roman" w:hAnsi="Times New Roman" w:cs="Times New Roman"/>
          <w:color w:val="333333"/>
          <w:sz w:val="24"/>
          <w:szCs w:val="24"/>
        </w:rPr>
        <w:br/>
        <w:t xml:space="preserve">Produção 100.000€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Administração e Financeiros 50.000€  </w:t>
      </w:r>
      <w:r w:rsidRPr="00D862CD">
        <w:rPr>
          <w:rFonts w:ascii="Times New Roman" w:hAnsi="Times New Roman" w:cs="Times New Roman"/>
          <w:color w:val="333333"/>
          <w:sz w:val="24"/>
          <w:szCs w:val="24"/>
        </w:rPr>
        <w:br/>
        <w:t>Custos variáveis por unidade:</w:t>
      </w:r>
      <w:r w:rsidRPr="00D862CD">
        <w:rPr>
          <w:rFonts w:ascii="Times New Roman" w:hAnsi="Times New Roman" w:cs="Times New Roman"/>
          <w:color w:val="333333"/>
          <w:sz w:val="24"/>
          <w:szCs w:val="24"/>
        </w:rPr>
        <w:br/>
        <w:t>Produção    50€</w:t>
      </w:r>
      <w:r w:rsidRPr="00D862CD">
        <w:rPr>
          <w:rFonts w:ascii="Times New Roman" w:hAnsi="Times New Roman" w:cs="Times New Roman"/>
          <w:color w:val="333333"/>
          <w:sz w:val="24"/>
          <w:szCs w:val="24"/>
        </w:rPr>
        <w:br/>
        <w:t>Administração  20€</w:t>
      </w:r>
      <w:r w:rsidRPr="00D862CD">
        <w:rPr>
          <w:rFonts w:ascii="Times New Roman" w:hAnsi="Times New Roman" w:cs="Times New Roman"/>
          <w:color w:val="333333"/>
          <w:sz w:val="24"/>
          <w:szCs w:val="24"/>
        </w:rPr>
        <w:br/>
        <w:t>Não houve variação de stocks e a taxa de imposto sobre os rendimentos é de 25%.</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A quantidade de equilíbrio para este produto no ano N foi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22.000 unidades</w:t>
      </w:r>
      <w:r w:rsidRPr="00D862CD">
        <w:rPr>
          <w:rFonts w:ascii="Times New Roman" w:hAnsi="Times New Roman" w:cs="Times New Roman"/>
          <w:color w:val="333333"/>
          <w:sz w:val="24"/>
          <w:szCs w:val="24"/>
        </w:rPr>
        <w:br/>
        <w:t>b) 22.500 unidades</w:t>
      </w:r>
      <w:r w:rsidRPr="00D862CD">
        <w:rPr>
          <w:rFonts w:ascii="Times New Roman" w:hAnsi="Times New Roman" w:cs="Times New Roman"/>
          <w:color w:val="333333"/>
          <w:sz w:val="24"/>
          <w:szCs w:val="24"/>
        </w:rPr>
        <w:br/>
        <w:t>c) 1.875 unidades</w:t>
      </w:r>
      <w:r w:rsidRPr="00D862CD">
        <w:rPr>
          <w:rFonts w:ascii="Times New Roman" w:hAnsi="Times New Roman" w:cs="Times New Roman"/>
          <w:color w:val="333333"/>
          <w:sz w:val="24"/>
          <w:szCs w:val="24"/>
        </w:rPr>
        <w:br/>
        <w:t>d) 25.200 unidades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3- Para obter um resultado antes de impostos de 150.000€, a empresa “ABC” precisa vender mais: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24.370 unidades</w:t>
      </w:r>
      <w:r w:rsidRPr="00D862CD">
        <w:rPr>
          <w:rFonts w:ascii="Times New Roman" w:hAnsi="Times New Roman" w:cs="Times New Roman"/>
          <w:color w:val="333333"/>
          <w:sz w:val="24"/>
          <w:szCs w:val="24"/>
        </w:rPr>
        <w:br/>
        <w:t>b) 22.500 unidades</w:t>
      </w:r>
      <w:r w:rsidRPr="00D862CD">
        <w:rPr>
          <w:rFonts w:ascii="Times New Roman" w:hAnsi="Times New Roman" w:cs="Times New Roman"/>
          <w:color w:val="333333"/>
          <w:sz w:val="24"/>
          <w:szCs w:val="24"/>
        </w:rPr>
        <w:br/>
        <w:t>c) 1.875 unidades</w:t>
      </w:r>
      <w:r w:rsidRPr="00D862CD">
        <w:rPr>
          <w:rFonts w:ascii="Times New Roman" w:hAnsi="Times New Roman" w:cs="Times New Roman"/>
          <w:color w:val="333333"/>
          <w:sz w:val="24"/>
          <w:szCs w:val="24"/>
        </w:rPr>
        <w:br/>
        <w:t>d) 1.785 unidades</w:t>
      </w:r>
    </w:p>
    <w:p w:rsidR="00F34B83" w:rsidRPr="00D862CD" w:rsidRDefault="00F34B83" w:rsidP="00712303">
      <w:pPr>
        <w:spacing w:line="360" w:lineRule="auto"/>
        <w:rPr>
          <w:rFonts w:ascii="Times New Roman" w:hAnsi="Times New Roman" w:cs="Times New Roman"/>
          <w:sz w:val="24"/>
          <w:szCs w:val="24"/>
        </w:rPr>
      </w:pPr>
      <w:r w:rsidRPr="00C01858">
        <w:rPr>
          <w:rFonts w:ascii="Times New Roman" w:hAnsi="Times New Roman" w:cs="Times New Roman"/>
          <w:color w:val="FF0000"/>
          <w:sz w:val="24"/>
          <w:szCs w:val="24"/>
          <w:u w:val="single"/>
        </w:rPr>
        <w:t>Este tópico foi trancado e as respostas correctas para este teste são as seguintes:</w:t>
      </w:r>
      <w:r w:rsidRPr="00C01858">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t>1- Resposta: alínea b) No SCT os resultados eram superiores ao do SCV em 60.000€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CVtotal=</w:t>
      </w:r>
      <w:proofErr w:type="spellEnd"/>
      <w:r w:rsidRPr="00D862CD">
        <w:rPr>
          <w:rFonts w:ascii="Times New Roman" w:hAnsi="Times New Roman" w:cs="Times New Roman"/>
          <w:color w:val="333333"/>
          <w:sz w:val="24"/>
          <w:szCs w:val="24"/>
        </w:rPr>
        <w:t xml:space="preserve"> 30 000*5= 150.000</w:t>
      </w:r>
      <w:r w:rsidRPr="00D862CD">
        <w:rPr>
          <w:rFonts w:ascii="Times New Roman" w:hAnsi="Times New Roman" w:cs="Times New Roman"/>
          <w:color w:val="333333"/>
          <w:sz w:val="24"/>
          <w:szCs w:val="24"/>
        </w:rPr>
        <w:br/>
        <w:t xml:space="preserve">SCT: </w:t>
      </w:r>
      <w:proofErr w:type="gramStart"/>
      <w:r w:rsidRPr="00D862CD">
        <w:rPr>
          <w:rFonts w:ascii="Times New Roman" w:hAnsi="Times New Roman" w:cs="Times New Roman"/>
          <w:color w:val="333333"/>
          <w:sz w:val="24"/>
          <w:szCs w:val="24"/>
        </w:rPr>
        <w:br/>
        <w:t>CIPA=EIPVF+(CV+CF</w:t>
      </w:r>
      <w:proofErr w:type="gramEnd"/>
      <w:r w:rsidRPr="00D862CD">
        <w:rPr>
          <w:rFonts w:ascii="Times New Roman" w:hAnsi="Times New Roman" w:cs="Times New Roman"/>
          <w:color w:val="333333"/>
          <w:sz w:val="24"/>
          <w:szCs w:val="24"/>
        </w:rPr>
        <w:t>)-EFPVF=0+(150.000+180.000)-0=330.000€</w:t>
      </w:r>
      <w:r w:rsidRPr="00D862CD">
        <w:rPr>
          <w:rFonts w:ascii="Times New Roman" w:hAnsi="Times New Roman" w:cs="Times New Roman"/>
          <w:color w:val="333333"/>
          <w:sz w:val="24"/>
          <w:szCs w:val="24"/>
        </w:rPr>
        <w:br/>
        <w:t>CIPA unit.=330.000€/30.000=11€</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Res</w:t>
      </w:r>
      <w:proofErr w:type="spellEnd"/>
      <w:r w:rsidRPr="00D862CD">
        <w:rPr>
          <w:rFonts w:ascii="Times New Roman" w:hAnsi="Times New Roman" w:cs="Times New Roman"/>
          <w:color w:val="333333"/>
          <w:sz w:val="24"/>
          <w:szCs w:val="24"/>
        </w:rPr>
        <w:t>. SCT:</w:t>
      </w:r>
      <w:r w:rsidRPr="00D862CD">
        <w:rPr>
          <w:rFonts w:ascii="Times New Roman" w:hAnsi="Times New Roman" w:cs="Times New Roman"/>
          <w:color w:val="333333"/>
          <w:sz w:val="24"/>
          <w:szCs w:val="24"/>
        </w:rPr>
        <w:br/>
        <w:t>Vendas=20.000*15€=300.000€</w:t>
      </w:r>
      <w:r w:rsidRPr="00D862CD">
        <w:rPr>
          <w:rFonts w:ascii="Times New Roman" w:hAnsi="Times New Roman" w:cs="Times New Roman"/>
          <w:color w:val="333333"/>
          <w:sz w:val="24"/>
          <w:szCs w:val="24"/>
        </w:rPr>
        <w:br/>
        <w:t>-CIPV= 20.000*11€=220.000€</w:t>
      </w:r>
      <w:r w:rsidRPr="00D862CD">
        <w:rPr>
          <w:rFonts w:ascii="Times New Roman" w:hAnsi="Times New Roman" w:cs="Times New Roman"/>
          <w:color w:val="333333"/>
          <w:sz w:val="24"/>
          <w:szCs w:val="24"/>
        </w:rPr>
        <w:br/>
        <w:t>-CNI=5.000€</w:t>
      </w:r>
      <w:r w:rsidRPr="00D862CD">
        <w:rPr>
          <w:rFonts w:ascii="Times New Roman" w:hAnsi="Times New Roman" w:cs="Times New Roman"/>
          <w:color w:val="333333"/>
          <w:sz w:val="24"/>
          <w:szCs w:val="24"/>
        </w:rPr>
        <w:br/>
        <w:t xml:space="preserve">RESULTADO SCT=300.000-220.000-5.000= +75.000€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SCV</w:t>
      </w:r>
      <w:proofErr w:type="gramStart"/>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CIPA=EIPVF+(CV</w:t>
      </w:r>
      <w:proofErr w:type="gramEnd"/>
      <w:r w:rsidRPr="00D862CD">
        <w:rPr>
          <w:rFonts w:ascii="Times New Roman" w:hAnsi="Times New Roman" w:cs="Times New Roman"/>
          <w:color w:val="333333"/>
          <w:sz w:val="24"/>
          <w:szCs w:val="24"/>
        </w:rPr>
        <w:t>).EFPVF=0+150.000-0=150.000€</w:t>
      </w:r>
      <w:r w:rsidRPr="00D862CD">
        <w:rPr>
          <w:rFonts w:ascii="Times New Roman" w:hAnsi="Times New Roman" w:cs="Times New Roman"/>
          <w:color w:val="333333"/>
          <w:sz w:val="24"/>
          <w:szCs w:val="24"/>
        </w:rPr>
        <w:br/>
        <w:t xml:space="preserve">CIPA </w:t>
      </w:r>
      <w:proofErr w:type="spellStart"/>
      <w:proofErr w:type="gramStart"/>
      <w:r w:rsidRPr="00D862CD">
        <w:rPr>
          <w:rFonts w:ascii="Times New Roman" w:hAnsi="Times New Roman" w:cs="Times New Roman"/>
          <w:color w:val="333333"/>
          <w:sz w:val="24"/>
          <w:szCs w:val="24"/>
        </w:rPr>
        <w:t>unit.</w:t>
      </w:r>
      <w:proofErr w:type="gramEnd"/>
      <w:r w:rsidRPr="00D862CD">
        <w:rPr>
          <w:rFonts w:ascii="Times New Roman" w:hAnsi="Times New Roman" w:cs="Times New Roman"/>
          <w:color w:val="333333"/>
          <w:sz w:val="24"/>
          <w:szCs w:val="24"/>
        </w:rPr>
        <w:t>=</w:t>
      </w:r>
      <w:proofErr w:type="spellEnd"/>
      <w:r w:rsidRPr="00D862CD">
        <w:rPr>
          <w:rFonts w:ascii="Times New Roman" w:hAnsi="Times New Roman" w:cs="Times New Roman"/>
          <w:color w:val="333333"/>
          <w:sz w:val="24"/>
          <w:szCs w:val="24"/>
        </w:rPr>
        <w:t xml:space="preserve"> 150.000€/30.000= 5€</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Res</w:t>
      </w:r>
      <w:proofErr w:type="spellEnd"/>
      <w:r w:rsidRPr="00D862CD">
        <w:rPr>
          <w:rFonts w:ascii="Times New Roman" w:hAnsi="Times New Roman" w:cs="Times New Roman"/>
          <w:color w:val="333333"/>
          <w:sz w:val="24"/>
          <w:szCs w:val="24"/>
        </w:rPr>
        <w:t>. SCV:</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Vendas=</w:t>
      </w:r>
      <w:proofErr w:type="spellEnd"/>
      <w:r w:rsidRPr="00D862CD">
        <w:rPr>
          <w:rFonts w:ascii="Times New Roman" w:hAnsi="Times New Roman" w:cs="Times New Roman"/>
          <w:color w:val="333333"/>
          <w:sz w:val="24"/>
          <w:szCs w:val="24"/>
        </w:rPr>
        <w:t xml:space="preserve"> 20.000*15€=300.000€</w:t>
      </w:r>
      <w:r w:rsidRPr="00D862CD">
        <w:rPr>
          <w:rFonts w:ascii="Times New Roman" w:hAnsi="Times New Roman" w:cs="Times New Roman"/>
          <w:color w:val="333333"/>
          <w:sz w:val="24"/>
          <w:szCs w:val="24"/>
        </w:rPr>
        <w:br/>
        <w:t>-CIPV=20.000*5€= 100.000€</w:t>
      </w:r>
      <w:r w:rsidRPr="00D862CD">
        <w:rPr>
          <w:rFonts w:ascii="Times New Roman" w:hAnsi="Times New Roman" w:cs="Times New Roman"/>
          <w:color w:val="333333"/>
          <w:sz w:val="24"/>
          <w:szCs w:val="24"/>
        </w:rPr>
        <w:br/>
        <w:t>-CINI= 180.000€</w:t>
      </w:r>
      <w:r w:rsidRPr="00D862CD">
        <w:rPr>
          <w:rFonts w:ascii="Times New Roman" w:hAnsi="Times New Roman" w:cs="Times New Roman"/>
          <w:color w:val="333333"/>
          <w:sz w:val="24"/>
          <w:szCs w:val="24"/>
        </w:rPr>
        <w:br/>
        <w:t>-CNI= 5.000€</w:t>
      </w:r>
      <w:r w:rsidRPr="00D862CD">
        <w:rPr>
          <w:rFonts w:ascii="Times New Roman" w:hAnsi="Times New Roman" w:cs="Times New Roman"/>
          <w:color w:val="333333"/>
          <w:sz w:val="24"/>
          <w:szCs w:val="24"/>
        </w:rPr>
        <w:br/>
        <w:t>RESULTADO SCV=300.000-100.000-180.000-5.000= +15.000€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2- Resposta: alínea b) 22.500 unidades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Qe=R</w:t>
      </w:r>
      <w:proofErr w:type="spellEnd"/>
      <w:r w:rsidRPr="00D862CD">
        <w:rPr>
          <w:rFonts w:ascii="Times New Roman" w:hAnsi="Times New Roman" w:cs="Times New Roman"/>
          <w:color w:val="333333"/>
          <w:sz w:val="24"/>
          <w:szCs w:val="24"/>
        </w:rPr>
        <w:t>+</w:t>
      </w:r>
      <w:proofErr w:type="spellStart"/>
      <w:r w:rsidRPr="00D862CD">
        <w:rPr>
          <w:rFonts w:ascii="Times New Roman" w:hAnsi="Times New Roman" w:cs="Times New Roman"/>
          <w:color w:val="333333"/>
          <w:sz w:val="24"/>
          <w:szCs w:val="24"/>
        </w:rPr>
        <w:t>C.F.anual</w:t>
      </w:r>
      <w:proofErr w:type="spellEnd"/>
      <w:r w:rsidRPr="00D862CD">
        <w:rPr>
          <w:rFonts w:ascii="Times New Roman" w:hAnsi="Times New Roman" w:cs="Times New Roman"/>
          <w:color w:val="333333"/>
          <w:sz w:val="24"/>
          <w:szCs w:val="24"/>
        </w:rPr>
        <w:t>/</w:t>
      </w:r>
      <w:proofErr w:type="gramStart"/>
      <w:r w:rsidRPr="00D862CD">
        <w:rPr>
          <w:rFonts w:ascii="Times New Roman" w:hAnsi="Times New Roman" w:cs="Times New Roman"/>
          <w:color w:val="333333"/>
          <w:sz w:val="24"/>
          <w:szCs w:val="24"/>
        </w:rPr>
        <w:t>(Pv1-Cv1</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Qe=</w:t>
      </w:r>
      <w:proofErr w:type="spellEnd"/>
      <w:r w:rsidRPr="00D862CD">
        <w:rPr>
          <w:rFonts w:ascii="Times New Roman" w:hAnsi="Times New Roman" w:cs="Times New Roman"/>
          <w:color w:val="333333"/>
          <w:sz w:val="24"/>
          <w:szCs w:val="24"/>
        </w:rPr>
        <w:t xml:space="preserve"> 0+(150.000*12 meses)/(150-(50+20))</w:t>
      </w:r>
      <w:r w:rsidRPr="00D862CD">
        <w:rPr>
          <w:rFonts w:ascii="Times New Roman" w:hAnsi="Times New Roman" w:cs="Times New Roman"/>
          <w:color w:val="333333"/>
          <w:sz w:val="24"/>
          <w:szCs w:val="24"/>
        </w:rPr>
        <w:br/>
        <w:t>Qe=1.800.000/80=22.500 unidades, ou seja, precisa vender 22.500 unidades para obter um resultado nulo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3- Resposta: alínea c) 1.875 </w:t>
      </w:r>
      <w:proofErr w:type="gramStart"/>
      <w:r w:rsidRPr="00D862CD">
        <w:rPr>
          <w:rFonts w:ascii="Times New Roman" w:hAnsi="Times New Roman" w:cs="Times New Roman"/>
          <w:color w:val="333333"/>
          <w:sz w:val="24"/>
          <w:szCs w:val="24"/>
        </w:rPr>
        <w:t>unidades</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Qe=</w:t>
      </w:r>
      <w:proofErr w:type="spellEnd"/>
      <w:r w:rsidRPr="00D862CD">
        <w:rPr>
          <w:rFonts w:ascii="Times New Roman" w:hAnsi="Times New Roman" w:cs="Times New Roman"/>
          <w:color w:val="333333"/>
          <w:sz w:val="24"/>
          <w:szCs w:val="24"/>
        </w:rPr>
        <w:t>(R+</w:t>
      </w:r>
      <w:proofErr w:type="spellStart"/>
      <w:r w:rsidRPr="00D862CD">
        <w:rPr>
          <w:rFonts w:ascii="Times New Roman" w:hAnsi="Times New Roman" w:cs="Times New Roman"/>
          <w:color w:val="333333"/>
          <w:sz w:val="24"/>
          <w:szCs w:val="24"/>
        </w:rPr>
        <w:t>C.</w:t>
      </w:r>
      <w:proofErr w:type="gramEnd"/>
      <w:r w:rsidRPr="00D862CD">
        <w:rPr>
          <w:rFonts w:ascii="Times New Roman" w:hAnsi="Times New Roman" w:cs="Times New Roman"/>
          <w:color w:val="333333"/>
          <w:sz w:val="24"/>
          <w:szCs w:val="24"/>
        </w:rPr>
        <w:t>Fixos</w:t>
      </w:r>
      <w:proofErr w:type="spellEnd"/>
      <w:r w:rsidRPr="00D862CD">
        <w:rPr>
          <w:rFonts w:ascii="Times New Roman" w:hAnsi="Times New Roman" w:cs="Times New Roman"/>
          <w:color w:val="333333"/>
          <w:sz w:val="24"/>
          <w:szCs w:val="24"/>
        </w:rPr>
        <w:t xml:space="preserve"> anuais)/(Pv1-Cv1)</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Qe=</w:t>
      </w:r>
      <w:proofErr w:type="spellEnd"/>
      <w:r w:rsidRPr="00D862CD">
        <w:rPr>
          <w:rFonts w:ascii="Times New Roman" w:hAnsi="Times New Roman" w:cs="Times New Roman"/>
          <w:color w:val="333333"/>
          <w:sz w:val="24"/>
          <w:szCs w:val="24"/>
        </w:rPr>
        <w:t>(150.000+1.800.000)/(150-(50+20))</w:t>
      </w:r>
      <w:r w:rsidRPr="00D862CD">
        <w:rPr>
          <w:rFonts w:ascii="Times New Roman" w:hAnsi="Times New Roman" w:cs="Times New Roman"/>
          <w:color w:val="333333"/>
          <w:sz w:val="24"/>
          <w:szCs w:val="24"/>
        </w:rPr>
        <w:br/>
        <w:t>Qe=1.950.000/80= 24.375 unidades</w:t>
      </w:r>
      <w:r w:rsidRPr="00D862CD">
        <w:rPr>
          <w:rFonts w:ascii="Times New Roman" w:hAnsi="Times New Roman" w:cs="Times New Roman"/>
          <w:color w:val="333333"/>
          <w:sz w:val="24"/>
          <w:szCs w:val="24"/>
        </w:rPr>
        <w:br/>
        <w:t>Para obter um resultado nulo a empresa precisa vender 22.500 unidades. Para obter um resultado de 150.000€, a empresa precisa vender mais 1.875 unidades (24.375 – 22.500)</w:t>
      </w:r>
      <w:r w:rsidRPr="00D862CD">
        <w:rPr>
          <w:rFonts w:ascii="Times New Roman" w:hAnsi="Times New Roman" w:cs="Times New Roman"/>
          <w:color w:val="333333"/>
          <w:sz w:val="24"/>
          <w:szCs w:val="24"/>
        </w:rPr>
        <w:br/>
      </w:r>
    </w:p>
    <w:p w:rsidR="00A92904" w:rsidRPr="00D862CD" w:rsidRDefault="00F34B83"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21</w:t>
      </w:r>
      <w:r w:rsidR="00A92904" w:rsidRPr="00D862CD">
        <w:rPr>
          <w:rFonts w:ascii="Times New Roman" w:hAnsi="Times New Roman" w:cs="Times New Roman"/>
          <w:b/>
          <w:sz w:val="28"/>
          <w:szCs w:val="28"/>
          <w:highlight w:val="yellow"/>
        </w:rPr>
        <w:t>/01/2012</w:t>
      </w:r>
    </w:p>
    <w:p w:rsidR="00F34B83" w:rsidRPr="00D862CD" w:rsidRDefault="00F34B83" w:rsidP="00712303">
      <w:pPr>
        <w:spacing w:line="360" w:lineRule="auto"/>
        <w:rPr>
          <w:rFonts w:ascii="Times New Roman" w:hAnsi="Times New Roman" w:cs="Times New Roman"/>
          <w:color w:val="333333"/>
          <w:sz w:val="24"/>
          <w:szCs w:val="24"/>
        </w:rPr>
      </w:pPr>
      <w:r w:rsidRPr="00D862CD">
        <w:rPr>
          <w:rFonts w:ascii="Times New Roman" w:hAnsi="Times New Roman" w:cs="Times New Roman"/>
          <w:color w:val="333333"/>
          <w:sz w:val="24"/>
          <w:szCs w:val="24"/>
        </w:rPr>
        <w:t>1-A Empresa Alfa, SA, produz o produto X. Para o período encerrado em 200x, a informação disponível para o processo final é a seguinte:</w:t>
      </w:r>
      <w:r w:rsidRPr="00D862CD">
        <w:rPr>
          <w:rFonts w:ascii="Times New Roman" w:hAnsi="Times New Roman" w:cs="Times New Roman"/>
          <w:color w:val="333333"/>
          <w:sz w:val="24"/>
          <w:szCs w:val="24"/>
        </w:rPr>
        <w:br/>
        <w:t>. Existências iniciais em vias de fabrico, 3 000 unidades.</w:t>
      </w:r>
      <w:r w:rsidRPr="00D862CD">
        <w:rPr>
          <w:rFonts w:ascii="Times New Roman" w:hAnsi="Times New Roman" w:cs="Times New Roman"/>
          <w:color w:val="333333"/>
          <w:sz w:val="24"/>
          <w:szCs w:val="24"/>
        </w:rPr>
        <w:br/>
        <w:t>. Existências finais em vias de fabrico, 0 unidades.</w:t>
      </w:r>
      <w:r w:rsidRPr="00D862CD">
        <w:rPr>
          <w:rFonts w:ascii="Times New Roman" w:hAnsi="Times New Roman" w:cs="Times New Roman"/>
          <w:color w:val="333333"/>
          <w:sz w:val="24"/>
          <w:szCs w:val="24"/>
        </w:rPr>
        <w:br/>
        <w:t>. A produção inicial em vias de fabrico estava valorizada com os seguintes custos:</w:t>
      </w:r>
      <w:r w:rsidRPr="00D862CD">
        <w:rPr>
          <w:rFonts w:ascii="Times New Roman" w:hAnsi="Times New Roman" w:cs="Times New Roman"/>
          <w:color w:val="333333"/>
          <w:sz w:val="24"/>
          <w:szCs w:val="24"/>
        </w:rPr>
        <w:br/>
        <w:t>Semi-produto 8.100€</w:t>
      </w:r>
      <w:r w:rsidRPr="00D862CD">
        <w:rPr>
          <w:rFonts w:ascii="Times New Roman" w:hAnsi="Times New Roman" w:cs="Times New Roman"/>
          <w:color w:val="333333"/>
          <w:sz w:val="24"/>
          <w:szCs w:val="24"/>
        </w:rPr>
        <w:br/>
        <w:t>Matérias-primas (70%) 3 000€</w:t>
      </w:r>
      <w:r w:rsidRPr="00D862CD">
        <w:rPr>
          <w:rFonts w:ascii="Times New Roman" w:hAnsi="Times New Roman" w:cs="Times New Roman"/>
          <w:color w:val="333333"/>
          <w:sz w:val="24"/>
          <w:szCs w:val="24"/>
        </w:rPr>
        <w:br/>
        <w:t xml:space="preserve">MOD (40%) 2 300€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GGF (30%) 1 </w:t>
      </w:r>
      <w:proofErr w:type="gramStart"/>
      <w:r w:rsidRPr="00D862CD">
        <w:rPr>
          <w:rFonts w:ascii="Times New Roman" w:hAnsi="Times New Roman" w:cs="Times New Roman"/>
          <w:color w:val="333333"/>
          <w:sz w:val="24"/>
          <w:szCs w:val="24"/>
        </w:rPr>
        <w:t xml:space="preserve">000€ </w:t>
      </w:r>
      <w:r w:rsidRPr="00D862CD">
        <w:rPr>
          <w:rFonts w:ascii="Times New Roman" w:hAnsi="Times New Roman" w:cs="Times New Roman"/>
          <w:color w:val="333333"/>
          <w:sz w:val="24"/>
          <w:szCs w:val="24"/>
        </w:rPr>
        <w:br/>
        <w:t>.</w:t>
      </w:r>
      <w:proofErr w:type="gramEnd"/>
      <w:r w:rsidRPr="00D862CD">
        <w:rPr>
          <w:rFonts w:ascii="Times New Roman" w:hAnsi="Times New Roman" w:cs="Times New Roman"/>
          <w:color w:val="333333"/>
          <w:sz w:val="24"/>
          <w:szCs w:val="24"/>
        </w:rPr>
        <w:t xml:space="preserve"> Os custos deste período eram os seguintes:</w:t>
      </w:r>
      <w:r w:rsidRPr="00D862CD">
        <w:rPr>
          <w:rFonts w:ascii="Times New Roman" w:hAnsi="Times New Roman" w:cs="Times New Roman"/>
          <w:color w:val="333333"/>
          <w:sz w:val="24"/>
          <w:szCs w:val="24"/>
        </w:rPr>
        <w:br/>
        <w:t>Semi-produto 40.000€</w:t>
      </w:r>
      <w:r w:rsidRPr="00D862CD">
        <w:rPr>
          <w:rFonts w:ascii="Times New Roman" w:hAnsi="Times New Roman" w:cs="Times New Roman"/>
          <w:color w:val="333333"/>
          <w:sz w:val="24"/>
          <w:szCs w:val="24"/>
        </w:rPr>
        <w:br/>
        <w:t>Matérias-primas 33.830€</w:t>
      </w:r>
      <w:r w:rsidRPr="00D862CD">
        <w:rPr>
          <w:rFonts w:ascii="Times New Roman" w:hAnsi="Times New Roman" w:cs="Times New Roman"/>
          <w:color w:val="333333"/>
          <w:sz w:val="24"/>
          <w:szCs w:val="24"/>
        </w:rPr>
        <w:br/>
        <w:t>MOD 19.646€</w:t>
      </w:r>
      <w:r w:rsidRPr="00D862CD">
        <w:rPr>
          <w:rFonts w:ascii="Times New Roman" w:hAnsi="Times New Roman" w:cs="Times New Roman"/>
          <w:color w:val="333333"/>
          <w:sz w:val="24"/>
          <w:szCs w:val="24"/>
        </w:rPr>
        <w:br/>
        <w:t>GGF 9.360€</w:t>
      </w:r>
      <w:r w:rsidRPr="00D862CD">
        <w:rPr>
          <w:rFonts w:ascii="Times New Roman" w:hAnsi="Times New Roman" w:cs="Times New Roman"/>
          <w:color w:val="333333"/>
          <w:sz w:val="24"/>
          <w:szCs w:val="24"/>
        </w:rPr>
        <w:br/>
        <w:t>Produção do mês: 20 000 unidades</w:t>
      </w:r>
      <w:r w:rsidRPr="00D862CD">
        <w:rPr>
          <w:rFonts w:ascii="Times New Roman" w:hAnsi="Times New Roman" w:cs="Times New Roman"/>
          <w:color w:val="333333"/>
          <w:sz w:val="24"/>
          <w:szCs w:val="24"/>
        </w:rPr>
        <w:br/>
        <w:t>Produtos Acabada: 21 400 unidades</w:t>
      </w:r>
      <w:r w:rsidRPr="00D862CD">
        <w:rPr>
          <w:rFonts w:ascii="Times New Roman" w:hAnsi="Times New Roman" w:cs="Times New Roman"/>
          <w:color w:val="333333"/>
          <w:sz w:val="24"/>
          <w:szCs w:val="24"/>
        </w:rPr>
        <w:br/>
        <w:t>. No processo final normalmente é detectado 5% de semi-produtos defeituosos. Os defeitos acima desta percentagem são considerados como anormais.</w:t>
      </w:r>
      <w:r w:rsidRPr="00D862CD">
        <w:rPr>
          <w:rFonts w:ascii="Times New Roman" w:hAnsi="Times New Roman" w:cs="Times New Roman"/>
          <w:color w:val="333333"/>
          <w:sz w:val="24"/>
          <w:szCs w:val="24"/>
        </w:rPr>
        <w:br/>
        <w:t>Os defeituosos normais podem ser recuperados, assim, a empresa atribuiu-lhes um valor de 1,05€ por cada unidade. Este custo é deduzido ao semi-produto que vem do processo anterior.</w:t>
      </w:r>
      <w:r w:rsidRPr="00D862CD">
        <w:rPr>
          <w:rFonts w:ascii="Times New Roman" w:hAnsi="Times New Roman" w:cs="Times New Roman"/>
          <w:color w:val="333333"/>
          <w:sz w:val="24"/>
          <w:szCs w:val="24"/>
        </w:rPr>
        <w:br/>
        <w:t xml:space="preserve">. Os defeituosos anormais detectados encontram-se no seguinte estado: </w:t>
      </w:r>
      <w:r w:rsidRPr="00D862CD">
        <w:rPr>
          <w:rFonts w:ascii="Times New Roman" w:hAnsi="Times New Roman" w:cs="Times New Roman"/>
          <w:color w:val="333333"/>
          <w:sz w:val="24"/>
          <w:szCs w:val="24"/>
        </w:rPr>
        <w:br/>
        <w:t>Matérias-primas 100%;</w:t>
      </w:r>
      <w:r w:rsidRPr="00D862CD">
        <w:rPr>
          <w:rFonts w:ascii="Times New Roman" w:hAnsi="Times New Roman" w:cs="Times New Roman"/>
          <w:color w:val="333333"/>
          <w:sz w:val="24"/>
          <w:szCs w:val="24"/>
        </w:rPr>
        <w:br/>
        <w:t>MOD 80%</w:t>
      </w:r>
      <w:r w:rsidRPr="00D862CD">
        <w:rPr>
          <w:rFonts w:ascii="Times New Roman" w:hAnsi="Times New Roman" w:cs="Times New Roman"/>
          <w:color w:val="333333"/>
          <w:sz w:val="24"/>
          <w:szCs w:val="24"/>
        </w:rPr>
        <w:br/>
        <w:t>GGF 50%.</w:t>
      </w:r>
      <w:r w:rsidRPr="00D862CD">
        <w:rPr>
          <w:rFonts w:ascii="Times New Roman" w:hAnsi="Times New Roman" w:cs="Times New Roman"/>
          <w:color w:val="333333"/>
          <w:sz w:val="24"/>
          <w:szCs w:val="24"/>
        </w:rPr>
        <w:br/>
        <w:t>. O critério adoptado pela empresa é o FIFO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O valor do CIPA, dos defeituosos normais (DN) e dos defeituosos anormais (DA), são os seguintes: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a) CIPA=113.345€; Defeituosos Normais=1.050€; Defeituosos </w:t>
      </w:r>
      <w:proofErr w:type="spellStart"/>
      <w:r w:rsidRPr="00D862CD">
        <w:rPr>
          <w:rFonts w:ascii="Times New Roman" w:hAnsi="Times New Roman" w:cs="Times New Roman"/>
          <w:color w:val="333333"/>
          <w:sz w:val="24"/>
          <w:szCs w:val="24"/>
        </w:rPr>
        <w:t>Anormais=</w:t>
      </w:r>
      <w:proofErr w:type="spellEnd"/>
      <w:r w:rsidRPr="00D862CD">
        <w:rPr>
          <w:rFonts w:ascii="Times New Roman" w:hAnsi="Times New Roman" w:cs="Times New Roman"/>
          <w:color w:val="333333"/>
          <w:sz w:val="24"/>
          <w:szCs w:val="24"/>
        </w:rPr>
        <w:t xml:space="preserve"> 2.841€</w:t>
      </w:r>
      <w:r w:rsidRPr="00D862CD">
        <w:rPr>
          <w:rFonts w:ascii="Times New Roman" w:hAnsi="Times New Roman" w:cs="Times New Roman"/>
          <w:color w:val="333333"/>
          <w:sz w:val="24"/>
          <w:szCs w:val="24"/>
        </w:rPr>
        <w:br/>
        <w:t xml:space="preserve">b) CIPA=115.000€; Defeituosos Normais=1.055€; Defeituosos </w:t>
      </w:r>
      <w:proofErr w:type="spellStart"/>
      <w:r w:rsidRPr="00D862CD">
        <w:rPr>
          <w:rFonts w:ascii="Times New Roman" w:hAnsi="Times New Roman" w:cs="Times New Roman"/>
          <w:color w:val="333333"/>
          <w:sz w:val="24"/>
          <w:szCs w:val="24"/>
        </w:rPr>
        <w:t>Anormais=</w:t>
      </w:r>
      <w:proofErr w:type="spellEnd"/>
      <w:r w:rsidRPr="00D862CD">
        <w:rPr>
          <w:rFonts w:ascii="Times New Roman" w:hAnsi="Times New Roman" w:cs="Times New Roman"/>
          <w:color w:val="333333"/>
          <w:sz w:val="24"/>
          <w:szCs w:val="24"/>
        </w:rPr>
        <w:t xml:space="preserve"> 1.181€</w:t>
      </w:r>
      <w:r w:rsidRPr="00D862CD">
        <w:rPr>
          <w:rFonts w:ascii="Times New Roman" w:hAnsi="Times New Roman" w:cs="Times New Roman"/>
          <w:color w:val="333333"/>
          <w:sz w:val="24"/>
          <w:szCs w:val="24"/>
        </w:rPr>
        <w:br/>
        <w:t xml:space="preserve">c) CIPA=112.340€; Defeituosos Normais=1.050€; Defeituosos </w:t>
      </w:r>
      <w:proofErr w:type="spellStart"/>
      <w:r w:rsidRPr="00D862CD">
        <w:rPr>
          <w:rFonts w:ascii="Times New Roman" w:hAnsi="Times New Roman" w:cs="Times New Roman"/>
          <w:color w:val="333333"/>
          <w:sz w:val="24"/>
          <w:szCs w:val="24"/>
        </w:rPr>
        <w:t>Anormais=</w:t>
      </w:r>
      <w:proofErr w:type="spellEnd"/>
      <w:r w:rsidRPr="00D862CD">
        <w:rPr>
          <w:rFonts w:ascii="Times New Roman" w:hAnsi="Times New Roman" w:cs="Times New Roman"/>
          <w:color w:val="333333"/>
          <w:sz w:val="24"/>
          <w:szCs w:val="24"/>
        </w:rPr>
        <w:t xml:space="preserve"> 3.846€</w:t>
      </w:r>
      <w:r w:rsidRPr="00D862CD">
        <w:rPr>
          <w:rFonts w:ascii="Times New Roman" w:hAnsi="Times New Roman" w:cs="Times New Roman"/>
          <w:color w:val="333333"/>
          <w:sz w:val="24"/>
          <w:szCs w:val="24"/>
        </w:rPr>
        <w:br/>
        <w:t xml:space="preserve">d) CIPA=114.000€; Defeituosos Normais=1.050€; Defeituosos </w:t>
      </w:r>
      <w:proofErr w:type="spellStart"/>
      <w:r w:rsidRPr="00D862CD">
        <w:rPr>
          <w:rFonts w:ascii="Times New Roman" w:hAnsi="Times New Roman" w:cs="Times New Roman"/>
          <w:color w:val="333333"/>
          <w:sz w:val="24"/>
          <w:szCs w:val="24"/>
        </w:rPr>
        <w:t>Anormais=</w:t>
      </w:r>
      <w:proofErr w:type="spellEnd"/>
      <w:r w:rsidRPr="00D862CD">
        <w:rPr>
          <w:rFonts w:ascii="Times New Roman" w:hAnsi="Times New Roman" w:cs="Times New Roman"/>
          <w:color w:val="333333"/>
          <w:sz w:val="24"/>
          <w:szCs w:val="24"/>
        </w:rPr>
        <w:t xml:space="preserve"> 2.186€</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2- A “FM” utiliza duas secções auxiliares denominadas Secção A e Secção B para apoio às secções principais. Os gastos de Serviços Gerais da fábrica são repartidos em função dos gastos directos das restantes. As Secções A e B tiveram gastos directos no valor de 2.000€ e 4.000€ respectivamente. A Secção A trabalhou 150 horas das quais 10 foram aplicadas na Secção B e esta última, trabalhou 500 horas, das quais 50 foram aplicadas na Secção A. Os gastos imputados de Serviços Gerais a cada uma das duas Secções ascenderam a 380€ para a Secção A e 808€ para a Secção B.</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Os custos unitários das Secções A e B foram, respectivamente:</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25€ e 15€</w:t>
      </w:r>
      <w:r w:rsidRPr="00D862CD">
        <w:rPr>
          <w:rFonts w:ascii="Times New Roman" w:hAnsi="Times New Roman" w:cs="Times New Roman"/>
          <w:color w:val="333333"/>
          <w:sz w:val="24"/>
          <w:szCs w:val="24"/>
        </w:rPr>
        <w:br/>
        <w:t>b) 19,20€ e 10€</w:t>
      </w:r>
      <w:r w:rsidRPr="00D862CD">
        <w:rPr>
          <w:rFonts w:ascii="Times New Roman" w:hAnsi="Times New Roman" w:cs="Times New Roman"/>
          <w:color w:val="333333"/>
          <w:sz w:val="24"/>
          <w:szCs w:val="24"/>
        </w:rPr>
        <w:br/>
        <w:t>c) 26,30€ e 11,50€</w:t>
      </w:r>
      <w:r w:rsidRPr="00D862CD">
        <w:rPr>
          <w:rFonts w:ascii="Times New Roman" w:hAnsi="Times New Roman" w:cs="Times New Roman"/>
          <w:color w:val="333333"/>
          <w:sz w:val="24"/>
          <w:szCs w:val="24"/>
        </w:rPr>
        <w:br/>
        <w:t>d) 10,20€ e 25€</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3- A empresa “Já falta pouco </w:t>
      </w:r>
      <w:proofErr w:type="spellStart"/>
      <w:r w:rsidRPr="00D862CD">
        <w:rPr>
          <w:rFonts w:ascii="Times New Roman" w:hAnsi="Times New Roman" w:cs="Times New Roman"/>
          <w:color w:val="333333"/>
          <w:sz w:val="24"/>
          <w:szCs w:val="24"/>
        </w:rPr>
        <w:t>pra</w:t>
      </w:r>
      <w:proofErr w:type="spellEnd"/>
      <w:r w:rsidRPr="00D862CD">
        <w:rPr>
          <w:rFonts w:ascii="Times New Roman" w:hAnsi="Times New Roman" w:cs="Times New Roman"/>
          <w:color w:val="333333"/>
          <w:sz w:val="24"/>
          <w:szCs w:val="24"/>
        </w:rPr>
        <w:t xml:space="preserve"> acabar” fabrica o produto K que consumiu no passado mês de Dezembro, 100 toneladas da matéria M a 50€ cada e 40 toneladas da matéria S a 150€ cada, para uma produção de 150 toneladas.</w:t>
      </w:r>
      <w:r w:rsidRPr="00D862CD">
        <w:rPr>
          <w:rFonts w:ascii="Times New Roman" w:hAnsi="Times New Roman" w:cs="Times New Roman"/>
          <w:color w:val="333333"/>
          <w:sz w:val="24"/>
          <w:szCs w:val="24"/>
        </w:rPr>
        <w:br/>
        <w:t>Na ficha de custo padrão obteve-se a informação que para a produzir 1 tonelada do produto K consume-se 1 tonelada da matéria M a 48€ e 0,5 toneladas da matéria S a 70€.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O desvio total de matérias</w:t>
      </w:r>
      <w:proofErr w:type="gramStart"/>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t xml:space="preserve"> foi:</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M (2.200€) favorável e S 750€ desfavorável</w:t>
      </w:r>
      <w:r w:rsidRPr="00D862CD">
        <w:rPr>
          <w:rFonts w:ascii="Times New Roman" w:hAnsi="Times New Roman" w:cs="Times New Roman"/>
          <w:color w:val="333333"/>
          <w:sz w:val="24"/>
          <w:szCs w:val="24"/>
        </w:rPr>
        <w:br/>
        <w:t>b) M 755€ favorável e S 2.000 favorável</w:t>
      </w:r>
      <w:r w:rsidRPr="00D862CD">
        <w:rPr>
          <w:rFonts w:ascii="Times New Roman" w:hAnsi="Times New Roman" w:cs="Times New Roman"/>
          <w:color w:val="333333"/>
          <w:sz w:val="24"/>
          <w:szCs w:val="24"/>
        </w:rPr>
        <w:br/>
        <w:t>c) M (2.200€) favorável e S (4.500€) favorável</w:t>
      </w:r>
      <w:r w:rsidRPr="00D862CD">
        <w:rPr>
          <w:rFonts w:ascii="Times New Roman" w:hAnsi="Times New Roman" w:cs="Times New Roman"/>
          <w:color w:val="333333"/>
          <w:sz w:val="24"/>
          <w:szCs w:val="24"/>
        </w:rPr>
        <w:br/>
        <w:t>d) M 755€ desfavorável e S 2.000 desfavorável   </w:t>
      </w:r>
      <w:r w:rsidRPr="00D862CD">
        <w:rPr>
          <w:rFonts w:ascii="Times New Roman" w:hAnsi="Times New Roman" w:cs="Times New Roman"/>
          <w:color w:val="333333"/>
          <w:sz w:val="24"/>
          <w:szCs w:val="24"/>
        </w:rPr>
        <w:br/>
      </w:r>
    </w:p>
    <w:p w:rsidR="00F34B83" w:rsidRPr="00D862CD" w:rsidRDefault="00F34B83" w:rsidP="00712303">
      <w:pPr>
        <w:spacing w:line="360" w:lineRule="auto"/>
        <w:rPr>
          <w:rFonts w:ascii="Times New Roman" w:hAnsi="Times New Roman" w:cs="Times New Roman"/>
          <w:sz w:val="24"/>
          <w:szCs w:val="24"/>
        </w:rPr>
      </w:pPr>
      <w:r w:rsidRPr="007B48C5">
        <w:rPr>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t xml:space="preserve">1- Resposta: alínea a) CIPA=113.345€; Defeituosos Normais=1.050€; Defeituosos </w:t>
      </w:r>
      <w:proofErr w:type="spellStart"/>
      <w:r w:rsidRPr="00D862CD">
        <w:rPr>
          <w:rFonts w:ascii="Times New Roman" w:hAnsi="Times New Roman" w:cs="Times New Roman"/>
          <w:color w:val="333333"/>
          <w:sz w:val="24"/>
          <w:szCs w:val="24"/>
        </w:rPr>
        <w:t>Anormais=</w:t>
      </w:r>
      <w:proofErr w:type="spellEnd"/>
      <w:r w:rsidRPr="00D862CD">
        <w:rPr>
          <w:rFonts w:ascii="Times New Roman" w:hAnsi="Times New Roman" w:cs="Times New Roman"/>
          <w:color w:val="333333"/>
          <w:sz w:val="24"/>
          <w:szCs w:val="24"/>
        </w:rPr>
        <w:t xml:space="preserve"> 2.841€</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EIPVF (3 000 unidades):</w:t>
      </w:r>
      <w:r w:rsidRPr="00D862CD">
        <w:rPr>
          <w:rFonts w:ascii="Times New Roman" w:hAnsi="Times New Roman" w:cs="Times New Roman"/>
          <w:color w:val="333333"/>
          <w:sz w:val="24"/>
          <w:szCs w:val="24"/>
        </w:rPr>
        <w:br/>
        <w:t>S.</w:t>
      </w:r>
      <w:proofErr w:type="gramStart"/>
      <w:r w:rsidRPr="00D862CD">
        <w:rPr>
          <w:rFonts w:ascii="Times New Roman" w:hAnsi="Times New Roman" w:cs="Times New Roman"/>
          <w:color w:val="333333"/>
          <w:sz w:val="24"/>
          <w:szCs w:val="24"/>
        </w:rPr>
        <w:t>P(100%</w:t>
      </w:r>
      <w:proofErr w:type="gramEnd"/>
      <w:r w:rsidRPr="00D862CD">
        <w:rPr>
          <w:rFonts w:ascii="Times New Roman" w:hAnsi="Times New Roman" w:cs="Times New Roman"/>
          <w:color w:val="333333"/>
          <w:sz w:val="24"/>
          <w:szCs w:val="24"/>
        </w:rPr>
        <w:t>)  8.100</w:t>
      </w:r>
      <w:r w:rsidRPr="00D862CD">
        <w:rPr>
          <w:rFonts w:ascii="Times New Roman" w:hAnsi="Times New Roman" w:cs="Times New Roman"/>
          <w:color w:val="333333"/>
          <w:sz w:val="24"/>
          <w:szCs w:val="24"/>
        </w:rPr>
        <w:br/>
        <w:t>MP(</w:t>
      </w:r>
      <w:r w:rsidRPr="00D862CD">
        <w:rPr>
          <w:rStyle w:val="bbccolor"/>
          <w:rFonts w:ascii="Times New Roman" w:hAnsi="Times New Roman" w:cs="Times New Roman"/>
          <w:color w:val="008000"/>
          <w:sz w:val="24"/>
          <w:szCs w:val="24"/>
        </w:rPr>
        <w:t>70%</w:t>
      </w:r>
      <w:r w:rsidRPr="00D862CD">
        <w:rPr>
          <w:rFonts w:ascii="Times New Roman" w:hAnsi="Times New Roman" w:cs="Times New Roman"/>
          <w:color w:val="333333"/>
          <w:sz w:val="24"/>
          <w:szCs w:val="24"/>
        </w:rPr>
        <w:t>) 3.000</w:t>
      </w:r>
      <w:r w:rsidRPr="00D862CD">
        <w:rPr>
          <w:rFonts w:ascii="Times New Roman" w:hAnsi="Times New Roman" w:cs="Times New Roman"/>
          <w:color w:val="333333"/>
          <w:sz w:val="24"/>
          <w:szCs w:val="24"/>
        </w:rPr>
        <w:br/>
        <w:t>MOD(</w:t>
      </w:r>
      <w:r w:rsidRPr="00D862CD">
        <w:rPr>
          <w:rStyle w:val="bbccolor"/>
          <w:rFonts w:ascii="Times New Roman" w:hAnsi="Times New Roman" w:cs="Times New Roman"/>
          <w:color w:val="008000"/>
          <w:sz w:val="24"/>
          <w:szCs w:val="24"/>
        </w:rPr>
        <w:t>40%</w:t>
      </w:r>
      <w:r w:rsidRPr="00D862CD">
        <w:rPr>
          <w:rFonts w:ascii="Times New Roman" w:hAnsi="Times New Roman" w:cs="Times New Roman"/>
          <w:color w:val="333333"/>
          <w:sz w:val="24"/>
          <w:szCs w:val="24"/>
        </w:rPr>
        <w:t>) 2.300</w:t>
      </w:r>
      <w:r w:rsidRPr="00D862CD">
        <w:rPr>
          <w:rFonts w:ascii="Times New Roman" w:hAnsi="Times New Roman" w:cs="Times New Roman"/>
          <w:color w:val="333333"/>
          <w:sz w:val="24"/>
          <w:szCs w:val="24"/>
        </w:rPr>
        <w:br/>
        <w:t>GGF(</w:t>
      </w:r>
      <w:r w:rsidRPr="00D862CD">
        <w:rPr>
          <w:rStyle w:val="bbccolor"/>
          <w:rFonts w:ascii="Times New Roman" w:hAnsi="Times New Roman" w:cs="Times New Roman"/>
          <w:color w:val="008000"/>
          <w:sz w:val="24"/>
          <w:szCs w:val="24"/>
        </w:rPr>
        <w:t>30%</w:t>
      </w:r>
      <w:r w:rsidRPr="00D862CD">
        <w:rPr>
          <w:rFonts w:ascii="Times New Roman" w:hAnsi="Times New Roman" w:cs="Times New Roman"/>
          <w:color w:val="333333"/>
          <w:sz w:val="24"/>
          <w:szCs w:val="24"/>
        </w:rPr>
        <w:t>) 1.000</w:t>
      </w:r>
      <w:r w:rsidRPr="00D862CD">
        <w:rPr>
          <w:rFonts w:ascii="Times New Roman" w:hAnsi="Times New Roman" w:cs="Times New Roman"/>
          <w:color w:val="333333"/>
          <w:sz w:val="24"/>
          <w:szCs w:val="24"/>
        </w:rPr>
        <w:br/>
        <w:t>Total EIPVF= 14.400</w:t>
      </w:r>
      <w:r w:rsidRPr="00D862CD">
        <w:rPr>
          <w:rFonts w:ascii="Times New Roman" w:hAnsi="Times New Roman" w:cs="Times New Roman"/>
          <w:color w:val="333333"/>
          <w:sz w:val="24"/>
          <w:szCs w:val="24"/>
        </w:rPr>
        <w:br/>
        <w:t xml:space="preserve">EIPVF </w:t>
      </w:r>
      <w:proofErr w:type="spellStart"/>
      <w:r w:rsidRPr="00D862CD">
        <w:rPr>
          <w:rFonts w:ascii="Times New Roman" w:hAnsi="Times New Roman" w:cs="Times New Roman"/>
          <w:color w:val="333333"/>
          <w:sz w:val="24"/>
          <w:szCs w:val="24"/>
        </w:rPr>
        <w:t>unit.=</w:t>
      </w:r>
      <w:proofErr w:type="spellEnd"/>
      <w:r w:rsidRPr="00D862CD">
        <w:rPr>
          <w:rFonts w:ascii="Times New Roman" w:hAnsi="Times New Roman" w:cs="Times New Roman"/>
          <w:color w:val="333333"/>
          <w:sz w:val="24"/>
          <w:szCs w:val="24"/>
        </w:rPr>
        <w:t xml:space="preserve"> 14.400/3.000= </w:t>
      </w:r>
      <w:r w:rsidRPr="00D862CD">
        <w:rPr>
          <w:rStyle w:val="bbccolor"/>
          <w:rFonts w:ascii="Times New Roman" w:hAnsi="Times New Roman" w:cs="Times New Roman"/>
          <w:color w:val="A52A2A"/>
          <w:sz w:val="24"/>
          <w:szCs w:val="24"/>
        </w:rPr>
        <w:t>4,8€</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Produção mês (20.000 unidades):</w:t>
      </w:r>
      <w:r w:rsidRPr="00D862CD">
        <w:rPr>
          <w:rFonts w:ascii="Times New Roman" w:hAnsi="Times New Roman" w:cs="Times New Roman"/>
          <w:color w:val="333333"/>
          <w:sz w:val="24"/>
          <w:szCs w:val="24"/>
        </w:rPr>
        <w:br/>
        <w:t>SP 40.000</w:t>
      </w:r>
      <w:r w:rsidRPr="00D862CD">
        <w:rPr>
          <w:rFonts w:ascii="Times New Roman" w:hAnsi="Times New Roman" w:cs="Times New Roman"/>
          <w:color w:val="333333"/>
          <w:sz w:val="24"/>
          <w:szCs w:val="24"/>
        </w:rPr>
        <w:br/>
        <w:t>MP 33.830</w:t>
      </w:r>
      <w:r w:rsidRPr="00D862CD">
        <w:rPr>
          <w:rFonts w:ascii="Times New Roman" w:hAnsi="Times New Roman" w:cs="Times New Roman"/>
          <w:color w:val="333333"/>
          <w:sz w:val="24"/>
          <w:szCs w:val="24"/>
        </w:rPr>
        <w:br/>
        <w:t>MOD 19.646</w:t>
      </w:r>
      <w:r w:rsidRPr="00D862CD">
        <w:rPr>
          <w:rFonts w:ascii="Times New Roman" w:hAnsi="Times New Roman" w:cs="Times New Roman"/>
          <w:color w:val="333333"/>
          <w:sz w:val="24"/>
          <w:szCs w:val="24"/>
        </w:rPr>
        <w:br/>
        <w:t>GGF 9.360</w:t>
      </w:r>
      <w:r w:rsidRPr="00D862CD">
        <w:rPr>
          <w:rFonts w:ascii="Times New Roman" w:hAnsi="Times New Roman" w:cs="Times New Roman"/>
          <w:color w:val="333333"/>
          <w:sz w:val="24"/>
          <w:szCs w:val="24"/>
        </w:rPr>
        <w:br/>
        <w:t>Total CImês=102.836</w:t>
      </w:r>
      <w:r w:rsidRPr="00D862CD">
        <w:rPr>
          <w:rFonts w:ascii="Times New Roman" w:hAnsi="Times New Roman" w:cs="Times New Roman"/>
          <w:color w:val="333333"/>
          <w:sz w:val="24"/>
          <w:szCs w:val="24"/>
        </w:rPr>
        <w:br/>
        <w:t>Total a débito conta produção = 14.400+102.836= 117.236</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CIPA (21 400 </w:t>
      </w:r>
      <w:proofErr w:type="gramStart"/>
      <w:r w:rsidRPr="00D862CD">
        <w:rPr>
          <w:rFonts w:ascii="Times New Roman" w:hAnsi="Times New Roman" w:cs="Times New Roman"/>
          <w:color w:val="333333"/>
          <w:sz w:val="24"/>
          <w:szCs w:val="24"/>
        </w:rPr>
        <w:t>unidades) </w:t>
      </w:r>
      <w:proofErr w:type="gramEnd"/>
      <w:r w:rsidRPr="00D862CD">
        <w:rPr>
          <w:rFonts w:ascii="Times New Roman" w:hAnsi="Times New Roman" w:cs="Times New Roman"/>
          <w:color w:val="333333"/>
          <w:sz w:val="24"/>
          <w:szCs w:val="24"/>
        </w:rPr>
        <w:t xml:space="preserve"> FIFO:</w:t>
      </w:r>
      <w:r w:rsidRPr="00D862CD">
        <w:rPr>
          <w:rFonts w:ascii="Times New Roman" w:hAnsi="Times New Roman" w:cs="Times New Roman"/>
          <w:color w:val="333333"/>
          <w:sz w:val="24"/>
          <w:szCs w:val="24"/>
        </w:rPr>
        <w:br/>
        <w:t xml:space="preserve">3 000 </w:t>
      </w:r>
      <w:proofErr w:type="spellStart"/>
      <w:r w:rsidRPr="00D862CD">
        <w:rPr>
          <w:rFonts w:ascii="Times New Roman" w:hAnsi="Times New Roman" w:cs="Times New Roman"/>
          <w:color w:val="333333"/>
          <w:sz w:val="24"/>
          <w:szCs w:val="24"/>
        </w:rPr>
        <w:t>unid</w:t>
      </w:r>
      <w:proofErr w:type="spellEnd"/>
      <w:r w:rsidRPr="00D862CD">
        <w:rPr>
          <w:rFonts w:ascii="Times New Roman" w:hAnsi="Times New Roman" w:cs="Times New Roman"/>
          <w:color w:val="333333"/>
          <w:sz w:val="24"/>
          <w:szCs w:val="24"/>
        </w:rPr>
        <w:t>. (</w:t>
      </w:r>
      <w:r w:rsidRPr="00D862CD">
        <w:rPr>
          <w:rStyle w:val="bbccolor"/>
          <w:rFonts w:ascii="Times New Roman" w:hAnsi="Times New Roman" w:cs="Times New Roman"/>
          <w:color w:val="A52A2A"/>
          <w:sz w:val="24"/>
          <w:szCs w:val="24"/>
        </w:rPr>
        <w:t>4,8</w:t>
      </w:r>
      <w:r w:rsidRPr="00D862CD">
        <w:rPr>
          <w:rFonts w:ascii="Times New Roman" w:hAnsi="Times New Roman" w:cs="Times New Roman"/>
          <w:color w:val="333333"/>
          <w:sz w:val="24"/>
          <w:szCs w:val="24"/>
        </w:rPr>
        <w:t>+</w:t>
      </w:r>
      <w:r w:rsidRPr="00D862CD">
        <w:rPr>
          <w:rStyle w:val="bbccolor"/>
          <w:rFonts w:ascii="Times New Roman" w:hAnsi="Times New Roman" w:cs="Times New Roman"/>
          <w:color w:val="008000"/>
          <w:sz w:val="24"/>
          <w:szCs w:val="24"/>
        </w:rPr>
        <w:t>30%</w:t>
      </w:r>
      <w:r w:rsidRPr="00D862CD">
        <w:rPr>
          <w:rFonts w:ascii="Times New Roman" w:hAnsi="Times New Roman" w:cs="Times New Roman"/>
          <w:color w:val="333333"/>
          <w:sz w:val="24"/>
          <w:szCs w:val="24"/>
        </w:rPr>
        <w:t>*1,7+</w:t>
      </w:r>
      <w:r w:rsidRPr="00D862CD">
        <w:rPr>
          <w:rStyle w:val="bbccolor"/>
          <w:rFonts w:ascii="Times New Roman" w:hAnsi="Times New Roman" w:cs="Times New Roman"/>
          <w:color w:val="008000"/>
          <w:sz w:val="24"/>
          <w:szCs w:val="24"/>
        </w:rPr>
        <w:t>60%</w:t>
      </w:r>
      <w:r w:rsidRPr="00D862CD">
        <w:rPr>
          <w:rFonts w:ascii="Times New Roman" w:hAnsi="Times New Roman" w:cs="Times New Roman"/>
          <w:color w:val="333333"/>
          <w:sz w:val="24"/>
          <w:szCs w:val="24"/>
        </w:rPr>
        <w:t>*0,95+</w:t>
      </w:r>
      <w:r w:rsidRPr="00D862CD">
        <w:rPr>
          <w:rStyle w:val="bbccolor"/>
          <w:rFonts w:ascii="Times New Roman" w:hAnsi="Times New Roman" w:cs="Times New Roman"/>
          <w:color w:val="008000"/>
          <w:sz w:val="24"/>
          <w:szCs w:val="24"/>
        </w:rPr>
        <w:t>70%</w:t>
      </w:r>
      <w:r w:rsidRPr="00D862CD">
        <w:rPr>
          <w:rFonts w:ascii="Times New Roman" w:hAnsi="Times New Roman" w:cs="Times New Roman"/>
          <w:color w:val="333333"/>
          <w:sz w:val="24"/>
          <w:szCs w:val="24"/>
        </w:rPr>
        <w:t>*0,</w:t>
      </w:r>
      <w:proofErr w:type="gramStart"/>
      <w:r w:rsidRPr="00D862CD">
        <w:rPr>
          <w:rFonts w:ascii="Times New Roman" w:hAnsi="Times New Roman" w:cs="Times New Roman"/>
          <w:color w:val="333333"/>
          <w:sz w:val="24"/>
          <w:szCs w:val="24"/>
        </w:rPr>
        <w:t>45)=</w:t>
      </w:r>
      <w:proofErr w:type="gramEnd"/>
      <w:r w:rsidRPr="00D862CD">
        <w:rPr>
          <w:rFonts w:ascii="Times New Roman" w:hAnsi="Times New Roman" w:cs="Times New Roman"/>
          <w:color w:val="333333"/>
          <w:sz w:val="24"/>
          <w:szCs w:val="24"/>
        </w:rPr>
        <w:t xml:space="preserve"> 18.585    1.º Custo que vinha incorporado + custo p/acabar a produção do mês anterior </w:t>
      </w:r>
      <w:r w:rsidRPr="00D862CD">
        <w:rPr>
          <w:rFonts w:ascii="Times New Roman" w:hAnsi="Times New Roman" w:cs="Times New Roman"/>
          <w:color w:val="333333"/>
          <w:sz w:val="24"/>
          <w:szCs w:val="24"/>
        </w:rPr>
        <w:br/>
        <w:t xml:space="preserve">18 400 </w:t>
      </w:r>
      <w:proofErr w:type="spellStart"/>
      <w:r w:rsidRPr="00D862CD">
        <w:rPr>
          <w:rFonts w:ascii="Times New Roman" w:hAnsi="Times New Roman" w:cs="Times New Roman"/>
          <w:color w:val="333333"/>
          <w:sz w:val="24"/>
          <w:szCs w:val="24"/>
        </w:rPr>
        <w:t>unid</w:t>
      </w:r>
      <w:proofErr w:type="spellEnd"/>
      <w:r w:rsidRPr="00D862CD">
        <w:rPr>
          <w:rFonts w:ascii="Times New Roman" w:hAnsi="Times New Roman" w:cs="Times New Roman"/>
          <w:color w:val="333333"/>
          <w:sz w:val="24"/>
          <w:szCs w:val="24"/>
        </w:rPr>
        <w:t>. (2,05+1,7+0,95+0,</w:t>
      </w:r>
      <w:proofErr w:type="gramStart"/>
      <w:r w:rsidRPr="00D862CD">
        <w:rPr>
          <w:rFonts w:ascii="Times New Roman" w:hAnsi="Times New Roman" w:cs="Times New Roman"/>
          <w:color w:val="333333"/>
          <w:sz w:val="24"/>
          <w:szCs w:val="24"/>
        </w:rPr>
        <w:t>45)=</w:t>
      </w:r>
      <w:proofErr w:type="gramEnd"/>
      <w:r w:rsidRPr="00D862CD">
        <w:rPr>
          <w:rFonts w:ascii="Times New Roman" w:hAnsi="Times New Roman" w:cs="Times New Roman"/>
          <w:color w:val="333333"/>
          <w:sz w:val="24"/>
          <w:szCs w:val="24"/>
        </w:rPr>
        <w:t xml:space="preserve"> 94.760                            2.º Produção deste mês</w:t>
      </w:r>
      <w:r w:rsidRPr="00D862CD">
        <w:rPr>
          <w:rFonts w:ascii="Times New Roman" w:hAnsi="Times New Roman" w:cs="Times New Roman"/>
          <w:color w:val="333333"/>
          <w:sz w:val="24"/>
          <w:szCs w:val="24"/>
        </w:rPr>
        <w:br/>
        <w:t>Total CIPA= 18.585 + 94.760= 113.345€</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Defeituosos Normais 1 000 unidades*1,05= 1.050€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Defeituosos Anormais </w:t>
      </w:r>
      <w:r w:rsidRPr="00D862CD">
        <w:rPr>
          <w:rStyle w:val="bbccolor"/>
          <w:rFonts w:ascii="Times New Roman" w:hAnsi="Times New Roman" w:cs="Times New Roman"/>
          <w:b/>
          <w:bCs/>
          <w:color w:val="FFA500"/>
          <w:sz w:val="24"/>
          <w:szCs w:val="24"/>
        </w:rPr>
        <w:t>600 unidades</w:t>
      </w:r>
      <w:r w:rsidRPr="00D862CD">
        <w:rPr>
          <w:rFonts w:ascii="Times New Roman" w:hAnsi="Times New Roman" w:cs="Times New Roman"/>
          <w:color w:val="333333"/>
          <w:sz w:val="24"/>
          <w:szCs w:val="24"/>
        </w:rPr>
        <w:t xml:space="preserve"> (2,05+1,7+80%0,95+50%*0,45)= 2.841€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CIPA+DN+DA= 113.345€+1050€+2.841€= 117.236€</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C.A.:</w:t>
      </w:r>
      <w:r w:rsidRPr="00D862CD">
        <w:rPr>
          <w:rFonts w:ascii="Times New Roman" w:hAnsi="Times New Roman" w:cs="Times New Roman"/>
          <w:color w:val="333333"/>
          <w:sz w:val="24"/>
          <w:szCs w:val="24"/>
        </w:rPr>
        <w:br/>
        <w:t xml:space="preserve">Defeituosos </w:t>
      </w:r>
      <w:proofErr w:type="spellStart"/>
      <w:r w:rsidRPr="00D862CD">
        <w:rPr>
          <w:rFonts w:ascii="Times New Roman" w:hAnsi="Times New Roman" w:cs="Times New Roman"/>
          <w:color w:val="333333"/>
          <w:sz w:val="24"/>
          <w:szCs w:val="24"/>
        </w:rPr>
        <w:t>Normais=</w:t>
      </w:r>
      <w:proofErr w:type="spellEnd"/>
      <w:r w:rsidRPr="00D862CD">
        <w:rPr>
          <w:rFonts w:ascii="Times New Roman" w:hAnsi="Times New Roman" w:cs="Times New Roman"/>
          <w:color w:val="333333"/>
          <w:sz w:val="24"/>
          <w:szCs w:val="24"/>
        </w:rPr>
        <w:t xml:space="preserve"> 5%*Produção do mês=5%*20 000=1 000 unidades</w:t>
      </w:r>
      <w:r w:rsidRPr="00D862CD">
        <w:rPr>
          <w:rFonts w:ascii="Times New Roman" w:hAnsi="Times New Roman" w:cs="Times New Roman"/>
          <w:color w:val="333333"/>
          <w:sz w:val="24"/>
          <w:szCs w:val="24"/>
        </w:rPr>
        <w:br/>
      </w:r>
      <w:r w:rsidRPr="00D862CD">
        <w:rPr>
          <w:rStyle w:val="bbccolor"/>
          <w:rFonts w:ascii="Times New Roman" w:hAnsi="Times New Roman" w:cs="Times New Roman"/>
          <w:color w:val="000000"/>
          <w:sz w:val="24"/>
          <w:szCs w:val="24"/>
        </w:rPr>
        <w:t xml:space="preserve">Defeituosos </w:t>
      </w:r>
      <w:proofErr w:type="spellStart"/>
      <w:r w:rsidRPr="00D862CD">
        <w:rPr>
          <w:rStyle w:val="bbccolor"/>
          <w:rFonts w:ascii="Times New Roman" w:hAnsi="Times New Roman" w:cs="Times New Roman"/>
          <w:color w:val="000000"/>
          <w:sz w:val="24"/>
          <w:szCs w:val="24"/>
        </w:rPr>
        <w:t>Anormais=EIPVF</w:t>
      </w:r>
      <w:proofErr w:type="spellEnd"/>
      <w:r w:rsidRPr="00D862CD">
        <w:rPr>
          <w:rStyle w:val="bbccolor"/>
          <w:rFonts w:ascii="Times New Roman" w:hAnsi="Times New Roman" w:cs="Times New Roman"/>
          <w:color w:val="000000"/>
          <w:sz w:val="24"/>
          <w:szCs w:val="24"/>
        </w:rPr>
        <w:t>+</w:t>
      </w:r>
      <w:proofErr w:type="spellStart"/>
      <w:r w:rsidRPr="00D862CD">
        <w:rPr>
          <w:rStyle w:val="bbccolor"/>
          <w:rFonts w:ascii="Times New Roman" w:hAnsi="Times New Roman" w:cs="Times New Roman"/>
          <w:color w:val="000000"/>
          <w:sz w:val="24"/>
          <w:szCs w:val="24"/>
        </w:rPr>
        <w:t>Produção-Produção</w:t>
      </w:r>
      <w:proofErr w:type="spellEnd"/>
      <w:r w:rsidRPr="00D862CD">
        <w:rPr>
          <w:rStyle w:val="bbccolor"/>
          <w:rFonts w:ascii="Times New Roman" w:hAnsi="Times New Roman" w:cs="Times New Roman"/>
          <w:color w:val="000000"/>
          <w:sz w:val="24"/>
          <w:szCs w:val="24"/>
        </w:rPr>
        <w:t xml:space="preserve"> </w:t>
      </w:r>
      <w:proofErr w:type="spellStart"/>
      <w:r w:rsidRPr="00D862CD">
        <w:rPr>
          <w:rStyle w:val="bbccolor"/>
          <w:rFonts w:ascii="Times New Roman" w:hAnsi="Times New Roman" w:cs="Times New Roman"/>
          <w:color w:val="000000"/>
          <w:sz w:val="24"/>
          <w:szCs w:val="24"/>
        </w:rPr>
        <w:t>Acabada-Produção</w:t>
      </w:r>
      <w:proofErr w:type="spellEnd"/>
      <w:r w:rsidRPr="00D862CD">
        <w:rPr>
          <w:rStyle w:val="bbccolor"/>
          <w:rFonts w:ascii="Times New Roman" w:hAnsi="Times New Roman" w:cs="Times New Roman"/>
          <w:color w:val="000000"/>
          <w:sz w:val="24"/>
          <w:szCs w:val="24"/>
        </w:rPr>
        <w:t xml:space="preserve"> Defeituosa </w:t>
      </w:r>
      <w:proofErr w:type="spellStart"/>
      <w:r w:rsidRPr="00D862CD">
        <w:rPr>
          <w:rStyle w:val="bbccolor"/>
          <w:rFonts w:ascii="Times New Roman" w:hAnsi="Times New Roman" w:cs="Times New Roman"/>
          <w:color w:val="000000"/>
          <w:sz w:val="24"/>
          <w:szCs w:val="24"/>
        </w:rPr>
        <w:t>Anormal-EFPVF</w:t>
      </w:r>
      <w:proofErr w:type="spellEnd"/>
      <w:r w:rsidRPr="00D862CD">
        <w:rPr>
          <w:rStyle w:val="bbccolor"/>
          <w:rFonts w:ascii="Times New Roman" w:hAnsi="Times New Roman" w:cs="Times New Roman"/>
          <w:color w:val="000000"/>
          <w:sz w:val="24"/>
          <w:szCs w:val="24"/>
        </w:rPr>
        <w:t xml:space="preserve"> =  3 000+20 000-21 400-1 000-0=</w:t>
      </w:r>
      <w:r w:rsidRPr="00D862CD">
        <w:rPr>
          <w:rStyle w:val="bbccolor"/>
          <w:rFonts w:ascii="Times New Roman" w:hAnsi="Times New Roman" w:cs="Times New Roman"/>
          <w:color w:val="FFA500"/>
          <w:sz w:val="24"/>
          <w:szCs w:val="24"/>
        </w:rPr>
        <w:t xml:space="preserve"> </w:t>
      </w:r>
      <w:r w:rsidRPr="00D862CD">
        <w:rPr>
          <w:rStyle w:val="Forte"/>
          <w:rFonts w:ascii="Times New Roman" w:hAnsi="Times New Roman" w:cs="Times New Roman"/>
          <w:color w:val="FFA500"/>
          <w:sz w:val="24"/>
          <w:szCs w:val="24"/>
        </w:rPr>
        <w:t>600 unidades</w:t>
      </w:r>
      <w:r w:rsidRPr="00D862CD">
        <w:rPr>
          <w:rFonts w:ascii="Times New Roman" w:hAnsi="Times New Roman" w:cs="Times New Roman"/>
          <w:color w:val="FFA500"/>
          <w:sz w:val="24"/>
          <w:szCs w:val="24"/>
        </w:rPr>
        <w:br/>
      </w:r>
      <w:r w:rsidRPr="00D862CD">
        <w:rPr>
          <w:rFonts w:ascii="Times New Roman" w:hAnsi="Times New Roman" w:cs="Times New Roman"/>
          <w:color w:val="FFA500"/>
          <w:sz w:val="24"/>
          <w:szCs w:val="24"/>
        </w:rPr>
        <w:br/>
      </w:r>
      <w:r w:rsidRPr="00D862CD">
        <w:rPr>
          <w:rStyle w:val="bbccolor"/>
          <w:rFonts w:ascii="Times New Roman" w:hAnsi="Times New Roman" w:cs="Times New Roman"/>
          <w:color w:val="000000"/>
          <w:sz w:val="24"/>
          <w:szCs w:val="24"/>
        </w:rPr>
        <w:t xml:space="preserve">Produção </w:t>
      </w:r>
      <w:proofErr w:type="spellStart"/>
      <w:r w:rsidRPr="00D862CD">
        <w:rPr>
          <w:rStyle w:val="bbccolor"/>
          <w:rFonts w:ascii="Times New Roman" w:hAnsi="Times New Roman" w:cs="Times New Roman"/>
          <w:color w:val="000000"/>
          <w:sz w:val="24"/>
          <w:szCs w:val="24"/>
        </w:rPr>
        <w:t>equivalente=PA</w:t>
      </w:r>
      <w:proofErr w:type="spellEnd"/>
      <w:r w:rsidRPr="00D862CD">
        <w:rPr>
          <w:rStyle w:val="bbccolor"/>
          <w:rFonts w:ascii="Times New Roman" w:hAnsi="Times New Roman" w:cs="Times New Roman"/>
          <w:color w:val="000000"/>
          <w:sz w:val="24"/>
          <w:szCs w:val="24"/>
        </w:rPr>
        <w:t>+</w:t>
      </w:r>
      <w:r w:rsidRPr="00D862CD">
        <w:rPr>
          <w:rStyle w:val="bbccolor"/>
          <w:rFonts w:ascii="Times New Roman" w:hAnsi="Times New Roman" w:cs="Times New Roman"/>
          <w:color w:val="000080"/>
          <w:sz w:val="24"/>
          <w:szCs w:val="24"/>
        </w:rPr>
        <w:t xml:space="preserve">Produção </w:t>
      </w:r>
      <w:proofErr w:type="spellStart"/>
      <w:r w:rsidRPr="00D862CD">
        <w:rPr>
          <w:rStyle w:val="bbccolor"/>
          <w:rFonts w:ascii="Times New Roman" w:hAnsi="Times New Roman" w:cs="Times New Roman"/>
          <w:color w:val="000080"/>
          <w:sz w:val="24"/>
          <w:szCs w:val="24"/>
        </w:rPr>
        <w:t>Anormal*%acabamento</w:t>
      </w:r>
      <w:proofErr w:type="spellEnd"/>
      <w:r w:rsidRPr="00D862CD">
        <w:rPr>
          <w:rStyle w:val="bbccolor"/>
          <w:rFonts w:ascii="Times New Roman" w:hAnsi="Times New Roman" w:cs="Times New Roman"/>
          <w:color w:val="000000"/>
          <w:sz w:val="24"/>
          <w:szCs w:val="24"/>
        </w:rPr>
        <w:t xml:space="preserve">+ </w:t>
      </w:r>
      <w:proofErr w:type="spellStart"/>
      <w:proofErr w:type="gramStart"/>
      <w:r w:rsidRPr="00D862CD">
        <w:rPr>
          <w:rStyle w:val="bbccolor"/>
          <w:rFonts w:ascii="Times New Roman" w:hAnsi="Times New Roman" w:cs="Times New Roman"/>
          <w:color w:val="000000"/>
          <w:sz w:val="24"/>
          <w:szCs w:val="24"/>
        </w:rPr>
        <w:t>EFPVF*%acabamento</w:t>
      </w:r>
      <w:proofErr w:type="spellEnd"/>
      <w:r w:rsidRPr="00D862CD">
        <w:rPr>
          <w:rStyle w:val="bbccolor"/>
          <w:rFonts w:ascii="Times New Roman" w:hAnsi="Times New Roman" w:cs="Times New Roman"/>
          <w:color w:val="000000"/>
          <w:sz w:val="24"/>
          <w:szCs w:val="24"/>
        </w:rPr>
        <w:t>(0</w:t>
      </w:r>
      <w:proofErr w:type="gramEnd"/>
      <w:r w:rsidRPr="00D862CD">
        <w:rPr>
          <w:rStyle w:val="bbccolor"/>
          <w:rFonts w:ascii="Times New Roman" w:hAnsi="Times New Roman" w:cs="Times New Roman"/>
          <w:color w:val="000000"/>
          <w:sz w:val="24"/>
          <w:szCs w:val="24"/>
        </w:rPr>
        <w:t xml:space="preserve">) – </w:t>
      </w:r>
      <w:proofErr w:type="spellStart"/>
      <w:r w:rsidRPr="00D862CD">
        <w:rPr>
          <w:rStyle w:val="bbccolor"/>
          <w:rFonts w:ascii="Times New Roman" w:hAnsi="Times New Roman" w:cs="Times New Roman"/>
          <w:color w:val="000000"/>
          <w:sz w:val="24"/>
          <w:szCs w:val="24"/>
        </w:rPr>
        <w:t>EIPVF*%acabamento</w:t>
      </w:r>
      <w:proofErr w:type="spellEnd"/>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Ce1FIFO= Custo do mês/Produção equivalente</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Forte"/>
          <w:rFonts w:ascii="Times New Roman" w:hAnsi="Times New Roman" w:cs="Times New Roman"/>
          <w:color w:val="000000"/>
          <w:sz w:val="24"/>
          <w:szCs w:val="24"/>
        </w:rPr>
        <w:t>O semi-produto está sempre à 100%</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Ce1Semi-produto= 40.000€ – (1 000*1,05€)/(21 400+600*</w:t>
      </w:r>
      <w:r w:rsidRPr="00D862CD">
        <w:rPr>
          <w:rStyle w:val="Forte"/>
          <w:rFonts w:ascii="Times New Roman" w:hAnsi="Times New Roman" w:cs="Times New Roman"/>
          <w:color w:val="000000"/>
          <w:sz w:val="24"/>
          <w:szCs w:val="24"/>
        </w:rPr>
        <w:t>100%</w:t>
      </w:r>
      <w:r w:rsidRPr="00D862CD">
        <w:rPr>
          <w:rStyle w:val="bbccolor"/>
          <w:rFonts w:ascii="Times New Roman" w:hAnsi="Times New Roman" w:cs="Times New Roman"/>
          <w:color w:val="000000"/>
          <w:sz w:val="24"/>
          <w:szCs w:val="24"/>
        </w:rPr>
        <w:t>-3 000*</w:t>
      </w:r>
      <w:r w:rsidRPr="00D862CD">
        <w:rPr>
          <w:rStyle w:val="Forte"/>
          <w:rFonts w:ascii="Times New Roman" w:hAnsi="Times New Roman" w:cs="Times New Roman"/>
          <w:color w:val="000000"/>
          <w:sz w:val="24"/>
          <w:szCs w:val="24"/>
        </w:rPr>
        <w:t>100%</w:t>
      </w:r>
      <w:r w:rsidRPr="00D862CD">
        <w:rPr>
          <w:rStyle w:val="bbccolor"/>
          <w:rFonts w:ascii="Times New Roman" w:hAnsi="Times New Roman" w:cs="Times New Roman"/>
          <w:color w:val="000000"/>
          <w:sz w:val="24"/>
          <w:szCs w:val="24"/>
        </w:rPr>
        <w:t>)= 2,05€</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Ce1MP= 33.830€/(21 400+600*100%-3 000*70%)= 1,7€</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lastRenderedPageBreak/>
        <w:t>Ce1MOD= 19.646€/(21 400+600*80%-3 000*40%)= 0,95€</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Ce1GGF= 9.360€/(21 400+600*50%-3 000*30%)= 0,45€</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2- Resposta: alínea b) 19,20€ e 10€</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 xml:space="preserve">Prestações Recíprocas: </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150A=2.000+380+50B</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500B=4.000+808+10A</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150A=2.</w:t>
      </w:r>
      <w:proofErr w:type="gramStart"/>
      <w:r w:rsidRPr="00D862CD">
        <w:rPr>
          <w:rStyle w:val="bbccolor"/>
          <w:rFonts w:ascii="Times New Roman" w:hAnsi="Times New Roman" w:cs="Times New Roman"/>
          <w:color w:val="000000"/>
          <w:sz w:val="24"/>
          <w:szCs w:val="24"/>
        </w:rPr>
        <w:t>380+50(4000+808+10A</w:t>
      </w:r>
      <w:proofErr w:type="gramEnd"/>
      <w:r w:rsidRPr="00D862CD">
        <w:rPr>
          <w:rStyle w:val="bbccolor"/>
          <w:rFonts w:ascii="Times New Roman" w:hAnsi="Times New Roman" w:cs="Times New Roman"/>
          <w:color w:val="000000"/>
          <w:sz w:val="24"/>
          <w:szCs w:val="24"/>
        </w:rPr>
        <w:t>/500) »»» A= 19,20€</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B=(4.808+10(19,20))/500 »»» B= 10€</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3- Resposta: alínea a) M (2.200€) favorável e S 750€ desfavorável</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 xml:space="preserve">Desvio </w:t>
      </w:r>
      <w:proofErr w:type="spellStart"/>
      <w:r w:rsidRPr="00D862CD">
        <w:rPr>
          <w:rStyle w:val="bbccolor"/>
          <w:rFonts w:ascii="Times New Roman" w:hAnsi="Times New Roman" w:cs="Times New Roman"/>
          <w:color w:val="000000"/>
          <w:sz w:val="24"/>
          <w:szCs w:val="24"/>
        </w:rPr>
        <w:t>total=</w:t>
      </w:r>
      <w:proofErr w:type="spellEnd"/>
      <w:r w:rsidRPr="00D862CD">
        <w:rPr>
          <w:rStyle w:val="bbccolor"/>
          <w:rFonts w:ascii="Times New Roman" w:hAnsi="Times New Roman" w:cs="Times New Roman"/>
          <w:color w:val="000000"/>
          <w:sz w:val="24"/>
          <w:szCs w:val="24"/>
        </w:rPr>
        <w:t xml:space="preserve"> </w:t>
      </w:r>
      <w:proofErr w:type="spellStart"/>
      <w:r w:rsidRPr="00D862CD">
        <w:rPr>
          <w:rStyle w:val="bbccolor"/>
          <w:rFonts w:ascii="Times New Roman" w:hAnsi="Times New Roman" w:cs="Times New Roman"/>
          <w:color w:val="000000"/>
          <w:sz w:val="24"/>
          <w:szCs w:val="24"/>
        </w:rPr>
        <w:t>Qr*Pr</w:t>
      </w:r>
      <w:proofErr w:type="spellEnd"/>
      <w:r w:rsidRPr="00D862CD">
        <w:rPr>
          <w:rStyle w:val="bbccolor"/>
          <w:rFonts w:ascii="Times New Roman" w:hAnsi="Times New Roman" w:cs="Times New Roman"/>
          <w:color w:val="000000"/>
          <w:sz w:val="24"/>
          <w:szCs w:val="24"/>
        </w:rPr>
        <w:t xml:space="preserve"> – </w:t>
      </w:r>
      <w:proofErr w:type="spellStart"/>
      <w:r w:rsidRPr="00D862CD">
        <w:rPr>
          <w:rStyle w:val="bbccolor"/>
          <w:rFonts w:ascii="Times New Roman" w:hAnsi="Times New Roman" w:cs="Times New Roman"/>
          <w:color w:val="000000"/>
          <w:sz w:val="24"/>
          <w:szCs w:val="24"/>
        </w:rPr>
        <w:t>Qp*Pp</w:t>
      </w:r>
      <w:proofErr w:type="spellEnd"/>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M: 100*50€ - 150*48€= 5.000-7.200= (2.200€) favorável</w:t>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S: 40*150€ - (150*0,</w:t>
      </w:r>
      <w:proofErr w:type="gramStart"/>
      <w:r w:rsidRPr="00D862CD">
        <w:rPr>
          <w:rStyle w:val="bbccolor"/>
          <w:rFonts w:ascii="Times New Roman" w:hAnsi="Times New Roman" w:cs="Times New Roman"/>
          <w:color w:val="000000"/>
          <w:sz w:val="24"/>
          <w:szCs w:val="24"/>
        </w:rPr>
        <w:t>5*70)=</w:t>
      </w:r>
      <w:proofErr w:type="gramEnd"/>
      <w:r w:rsidRPr="00D862CD">
        <w:rPr>
          <w:rStyle w:val="bbccolor"/>
          <w:rFonts w:ascii="Times New Roman" w:hAnsi="Times New Roman" w:cs="Times New Roman"/>
          <w:color w:val="000000"/>
          <w:sz w:val="24"/>
          <w:szCs w:val="24"/>
        </w:rPr>
        <w:t xml:space="preserve"> 6.000-5.250= 750€ desfavorável</w:t>
      </w:r>
      <w:r w:rsidRPr="00D862CD">
        <w:rPr>
          <w:rFonts w:ascii="Times New Roman" w:hAnsi="Times New Roman" w:cs="Times New Roman"/>
          <w:color w:val="333333"/>
          <w:sz w:val="24"/>
          <w:szCs w:val="24"/>
        </w:rPr>
        <w:br/>
      </w:r>
    </w:p>
    <w:p w:rsidR="00A92904" w:rsidRPr="00D862CD" w:rsidRDefault="00F34B83"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23</w:t>
      </w:r>
      <w:r w:rsidR="00A92904" w:rsidRPr="00D862CD">
        <w:rPr>
          <w:rFonts w:ascii="Times New Roman" w:hAnsi="Times New Roman" w:cs="Times New Roman"/>
          <w:b/>
          <w:sz w:val="28"/>
          <w:szCs w:val="28"/>
          <w:highlight w:val="yellow"/>
        </w:rPr>
        <w:t>/01/2012</w:t>
      </w:r>
    </w:p>
    <w:p w:rsidR="007B48C5" w:rsidRDefault="00F34B83" w:rsidP="00712303">
      <w:pPr>
        <w:spacing w:line="360" w:lineRule="auto"/>
        <w:rPr>
          <w:rStyle w:val="bbcfont"/>
          <w:rFonts w:ascii="Times New Roman" w:hAnsi="Times New Roman" w:cs="Times New Roman"/>
          <w:color w:val="333333"/>
          <w:sz w:val="24"/>
          <w:szCs w:val="24"/>
        </w:rPr>
      </w:pPr>
      <w:r w:rsidRPr="00D862CD">
        <w:rPr>
          <w:rStyle w:val="bbcfont"/>
          <w:rFonts w:ascii="Times New Roman" w:hAnsi="Times New Roman" w:cs="Times New Roman"/>
          <w:color w:val="333333"/>
          <w:sz w:val="24"/>
          <w:szCs w:val="24"/>
        </w:rPr>
        <w:t xml:space="preserve">1 – Aos membros dos órgãos estatutários aplica-se a taxa contributiva </w:t>
      </w:r>
      <w:proofErr w:type="gramStart"/>
      <w:r w:rsidRPr="00D862CD">
        <w:rPr>
          <w:rStyle w:val="bbcfont"/>
          <w:rFonts w:ascii="Times New Roman" w:hAnsi="Times New Roman" w:cs="Times New Roman"/>
          <w:color w:val="333333"/>
          <w:sz w:val="24"/>
          <w:szCs w:val="24"/>
        </w:rPr>
        <w:t>de</w:t>
      </w:r>
      <w:proofErr w:type="gram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20,3%</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29,6%</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11%</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10,5%</w:t>
      </w:r>
      <w:r w:rsidRPr="00D862CD">
        <w:rPr>
          <w:rFonts w:ascii="Times New Roman" w:hAnsi="Times New Roman" w:cs="Times New Roman"/>
          <w:color w:val="333333"/>
          <w:sz w:val="24"/>
          <w:szCs w:val="24"/>
        </w:rPr>
        <w:br/>
      </w:r>
    </w:p>
    <w:p w:rsidR="00F34B83" w:rsidRPr="00D862CD" w:rsidRDefault="00F34B83" w:rsidP="00712303">
      <w:pPr>
        <w:spacing w:line="360" w:lineRule="auto"/>
        <w:rPr>
          <w:rStyle w:val="bbcfont"/>
          <w:rFonts w:ascii="Times New Roman" w:hAnsi="Times New Roman" w:cs="Times New Roman"/>
          <w:color w:val="333333"/>
          <w:sz w:val="24"/>
          <w:szCs w:val="24"/>
        </w:rPr>
      </w:pPr>
      <w:r w:rsidRPr="00D862CD">
        <w:rPr>
          <w:rStyle w:val="bbcfont"/>
          <w:rFonts w:ascii="Times New Roman" w:hAnsi="Times New Roman" w:cs="Times New Roman"/>
          <w:color w:val="333333"/>
          <w:sz w:val="24"/>
          <w:szCs w:val="24"/>
        </w:rPr>
        <w:t>2 – Um trabalhador independente, que procede ao registo de inicio de actividade, juntos dos serviços de Administração Fiscal deve:</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Comunicar, através de formulário próprio, à instituição de Segurança Social competente o inicio de actividade</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Dar conhecimento à Segurança Social por e-mail, do seu início de actividade</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Aguardar pela notificação da Segurança Social. Pois a administração fiscal, comunica oficiosamente, à instituição de Segurança Social competente o início de actividade</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Nenhuma das anteriores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lastRenderedPageBreak/>
        <w:t>3 – Os trabalhadores independentes estão obrigados 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Declarar à instituição de segurança social, até ao dia 15 do mês de Fevereiro, o valor das vendas e prestação de serviços, realizadas no ano civil anterior</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Declarar à instituição de segurança social, durante o mês de Janeiro, o valor das vendas e prestação de serviços, realizadas no ano civil anterior</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Declarar à instituição de segurança social o valor das vendas e prestação de serviços, realizadas no ano civil anterior, quando o total das operações exceda 12 vezes o IAS.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Declarar à instituição de segurança social, o valor das vendas e prestação de serviços, que estimam realizar no ano seguinte.</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4 – A admissão dos trabalhadores dependentes é comunicada, pelas entidades empregadoras, à instituição de segurança social competente, através de qualquer meio escrito ou online no </w:t>
      </w:r>
      <w:proofErr w:type="gramStart"/>
      <w:r w:rsidRPr="00D862CD">
        <w:rPr>
          <w:rStyle w:val="bbcfont"/>
          <w:rFonts w:ascii="Times New Roman" w:hAnsi="Times New Roman" w:cs="Times New Roman"/>
          <w:color w:val="333333"/>
          <w:sz w:val="24"/>
          <w:szCs w:val="24"/>
        </w:rPr>
        <w:t>sitio</w:t>
      </w:r>
      <w:proofErr w:type="gramEnd"/>
      <w:r w:rsidRPr="00D862CD">
        <w:rPr>
          <w:rStyle w:val="bbcfont"/>
          <w:rFonts w:ascii="Times New Roman" w:hAnsi="Times New Roman" w:cs="Times New Roman"/>
          <w:color w:val="333333"/>
          <w:sz w:val="24"/>
          <w:szCs w:val="24"/>
        </w:rPr>
        <w:t xml:space="preserve"> da internet da segurança social:</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a) Durante o mês em que teve inicio o contrato de trabalho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Nas 24 horas anteriores ao inicio da produção de efeitos do contrato de trabalho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Nas 24 horas seguintes ao inicio da produção de efeitos do contrato de trabalho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Logo que possível</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5 – As entidades empregadoras estão obrigadas a enviar, mensalmente, à segurança social, declaração de remunerações dos trabalhadores a seu cargo, bem como efectuarem o pagamento das contribuições e das quotizações: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Até ao dia 20 do mês seguinte àquele a que diga respeito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Do dia 10 até ao dia 20 do mês seguinte àquele a que diga respeito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Até ao dia 10 do mês seguinte àquele a que diga respeito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A declaração de remunerações deve ser enviada até ao dia 10 do mês seguinte àquele a que diga respeito, e os pagamentos efectuados do dia 10 até ao dia 20 do mês seguinte àquele a que as contribuições e quotizações dizem respeito</w:t>
      </w:r>
    </w:p>
    <w:p w:rsidR="007B48C5" w:rsidRDefault="007B48C5" w:rsidP="00712303">
      <w:pPr>
        <w:spacing w:line="360" w:lineRule="auto"/>
        <w:rPr>
          <w:rStyle w:val="bbcfont"/>
          <w:rFonts w:ascii="Times New Roman" w:hAnsi="Times New Roman" w:cs="Times New Roman"/>
          <w:color w:val="FF0000"/>
          <w:sz w:val="24"/>
          <w:szCs w:val="24"/>
          <w:u w:val="single"/>
        </w:rPr>
      </w:pPr>
    </w:p>
    <w:p w:rsidR="007B48C5" w:rsidRDefault="007B48C5" w:rsidP="00712303">
      <w:pPr>
        <w:spacing w:line="360" w:lineRule="auto"/>
        <w:rPr>
          <w:rStyle w:val="bbcfont"/>
          <w:rFonts w:ascii="Times New Roman" w:hAnsi="Times New Roman" w:cs="Times New Roman"/>
          <w:color w:val="FF0000"/>
          <w:sz w:val="24"/>
          <w:szCs w:val="24"/>
          <w:u w:val="single"/>
        </w:rPr>
      </w:pPr>
    </w:p>
    <w:p w:rsidR="00F34B83" w:rsidRPr="00D862CD" w:rsidRDefault="00F34B83" w:rsidP="00712303">
      <w:pPr>
        <w:spacing w:line="360" w:lineRule="auto"/>
        <w:rPr>
          <w:rStyle w:val="bbcfont"/>
          <w:rFonts w:ascii="Times New Roman" w:hAnsi="Times New Roman" w:cs="Times New Roman"/>
          <w:color w:val="333333"/>
          <w:sz w:val="24"/>
          <w:szCs w:val="24"/>
        </w:rPr>
      </w:pPr>
      <w:r w:rsidRPr="007B48C5">
        <w:rPr>
          <w:rStyle w:val="bbcfont"/>
          <w:rFonts w:ascii="Times New Roman" w:hAnsi="Times New Roman" w:cs="Times New Roman"/>
          <w:color w:val="FF0000"/>
          <w:sz w:val="24"/>
          <w:szCs w:val="24"/>
          <w:u w:val="single"/>
        </w:rPr>
        <w:lastRenderedPageBreak/>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1 – Resposta: b) art.º 69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29,6% sendo 20,3% para a entidade empregadora e 9,3% para o trabalhador</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2 – Resposta: c) art.º 143, n.º 1 e art.º 144, n.º 4</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3 – Resposta: a) art.º 152, n.º 1 e 2</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4 – Resposta: b) art.º 29, n.º 2 al. a)</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5 – Resposta: d) art.º 40 e 43</w:t>
      </w:r>
    </w:p>
    <w:p w:rsidR="00F34B83" w:rsidRPr="00D862CD" w:rsidRDefault="00F34B83" w:rsidP="00712303">
      <w:pPr>
        <w:spacing w:line="360" w:lineRule="auto"/>
        <w:rPr>
          <w:rFonts w:ascii="Times New Roman" w:hAnsi="Times New Roman" w:cs="Times New Roman"/>
          <w:sz w:val="24"/>
          <w:szCs w:val="24"/>
        </w:rPr>
      </w:pPr>
    </w:p>
    <w:p w:rsidR="00A92904" w:rsidRPr="00D862CD" w:rsidRDefault="00F34B83"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2</w:t>
      </w:r>
      <w:r w:rsidR="00A92904" w:rsidRPr="00D862CD">
        <w:rPr>
          <w:rFonts w:ascii="Times New Roman" w:hAnsi="Times New Roman" w:cs="Times New Roman"/>
          <w:b/>
          <w:sz w:val="28"/>
          <w:szCs w:val="28"/>
          <w:highlight w:val="yellow"/>
        </w:rPr>
        <w:t>4/01/2012</w:t>
      </w:r>
    </w:p>
    <w:p w:rsidR="00143678" w:rsidRPr="00D862CD" w:rsidRDefault="00F34B83" w:rsidP="00712303">
      <w:pPr>
        <w:spacing w:line="360" w:lineRule="auto"/>
        <w:rPr>
          <w:rStyle w:val="bbcfont"/>
          <w:rFonts w:ascii="Times New Roman" w:hAnsi="Times New Roman" w:cs="Times New Roman"/>
          <w:color w:val="333333"/>
          <w:sz w:val="24"/>
          <w:szCs w:val="24"/>
        </w:rPr>
      </w:pPr>
      <w:r w:rsidRPr="00D862CD">
        <w:rPr>
          <w:rFonts w:ascii="Times New Roman" w:hAnsi="Times New Roman" w:cs="Times New Roman"/>
          <w:color w:val="333333"/>
          <w:sz w:val="24"/>
          <w:szCs w:val="24"/>
        </w:rPr>
        <w:t>1 – A declaração de remunerações é apresentada aos serviços de segurança Social:</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Obrigatoriamente por transmissão electrónica de dados</w:t>
      </w:r>
      <w:r w:rsidRPr="00D862CD">
        <w:rPr>
          <w:rFonts w:ascii="Times New Roman" w:hAnsi="Times New Roman" w:cs="Times New Roman"/>
          <w:color w:val="333333"/>
          <w:sz w:val="24"/>
          <w:szCs w:val="24"/>
        </w:rPr>
        <w:br/>
        <w:t>b) Por transmissão electrónica de dados, sendo possível o envio em suporte de papel apenas às pessoas singulares que tenham a seu cargo um trabalhador</w:t>
      </w:r>
      <w:r w:rsidRPr="00D862CD">
        <w:rPr>
          <w:rFonts w:ascii="Times New Roman" w:hAnsi="Times New Roman" w:cs="Times New Roman"/>
          <w:color w:val="333333"/>
          <w:sz w:val="24"/>
          <w:szCs w:val="24"/>
        </w:rPr>
        <w:br/>
        <w:t xml:space="preserve">c) Por transmissão electrónica de dados, sendo possível o envio em suporte de papel apenas aos contribuintes que sejam pessoas singulares </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 xml:space="preserve">2 – Mafalda exercia o cargo de técnica de contabilidade há 5 anos na empresa FIMAR e tinha um vencimento mensal 700 euros. </w:t>
      </w:r>
      <w:r w:rsidRPr="00D862CD">
        <w:rPr>
          <w:rFonts w:ascii="Times New Roman" w:hAnsi="Times New Roman" w:cs="Times New Roman"/>
          <w:color w:val="333333"/>
          <w:sz w:val="24"/>
          <w:szCs w:val="24"/>
        </w:rPr>
        <w:br/>
        <w:t>As vendas da empresa diminuíram consideravelmente e como consequência de um plano de reestruturação da empresa, Mafalda foi despedida por extinção do posto de trabalho em Outubro de 2011. A título de indemnização recebeu o montante de 3500€.</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a) As compensações por cessação do contrato de trabalho constituem sempre base de incidência contributiva da Segurança Social</w:t>
      </w:r>
      <w:r w:rsidRPr="00D862CD">
        <w:rPr>
          <w:rFonts w:ascii="Times New Roman" w:hAnsi="Times New Roman" w:cs="Times New Roman"/>
          <w:color w:val="333333"/>
          <w:sz w:val="24"/>
          <w:szCs w:val="24"/>
        </w:rPr>
        <w:br/>
        <w:t xml:space="preserve">b) A compensação por extinção do posto de trabalho, em regra, está excluída da base de incidência </w:t>
      </w:r>
      <w:r w:rsidRPr="00D862CD">
        <w:rPr>
          <w:rFonts w:ascii="Times New Roman" w:hAnsi="Times New Roman" w:cs="Times New Roman"/>
          <w:color w:val="333333"/>
          <w:sz w:val="24"/>
          <w:szCs w:val="24"/>
        </w:rPr>
        <w:lastRenderedPageBreak/>
        <w:t>contributiva da Segurança Social</w:t>
      </w:r>
      <w:r w:rsidRPr="00D862CD">
        <w:rPr>
          <w:rFonts w:ascii="Times New Roman" w:hAnsi="Times New Roman" w:cs="Times New Roman"/>
          <w:color w:val="333333"/>
          <w:sz w:val="24"/>
          <w:szCs w:val="24"/>
        </w:rPr>
        <w:br/>
        <w:t>c) A compensação por extinção do posto de trabalho, apenas está excluída da base de incidência contributiva da Segurança Social nos contratos a termo</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3 – Pedro é sócio de uma sociedade por quotas. Nomeado para o cargo de gerente, pretende solicitar à segurança Social isenção da contribuição, uma vez que pretende renunciar do seu vencimento.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Qualquer membro de órgãos estatutários, está excluído de contribuir para a Segurança Social</w:t>
      </w:r>
      <w:r w:rsidRPr="00D862CD">
        <w:rPr>
          <w:rFonts w:ascii="Times New Roman" w:hAnsi="Times New Roman" w:cs="Times New Roman"/>
          <w:color w:val="333333"/>
          <w:sz w:val="24"/>
          <w:szCs w:val="24"/>
        </w:rPr>
        <w:br/>
        <w:t>b) Os membros de órgãos estatutários estão sempre obrigados a contribuir para a segurança social</w:t>
      </w:r>
      <w:r w:rsidRPr="00D862CD">
        <w:rPr>
          <w:rFonts w:ascii="Times New Roman" w:hAnsi="Times New Roman" w:cs="Times New Roman"/>
          <w:color w:val="333333"/>
          <w:sz w:val="24"/>
          <w:szCs w:val="24"/>
        </w:rPr>
        <w:br/>
        <w:t>c) Os membros de órgãos estatutários estão excluídos de contribuir para a Segurança Social em determinadas situações previstas no código contributivo</w:t>
      </w:r>
      <w:r w:rsidRPr="00D862CD">
        <w:rPr>
          <w:rFonts w:ascii="Times New Roman" w:hAnsi="Times New Roman" w:cs="Times New Roman"/>
          <w:color w:val="333333"/>
          <w:sz w:val="24"/>
          <w:szCs w:val="24"/>
        </w:rPr>
        <w:br/>
        <w:t>d) Os membros de órgãos estatutários estão excluídos de contribuir para a Segurança Social, apenas quando sejam pensionistas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 xml:space="preserve">4 – De acordo com as regras do código contributivo, os trabalhadores independentes passam as estar abrangidos na </w:t>
      </w:r>
      <w:proofErr w:type="spellStart"/>
      <w:r w:rsidRPr="00D862CD">
        <w:rPr>
          <w:rFonts w:ascii="Times New Roman" w:hAnsi="Times New Roman" w:cs="Times New Roman"/>
          <w:color w:val="333333"/>
          <w:sz w:val="24"/>
          <w:szCs w:val="24"/>
        </w:rPr>
        <w:t>proteção</w:t>
      </w:r>
      <w:proofErr w:type="spellEnd"/>
      <w:r w:rsidRPr="00D862CD">
        <w:rPr>
          <w:rFonts w:ascii="Times New Roman" w:hAnsi="Times New Roman" w:cs="Times New Roman"/>
          <w:color w:val="333333"/>
          <w:sz w:val="24"/>
          <w:szCs w:val="24"/>
        </w:rPr>
        <w:t xml:space="preserve"> que contempla as eventualidades: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Na doença e doença profissional</w:t>
      </w:r>
      <w:r w:rsidRPr="00D862CD">
        <w:rPr>
          <w:rFonts w:ascii="Times New Roman" w:hAnsi="Times New Roman" w:cs="Times New Roman"/>
          <w:color w:val="333333"/>
          <w:sz w:val="24"/>
          <w:szCs w:val="24"/>
        </w:rPr>
        <w:br/>
        <w:t>b) Na velhice, invalidez e morte</w:t>
      </w:r>
      <w:r w:rsidRPr="00D862CD">
        <w:rPr>
          <w:rFonts w:ascii="Times New Roman" w:hAnsi="Times New Roman" w:cs="Times New Roman"/>
          <w:color w:val="333333"/>
          <w:sz w:val="24"/>
          <w:szCs w:val="24"/>
        </w:rPr>
        <w:br/>
        <w:t>c) Nas alíneas a) e b)</w:t>
      </w:r>
      <w:r w:rsidRPr="00D862CD">
        <w:rPr>
          <w:rFonts w:ascii="Times New Roman" w:hAnsi="Times New Roman" w:cs="Times New Roman"/>
          <w:color w:val="333333"/>
          <w:sz w:val="24"/>
          <w:szCs w:val="24"/>
        </w:rPr>
        <w:br/>
        <w:t xml:space="preserve">d) Nas alíneas a), b) e na </w:t>
      </w:r>
      <w:proofErr w:type="spellStart"/>
      <w:r w:rsidRPr="00D862CD">
        <w:rPr>
          <w:rFonts w:ascii="Times New Roman" w:hAnsi="Times New Roman" w:cs="Times New Roman"/>
          <w:color w:val="333333"/>
          <w:sz w:val="24"/>
          <w:szCs w:val="24"/>
        </w:rPr>
        <w:t>parentalidade</w:t>
      </w:r>
      <w:proofErr w:type="spellEnd"/>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5 – O rendimento relevante, do trabalhador independente, sem contabilidade organizada, é apurado pela Segurança Social com base nos valores declarados para efeitos fiscais e é determinado nos seguintes termos: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70% das prestações de serviços e 20% da produção e venda de bens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20% das prestações de serviços e 70% da produção e venda de bens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50% das prestações de serviços e 20% da produção e venda de bens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70% das prestações de serviços e 30% da produção e venda de bens</w:t>
      </w:r>
    </w:p>
    <w:p w:rsidR="00F34B83" w:rsidRPr="00D862CD" w:rsidRDefault="00F34B83" w:rsidP="00712303">
      <w:pPr>
        <w:spacing w:line="360" w:lineRule="auto"/>
        <w:rPr>
          <w:rFonts w:ascii="Times New Roman" w:hAnsi="Times New Roman" w:cs="Times New Roman"/>
          <w:sz w:val="24"/>
          <w:szCs w:val="24"/>
        </w:rPr>
      </w:pPr>
      <w:r w:rsidRPr="00D862CD">
        <w:rPr>
          <w:rFonts w:ascii="Times New Roman" w:hAnsi="Times New Roman" w:cs="Times New Roman"/>
          <w:color w:val="333333"/>
          <w:sz w:val="24"/>
          <w:szCs w:val="24"/>
        </w:rPr>
        <w:lastRenderedPageBreak/>
        <w:br/>
      </w:r>
      <w:r w:rsidRPr="007B48C5">
        <w:rPr>
          <w:rStyle w:val="bbcsize1"/>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1 </w:t>
      </w:r>
      <w:proofErr w:type="gramStart"/>
      <w:r w:rsidRPr="00D862CD">
        <w:rPr>
          <w:rStyle w:val="bbcsize1"/>
          <w:rFonts w:ascii="Times New Roman" w:hAnsi="Times New Roman" w:cs="Times New Roman"/>
          <w:color w:val="333333"/>
          <w:sz w:val="24"/>
          <w:szCs w:val="24"/>
        </w:rPr>
        <w:t>– </w:t>
      </w:r>
      <w:proofErr w:type="gramEnd"/>
      <w:r w:rsidRPr="00D862CD">
        <w:rPr>
          <w:rStyle w:val="bbcsize1"/>
          <w:rFonts w:ascii="Times New Roman" w:hAnsi="Times New Roman" w:cs="Times New Roman"/>
          <w:color w:val="333333"/>
          <w:sz w:val="24"/>
          <w:szCs w:val="24"/>
        </w:rPr>
        <w:t xml:space="preserve"> Resposta: b) Por transmissão electrónica de dados, sendo possível o envio em suporte de papel apenas às pessoas singulares que tenham a seu cargo um trabalhador</w:t>
      </w:r>
      <w:r w:rsidRPr="00D862CD">
        <w:rPr>
          <w:rFonts w:ascii="Times New Roman" w:hAnsi="Times New Roman" w:cs="Times New Roman"/>
          <w:color w:val="333333"/>
          <w:sz w:val="24"/>
          <w:szCs w:val="24"/>
        </w:rPr>
        <w:br/>
      </w:r>
      <w:proofErr w:type="spellStart"/>
      <w:r w:rsidRPr="00D862CD">
        <w:rPr>
          <w:rStyle w:val="bbcsize1"/>
          <w:rFonts w:ascii="Times New Roman" w:hAnsi="Times New Roman" w:cs="Times New Roman"/>
          <w:color w:val="333333"/>
          <w:sz w:val="24"/>
          <w:szCs w:val="24"/>
        </w:rPr>
        <w:t>Art.º</w:t>
      </w:r>
      <w:proofErr w:type="spellEnd"/>
      <w:r w:rsidRPr="00D862CD">
        <w:rPr>
          <w:rStyle w:val="bbcsize1"/>
          <w:rFonts w:ascii="Times New Roman" w:hAnsi="Times New Roman" w:cs="Times New Roman"/>
          <w:color w:val="333333"/>
          <w:sz w:val="24"/>
          <w:szCs w:val="24"/>
        </w:rPr>
        <w:t xml:space="preserve"> 41</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2 </w:t>
      </w:r>
      <w:proofErr w:type="gramStart"/>
      <w:r w:rsidRPr="00D862CD">
        <w:rPr>
          <w:rStyle w:val="bbcsize1"/>
          <w:rFonts w:ascii="Times New Roman" w:hAnsi="Times New Roman" w:cs="Times New Roman"/>
          <w:color w:val="333333"/>
          <w:sz w:val="24"/>
          <w:szCs w:val="24"/>
        </w:rPr>
        <w:t>– </w:t>
      </w:r>
      <w:proofErr w:type="gramEnd"/>
      <w:r w:rsidRPr="00D862CD">
        <w:rPr>
          <w:rStyle w:val="bbcsize1"/>
          <w:rFonts w:ascii="Times New Roman" w:hAnsi="Times New Roman" w:cs="Times New Roman"/>
          <w:color w:val="333333"/>
          <w:sz w:val="24"/>
          <w:szCs w:val="24"/>
        </w:rPr>
        <w:t xml:space="preserve"> Resposta: b) compensação por extinção do posto de trabalho, em regra, está excluída da base de incidência contributiva da Segurança Social</w:t>
      </w:r>
      <w:r w:rsidRPr="00D862CD">
        <w:rPr>
          <w:rFonts w:ascii="Times New Roman" w:hAnsi="Times New Roman" w:cs="Times New Roman"/>
          <w:color w:val="333333"/>
          <w:sz w:val="24"/>
          <w:szCs w:val="24"/>
        </w:rPr>
        <w:br/>
      </w:r>
      <w:proofErr w:type="spellStart"/>
      <w:r w:rsidRPr="00D862CD">
        <w:rPr>
          <w:rStyle w:val="bbcsize1"/>
          <w:rFonts w:ascii="Times New Roman" w:hAnsi="Times New Roman" w:cs="Times New Roman"/>
          <w:color w:val="333333"/>
          <w:sz w:val="24"/>
          <w:szCs w:val="24"/>
        </w:rPr>
        <w:t>Art.º</w:t>
      </w:r>
      <w:proofErr w:type="spellEnd"/>
      <w:r w:rsidRPr="00D862CD">
        <w:rPr>
          <w:rStyle w:val="bbcsize1"/>
          <w:rFonts w:ascii="Times New Roman" w:hAnsi="Times New Roman" w:cs="Times New Roman"/>
          <w:color w:val="333333"/>
          <w:sz w:val="24"/>
          <w:szCs w:val="24"/>
        </w:rPr>
        <w:t xml:space="preserve"> 48 al. h)</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3 – Resposta: c) Os membros de órgãos estatutários estão excluídos de contribuir para a Segurança Social em determinadas situações previstas no código </w:t>
      </w:r>
      <w:proofErr w:type="gramStart"/>
      <w:r w:rsidRPr="00D862CD">
        <w:rPr>
          <w:rStyle w:val="bbcsize1"/>
          <w:rFonts w:ascii="Times New Roman" w:hAnsi="Times New Roman" w:cs="Times New Roman"/>
          <w:color w:val="333333"/>
          <w:sz w:val="24"/>
          <w:szCs w:val="24"/>
        </w:rPr>
        <w:t>contributivo</w:t>
      </w:r>
      <w:r w:rsidR="007B48C5">
        <w:rPr>
          <w:rFonts w:ascii="Times New Roman" w:hAnsi="Times New Roman" w:cs="Times New Roman"/>
          <w:color w:val="333333"/>
          <w:sz w:val="24"/>
          <w:szCs w:val="24"/>
        </w:rPr>
        <w:t xml:space="preserve">  </w:t>
      </w:r>
      <w:proofErr w:type="spellStart"/>
      <w:r w:rsidRPr="00D862CD">
        <w:rPr>
          <w:rStyle w:val="bbcsize1"/>
          <w:rFonts w:ascii="Times New Roman" w:hAnsi="Times New Roman" w:cs="Times New Roman"/>
          <w:color w:val="333333"/>
          <w:sz w:val="24"/>
          <w:szCs w:val="24"/>
        </w:rPr>
        <w:t>Art.</w:t>
      </w:r>
      <w:proofErr w:type="gramEnd"/>
      <w:r w:rsidRPr="00D862CD">
        <w:rPr>
          <w:rStyle w:val="bbcsize1"/>
          <w:rFonts w:ascii="Times New Roman" w:hAnsi="Times New Roman" w:cs="Times New Roman"/>
          <w:color w:val="333333"/>
          <w:sz w:val="24"/>
          <w:szCs w:val="24"/>
        </w:rPr>
        <w:t>º</w:t>
      </w:r>
      <w:proofErr w:type="spellEnd"/>
      <w:r w:rsidRPr="00D862CD">
        <w:rPr>
          <w:rStyle w:val="bbcsize1"/>
          <w:rFonts w:ascii="Times New Roman" w:hAnsi="Times New Roman" w:cs="Times New Roman"/>
          <w:color w:val="333333"/>
          <w:sz w:val="24"/>
          <w:szCs w:val="24"/>
        </w:rPr>
        <w:t xml:space="preserve"> 64</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4 –  Resposta: d) Nas alíneas a), b) e na </w:t>
      </w:r>
      <w:proofErr w:type="spellStart"/>
      <w:proofErr w:type="gramStart"/>
      <w:r w:rsidRPr="00D862CD">
        <w:rPr>
          <w:rStyle w:val="bbcsize1"/>
          <w:rFonts w:ascii="Times New Roman" w:hAnsi="Times New Roman" w:cs="Times New Roman"/>
          <w:color w:val="333333"/>
          <w:sz w:val="24"/>
          <w:szCs w:val="24"/>
        </w:rPr>
        <w:t>parentalidade</w:t>
      </w:r>
      <w:proofErr w:type="spellEnd"/>
      <w:r w:rsidR="007B48C5">
        <w:rPr>
          <w:rFonts w:ascii="Times New Roman" w:hAnsi="Times New Roman" w:cs="Times New Roman"/>
          <w:color w:val="333333"/>
          <w:sz w:val="24"/>
          <w:szCs w:val="24"/>
        </w:rPr>
        <w:t xml:space="preserve">  </w:t>
      </w:r>
      <w:proofErr w:type="spellStart"/>
      <w:r w:rsidRPr="00D862CD">
        <w:rPr>
          <w:rStyle w:val="bbcsize1"/>
          <w:rFonts w:ascii="Times New Roman" w:hAnsi="Times New Roman" w:cs="Times New Roman"/>
          <w:color w:val="333333"/>
          <w:sz w:val="24"/>
          <w:szCs w:val="24"/>
        </w:rPr>
        <w:t>Art.</w:t>
      </w:r>
      <w:proofErr w:type="gramEnd"/>
      <w:r w:rsidRPr="00D862CD">
        <w:rPr>
          <w:rStyle w:val="bbcsize1"/>
          <w:rFonts w:ascii="Times New Roman" w:hAnsi="Times New Roman" w:cs="Times New Roman"/>
          <w:color w:val="333333"/>
          <w:sz w:val="24"/>
          <w:szCs w:val="24"/>
        </w:rPr>
        <w:t>º</w:t>
      </w:r>
      <w:proofErr w:type="spellEnd"/>
      <w:r w:rsidRPr="00D862CD">
        <w:rPr>
          <w:rStyle w:val="bbcsize1"/>
          <w:rFonts w:ascii="Times New Roman" w:hAnsi="Times New Roman" w:cs="Times New Roman"/>
          <w:color w:val="333333"/>
          <w:sz w:val="24"/>
          <w:szCs w:val="24"/>
        </w:rPr>
        <w:t xml:space="preserve"> 141</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5 – Resposta: a)  70% das prestações de serviços e 20% da produção e venda de bens</w:t>
      </w:r>
      <w:r w:rsidR="007B48C5">
        <w:rPr>
          <w:rFonts w:ascii="Times New Roman" w:hAnsi="Times New Roman" w:cs="Times New Roman"/>
          <w:color w:val="333333"/>
          <w:sz w:val="24"/>
          <w:szCs w:val="24"/>
        </w:rPr>
        <w:t xml:space="preserve"> </w:t>
      </w:r>
      <w:proofErr w:type="spellStart"/>
      <w:r w:rsidRPr="00D862CD">
        <w:rPr>
          <w:rStyle w:val="bbcsize1"/>
          <w:rFonts w:ascii="Times New Roman" w:hAnsi="Times New Roman" w:cs="Times New Roman"/>
          <w:color w:val="333333"/>
          <w:sz w:val="24"/>
          <w:szCs w:val="24"/>
        </w:rPr>
        <w:t>Art.º</w:t>
      </w:r>
      <w:proofErr w:type="spellEnd"/>
      <w:r w:rsidRPr="00D862CD">
        <w:rPr>
          <w:rStyle w:val="bbcsize1"/>
          <w:rFonts w:ascii="Times New Roman" w:hAnsi="Times New Roman" w:cs="Times New Roman"/>
          <w:color w:val="333333"/>
          <w:sz w:val="24"/>
          <w:szCs w:val="24"/>
        </w:rPr>
        <w:t xml:space="preserve"> 162</w:t>
      </w:r>
    </w:p>
    <w:p w:rsidR="00A92904" w:rsidRPr="00D862CD" w:rsidRDefault="00143678"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25</w:t>
      </w:r>
      <w:r w:rsidR="00A92904" w:rsidRPr="00D862CD">
        <w:rPr>
          <w:rFonts w:ascii="Times New Roman" w:hAnsi="Times New Roman" w:cs="Times New Roman"/>
          <w:b/>
          <w:sz w:val="28"/>
          <w:szCs w:val="28"/>
          <w:highlight w:val="yellow"/>
        </w:rPr>
        <w:t>/01/2012</w:t>
      </w:r>
    </w:p>
    <w:p w:rsidR="00143678" w:rsidRPr="00D862CD" w:rsidRDefault="00143678" w:rsidP="00712303">
      <w:pPr>
        <w:spacing w:line="360" w:lineRule="auto"/>
        <w:rPr>
          <w:rFonts w:ascii="Times New Roman" w:hAnsi="Times New Roman" w:cs="Times New Roman"/>
          <w:color w:val="333333"/>
          <w:sz w:val="24"/>
          <w:szCs w:val="24"/>
        </w:rPr>
      </w:pPr>
      <w:r w:rsidRPr="00D862CD">
        <w:rPr>
          <w:rFonts w:ascii="Times New Roman" w:hAnsi="Times New Roman" w:cs="Times New Roman"/>
          <w:color w:val="333333"/>
          <w:sz w:val="24"/>
          <w:szCs w:val="24"/>
        </w:rPr>
        <w:t>1 – Os empresários em nome individual:</w:t>
      </w:r>
      <w:r w:rsidRPr="00D862CD">
        <w:rPr>
          <w:rFonts w:ascii="Times New Roman" w:hAnsi="Times New Roman" w:cs="Times New Roman"/>
          <w:color w:val="333333"/>
          <w:sz w:val="24"/>
          <w:szCs w:val="24"/>
        </w:rPr>
        <w:br/>
        <w:t>a) Nunca são obrigados a ter contabilidade organizada</w:t>
      </w:r>
      <w:r w:rsidRPr="00D862CD">
        <w:rPr>
          <w:rFonts w:ascii="Times New Roman" w:hAnsi="Times New Roman" w:cs="Times New Roman"/>
          <w:color w:val="333333"/>
          <w:sz w:val="24"/>
          <w:szCs w:val="24"/>
        </w:rPr>
        <w:br/>
        <w:t>b) Podem optar pela contabilidade organizada</w:t>
      </w:r>
      <w:r w:rsidRPr="00D862CD">
        <w:rPr>
          <w:rFonts w:ascii="Times New Roman" w:hAnsi="Times New Roman" w:cs="Times New Roman"/>
          <w:color w:val="333333"/>
          <w:sz w:val="24"/>
          <w:szCs w:val="24"/>
        </w:rPr>
        <w:br/>
        <w:t>c) Que ultrapassem nos dois períodos de tributação anteriores, um volume de vendas superior a 150 mil euros, podem optar pela contabilidade organizada</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2 – Mafalda prestou um único serviço, em 2011, e optou pelo ato isolado. Na prestação de serviços: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Mafalda é sempre obrigada a reter na fonte a uma taxa de 11,5%</w:t>
      </w:r>
      <w:r w:rsidRPr="00D862CD">
        <w:rPr>
          <w:rFonts w:ascii="Times New Roman" w:hAnsi="Times New Roman" w:cs="Times New Roman"/>
          <w:color w:val="333333"/>
          <w:sz w:val="24"/>
          <w:szCs w:val="24"/>
        </w:rPr>
        <w:br/>
        <w:t>b) Mafalda não está obrigada a fazer retenção, se o ato isolado não ultrapassar os 10 mil euros, mas pode-o fazer por iniciativa própria</w:t>
      </w:r>
      <w:r w:rsidRPr="00D862CD">
        <w:rPr>
          <w:rFonts w:ascii="Times New Roman" w:hAnsi="Times New Roman" w:cs="Times New Roman"/>
          <w:color w:val="333333"/>
          <w:sz w:val="24"/>
          <w:szCs w:val="24"/>
        </w:rPr>
        <w:br/>
        <w:t>c) A retenção na fonte é sempre facultativa</w:t>
      </w:r>
      <w:r w:rsidRPr="00D862CD">
        <w:rPr>
          <w:rFonts w:ascii="Times New Roman" w:hAnsi="Times New Roman" w:cs="Times New Roman"/>
          <w:color w:val="333333"/>
          <w:sz w:val="24"/>
          <w:szCs w:val="24"/>
        </w:rPr>
        <w:br/>
        <w:t>d) Nunca é obrigatório reter na fonte</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  3 - António é um sujeito passivo portador de um grau de deficiências superior a 60%. Nesta condições, beneficia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a) Isenção da taxa de IMI</w:t>
      </w:r>
      <w:r w:rsidRPr="00D862CD">
        <w:rPr>
          <w:rFonts w:ascii="Times New Roman" w:hAnsi="Times New Roman" w:cs="Times New Roman"/>
          <w:color w:val="333333"/>
          <w:sz w:val="24"/>
          <w:szCs w:val="24"/>
        </w:rPr>
        <w:br/>
        <w:t>b) Redução da taxa de IMT</w:t>
      </w:r>
      <w:r w:rsidRPr="00D862CD">
        <w:rPr>
          <w:rFonts w:ascii="Times New Roman" w:hAnsi="Times New Roman" w:cs="Times New Roman"/>
          <w:color w:val="333333"/>
          <w:sz w:val="24"/>
          <w:szCs w:val="24"/>
        </w:rPr>
        <w:br/>
        <w:t>c) Isenção da taxa de IMI e redução da taxa de IMT</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4 – Constitui rendimento tributável da categoria A em sede de IRS:</w:t>
      </w:r>
      <w:r w:rsidRPr="00D862CD">
        <w:rPr>
          <w:rFonts w:ascii="Times New Roman" w:hAnsi="Times New Roman" w:cs="Times New Roman"/>
          <w:color w:val="333333"/>
          <w:sz w:val="24"/>
          <w:szCs w:val="24"/>
        </w:rPr>
        <w:br/>
        <w:t>a) Subsídio de desemprego</w:t>
      </w:r>
      <w:r w:rsidRPr="00D862CD">
        <w:rPr>
          <w:rFonts w:ascii="Times New Roman" w:hAnsi="Times New Roman" w:cs="Times New Roman"/>
          <w:color w:val="333333"/>
          <w:sz w:val="24"/>
          <w:szCs w:val="24"/>
        </w:rPr>
        <w:br/>
        <w:t>b) Utilização de viatura automóvel pelo trabalhador, quando exista acordo escrito com o empregador</w:t>
      </w:r>
      <w:r w:rsidRPr="00D862CD">
        <w:rPr>
          <w:rFonts w:ascii="Times New Roman" w:hAnsi="Times New Roman" w:cs="Times New Roman"/>
          <w:color w:val="333333"/>
          <w:sz w:val="24"/>
          <w:szCs w:val="24"/>
        </w:rPr>
        <w:br/>
        <w:t>c) A distribuição de reservas livres</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5 – A REDI SA recebeu o valor de 20.000 € a título de lucros, de uma sociedade com sede em Portugal, na qual detém uma participação de 90% desde Janeiro de 2000.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A REDI SA deverá efectuar uma correcção fiscal a deduzir no valor de 20.000 €</w:t>
      </w:r>
      <w:r w:rsidRPr="00D862CD">
        <w:rPr>
          <w:rFonts w:ascii="Times New Roman" w:hAnsi="Times New Roman" w:cs="Times New Roman"/>
          <w:color w:val="333333"/>
          <w:sz w:val="24"/>
          <w:szCs w:val="24"/>
        </w:rPr>
        <w:br/>
        <w:t>b) A REDI SA deverá efectuar uma correcção fiscal a deduzir 45% do valor dos lucros auferidos</w:t>
      </w:r>
      <w:r w:rsidRPr="00D862CD">
        <w:rPr>
          <w:rFonts w:ascii="Times New Roman" w:hAnsi="Times New Roman" w:cs="Times New Roman"/>
          <w:color w:val="333333"/>
          <w:sz w:val="24"/>
          <w:szCs w:val="24"/>
        </w:rPr>
        <w:br/>
        <w:t>c) A REDI SA não pode efectuar qualquer correcção fiscal relacionada com a distribuição de lucros</w:t>
      </w:r>
      <w:r w:rsidRPr="00D862CD">
        <w:rPr>
          <w:rFonts w:ascii="Times New Roman" w:hAnsi="Times New Roman" w:cs="Times New Roman"/>
          <w:color w:val="333333"/>
          <w:sz w:val="24"/>
          <w:szCs w:val="24"/>
        </w:rPr>
        <w:br/>
        <w:t>d) Nenhuma das anteriores</w:t>
      </w:r>
    </w:p>
    <w:p w:rsidR="00143678" w:rsidRPr="00D862CD" w:rsidRDefault="00143678" w:rsidP="00712303">
      <w:pPr>
        <w:spacing w:line="360" w:lineRule="auto"/>
        <w:rPr>
          <w:rFonts w:ascii="Times New Roman" w:hAnsi="Times New Roman" w:cs="Times New Roman"/>
          <w:sz w:val="24"/>
          <w:szCs w:val="24"/>
        </w:rPr>
      </w:pPr>
      <w:r w:rsidRPr="007B48C5">
        <w:rPr>
          <w:rStyle w:val="bbcsize1"/>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000000"/>
          <w:sz w:val="24"/>
          <w:szCs w:val="24"/>
        </w:rPr>
        <w:br/>
      </w:r>
      <w:r w:rsidRPr="00D862CD">
        <w:rPr>
          <w:rFonts w:ascii="Times New Roman" w:hAnsi="Times New Roman" w:cs="Times New Roman"/>
          <w:color w:val="333333"/>
          <w:sz w:val="24"/>
          <w:szCs w:val="24"/>
        </w:rPr>
        <w:t xml:space="preserve">1 </w:t>
      </w:r>
      <w:proofErr w:type="gramStart"/>
      <w:r w:rsidRPr="00D862CD">
        <w:rPr>
          <w:rFonts w:ascii="Times New Roman" w:hAnsi="Times New Roman" w:cs="Times New Roman"/>
          <w:color w:val="333333"/>
          <w:sz w:val="24"/>
          <w:szCs w:val="24"/>
        </w:rPr>
        <w:t>– </w:t>
      </w:r>
      <w:proofErr w:type="gramEnd"/>
      <w:r w:rsidRPr="00D862CD">
        <w:rPr>
          <w:rFonts w:ascii="Times New Roman" w:hAnsi="Times New Roman" w:cs="Times New Roman"/>
          <w:color w:val="333333"/>
          <w:sz w:val="24"/>
          <w:szCs w:val="24"/>
        </w:rPr>
        <w:t xml:space="preserve"> Resposta: d) Nenhuma das anteriores</w:t>
      </w:r>
      <w:r w:rsidRPr="00D862CD">
        <w:rPr>
          <w:rFonts w:ascii="Times New Roman" w:hAnsi="Times New Roman" w:cs="Times New Roman"/>
          <w:color w:val="333333"/>
          <w:sz w:val="24"/>
          <w:szCs w:val="24"/>
        </w:rPr>
        <w:br/>
        <w:t>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28, n.º 2, 3 e 6 do CIRS (Podem optar pela contabilidade organizada, </w:t>
      </w:r>
      <w:proofErr w:type="spellStart"/>
      <w:r w:rsidRPr="00D862CD">
        <w:rPr>
          <w:rFonts w:ascii="Times New Roman" w:hAnsi="Times New Roman" w:cs="Times New Roman"/>
          <w:color w:val="333333"/>
          <w:sz w:val="24"/>
          <w:szCs w:val="24"/>
        </w:rPr>
        <w:t>exceto</w:t>
      </w:r>
      <w:proofErr w:type="spellEnd"/>
      <w:r w:rsidRPr="00D862CD">
        <w:rPr>
          <w:rFonts w:ascii="Times New Roman" w:hAnsi="Times New Roman" w:cs="Times New Roman"/>
          <w:color w:val="333333"/>
          <w:sz w:val="24"/>
          <w:szCs w:val="24"/>
        </w:rPr>
        <w:t xml:space="preserve"> quando se verifique os condicionalismos do n.º 6 do art.º 28 do CIRC)</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2 – Resposta: b) Mafalda não está obrigada a fazer retenção, se o ato isolado não ultrapassar os 10 mil euros, mas pode-o fazer por iniciativa própria</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3 -  Resposta: d) Nenhuma das anteriores.</w:t>
      </w:r>
      <w:r w:rsidRPr="00D862CD">
        <w:rPr>
          <w:rFonts w:ascii="Times New Roman" w:hAnsi="Times New Roman" w:cs="Times New Roman"/>
          <w:color w:val="333333"/>
          <w:sz w:val="24"/>
          <w:szCs w:val="24"/>
        </w:rPr>
        <w:br/>
        <w:t>Não existe no CIMI, CIMT ou EBF qualquer benefício fiscal nas taxas de IMI e IMT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4 </w:t>
      </w:r>
      <w:proofErr w:type="gramStart"/>
      <w:r w:rsidRPr="00D862CD">
        <w:rPr>
          <w:rFonts w:ascii="Times New Roman" w:hAnsi="Times New Roman" w:cs="Times New Roman"/>
          <w:color w:val="333333"/>
          <w:sz w:val="24"/>
          <w:szCs w:val="24"/>
        </w:rPr>
        <w:t>– </w:t>
      </w:r>
      <w:proofErr w:type="gramEnd"/>
      <w:r w:rsidRPr="00D862CD">
        <w:rPr>
          <w:rFonts w:ascii="Times New Roman" w:hAnsi="Times New Roman" w:cs="Times New Roman"/>
          <w:color w:val="333333"/>
          <w:sz w:val="24"/>
          <w:szCs w:val="24"/>
        </w:rPr>
        <w:t xml:space="preserve"> Resposta: b) Utilização de viatura automóvel pelo trabalhador, quando exista acordo escrito com o empregador</w:t>
      </w:r>
      <w:r w:rsidRPr="00D862CD">
        <w:rPr>
          <w:rFonts w:ascii="Times New Roman" w:hAnsi="Times New Roman" w:cs="Times New Roman"/>
          <w:color w:val="333333"/>
          <w:sz w:val="24"/>
          <w:szCs w:val="24"/>
        </w:rPr>
        <w:br/>
        <w:t>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2, n.º 3 al. b 9 CIRS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5 </w:t>
      </w:r>
      <w:proofErr w:type="gramStart"/>
      <w:r w:rsidRPr="00D862CD">
        <w:rPr>
          <w:rFonts w:ascii="Times New Roman" w:hAnsi="Times New Roman" w:cs="Times New Roman"/>
          <w:color w:val="333333"/>
          <w:sz w:val="24"/>
          <w:szCs w:val="24"/>
        </w:rPr>
        <w:t>– </w:t>
      </w:r>
      <w:proofErr w:type="gramEnd"/>
      <w:r w:rsidRPr="00D862CD">
        <w:rPr>
          <w:rFonts w:ascii="Times New Roman" w:hAnsi="Times New Roman" w:cs="Times New Roman"/>
          <w:color w:val="333333"/>
          <w:sz w:val="24"/>
          <w:szCs w:val="24"/>
        </w:rPr>
        <w:t xml:space="preserve"> Resposta: a) A REDI SA deverá efectuar uma correcção fiscal a deduzir no valor de 20.000 €</w:t>
      </w:r>
      <w:r w:rsidRPr="00D862CD">
        <w:rPr>
          <w:rFonts w:ascii="Times New Roman" w:hAnsi="Times New Roman" w:cs="Times New Roman"/>
          <w:color w:val="333333"/>
          <w:sz w:val="24"/>
          <w:szCs w:val="24"/>
        </w:rPr>
        <w:br/>
        <w:t>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51, n.º 1 al. c) do CIRC</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Reune</w:t>
      </w:r>
      <w:proofErr w:type="spellEnd"/>
      <w:r w:rsidRPr="00D862CD">
        <w:rPr>
          <w:rFonts w:ascii="Times New Roman" w:hAnsi="Times New Roman" w:cs="Times New Roman"/>
          <w:color w:val="333333"/>
          <w:sz w:val="24"/>
          <w:szCs w:val="24"/>
        </w:rPr>
        <w:t xml:space="preserve"> todos os pressupostos para se proceder à eliminação total da dupla tributação económica </w:t>
      </w:r>
      <w:proofErr w:type="gramStart"/>
      <w:r w:rsidRPr="00D862CD">
        <w:rPr>
          <w:rFonts w:ascii="Times New Roman" w:hAnsi="Times New Roman" w:cs="Times New Roman"/>
          <w:color w:val="333333"/>
          <w:sz w:val="24"/>
          <w:szCs w:val="24"/>
        </w:rPr>
        <w:t>( %</w:t>
      </w:r>
      <w:proofErr w:type="gramEnd"/>
      <w:r w:rsidRPr="00D862CD">
        <w:rPr>
          <w:rFonts w:ascii="Times New Roman" w:hAnsi="Times New Roman" w:cs="Times New Roman"/>
          <w:color w:val="333333"/>
          <w:sz w:val="24"/>
          <w:szCs w:val="24"/>
        </w:rPr>
        <w:t xml:space="preserve"> participação superior a 1 ano e detida à mais de 12 meses)</w:t>
      </w:r>
    </w:p>
    <w:p w:rsidR="00A92904" w:rsidRPr="00D862CD" w:rsidRDefault="00143678"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26</w:t>
      </w:r>
      <w:r w:rsidR="00A92904" w:rsidRPr="00D862CD">
        <w:rPr>
          <w:rFonts w:ascii="Times New Roman" w:hAnsi="Times New Roman" w:cs="Times New Roman"/>
          <w:b/>
          <w:sz w:val="28"/>
          <w:szCs w:val="28"/>
          <w:highlight w:val="yellow"/>
        </w:rPr>
        <w:t>/01/2012</w:t>
      </w:r>
    </w:p>
    <w:p w:rsidR="007B48C5" w:rsidRDefault="00143678" w:rsidP="00712303">
      <w:pPr>
        <w:spacing w:line="360" w:lineRule="auto"/>
        <w:rPr>
          <w:rStyle w:val="bbcfont"/>
          <w:rFonts w:ascii="Times New Roman" w:hAnsi="Times New Roman" w:cs="Times New Roman"/>
          <w:color w:val="333333"/>
          <w:sz w:val="24"/>
          <w:szCs w:val="24"/>
        </w:rPr>
      </w:pPr>
      <w:r w:rsidRPr="007B48C5">
        <w:rPr>
          <w:rFonts w:ascii="Times New Roman" w:hAnsi="Times New Roman" w:cs="Times New Roman"/>
          <w:color w:val="333333"/>
          <w:sz w:val="24"/>
          <w:szCs w:val="24"/>
          <w:u w:val="single"/>
        </w:rPr>
        <w:t xml:space="preserve">Na questão 5 a intenção é demonstrar a diferença entre o método </w:t>
      </w:r>
      <w:r w:rsidRPr="007B48C5">
        <w:rPr>
          <w:rStyle w:val="bbcfont"/>
          <w:rFonts w:ascii="Times New Roman" w:hAnsi="Times New Roman" w:cs="Times New Roman"/>
          <w:color w:val="333333"/>
          <w:sz w:val="24"/>
          <w:szCs w:val="24"/>
          <w:u w:val="single"/>
        </w:rPr>
        <w:t>de custeio “tradicional” de imputação (coeficiente de base única) e o ABC</w:t>
      </w:r>
      <w:r w:rsidRPr="007B48C5">
        <w:rPr>
          <w:rFonts w:ascii="Times New Roman" w:hAnsi="Times New Roman" w:cs="Times New Roman"/>
          <w:color w:val="333333"/>
          <w:sz w:val="24"/>
          <w:szCs w:val="24"/>
          <w:u w:val="single"/>
        </w:rPr>
        <w:t>.</w:t>
      </w:r>
      <w:r w:rsidRPr="007B48C5">
        <w:rPr>
          <w:rFonts w:ascii="Times New Roman" w:hAnsi="Times New Roman" w:cs="Times New Roman"/>
          <w:color w:val="333333"/>
          <w:sz w:val="24"/>
          <w:szCs w:val="24"/>
          <w:u w:val="single"/>
        </w:rPr>
        <w:br/>
      </w:r>
      <w:r w:rsidRPr="00D862CD">
        <w:rPr>
          <w:rFonts w:ascii="Times New Roman" w:hAnsi="Times New Roman" w:cs="Times New Roman"/>
          <w:color w:val="333333"/>
          <w:sz w:val="24"/>
          <w:szCs w:val="24"/>
        </w:rPr>
        <w:br/>
        <w:t xml:space="preserve">1- </w:t>
      </w:r>
      <w:r w:rsidRPr="00D862CD">
        <w:rPr>
          <w:rStyle w:val="bbcfont"/>
          <w:rFonts w:ascii="Times New Roman" w:hAnsi="Times New Roman" w:cs="Times New Roman"/>
          <w:color w:val="333333"/>
          <w:sz w:val="24"/>
          <w:szCs w:val="24"/>
        </w:rPr>
        <w:t xml:space="preserve">No método </w:t>
      </w:r>
      <w:proofErr w:type="spellStart"/>
      <w:r w:rsidRPr="00D862CD">
        <w:rPr>
          <w:rStyle w:val="bbcfont"/>
          <w:rFonts w:ascii="Times New Roman" w:hAnsi="Times New Roman" w:cs="Times New Roman"/>
          <w:color w:val="333333"/>
          <w:sz w:val="24"/>
          <w:szCs w:val="24"/>
        </w:rPr>
        <w:t>Activity</w:t>
      </w:r>
      <w:proofErr w:type="spellEnd"/>
      <w:r w:rsidRPr="00D862CD">
        <w:rPr>
          <w:rStyle w:val="bbcfont"/>
          <w:rFonts w:ascii="Times New Roman" w:hAnsi="Times New Roman" w:cs="Times New Roman"/>
          <w:color w:val="333333"/>
          <w:sz w:val="24"/>
          <w:szCs w:val="24"/>
        </w:rPr>
        <w:t xml:space="preserve"> </w:t>
      </w:r>
      <w:proofErr w:type="spellStart"/>
      <w:r w:rsidRPr="00D862CD">
        <w:rPr>
          <w:rStyle w:val="bbcfont"/>
          <w:rFonts w:ascii="Times New Roman" w:hAnsi="Times New Roman" w:cs="Times New Roman"/>
          <w:color w:val="333333"/>
          <w:sz w:val="24"/>
          <w:szCs w:val="24"/>
        </w:rPr>
        <w:t>Based</w:t>
      </w:r>
      <w:proofErr w:type="spellEnd"/>
      <w:r w:rsidRPr="00D862CD">
        <w:rPr>
          <w:rStyle w:val="bbcfont"/>
          <w:rFonts w:ascii="Times New Roman" w:hAnsi="Times New Roman" w:cs="Times New Roman"/>
          <w:color w:val="333333"/>
          <w:sz w:val="24"/>
          <w:szCs w:val="24"/>
        </w:rPr>
        <w:t xml:space="preserve"> </w:t>
      </w:r>
      <w:proofErr w:type="spellStart"/>
      <w:proofErr w:type="gramStart"/>
      <w:r w:rsidRPr="00D862CD">
        <w:rPr>
          <w:rStyle w:val="bbcfont"/>
          <w:rFonts w:ascii="Times New Roman" w:hAnsi="Times New Roman" w:cs="Times New Roman"/>
          <w:color w:val="333333"/>
          <w:sz w:val="24"/>
          <w:szCs w:val="24"/>
        </w:rPr>
        <w:t>Costing</w:t>
      </w:r>
      <w:proofErr w:type="spellEnd"/>
      <w:r w:rsidRPr="00D862CD">
        <w:rPr>
          <w:rStyle w:val="bbcfont"/>
          <w:rFonts w:ascii="Times New Roman" w:hAnsi="Times New Roman" w:cs="Times New Roman"/>
          <w:color w:val="333333"/>
          <w:sz w:val="24"/>
          <w:szCs w:val="24"/>
        </w:rPr>
        <w:t>(ABC</w:t>
      </w:r>
      <w:proofErr w:type="gramEnd"/>
      <w:r w:rsidRPr="00D862CD">
        <w:rPr>
          <w:rStyle w:val="bbcfont"/>
          <w:rFonts w:ascii="Times New Roman" w:hAnsi="Times New Roman" w:cs="Times New Roman"/>
          <w:color w:val="333333"/>
          <w:sz w:val="24"/>
          <w:szCs w:val="24"/>
        </w:rPr>
        <w:t>), os centros de custo são determinados com base:</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nas secções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nos produtos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nas actividades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nas operações</w:t>
      </w:r>
    </w:p>
    <w:p w:rsidR="00143678" w:rsidRPr="00D862CD" w:rsidRDefault="00143678" w:rsidP="00712303">
      <w:pPr>
        <w:spacing w:line="360" w:lineRule="auto"/>
        <w:rPr>
          <w:rFonts w:ascii="Times New Roman" w:hAnsi="Times New Roman" w:cs="Times New Roman"/>
          <w:sz w:val="24"/>
          <w:szCs w:val="24"/>
        </w:rPr>
      </w:pPr>
      <w:r w:rsidRPr="00D862CD">
        <w:rPr>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2-   </w:t>
      </w:r>
      <w:r w:rsidRPr="00D862CD">
        <w:rPr>
          <w:rFonts w:ascii="Times New Roman" w:hAnsi="Times New Roman" w:cs="Times New Roman"/>
          <w:color w:val="333333"/>
          <w:sz w:val="24"/>
          <w:szCs w:val="24"/>
        </w:rPr>
        <w:t>A informação gerada pela utilização do método ABC</w:t>
      </w:r>
      <w:proofErr w:type="gramStart"/>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t xml:space="preserve"> tem como vantagem:</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permitir a gestão das actividades.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evidenciar os factores causadores de custo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centrar o seu interesse na formação do valor acrescentado no produto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todas 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3-  No sistema de custos ABC, na fase de reclassificação da actividades, procede-se </w:t>
      </w:r>
      <w:proofErr w:type="gramStart"/>
      <w:r w:rsidRPr="00D862CD">
        <w:rPr>
          <w:rStyle w:val="bbcfont"/>
          <w:rFonts w:ascii="Times New Roman" w:hAnsi="Times New Roman" w:cs="Times New Roman"/>
          <w:color w:val="333333"/>
          <w:sz w:val="24"/>
          <w:szCs w:val="24"/>
        </w:rPr>
        <w:t>à</w:t>
      </w:r>
      <w:proofErr w:type="gram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desagregação das actividades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agregação das actividades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escolha da actividade mais importante e considera-se apenas os custos dessa actividade</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quando as actividades são idênticas ou similares não são consideradas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lastRenderedPageBreak/>
        <w:t>4-   A criação de valor na empresa, evidenciada pelo ABC, baseia-se:</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apenas no custo das actividades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apenas no custo dos processos internos da empresa</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nos custos dos processos internos e no valor dos produtos no mercado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d)   nenhuma </w:t>
      </w:r>
      <w:proofErr w:type="gramStart"/>
      <w:r w:rsidRPr="00D862CD">
        <w:rPr>
          <w:rStyle w:val="bbcfont"/>
          <w:rFonts w:ascii="Times New Roman" w:hAnsi="Times New Roman" w:cs="Times New Roman"/>
          <w:color w:val="333333"/>
          <w:sz w:val="24"/>
          <w:szCs w:val="24"/>
        </w:rPr>
        <w:t>da anteriores</w:t>
      </w:r>
      <w:proofErr w:type="gramEnd"/>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5-</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Produto P1:</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Ordens de fabrico»» 5</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Unidades produzidas»» 3 200</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Consumos por </w:t>
      </w:r>
      <w:proofErr w:type="gramStart"/>
      <w:r w:rsidRPr="00D862CD">
        <w:rPr>
          <w:rStyle w:val="bbcfont"/>
          <w:rFonts w:ascii="Times New Roman" w:hAnsi="Times New Roman" w:cs="Times New Roman"/>
          <w:color w:val="333333"/>
          <w:sz w:val="24"/>
          <w:szCs w:val="24"/>
        </w:rPr>
        <w:t>unidade(P1</w:t>
      </w:r>
      <w:proofErr w:type="gram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Horas de MOD»» 5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Horas </w:t>
      </w:r>
      <w:proofErr w:type="gramStart"/>
      <w:r w:rsidRPr="00D862CD">
        <w:rPr>
          <w:rStyle w:val="bbcfont"/>
          <w:rFonts w:ascii="Times New Roman" w:hAnsi="Times New Roman" w:cs="Times New Roman"/>
          <w:color w:val="333333"/>
          <w:sz w:val="24"/>
          <w:szCs w:val="24"/>
        </w:rPr>
        <w:t>máquina(</w:t>
      </w:r>
      <w:proofErr w:type="spellStart"/>
      <w:r w:rsidRPr="00D862CD">
        <w:rPr>
          <w:rStyle w:val="bbcfont"/>
          <w:rFonts w:ascii="Times New Roman" w:hAnsi="Times New Roman" w:cs="Times New Roman"/>
          <w:color w:val="333333"/>
          <w:sz w:val="24"/>
          <w:szCs w:val="24"/>
        </w:rPr>
        <w:t>Hm</w:t>
      </w:r>
      <w:proofErr w:type="spellEnd"/>
      <w:proofErr w:type="gramEnd"/>
      <w:r w:rsidRPr="00D862CD">
        <w:rPr>
          <w:rStyle w:val="bbcfont"/>
          <w:rFonts w:ascii="Times New Roman" w:hAnsi="Times New Roman" w:cs="Times New Roman"/>
          <w:color w:val="333333"/>
          <w:sz w:val="24"/>
          <w:szCs w:val="24"/>
        </w:rPr>
        <w:t xml:space="preserve">)»» 7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Quantidade de matérias(</w:t>
      </w:r>
      <w:proofErr w:type="spellStart"/>
      <w:r w:rsidRPr="00D862CD">
        <w:rPr>
          <w:rStyle w:val="bbcfont"/>
          <w:rFonts w:ascii="Times New Roman" w:hAnsi="Times New Roman" w:cs="Times New Roman"/>
          <w:color w:val="333333"/>
          <w:sz w:val="24"/>
          <w:szCs w:val="24"/>
        </w:rPr>
        <w:t>Kg</w:t>
      </w:r>
      <w:proofErr w:type="spellEnd"/>
      <w:r w:rsidRPr="00D862CD">
        <w:rPr>
          <w:rStyle w:val="bbcfont"/>
          <w:rFonts w:ascii="Times New Roman" w:hAnsi="Times New Roman" w:cs="Times New Roman"/>
          <w:color w:val="333333"/>
          <w:sz w:val="24"/>
          <w:szCs w:val="24"/>
        </w:rPr>
        <w:t>)»» 8</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Consumo matérias(</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7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Produto P2:</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Ordens de fabrico»» 5</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Unidades produzidas»» 3 000</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Consumos por unidade (P2):</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Horas de MOD»» 5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Horas </w:t>
      </w:r>
      <w:proofErr w:type="gramStart"/>
      <w:r w:rsidRPr="00D862CD">
        <w:rPr>
          <w:rStyle w:val="bbcfont"/>
          <w:rFonts w:ascii="Times New Roman" w:hAnsi="Times New Roman" w:cs="Times New Roman"/>
          <w:color w:val="333333"/>
          <w:sz w:val="24"/>
          <w:szCs w:val="24"/>
        </w:rPr>
        <w:t>máquina(</w:t>
      </w:r>
      <w:proofErr w:type="spellStart"/>
      <w:r w:rsidRPr="00D862CD">
        <w:rPr>
          <w:rStyle w:val="bbcfont"/>
          <w:rFonts w:ascii="Times New Roman" w:hAnsi="Times New Roman" w:cs="Times New Roman"/>
          <w:color w:val="333333"/>
          <w:sz w:val="24"/>
          <w:szCs w:val="24"/>
        </w:rPr>
        <w:t>Hm</w:t>
      </w:r>
      <w:proofErr w:type="spellEnd"/>
      <w:proofErr w:type="gramEnd"/>
      <w:r w:rsidRPr="00D862CD">
        <w:rPr>
          <w:rStyle w:val="bbcfont"/>
          <w:rFonts w:ascii="Times New Roman" w:hAnsi="Times New Roman" w:cs="Times New Roman"/>
          <w:color w:val="333333"/>
          <w:sz w:val="24"/>
          <w:szCs w:val="24"/>
        </w:rPr>
        <w:t xml:space="preserve">)»» 6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Quantidade de matérias(</w:t>
      </w:r>
      <w:proofErr w:type="spellStart"/>
      <w:r w:rsidRPr="00D862CD">
        <w:rPr>
          <w:rStyle w:val="bbcfont"/>
          <w:rFonts w:ascii="Times New Roman" w:hAnsi="Times New Roman" w:cs="Times New Roman"/>
          <w:color w:val="333333"/>
          <w:sz w:val="24"/>
          <w:szCs w:val="24"/>
        </w:rPr>
        <w:t>Kg</w:t>
      </w:r>
      <w:proofErr w:type="spellEnd"/>
      <w:r w:rsidRPr="00D862CD">
        <w:rPr>
          <w:rStyle w:val="bbcfont"/>
          <w:rFonts w:ascii="Times New Roman" w:hAnsi="Times New Roman" w:cs="Times New Roman"/>
          <w:color w:val="333333"/>
          <w:sz w:val="24"/>
          <w:szCs w:val="24"/>
        </w:rPr>
        <w:t xml:space="preserve">)»» 7 </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Consumo matérias(</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5</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Os gastos com a mão-de-obra directa foi de 1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por </w:t>
      </w:r>
      <w:proofErr w:type="spellStart"/>
      <w:r w:rsidRPr="00D862CD">
        <w:rPr>
          <w:rStyle w:val="bbcfont"/>
          <w:rFonts w:ascii="Times New Roman" w:hAnsi="Times New Roman" w:cs="Times New Roman"/>
          <w:color w:val="333333"/>
          <w:sz w:val="24"/>
          <w:szCs w:val="24"/>
        </w:rPr>
        <w:t>Hh</w:t>
      </w:r>
      <w:proofErr w:type="spellEnd"/>
      <w:r w:rsidRPr="00D862CD">
        <w:rPr>
          <w:rStyle w:val="bbcfont"/>
          <w:rFonts w:ascii="Times New Roman" w:hAnsi="Times New Roman" w:cs="Times New Roman"/>
          <w:color w:val="333333"/>
          <w:sz w:val="24"/>
          <w:szCs w:val="24"/>
        </w:rPr>
        <w:t xml:space="preserve"> e os gastos gerais de fabrico totalizaram o valor de 93.200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repartidos como se segue:</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Custos de Produção: 31.580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proofErr w:type="gramStart"/>
      <w:r w:rsidRPr="00D862CD">
        <w:rPr>
          <w:rStyle w:val="bbcfont"/>
          <w:rFonts w:ascii="Times New Roman" w:hAnsi="Times New Roman" w:cs="Times New Roman"/>
          <w:color w:val="333333"/>
          <w:sz w:val="24"/>
          <w:szCs w:val="24"/>
        </w:rPr>
        <w:t>»»» </w:t>
      </w:r>
      <w:proofErr w:type="gramEnd"/>
      <w:r w:rsidRPr="00D862CD">
        <w:rPr>
          <w:rStyle w:val="bbcfont"/>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t>“</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Drivers”(indutor de custos): Ordem de fabrico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Custos de Montagem: 24.800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proofErr w:type="gramStart"/>
      <w:r w:rsidRPr="00D862CD">
        <w:rPr>
          <w:rStyle w:val="bbcfont"/>
          <w:rFonts w:ascii="Times New Roman" w:hAnsi="Times New Roman" w:cs="Times New Roman"/>
          <w:color w:val="333333"/>
          <w:sz w:val="24"/>
          <w:szCs w:val="24"/>
        </w:rPr>
        <w:t>»»» </w:t>
      </w:r>
      <w:proofErr w:type="gramEnd"/>
      <w:r w:rsidRPr="00D862CD">
        <w:rPr>
          <w:rStyle w:val="bbcfont"/>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t>“</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Drivers”(indutor de custos): Horas </w:t>
      </w:r>
      <w:proofErr w:type="gramStart"/>
      <w:r w:rsidRPr="00D862CD">
        <w:rPr>
          <w:rFonts w:ascii="Times New Roman" w:hAnsi="Times New Roman" w:cs="Times New Roman"/>
          <w:color w:val="333333"/>
          <w:sz w:val="24"/>
          <w:szCs w:val="24"/>
        </w:rPr>
        <w:t>homem(</w:t>
      </w:r>
      <w:proofErr w:type="spellStart"/>
      <w:r w:rsidRPr="00D862CD">
        <w:rPr>
          <w:rFonts w:ascii="Times New Roman" w:hAnsi="Times New Roman" w:cs="Times New Roman"/>
          <w:color w:val="333333"/>
          <w:sz w:val="24"/>
          <w:szCs w:val="24"/>
        </w:rPr>
        <w:t>Hh</w:t>
      </w:r>
      <w:proofErr w:type="spellEnd"/>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Custos de Embalamento: 18.180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proofErr w:type="gramStart"/>
      <w:r w:rsidRPr="00D862CD">
        <w:rPr>
          <w:rStyle w:val="bbcfont"/>
          <w:rFonts w:ascii="Times New Roman" w:hAnsi="Times New Roman" w:cs="Times New Roman"/>
          <w:color w:val="333333"/>
          <w:sz w:val="24"/>
          <w:szCs w:val="24"/>
        </w:rPr>
        <w:t>»»» </w:t>
      </w:r>
      <w:proofErr w:type="gramEnd"/>
      <w:r w:rsidRPr="00D862CD">
        <w:rPr>
          <w:rStyle w:val="bbcfont"/>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t>“</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Drivers”(indutor de custos): Horas </w:t>
      </w:r>
      <w:proofErr w:type="gramStart"/>
      <w:r w:rsidRPr="00D862CD">
        <w:rPr>
          <w:rFonts w:ascii="Times New Roman" w:hAnsi="Times New Roman" w:cs="Times New Roman"/>
          <w:color w:val="333333"/>
          <w:sz w:val="24"/>
          <w:szCs w:val="24"/>
        </w:rPr>
        <w:t>máquina(</w:t>
      </w:r>
      <w:proofErr w:type="spellStart"/>
      <w:r w:rsidRPr="00D862CD">
        <w:rPr>
          <w:rFonts w:ascii="Times New Roman" w:hAnsi="Times New Roman" w:cs="Times New Roman"/>
          <w:color w:val="333333"/>
          <w:sz w:val="24"/>
          <w:szCs w:val="24"/>
        </w:rPr>
        <w:t>Hm</w:t>
      </w:r>
      <w:proofErr w:type="spellEnd"/>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Custo de </w:t>
      </w:r>
      <w:proofErr w:type="spellStart"/>
      <w:r w:rsidRPr="00D862CD">
        <w:rPr>
          <w:rStyle w:val="bbcfont"/>
          <w:rFonts w:ascii="Times New Roman" w:hAnsi="Times New Roman" w:cs="Times New Roman"/>
          <w:color w:val="333333"/>
          <w:sz w:val="24"/>
          <w:szCs w:val="24"/>
        </w:rPr>
        <w:t>movim</w:t>
      </w:r>
      <w:proofErr w:type="spellEnd"/>
      <w:r w:rsidRPr="00D862CD">
        <w:rPr>
          <w:rStyle w:val="bbcfont"/>
          <w:rFonts w:ascii="Times New Roman" w:hAnsi="Times New Roman" w:cs="Times New Roman"/>
          <w:color w:val="333333"/>
          <w:sz w:val="24"/>
          <w:szCs w:val="24"/>
        </w:rPr>
        <w:t xml:space="preserve">. </w:t>
      </w:r>
      <w:proofErr w:type="gramStart"/>
      <w:r w:rsidRPr="00D862CD">
        <w:rPr>
          <w:rStyle w:val="bbcfont"/>
          <w:rFonts w:ascii="Times New Roman" w:hAnsi="Times New Roman" w:cs="Times New Roman"/>
          <w:color w:val="333333"/>
          <w:sz w:val="24"/>
          <w:szCs w:val="24"/>
        </w:rPr>
        <w:t>de</w:t>
      </w:r>
      <w:proofErr w:type="gramEnd"/>
      <w:r w:rsidRPr="00D862CD">
        <w:rPr>
          <w:rStyle w:val="bbcfont"/>
          <w:rFonts w:ascii="Times New Roman" w:hAnsi="Times New Roman" w:cs="Times New Roman"/>
          <w:color w:val="333333"/>
          <w:sz w:val="24"/>
          <w:szCs w:val="24"/>
        </w:rPr>
        <w:t xml:space="preserve"> Matérias: 18.640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proofErr w:type="gramStart"/>
      <w:r w:rsidRPr="00D862CD">
        <w:rPr>
          <w:rStyle w:val="bbcfont"/>
          <w:rFonts w:ascii="Times New Roman" w:hAnsi="Times New Roman" w:cs="Times New Roman"/>
          <w:color w:val="333333"/>
          <w:sz w:val="24"/>
          <w:szCs w:val="24"/>
        </w:rPr>
        <w:t>»»» </w:t>
      </w:r>
      <w:proofErr w:type="gramEnd"/>
      <w:r w:rsidRPr="00D862CD">
        <w:rPr>
          <w:rStyle w:val="bbcfont"/>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t>“</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Drivers”(indutor de custos): Qt. de matéria utilizada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br/>
      </w:r>
      <w:r w:rsidRPr="00D862CD">
        <w:rPr>
          <w:rStyle w:val="bbcfont"/>
          <w:rFonts w:ascii="Times New Roman" w:hAnsi="Times New Roman" w:cs="Times New Roman"/>
          <w:color w:val="333333"/>
          <w:sz w:val="24"/>
          <w:szCs w:val="24"/>
        </w:rPr>
        <w:t>5.1-   Determine o custo de produção de P1 e P2, respectivamente, pelo método de custeio “tradicional” de imputação (coeficiente de base única) tomando por base de imputação dos GGF a quantidade de matéria consumida.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a) P1= 91.800 </w:t>
      </w:r>
      <w:proofErr w:type="spellStart"/>
      <w:r w:rsidRPr="00D862CD">
        <w:rPr>
          <w:rStyle w:val="bbcfont"/>
          <w:rFonts w:ascii="Times New Roman" w:hAnsi="Times New Roman" w:cs="Times New Roman"/>
          <w:color w:val="333333"/>
          <w:sz w:val="24"/>
          <w:szCs w:val="24"/>
        </w:rPr>
        <w:t>u.</w:t>
      </w:r>
      <w:proofErr w:type="gramStart"/>
      <w:r w:rsidRPr="00D862CD">
        <w:rPr>
          <w:rStyle w:val="bbcfont"/>
          <w:rFonts w:ascii="Times New Roman" w:hAnsi="Times New Roman" w:cs="Times New Roman"/>
          <w:color w:val="333333"/>
          <w:sz w:val="24"/>
          <w:szCs w:val="24"/>
        </w:rPr>
        <w:t>m</w:t>
      </w:r>
      <w:proofErr w:type="spellEnd"/>
      <w:r w:rsidRPr="00D862CD">
        <w:rPr>
          <w:rStyle w:val="bbcfont"/>
          <w:rFonts w:ascii="Times New Roman" w:hAnsi="Times New Roman" w:cs="Times New Roman"/>
          <w:color w:val="333333"/>
          <w:sz w:val="24"/>
          <w:szCs w:val="24"/>
        </w:rPr>
        <w:t>.;</w:t>
      </w:r>
      <w:proofErr w:type="gramEnd"/>
      <w:r w:rsidRPr="00D862CD">
        <w:rPr>
          <w:rStyle w:val="bbcfont"/>
          <w:rFonts w:ascii="Times New Roman" w:hAnsi="Times New Roman" w:cs="Times New Roman"/>
          <w:color w:val="333333"/>
          <w:sz w:val="24"/>
          <w:szCs w:val="24"/>
        </w:rPr>
        <w:t xml:space="preserve"> P2= 71.000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b) P1= 90.800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P2= 72.200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 P1= 72.000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P2= 90.800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d) P1= 89.600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P2= 72.000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5.2-  Determine o custo de produção de P1 e P2, respectivamente, pelo método de custeio “ABC”(</w:t>
      </w:r>
      <w:proofErr w:type="spellStart"/>
      <w:r w:rsidRPr="00D862CD">
        <w:rPr>
          <w:rStyle w:val="bbcfont"/>
          <w:rFonts w:ascii="Times New Roman" w:hAnsi="Times New Roman" w:cs="Times New Roman"/>
          <w:color w:val="333333"/>
          <w:sz w:val="24"/>
          <w:szCs w:val="24"/>
        </w:rPr>
        <w:t>Activity</w:t>
      </w:r>
      <w:proofErr w:type="spellEnd"/>
      <w:r w:rsidRPr="00D862CD">
        <w:rPr>
          <w:rStyle w:val="bbcfont"/>
          <w:rFonts w:ascii="Times New Roman" w:hAnsi="Times New Roman" w:cs="Times New Roman"/>
          <w:color w:val="333333"/>
          <w:sz w:val="24"/>
          <w:szCs w:val="24"/>
        </w:rPr>
        <w:t xml:space="preserve"> </w:t>
      </w:r>
      <w:proofErr w:type="spellStart"/>
      <w:r w:rsidRPr="00D862CD">
        <w:rPr>
          <w:rStyle w:val="bbcfont"/>
          <w:rFonts w:ascii="Times New Roman" w:hAnsi="Times New Roman" w:cs="Times New Roman"/>
          <w:color w:val="333333"/>
          <w:sz w:val="24"/>
          <w:szCs w:val="24"/>
        </w:rPr>
        <w:t>Based</w:t>
      </w:r>
      <w:proofErr w:type="spellEnd"/>
      <w:r w:rsidRPr="00D862CD">
        <w:rPr>
          <w:rStyle w:val="bbcfont"/>
          <w:rFonts w:ascii="Times New Roman" w:hAnsi="Times New Roman" w:cs="Times New Roman"/>
          <w:color w:val="333333"/>
          <w:sz w:val="24"/>
          <w:szCs w:val="24"/>
        </w:rPr>
        <w:t xml:space="preserve"> </w:t>
      </w:r>
      <w:proofErr w:type="spellStart"/>
      <w:r w:rsidRPr="00D862CD">
        <w:rPr>
          <w:rStyle w:val="bbcfont"/>
          <w:rFonts w:ascii="Times New Roman" w:hAnsi="Times New Roman" w:cs="Times New Roman"/>
          <w:color w:val="333333"/>
          <w:sz w:val="24"/>
          <w:szCs w:val="24"/>
        </w:rPr>
        <w:t>Costing</w:t>
      </w:r>
      <w:proofErr w:type="spellEnd"/>
      <w:r w:rsidRPr="00D862CD">
        <w:rPr>
          <w:rStyle w:val="bbcfont"/>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a) P1=87.310 </w:t>
      </w:r>
      <w:proofErr w:type="spellStart"/>
      <w:r w:rsidRPr="00D862CD">
        <w:rPr>
          <w:rStyle w:val="bbcfont"/>
          <w:rFonts w:ascii="Times New Roman" w:hAnsi="Times New Roman" w:cs="Times New Roman"/>
          <w:color w:val="333333"/>
          <w:sz w:val="24"/>
          <w:szCs w:val="24"/>
        </w:rPr>
        <w:t>u.</w:t>
      </w:r>
      <w:proofErr w:type="gramStart"/>
      <w:r w:rsidRPr="00D862CD">
        <w:rPr>
          <w:rStyle w:val="bbcfont"/>
          <w:rFonts w:ascii="Times New Roman" w:hAnsi="Times New Roman" w:cs="Times New Roman"/>
          <w:color w:val="333333"/>
          <w:sz w:val="24"/>
          <w:szCs w:val="24"/>
        </w:rPr>
        <w:t>m</w:t>
      </w:r>
      <w:proofErr w:type="spellEnd"/>
      <w:r w:rsidRPr="00D862CD">
        <w:rPr>
          <w:rStyle w:val="bbcfont"/>
          <w:rFonts w:ascii="Times New Roman" w:hAnsi="Times New Roman" w:cs="Times New Roman"/>
          <w:color w:val="333333"/>
          <w:sz w:val="24"/>
          <w:szCs w:val="24"/>
        </w:rPr>
        <w:t>.;</w:t>
      </w:r>
      <w:proofErr w:type="gramEnd"/>
      <w:r w:rsidRPr="00D862CD">
        <w:rPr>
          <w:rStyle w:val="bbcfont"/>
          <w:rFonts w:ascii="Times New Roman" w:hAnsi="Times New Roman" w:cs="Times New Roman"/>
          <w:color w:val="333333"/>
          <w:sz w:val="24"/>
          <w:szCs w:val="24"/>
        </w:rPr>
        <w:t xml:space="preserve"> P2=74.290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b) P1=85.450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P2=81.000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 P1=65.480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P2=62.400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d) P1=63.450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 xml:space="preserve">.; P2=60.800 </w:t>
      </w:r>
      <w:proofErr w:type="spellStart"/>
      <w:r w:rsidRPr="00D862CD">
        <w:rPr>
          <w:rStyle w:val="bbcfont"/>
          <w:rFonts w:ascii="Times New Roman" w:hAnsi="Times New Roman" w:cs="Times New Roman"/>
          <w:color w:val="333333"/>
          <w:sz w:val="24"/>
          <w:szCs w:val="24"/>
        </w:rPr>
        <w:t>u.m</w:t>
      </w:r>
      <w:proofErr w:type="spell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p>
    <w:p w:rsidR="00143678" w:rsidRPr="00D862CD" w:rsidRDefault="00143678" w:rsidP="00712303">
      <w:pPr>
        <w:spacing w:line="360" w:lineRule="auto"/>
        <w:rPr>
          <w:rFonts w:ascii="Times New Roman" w:hAnsi="Times New Roman" w:cs="Times New Roman"/>
          <w:sz w:val="24"/>
          <w:szCs w:val="24"/>
        </w:rPr>
      </w:pPr>
      <w:r w:rsidRPr="007B48C5">
        <w:rPr>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t>1- Resposta: alínea c) nas actividades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Este método tem como fundamento que, são as actividades que consomem recursos, originando custos.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2- Resposta: alínea d) todas 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Permitir a gestão das actividades, ou seja, permite fazer um levantamento de todas as actividades, logo, a informação ajuda na tomada de decisão.</w:t>
      </w:r>
      <w:r w:rsidRPr="00D862CD">
        <w:rPr>
          <w:rFonts w:ascii="Times New Roman" w:hAnsi="Times New Roman" w:cs="Times New Roman"/>
          <w:color w:val="333333"/>
          <w:sz w:val="24"/>
          <w:szCs w:val="24"/>
        </w:rPr>
        <w:br/>
        <w:t>Evidenciar os factores causadores de custo, ou seja, explica a origem e a causa do custo.</w:t>
      </w:r>
      <w:r w:rsidRPr="00D862CD">
        <w:rPr>
          <w:rFonts w:ascii="Times New Roman" w:hAnsi="Times New Roman" w:cs="Times New Roman"/>
          <w:color w:val="333333"/>
          <w:sz w:val="24"/>
          <w:szCs w:val="24"/>
        </w:rPr>
        <w:br/>
        <w:t>Centrar o seu interesse na formação do valor acrescentado no produto, ou seja, permite identificar as actividades que não acrescem valor, logo, pode-se eliminar as actividades supérfluas.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3- Resposta: alínea b) agregação das actividades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Na fase da reclassificação das actividades</w:t>
      </w:r>
      <w:proofErr w:type="gramStart"/>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t xml:space="preserve"> procede-se à agregação das actividades, com o objectivo de estabelecerem os custos de cada uma com independência da sua localização concreta em cada centro. As actividades com características idênticas ou similares são agrupadas em função do nível de causalidade, desta forma, obtêm-se o custo total por actividade.</w:t>
      </w:r>
      <w:r w:rsidRPr="00D862CD">
        <w:rPr>
          <w:rFonts w:ascii="Times New Roman" w:hAnsi="Times New Roman" w:cs="Times New Roman"/>
          <w:color w:val="333333"/>
          <w:sz w:val="24"/>
          <w:szCs w:val="24"/>
        </w:rPr>
        <w:br/>
        <w:t xml:space="preserve">Quando, por exemplo, o centro A, C e </w:t>
      </w:r>
      <w:proofErr w:type="spellStart"/>
      <w:r w:rsidRPr="00D862CD">
        <w:rPr>
          <w:rFonts w:ascii="Times New Roman" w:hAnsi="Times New Roman" w:cs="Times New Roman"/>
          <w:color w:val="333333"/>
          <w:sz w:val="24"/>
          <w:szCs w:val="24"/>
        </w:rPr>
        <w:t>E</w:t>
      </w:r>
      <w:proofErr w:type="spellEnd"/>
      <w:r w:rsidRPr="00D862CD">
        <w:rPr>
          <w:rFonts w:ascii="Times New Roman" w:hAnsi="Times New Roman" w:cs="Times New Roman"/>
          <w:color w:val="333333"/>
          <w:sz w:val="24"/>
          <w:szCs w:val="24"/>
        </w:rPr>
        <w:t>, têm uma actividade de transporte interno cujo indutor de custo é o n.º de transportes. Neste caso, o custo da actividade de transporte interno agrupa todas aquelas que realizam actividades de transporte interno cujo indutor de custos é comum. Desta forma, os custos de fabricação são imputados ao produto em função do consumo das actividades necessárias para fabricar esse produto.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4- Resposta: alínea c) nos custos dos processos internos e no valor dos produtos no mercado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Podemos entender o conceito de valor acrescentado sob duas ópticas:</w:t>
      </w:r>
      <w:r w:rsidRPr="00D862CD">
        <w:rPr>
          <w:rFonts w:ascii="Times New Roman" w:hAnsi="Times New Roman" w:cs="Times New Roman"/>
          <w:color w:val="333333"/>
          <w:sz w:val="24"/>
          <w:szCs w:val="24"/>
        </w:rPr>
        <w:br/>
        <w:t>Pela perspectiva interna, o valor acrescentado refere-se às actividades estritamente necessária para fabricar adequadamente o produto, ou seja, se a eliminação de uma determinada actividade não influenciar na obtenção do produto, então, esta actividade não têm valor acrescentado;</w:t>
      </w:r>
      <w:r w:rsidRPr="00D862CD">
        <w:rPr>
          <w:rFonts w:ascii="Times New Roman" w:hAnsi="Times New Roman" w:cs="Times New Roman"/>
          <w:color w:val="333333"/>
          <w:sz w:val="24"/>
          <w:szCs w:val="24"/>
        </w:rPr>
        <w:br/>
        <w:t>Pela perspectiva externa ou de mercado, toda a actividade que faça aumentar o interesse do cliente pelo produto, tem valor acrescentado.</w:t>
      </w:r>
      <w:r w:rsidRPr="00D862CD">
        <w:rPr>
          <w:rFonts w:ascii="Times New Roman" w:hAnsi="Times New Roman" w:cs="Times New Roman"/>
          <w:color w:val="333333"/>
          <w:sz w:val="24"/>
          <w:szCs w:val="24"/>
        </w:rPr>
        <w:br/>
        <w:t>Ou seja, as actividades sem valor acrescentado são aquelas que não são rentáveis, gastam tempo, dinheiro e recursos sem contribuir para o aumento das vendas e que podem ser reduzidas ou eliminadas.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5.1- Resposta: d) P1= 89.600 </w:t>
      </w:r>
      <w:proofErr w:type="spellStart"/>
      <w:r w:rsidRPr="00D862CD">
        <w:rPr>
          <w:rFonts w:ascii="Times New Roman" w:hAnsi="Times New Roman" w:cs="Times New Roman"/>
          <w:color w:val="333333"/>
          <w:sz w:val="24"/>
          <w:szCs w:val="24"/>
        </w:rPr>
        <w:t>u.</w:t>
      </w:r>
      <w:proofErr w:type="gramStart"/>
      <w:r w:rsidRPr="00D862CD">
        <w:rPr>
          <w:rFonts w:ascii="Times New Roman" w:hAnsi="Times New Roman" w:cs="Times New Roman"/>
          <w:color w:val="333333"/>
          <w:sz w:val="24"/>
          <w:szCs w:val="24"/>
        </w:rPr>
        <w:t>m</w:t>
      </w:r>
      <w:proofErr w:type="spellEnd"/>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t xml:space="preserve"> P2= 72.000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proofErr w:type="spellStart"/>
      <w:r w:rsidRPr="007B48C5">
        <w:rPr>
          <w:rFonts w:ascii="Times New Roman" w:hAnsi="Times New Roman" w:cs="Times New Roman"/>
          <w:color w:val="333333"/>
          <w:sz w:val="24"/>
          <w:szCs w:val="24"/>
          <w:u w:val="single"/>
        </w:rPr>
        <w:t>C.Aux</w:t>
      </w:r>
      <w:proofErr w:type="spellEnd"/>
      <w:r w:rsidRPr="007B48C5">
        <w:rPr>
          <w:rFonts w:ascii="Times New Roman" w:hAnsi="Times New Roman" w:cs="Times New Roman"/>
          <w:color w:val="333333"/>
          <w:sz w:val="24"/>
          <w:szCs w:val="24"/>
          <w:u w:val="single"/>
        </w:rPr>
        <w:t>.:</w:t>
      </w:r>
      <w:r w:rsidRPr="007B48C5">
        <w:rPr>
          <w:rFonts w:ascii="Times New Roman" w:hAnsi="Times New Roman" w:cs="Times New Roman"/>
          <w:color w:val="333333"/>
          <w:sz w:val="24"/>
          <w:szCs w:val="24"/>
          <w:u w:val="single"/>
        </w:rPr>
        <w:br/>
      </w:r>
      <w:r w:rsidRPr="00D862CD">
        <w:rPr>
          <w:rFonts w:ascii="Times New Roman" w:hAnsi="Times New Roman" w:cs="Times New Roman"/>
          <w:color w:val="333333"/>
          <w:sz w:val="24"/>
          <w:szCs w:val="24"/>
        </w:rPr>
        <w:br/>
        <w:t>Total kg de matérias consumidas:</w:t>
      </w:r>
      <w:r w:rsidRPr="00D862CD">
        <w:rPr>
          <w:rFonts w:ascii="Times New Roman" w:hAnsi="Times New Roman" w:cs="Times New Roman"/>
          <w:color w:val="333333"/>
          <w:sz w:val="24"/>
          <w:szCs w:val="24"/>
        </w:rPr>
        <w:br/>
        <w:t>P1=3 200unid. *8kg= 25 600kg</w:t>
      </w:r>
      <w:r w:rsidRPr="00D862CD">
        <w:rPr>
          <w:rFonts w:ascii="Times New Roman" w:hAnsi="Times New Roman" w:cs="Times New Roman"/>
          <w:color w:val="333333"/>
          <w:sz w:val="24"/>
          <w:szCs w:val="24"/>
        </w:rPr>
        <w:br/>
        <w:t>P2=3 000unid. *7kg= 21 000Kg       Total =                            46 600kg</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Imputação dos GGF no método tradicional:</w:t>
      </w:r>
      <w:r w:rsidRPr="00D862CD">
        <w:rPr>
          <w:rFonts w:ascii="Times New Roman" w:hAnsi="Times New Roman" w:cs="Times New Roman"/>
          <w:color w:val="333333"/>
          <w:sz w:val="24"/>
          <w:szCs w:val="24"/>
        </w:rPr>
        <w:br/>
        <w:t xml:space="preserve">GGF/base imputação = 93.200/46 600Kg = 2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./kg</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P1=25 600kg*2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 51.200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xml:space="preserve">P2=21 000kg*2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 42.000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Total =                             93.200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Custo de produção no método tradicional</w:t>
      </w:r>
      <w:proofErr w:type="gramStart"/>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P1=MAT.+MOD+GGF</w:t>
      </w:r>
      <w:r w:rsidRPr="00D862CD">
        <w:rPr>
          <w:rFonts w:ascii="Times New Roman" w:hAnsi="Times New Roman" w:cs="Times New Roman"/>
          <w:color w:val="333333"/>
          <w:sz w:val="24"/>
          <w:szCs w:val="24"/>
        </w:rPr>
        <w:br/>
        <w:t>MAT.</w:t>
      </w:r>
      <w:proofErr w:type="gramEnd"/>
      <w:r w:rsidRPr="00D862CD">
        <w:rPr>
          <w:rFonts w:ascii="Times New Roman" w:hAnsi="Times New Roman" w:cs="Times New Roman"/>
          <w:color w:val="333333"/>
          <w:sz w:val="24"/>
          <w:szCs w:val="24"/>
        </w:rPr>
        <w:t>=(</w:t>
      </w:r>
      <w:proofErr w:type="spellStart"/>
      <w:r w:rsidRPr="00D862CD">
        <w:rPr>
          <w:rFonts w:ascii="Times New Roman" w:hAnsi="Times New Roman" w:cs="Times New Roman"/>
          <w:color w:val="333333"/>
          <w:sz w:val="24"/>
          <w:szCs w:val="24"/>
        </w:rPr>
        <w:t>unid.produzidas*consumo</w:t>
      </w:r>
      <w:proofErr w:type="spellEnd"/>
      <w:r w:rsidRPr="00D862CD">
        <w:rPr>
          <w:rFonts w:ascii="Times New Roman" w:hAnsi="Times New Roman" w:cs="Times New Roman"/>
          <w:color w:val="333333"/>
          <w:sz w:val="24"/>
          <w:szCs w:val="24"/>
        </w:rPr>
        <w:t xml:space="preserve"> </w:t>
      </w:r>
      <w:proofErr w:type="gramStart"/>
      <w:r w:rsidRPr="00D862CD">
        <w:rPr>
          <w:rFonts w:ascii="Times New Roman" w:hAnsi="Times New Roman" w:cs="Times New Roman"/>
          <w:color w:val="333333"/>
          <w:sz w:val="24"/>
          <w:szCs w:val="24"/>
        </w:rPr>
        <w:t>matéria(</w:t>
      </w:r>
      <w:proofErr w:type="spellStart"/>
      <w:r w:rsidRPr="00D862CD">
        <w:rPr>
          <w:rFonts w:ascii="Times New Roman" w:hAnsi="Times New Roman" w:cs="Times New Roman"/>
          <w:color w:val="333333"/>
          <w:sz w:val="24"/>
          <w:szCs w:val="24"/>
        </w:rPr>
        <w:t>u.</w:t>
      </w:r>
      <w:proofErr w:type="gramEnd"/>
      <w:r w:rsidRPr="00D862CD">
        <w:rPr>
          <w:rFonts w:ascii="Times New Roman" w:hAnsi="Times New Roman" w:cs="Times New Roman"/>
          <w:color w:val="333333"/>
          <w:sz w:val="24"/>
          <w:szCs w:val="24"/>
        </w:rPr>
        <w:t>m</w:t>
      </w:r>
      <w:proofErr w:type="spellEnd"/>
      <w:r w:rsidRPr="00D862CD">
        <w:rPr>
          <w:rFonts w:ascii="Times New Roman" w:hAnsi="Times New Roman" w:cs="Times New Roman"/>
          <w:color w:val="333333"/>
          <w:sz w:val="24"/>
          <w:szCs w:val="24"/>
        </w:rPr>
        <w:t xml:space="preserve">))= 3 200*7= 22.400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MOD=(</w:t>
      </w:r>
      <w:proofErr w:type="spellStart"/>
      <w:r w:rsidRPr="00D862CD">
        <w:rPr>
          <w:rFonts w:ascii="Times New Roman" w:hAnsi="Times New Roman" w:cs="Times New Roman"/>
          <w:color w:val="333333"/>
          <w:sz w:val="24"/>
          <w:szCs w:val="24"/>
        </w:rPr>
        <w:t>unid.produzidas*horas</w:t>
      </w:r>
      <w:proofErr w:type="spellEnd"/>
      <w:r w:rsidRPr="00D862CD">
        <w:rPr>
          <w:rFonts w:ascii="Times New Roman" w:hAnsi="Times New Roman" w:cs="Times New Roman"/>
          <w:color w:val="333333"/>
          <w:sz w:val="24"/>
          <w:szCs w:val="24"/>
        </w:rPr>
        <w:t xml:space="preserve"> </w:t>
      </w:r>
      <w:proofErr w:type="spellStart"/>
      <w:r w:rsidRPr="00D862CD">
        <w:rPr>
          <w:rFonts w:ascii="Times New Roman" w:hAnsi="Times New Roman" w:cs="Times New Roman"/>
          <w:color w:val="333333"/>
          <w:sz w:val="24"/>
          <w:szCs w:val="24"/>
        </w:rPr>
        <w:t>MOD*custo</w:t>
      </w:r>
      <w:proofErr w:type="spellEnd"/>
      <w:r w:rsidRPr="00D862CD">
        <w:rPr>
          <w:rFonts w:ascii="Times New Roman" w:hAnsi="Times New Roman" w:cs="Times New Roman"/>
          <w:color w:val="333333"/>
          <w:sz w:val="24"/>
          <w:szCs w:val="24"/>
        </w:rPr>
        <w:t xml:space="preserve"> hora MOD)= 3 200*5*1= 16.000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xml:space="preserve">GGF= 51.200 </w:t>
      </w:r>
      <w:proofErr w:type="spellStart"/>
      <w:r w:rsidRPr="00D862CD">
        <w:rPr>
          <w:rFonts w:ascii="Times New Roman" w:hAnsi="Times New Roman" w:cs="Times New Roman"/>
          <w:color w:val="333333"/>
          <w:sz w:val="24"/>
          <w:szCs w:val="24"/>
        </w:rPr>
        <w:t>u.m.Total</w:t>
      </w:r>
      <w:proofErr w:type="spellEnd"/>
      <w:r w:rsidRPr="00D862CD">
        <w:rPr>
          <w:rFonts w:ascii="Times New Roman" w:hAnsi="Times New Roman" w:cs="Times New Roman"/>
          <w:color w:val="333333"/>
          <w:sz w:val="24"/>
          <w:szCs w:val="24"/>
        </w:rPr>
        <w:t xml:space="preserve"> P1=22.400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.+16.000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.+51.200 = 89.600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P2=MAT.</w:t>
      </w:r>
      <w:proofErr w:type="gramStart"/>
      <w:r w:rsidRPr="00D862CD">
        <w:rPr>
          <w:rFonts w:ascii="Times New Roman" w:hAnsi="Times New Roman" w:cs="Times New Roman"/>
          <w:color w:val="333333"/>
          <w:sz w:val="24"/>
          <w:szCs w:val="24"/>
        </w:rPr>
        <w:t>+MOD+GGF</w:t>
      </w:r>
      <w:r w:rsidRPr="00D862CD">
        <w:rPr>
          <w:rFonts w:ascii="Times New Roman" w:hAnsi="Times New Roman" w:cs="Times New Roman"/>
          <w:color w:val="333333"/>
          <w:sz w:val="24"/>
          <w:szCs w:val="24"/>
        </w:rPr>
        <w:br/>
        <w:t>MAT.</w:t>
      </w:r>
      <w:proofErr w:type="gramEnd"/>
      <w:r w:rsidRPr="00D862CD">
        <w:rPr>
          <w:rFonts w:ascii="Times New Roman" w:hAnsi="Times New Roman" w:cs="Times New Roman"/>
          <w:color w:val="333333"/>
          <w:sz w:val="24"/>
          <w:szCs w:val="24"/>
        </w:rPr>
        <w:t xml:space="preserve">=3 000*5= 15.000 </w:t>
      </w:r>
      <w:proofErr w:type="spellStart"/>
      <w:proofErr w:type="gram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br/>
        <w:t xml:space="preserve">MOD=3 000*5*1= 15.000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xml:space="preserve">GGF= 42.000 </w:t>
      </w:r>
      <w:proofErr w:type="spellStart"/>
      <w:r w:rsidRPr="00D862CD">
        <w:rPr>
          <w:rFonts w:ascii="Times New Roman" w:hAnsi="Times New Roman" w:cs="Times New Roman"/>
          <w:color w:val="333333"/>
          <w:sz w:val="24"/>
          <w:szCs w:val="24"/>
        </w:rPr>
        <w:t>u.m.Total</w:t>
      </w:r>
      <w:proofErr w:type="spellEnd"/>
      <w:r w:rsidRPr="00D862CD">
        <w:rPr>
          <w:rFonts w:ascii="Times New Roman" w:hAnsi="Times New Roman" w:cs="Times New Roman"/>
          <w:color w:val="333333"/>
          <w:sz w:val="24"/>
          <w:szCs w:val="24"/>
        </w:rPr>
        <w:t xml:space="preserve"> P2 = 15.000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.+15.000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.+42.000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72.000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5.2- Resposta: alínea a) P1=87.310 </w:t>
      </w:r>
      <w:proofErr w:type="spellStart"/>
      <w:r w:rsidRPr="00D862CD">
        <w:rPr>
          <w:rFonts w:ascii="Times New Roman" w:hAnsi="Times New Roman" w:cs="Times New Roman"/>
          <w:color w:val="333333"/>
          <w:sz w:val="24"/>
          <w:szCs w:val="24"/>
        </w:rPr>
        <w:t>u.</w:t>
      </w:r>
      <w:proofErr w:type="gramStart"/>
      <w:r w:rsidRPr="00D862CD">
        <w:rPr>
          <w:rFonts w:ascii="Times New Roman" w:hAnsi="Times New Roman" w:cs="Times New Roman"/>
          <w:color w:val="333333"/>
          <w:sz w:val="24"/>
          <w:szCs w:val="24"/>
        </w:rPr>
        <w:t>m</w:t>
      </w:r>
      <w:proofErr w:type="spellEnd"/>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t xml:space="preserve"> P2=74.290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Total ordem de fabrico=5+5=10 ordens de fabrico</w:t>
      </w:r>
      <w:r w:rsidRPr="00D862CD">
        <w:rPr>
          <w:rFonts w:ascii="Times New Roman" w:hAnsi="Times New Roman" w:cs="Times New Roman"/>
          <w:color w:val="333333"/>
          <w:sz w:val="24"/>
          <w:szCs w:val="24"/>
        </w:rPr>
        <w:br/>
        <w:t xml:space="preserve">Total horas homem = </w:t>
      </w:r>
      <w:proofErr w:type="spellStart"/>
      <w:r w:rsidRPr="00D862CD">
        <w:rPr>
          <w:rFonts w:ascii="Times New Roman" w:hAnsi="Times New Roman" w:cs="Times New Roman"/>
          <w:color w:val="333333"/>
          <w:sz w:val="24"/>
          <w:szCs w:val="24"/>
        </w:rPr>
        <w:t>produção*horas</w:t>
      </w:r>
      <w:proofErr w:type="spellEnd"/>
      <w:r w:rsidRPr="00D862CD">
        <w:rPr>
          <w:rFonts w:ascii="Times New Roman" w:hAnsi="Times New Roman" w:cs="Times New Roman"/>
          <w:color w:val="333333"/>
          <w:sz w:val="24"/>
          <w:szCs w:val="24"/>
        </w:rPr>
        <w:t xml:space="preserve"> de MOD= (3 200*5)+(3 000*5)=16.000+15.000= 31 000 horas homem</w:t>
      </w:r>
      <w:r w:rsidRPr="00D862CD">
        <w:rPr>
          <w:rFonts w:ascii="Times New Roman" w:hAnsi="Times New Roman" w:cs="Times New Roman"/>
          <w:color w:val="333333"/>
          <w:sz w:val="24"/>
          <w:szCs w:val="24"/>
        </w:rPr>
        <w:br/>
        <w:t xml:space="preserve">Total horas máquina = </w:t>
      </w:r>
      <w:proofErr w:type="spellStart"/>
      <w:r w:rsidRPr="00D862CD">
        <w:rPr>
          <w:rFonts w:ascii="Times New Roman" w:hAnsi="Times New Roman" w:cs="Times New Roman"/>
          <w:color w:val="333333"/>
          <w:sz w:val="24"/>
          <w:szCs w:val="24"/>
        </w:rPr>
        <w:t>produção*horas</w:t>
      </w:r>
      <w:proofErr w:type="spellEnd"/>
      <w:r w:rsidRPr="00D862CD">
        <w:rPr>
          <w:rFonts w:ascii="Times New Roman" w:hAnsi="Times New Roman" w:cs="Times New Roman"/>
          <w:color w:val="333333"/>
          <w:sz w:val="24"/>
          <w:szCs w:val="24"/>
        </w:rPr>
        <w:t xml:space="preserve"> </w:t>
      </w:r>
      <w:proofErr w:type="spellStart"/>
      <w:r w:rsidRPr="00D862CD">
        <w:rPr>
          <w:rFonts w:ascii="Times New Roman" w:hAnsi="Times New Roman" w:cs="Times New Roman"/>
          <w:color w:val="333333"/>
          <w:sz w:val="24"/>
          <w:szCs w:val="24"/>
        </w:rPr>
        <w:t>máquina=</w:t>
      </w:r>
      <w:proofErr w:type="spellEnd"/>
      <w:r w:rsidRPr="00D862CD">
        <w:rPr>
          <w:rFonts w:ascii="Times New Roman" w:hAnsi="Times New Roman" w:cs="Times New Roman"/>
          <w:color w:val="333333"/>
          <w:sz w:val="24"/>
          <w:szCs w:val="24"/>
        </w:rPr>
        <w:t xml:space="preserve"> (3 200*7)+(3 000*6)=22 400+ 18 000= 40 400 horas máquina</w:t>
      </w:r>
      <w:r w:rsidRPr="00D862CD">
        <w:rPr>
          <w:rFonts w:ascii="Times New Roman" w:hAnsi="Times New Roman" w:cs="Times New Roman"/>
          <w:color w:val="333333"/>
          <w:sz w:val="24"/>
          <w:szCs w:val="24"/>
        </w:rPr>
        <w:br/>
        <w:t>Total de matéria utilizada(consumida) = 3 200*8kg + 3 000*7kg = 25 600kg+21 000kg= 46 600kg</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Taxas de repartição estipuladas pelo “</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w:t>
      </w:r>
      <w:r w:rsidRPr="00D862CD">
        <w:rPr>
          <w:rFonts w:ascii="Times New Roman" w:hAnsi="Times New Roman" w:cs="Times New Roman"/>
          <w:color w:val="333333"/>
          <w:sz w:val="24"/>
          <w:szCs w:val="24"/>
        </w:rPr>
        <w:br/>
        <w:t>Produção = custo da actividade produção/</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 (total ordem fabrico) = 31.580/10=3.158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por ordem</w:t>
      </w:r>
      <w:r w:rsidRPr="00D862CD">
        <w:rPr>
          <w:rFonts w:ascii="Times New Roman" w:hAnsi="Times New Roman" w:cs="Times New Roman"/>
          <w:color w:val="333333"/>
          <w:sz w:val="24"/>
          <w:szCs w:val="24"/>
        </w:rPr>
        <w:br/>
        <w:t>Montagem = custo da actividade montagem/</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 (total horas homem) = 24.800/31 000= 0,8 </w:t>
      </w:r>
      <w:proofErr w:type="spellStart"/>
      <w:r w:rsidRPr="00D862CD">
        <w:rPr>
          <w:rFonts w:ascii="Times New Roman" w:hAnsi="Times New Roman" w:cs="Times New Roman"/>
          <w:color w:val="333333"/>
          <w:sz w:val="24"/>
          <w:szCs w:val="24"/>
        </w:rPr>
        <w:t>u.m.por</w:t>
      </w:r>
      <w:proofErr w:type="spellEnd"/>
      <w:r w:rsidRPr="00D862CD">
        <w:rPr>
          <w:rFonts w:ascii="Times New Roman" w:hAnsi="Times New Roman" w:cs="Times New Roman"/>
          <w:color w:val="333333"/>
          <w:sz w:val="24"/>
          <w:szCs w:val="24"/>
        </w:rPr>
        <w:t xml:space="preserve"> </w:t>
      </w:r>
      <w:proofErr w:type="spellStart"/>
      <w:r w:rsidRPr="00D862CD">
        <w:rPr>
          <w:rFonts w:ascii="Times New Roman" w:hAnsi="Times New Roman" w:cs="Times New Roman"/>
          <w:color w:val="333333"/>
          <w:sz w:val="24"/>
          <w:szCs w:val="24"/>
        </w:rPr>
        <w:t>Hh</w:t>
      </w:r>
      <w:proofErr w:type="spellEnd"/>
      <w:r w:rsidRPr="00D862CD">
        <w:rPr>
          <w:rFonts w:ascii="Times New Roman" w:hAnsi="Times New Roman" w:cs="Times New Roman"/>
          <w:color w:val="333333"/>
          <w:sz w:val="24"/>
          <w:szCs w:val="24"/>
        </w:rPr>
        <w:br/>
        <w:t>Embalamento = custo da actividade embalamento/</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 (total horas máquina) = 18.180/40 400= 0,45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por hora máquina</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Movim</w:t>
      </w:r>
      <w:proofErr w:type="spellEnd"/>
      <w:r w:rsidRPr="00D862CD">
        <w:rPr>
          <w:rFonts w:ascii="Times New Roman" w:hAnsi="Times New Roman" w:cs="Times New Roman"/>
          <w:color w:val="333333"/>
          <w:sz w:val="24"/>
          <w:szCs w:val="24"/>
        </w:rPr>
        <w:t xml:space="preserve">.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 xml:space="preserve"> matérias = custo da actividade </w:t>
      </w:r>
      <w:proofErr w:type="spellStart"/>
      <w:r w:rsidRPr="00D862CD">
        <w:rPr>
          <w:rFonts w:ascii="Times New Roman" w:hAnsi="Times New Roman" w:cs="Times New Roman"/>
          <w:color w:val="333333"/>
          <w:sz w:val="24"/>
          <w:szCs w:val="24"/>
        </w:rPr>
        <w:t>movim</w:t>
      </w:r>
      <w:proofErr w:type="spellEnd"/>
      <w:r w:rsidRPr="00D862CD">
        <w:rPr>
          <w:rFonts w:ascii="Times New Roman" w:hAnsi="Times New Roman" w:cs="Times New Roman"/>
          <w:color w:val="333333"/>
          <w:sz w:val="24"/>
          <w:szCs w:val="24"/>
        </w:rPr>
        <w:t xml:space="preserve">.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 xml:space="preserve"> matérias/</w:t>
      </w:r>
      <w:proofErr w:type="spellStart"/>
      <w:r w:rsidRPr="00D862CD">
        <w:rPr>
          <w:rFonts w:ascii="Times New Roman" w:hAnsi="Times New Roman" w:cs="Times New Roman"/>
          <w:color w:val="333333"/>
          <w:sz w:val="24"/>
          <w:szCs w:val="24"/>
        </w:rPr>
        <w:t>cost</w:t>
      </w:r>
      <w:proofErr w:type="spellEnd"/>
      <w:r w:rsidRPr="00D862CD">
        <w:rPr>
          <w:rFonts w:ascii="Times New Roman" w:hAnsi="Times New Roman" w:cs="Times New Roman"/>
          <w:color w:val="333333"/>
          <w:sz w:val="24"/>
          <w:szCs w:val="24"/>
        </w:rPr>
        <w:t xml:space="preserve"> drivers (total </w:t>
      </w:r>
      <w:proofErr w:type="spellStart"/>
      <w:r w:rsidRPr="00D862CD">
        <w:rPr>
          <w:rFonts w:ascii="Times New Roman" w:hAnsi="Times New Roman" w:cs="Times New Roman"/>
          <w:color w:val="333333"/>
          <w:sz w:val="24"/>
          <w:szCs w:val="24"/>
        </w:rPr>
        <w:t>qt.</w:t>
      </w:r>
      <w:proofErr w:type="spellEnd"/>
      <w:r w:rsidRPr="00D862CD">
        <w:rPr>
          <w:rFonts w:ascii="Times New Roman" w:hAnsi="Times New Roman" w:cs="Times New Roman"/>
          <w:color w:val="333333"/>
          <w:sz w:val="24"/>
          <w:szCs w:val="24"/>
        </w:rPr>
        <w:t xml:space="preserve"> de matéria utilizada) = 18.640/46 600= 0,40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por kg</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P1</w:t>
      </w:r>
      <w:proofErr w:type="gramStart"/>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MAT.</w:t>
      </w:r>
      <w:proofErr w:type="gramEnd"/>
      <w:r w:rsidRPr="00D862CD">
        <w:rPr>
          <w:rFonts w:ascii="Times New Roman" w:hAnsi="Times New Roman" w:cs="Times New Roman"/>
          <w:color w:val="333333"/>
          <w:sz w:val="24"/>
          <w:szCs w:val="24"/>
        </w:rPr>
        <w:t xml:space="preserve">=22.400 </w:t>
      </w:r>
      <w:proofErr w:type="spellStart"/>
      <w:proofErr w:type="gram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t xml:space="preserve"> (cálculo no ponto 5.1)</w:t>
      </w:r>
      <w:r w:rsidRPr="00D862CD">
        <w:rPr>
          <w:rFonts w:ascii="Times New Roman" w:hAnsi="Times New Roman" w:cs="Times New Roman"/>
          <w:color w:val="333333"/>
          <w:sz w:val="24"/>
          <w:szCs w:val="24"/>
        </w:rPr>
        <w:br/>
        <w:t xml:space="preserve">MOD=16.000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(cálculo no ponto 5.1)</w:t>
      </w:r>
      <w:r w:rsidRPr="00D862CD">
        <w:rPr>
          <w:rFonts w:ascii="Times New Roman" w:hAnsi="Times New Roman" w:cs="Times New Roman"/>
          <w:color w:val="333333"/>
          <w:sz w:val="24"/>
          <w:szCs w:val="24"/>
        </w:rPr>
        <w:br/>
        <w:t xml:space="preserve">GGF= 48.910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Produção=</w:t>
      </w:r>
      <w:proofErr w:type="spellEnd"/>
      <w:r w:rsidRPr="00D862CD">
        <w:rPr>
          <w:rFonts w:ascii="Times New Roman" w:hAnsi="Times New Roman" w:cs="Times New Roman"/>
          <w:color w:val="333333"/>
          <w:sz w:val="24"/>
          <w:szCs w:val="24"/>
        </w:rPr>
        <w:t xml:space="preserve"> 5 ordem de fabrico*3 158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15.790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xml:space="preserve">Montagem = 16 000 Hh*0,8 </w:t>
      </w:r>
      <w:proofErr w:type="spellStart"/>
      <w:r w:rsidRPr="00D862CD">
        <w:rPr>
          <w:rFonts w:ascii="Times New Roman" w:hAnsi="Times New Roman" w:cs="Times New Roman"/>
          <w:color w:val="333333"/>
          <w:sz w:val="24"/>
          <w:szCs w:val="24"/>
        </w:rPr>
        <w:t>u.m.por</w:t>
      </w:r>
      <w:proofErr w:type="spellEnd"/>
      <w:r w:rsidRPr="00D862CD">
        <w:rPr>
          <w:rFonts w:ascii="Times New Roman" w:hAnsi="Times New Roman" w:cs="Times New Roman"/>
          <w:color w:val="333333"/>
          <w:sz w:val="24"/>
          <w:szCs w:val="24"/>
        </w:rPr>
        <w:t xml:space="preserve"> </w:t>
      </w:r>
      <w:proofErr w:type="spellStart"/>
      <w:r w:rsidRPr="00D862CD">
        <w:rPr>
          <w:rFonts w:ascii="Times New Roman" w:hAnsi="Times New Roman" w:cs="Times New Roman"/>
          <w:color w:val="333333"/>
          <w:sz w:val="24"/>
          <w:szCs w:val="24"/>
        </w:rPr>
        <w:t>Hh=</w:t>
      </w:r>
      <w:proofErr w:type="spellEnd"/>
      <w:r w:rsidRPr="00D862CD">
        <w:rPr>
          <w:rFonts w:ascii="Times New Roman" w:hAnsi="Times New Roman" w:cs="Times New Roman"/>
          <w:color w:val="333333"/>
          <w:sz w:val="24"/>
          <w:szCs w:val="24"/>
        </w:rPr>
        <w:t xml:space="preserve"> 12.800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xml:space="preserve">Embalamento = 22 400*0,45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por </w:t>
      </w:r>
      <w:proofErr w:type="spellStart"/>
      <w:r w:rsidRPr="00D862CD">
        <w:rPr>
          <w:rFonts w:ascii="Times New Roman" w:hAnsi="Times New Roman" w:cs="Times New Roman"/>
          <w:color w:val="333333"/>
          <w:sz w:val="24"/>
          <w:szCs w:val="24"/>
        </w:rPr>
        <w:t>Hm=</w:t>
      </w:r>
      <w:proofErr w:type="spellEnd"/>
      <w:r w:rsidRPr="00D862CD">
        <w:rPr>
          <w:rFonts w:ascii="Times New Roman" w:hAnsi="Times New Roman" w:cs="Times New Roman"/>
          <w:color w:val="333333"/>
          <w:sz w:val="24"/>
          <w:szCs w:val="24"/>
        </w:rPr>
        <w:t xml:space="preserve"> 10.080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Movim</w:t>
      </w:r>
      <w:proofErr w:type="spellEnd"/>
      <w:r w:rsidRPr="00D862CD">
        <w:rPr>
          <w:rFonts w:ascii="Times New Roman" w:hAnsi="Times New Roman" w:cs="Times New Roman"/>
          <w:color w:val="333333"/>
          <w:sz w:val="24"/>
          <w:szCs w:val="24"/>
        </w:rPr>
        <w:t xml:space="preserve">.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 xml:space="preserve"> matérias = 25 600kg*0,40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10.240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total GGF P1 = 48.910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Total custos P1=22.400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.+16.000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.+48.910= 87.310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P2</w:t>
      </w:r>
      <w:proofErr w:type="gramStart"/>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MAT.</w:t>
      </w:r>
      <w:proofErr w:type="gramEnd"/>
      <w:r w:rsidRPr="00D862CD">
        <w:rPr>
          <w:rFonts w:ascii="Times New Roman" w:hAnsi="Times New Roman" w:cs="Times New Roman"/>
          <w:color w:val="333333"/>
          <w:sz w:val="24"/>
          <w:szCs w:val="24"/>
        </w:rPr>
        <w:t xml:space="preserve">=15.000 </w:t>
      </w:r>
      <w:proofErr w:type="spellStart"/>
      <w:proofErr w:type="gram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proofErr w:type="gramEnd"/>
      <w:r w:rsidRPr="00D862CD">
        <w:rPr>
          <w:rFonts w:ascii="Times New Roman" w:hAnsi="Times New Roman" w:cs="Times New Roman"/>
          <w:color w:val="333333"/>
          <w:sz w:val="24"/>
          <w:szCs w:val="24"/>
        </w:rPr>
        <w:t xml:space="preserve"> (cálculo no ponto 5.1)</w:t>
      </w:r>
      <w:r w:rsidRPr="00D862CD">
        <w:rPr>
          <w:rFonts w:ascii="Times New Roman" w:hAnsi="Times New Roman" w:cs="Times New Roman"/>
          <w:color w:val="333333"/>
          <w:sz w:val="24"/>
          <w:szCs w:val="24"/>
        </w:rPr>
        <w:br/>
        <w:t xml:space="preserve">MOD=15.000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(cálculo no ponto 5.1)</w:t>
      </w:r>
      <w:r w:rsidRPr="00D862CD">
        <w:rPr>
          <w:rFonts w:ascii="Times New Roman" w:hAnsi="Times New Roman" w:cs="Times New Roman"/>
          <w:color w:val="333333"/>
          <w:sz w:val="24"/>
          <w:szCs w:val="24"/>
        </w:rPr>
        <w:br/>
        <w:t xml:space="preserve">GGF= 44.290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Produção=</w:t>
      </w:r>
      <w:proofErr w:type="spellEnd"/>
      <w:r w:rsidRPr="00D862CD">
        <w:rPr>
          <w:rFonts w:ascii="Times New Roman" w:hAnsi="Times New Roman" w:cs="Times New Roman"/>
          <w:color w:val="333333"/>
          <w:sz w:val="24"/>
          <w:szCs w:val="24"/>
        </w:rPr>
        <w:t xml:space="preserve"> 5 ordem de fabrico*3 158u.m.= 15.790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xml:space="preserve">Montagem = 15 000 Hh*0,8 </w:t>
      </w:r>
      <w:proofErr w:type="spellStart"/>
      <w:r w:rsidRPr="00D862CD">
        <w:rPr>
          <w:rFonts w:ascii="Times New Roman" w:hAnsi="Times New Roman" w:cs="Times New Roman"/>
          <w:color w:val="333333"/>
          <w:sz w:val="24"/>
          <w:szCs w:val="24"/>
        </w:rPr>
        <w:t>u.m.por</w:t>
      </w:r>
      <w:proofErr w:type="spellEnd"/>
      <w:r w:rsidRPr="00D862CD">
        <w:rPr>
          <w:rFonts w:ascii="Times New Roman" w:hAnsi="Times New Roman" w:cs="Times New Roman"/>
          <w:color w:val="333333"/>
          <w:sz w:val="24"/>
          <w:szCs w:val="24"/>
        </w:rPr>
        <w:t xml:space="preserve"> </w:t>
      </w:r>
      <w:proofErr w:type="spellStart"/>
      <w:r w:rsidRPr="00D862CD">
        <w:rPr>
          <w:rFonts w:ascii="Times New Roman" w:hAnsi="Times New Roman" w:cs="Times New Roman"/>
          <w:color w:val="333333"/>
          <w:sz w:val="24"/>
          <w:szCs w:val="24"/>
        </w:rPr>
        <w:t>Hh=</w:t>
      </w:r>
      <w:proofErr w:type="spellEnd"/>
      <w:r w:rsidRPr="00D862CD">
        <w:rPr>
          <w:rFonts w:ascii="Times New Roman" w:hAnsi="Times New Roman" w:cs="Times New Roman"/>
          <w:color w:val="333333"/>
          <w:sz w:val="24"/>
          <w:szCs w:val="24"/>
        </w:rPr>
        <w:t xml:space="preserve"> 12.000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xml:space="preserve">Embalamento = 18 000*0,45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por </w:t>
      </w:r>
      <w:proofErr w:type="spellStart"/>
      <w:r w:rsidRPr="00D862CD">
        <w:rPr>
          <w:rFonts w:ascii="Times New Roman" w:hAnsi="Times New Roman" w:cs="Times New Roman"/>
          <w:color w:val="333333"/>
          <w:sz w:val="24"/>
          <w:szCs w:val="24"/>
        </w:rPr>
        <w:t>Hm=</w:t>
      </w:r>
      <w:proofErr w:type="spellEnd"/>
      <w:r w:rsidRPr="00D862CD">
        <w:rPr>
          <w:rFonts w:ascii="Times New Roman" w:hAnsi="Times New Roman" w:cs="Times New Roman"/>
          <w:color w:val="333333"/>
          <w:sz w:val="24"/>
          <w:szCs w:val="24"/>
        </w:rPr>
        <w:t xml:space="preserve"> 8.100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Movim</w:t>
      </w:r>
      <w:proofErr w:type="spellEnd"/>
      <w:r w:rsidRPr="00D862CD">
        <w:rPr>
          <w:rFonts w:ascii="Times New Roman" w:hAnsi="Times New Roman" w:cs="Times New Roman"/>
          <w:color w:val="333333"/>
          <w:sz w:val="24"/>
          <w:szCs w:val="24"/>
        </w:rPr>
        <w:t xml:space="preserve">.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 xml:space="preserve"> matérias = 21 000kg*0,40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8.400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total GGF P2= 44.290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Total custos P2=15.00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.+15.000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.+44.290 </w:t>
      </w:r>
      <w:proofErr w:type="spellStart"/>
      <w:r w:rsidRPr="00D862CD">
        <w:rPr>
          <w:rFonts w:ascii="Times New Roman" w:hAnsi="Times New Roman" w:cs="Times New Roman"/>
          <w:color w:val="333333"/>
          <w:sz w:val="24"/>
          <w:szCs w:val="24"/>
        </w:rPr>
        <w:t>u.m.=</w:t>
      </w:r>
      <w:proofErr w:type="spellEnd"/>
      <w:r w:rsidRPr="00D862CD">
        <w:rPr>
          <w:rFonts w:ascii="Times New Roman" w:hAnsi="Times New Roman" w:cs="Times New Roman"/>
          <w:color w:val="333333"/>
          <w:sz w:val="24"/>
          <w:szCs w:val="24"/>
        </w:rPr>
        <w:t xml:space="preserve"> 74.290 </w:t>
      </w:r>
      <w:proofErr w:type="spellStart"/>
      <w:r w:rsidRPr="00D862CD">
        <w:rPr>
          <w:rFonts w:ascii="Times New Roman" w:hAnsi="Times New Roman" w:cs="Times New Roman"/>
          <w:color w:val="333333"/>
          <w:sz w:val="24"/>
          <w:szCs w:val="24"/>
        </w:rPr>
        <w:t>u.m</w:t>
      </w:r>
      <w:proofErr w:type="spellEnd"/>
    </w:p>
    <w:p w:rsidR="007B48C5" w:rsidRDefault="007B48C5" w:rsidP="00712303">
      <w:pPr>
        <w:spacing w:line="360" w:lineRule="auto"/>
        <w:jc w:val="center"/>
        <w:rPr>
          <w:rFonts w:ascii="Times New Roman" w:hAnsi="Times New Roman" w:cs="Times New Roman"/>
          <w:b/>
          <w:sz w:val="28"/>
          <w:szCs w:val="28"/>
          <w:highlight w:val="yellow"/>
        </w:rPr>
      </w:pPr>
    </w:p>
    <w:p w:rsidR="007B48C5" w:rsidRDefault="007B48C5" w:rsidP="00712303">
      <w:pPr>
        <w:spacing w:line="360" w:lineRule="auto"/>
        <w:jc w:val="center"/>
        <w:rPr>
          <w:rFonts w:ascii="Times New Roman" w:hAnsi="Times New Roman" w:cs="Times New Roman"/>
          <w:b/>
          <w:sz w:val="28"/>
          <w:szCs w:val="28"/>
          <w:highlight w:val="yellow"/>
        </w:rPr>
      </w:pPr>
    </w:p>
    <w:p w:rsidR="007B48C5" w:rsidRDefault="007B48C5" w:rsidP="00712303">
      <w:pPr>
        <w:spacing w:line="360" w:lineRule="auto"/>
        <w:jc w:val="center"/>
        <w:rPr>
          <w:rFonts w:ascii="Times New Roman" w:hAnsi="Times New Roman" w:cs="Times New Roman"/>
          <w:b/>
          <w:sz w:val="28"/>
          <w:szCs w:val="28"/>
          <w:highlight w:val="yellow"/>
        </w:rPr>
      </w:pPr>
    </w:p>
    <w:p w:rsidR="007B48C5" w:rsidRDefault="007B48C5" w:rsidP="00712303">
      <w:pPr>
        <w:spacing w:line="360" w:lineRule="auto"/>
        <w:jc w:val="center"/>
        <w:rPr>
          <w:rFonts w:ascii="Times New Roman" w:hAnsi="Times New Roman" w:cs="Times New Roman"/>
          <w:b/>
          <w:sz w:val="28"/>
          <w:szCs w:val="28"/>
          <w:highlight w:val="yellow"/>
        </w:rPr>
      </w:pPr>
    </w:p>
    <w:p w:rsidR="007B48C5" w:rsidRDefault="007B48C5" w:rsidP="00712303">
      <w:pPr>
        <w:spacing w:line="360" w:lineRule="auto"/>
        <w:jc w:val="center"/>
        <w:rPr>
          <w:rFonts w:ascii="Times New Roman" w:hAnsi="Times New Roman" w:cs="Times New Roman"/>
          <w:b/>
          <w:sz w:val="28"/>
          <w:szCs w:val="28"/>
          <w:highlight w:val="yellow"/>
        </w:rPr>
      </w:pPr>
    </w:p>
    <w:p w:rsidR="007B48C5" w:rsidRDefault="007B48C5" w:rsidP="00712303">
      <w:pPr>
        <w:spacing w:line="360" w:lineRule="auto"/>
        <w:jc w:val="center"/>
        <w:rPr>
          <w:rFonts w:ascii="Times New Roman" w:hAnsi="Times New Roman" w:cs="Times New Roman"/>
          <w:b/>
          <w:sz w:val="28"/>
          <w:szCs w:val="28"/>
          <w:highlight w:val="yellow"/>
        </w:rPr>
      </w:pPr>
    </w:p>
    <w:p w:rsidR="00A92904" w:rsidRPr="00D862CD" w:rsidRDefault="00143678"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lastRenderedPageBreak/>
        <w:t>Teste Diário – 27</w:t>
      </w:r>
      <w:r w:rsidR="00A92904" w:rsidRPr="00D862CD">
        <w:rPr>
          <w:rFonts w:ascii="Times New Roman" w:hAnsi="Times New Roman" w:cs="Times New Roman"/>
          <w:b/>
          <w:sz w:val="28"/>
          <w:szCs w:val="28"/>
          <w:highlight w:val="yellow"/>
        </w:rPr>
        <w:t>/01/2012</w:t>
      </w:r>
    </w:p>
    <w:p w:rsidR="00143678" w:rsidRPr="00D862CD" w:rsidRDefault="00143678" w:rsidP="00712303">
      <w:pPr>
        <w:spacing w:line="360" w:lineRule="auto"/>
        <w:rPr>
          <w:rFonts w:ascii="Times New Roman" w:hAnsi="Times New Roman" w:cs="Times New Roman"/>
          <w:sz w:val="24"/>
          <w:szCs w:val="24"/>
        </w:rPr>
      </w:pPr>
      <w:r w:rsidRPr="00D862CD">
        <w:rPr>
          <w:rFonts w:ascii="Times New Roman" w:hAnsi="Times New Roman" w:cs="Times New Roman"/>
          <w:color w:val="333333"/>
          <w:sz w:val="24"/>
          <w:szCs w:val="24"/>
        </w:rPr>
        <w:t xml:space="preserve">A empresa NX2, </w:t>
      </w:r>
      <w:proofErr w:type="spellStart"/>
      <w:r w:rsidRPr="00D862CD">
        <w:rPr>
          <w:rFonts w:ascii="Times New Roman" w:hAnsi="Times New Roman" w:cs="Times New Roman"/>
          <w:color w:val="333333"/>
          <w:sz w:val="24"/>
          <w:szCs w:val="24"/>
        </w:rPr>
        <w:t>Lda</w:t>
      </w:r>
      <w:proofErr w:type="spellEnd"/>
      <w:r w:rsidRPr="00D862CD">
        <w:rPr>
          <w:rFonts w:ascii="Times New Roman" w:hAnsi="Times New Roman" w:cs="Times New Roman"/>
          <w:color w:val="333333"/>
          <w:sz w:val="24"/>
          <w:szCs w:val="24"/>
        </w:rPr>
        <w:t xml:space="preserve"> adquiriu em </w:t>
      </w:r>
      <w:proofErr w:type="spellStart"/>
      <w:r w:rsidRPr="00D862CD">
        <w:rPr>
          <w:rFonts w:ascii="Times New Roman" w:hAnsi="Times New Roman" w:cs="Times New Roman"/>
          <w:color w:val="333333"/>
          <w:sz w:val="24"/>
          <w:szCs w:val="24"/>
        </w:rPr>
        <w:t>Jan</w:t>
      </w:r>
      <w:proofErr w:type="spellEnd"/>
      <w:r w:rsidRPr="00D862CD">
        <w:rPr>
          <w:rFonts w:ascii="Times New Roman" w:hAnsi="Times New Roman" w:cs="Times New Roman"/>
          <w:color w:val="333333"/>
          <w:sz w:val="24"/>
          <w:szCs w:val="24"/>
        </w:rPr>
        <w:t xml:space="preserve">/2010 um </w:t>
      </w:r>
      <w:proofErr w:type="spellStart"/>
      <w:r w:rsidRPr="00D862CD">
        <w:rPr>
          <w:rFonts w:ascii="Times New Roman" w:hAnsi="Times New Roman" w:cs="Times New Roman"/>
          <w:color w:val="333333"/>
          <w:sz w:val="24"/>
          <w:szCs w:val="24"/>
        </w:rPr>
        <w:t>edificio</w:t>
      </w:r>
      <w:proofErr w:type="spellEnd"/>
      <w:r w:rsidRPr="00D862CD">
        <w:rPr>
          <w:rFonts w:ascii="Times New Roman" w:hAnsi="Times New Roman" w:cs="Times New Roman"/>
          <w:color w:val="333333"/>
          <w:sz w:val="24"/>
          <w:szCs w:val="24"/>
        </w:rPr>
        <w:t xml:space="preserve"> no valor de 150.000€, aos quais foram acrescidos 50.000€ de custos de transacção, pago a pronto pagamento. Este </w:t>
      </w:r>
      <w:proofErr w:type="spellStart"/>
      <w:r w:rsidRPr="00D862CD">
        <w:rPr>
          <w:rFonts w:ascii="Times New Roman" w:hAnsi="Times New Roman" w:cs="Times New Roman"/>
          <w:color w:val="333333"/>
          <w:sz w:val="24"/>
          <w:szCs w:val="24"/>
        </w:rPr>
        <w:t>edificio</w:t>
      </w:r>
      <w:proofErr w:type="spellEnd"/>
      <w:r w:rsidRPr="00D862CD">
        <w:rPr>
          <w:rFonts w:ascii="Times New Roman" w:hAnsi="Times New Roman" w:cs="Times New Roman"/>
          <w:color w:val="333333"/>
          <w:sz w:val="24"/>
          <w:szCs w:val="24"/>
        </w:rPr>
        <w:t xml:space="preserve"> foi adquirido com o objectivo de ser arrendado durante algum tempo, estando projectada a sua revenda para em Agosto do ano de 2011.</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proofErr w:type="gramStart"/>
      <w:r w:rsidRPr="00D862CD">
        <w:rPr>
          <w:rFonts w:ascii="Times New Roman" w:hAnsi="Times New Roman" w:cs="Times New Roman"/>
          <w:color w:val="333333"/>
          <w:sz w:val="24"/>
          <w:szCs w:val="24"/>
        </w:rPr>
        <w:t>1)No</w:t>
      </w:r>
      <w:proofErr w:type="gramEnd"/>
      <w:r w:rsidRPr="00D862CD">
        <w:rPr>
          <w:rFonts w:ascii="Times New Roman" w:hAnsi="Times New Roman" w:cs="Times New Roman"/>
          <w:color w:val="333333"/>
          <w:sz w:val="24"/>
          <w:szCs w:val="24"/>
        </w:rPr>
        <w:t xml:space="preserve"> momento da aquisição, qual a norma a aplicar para contabilização deste </w:t>
      </w:r>
      <w:proofErr w:type="spellStart"/>
      <w:r w:rsidRPr="00D862CD">
        <w:rPr>
          <w:rFonts w:ascii="Times New Roman" w:hAnsi="Times New Roman" w:cs="Times New Roman"/>
          <w:color w:val="333333"/>
          <w:sz w:val="24"/>
          <w:szCs w:val="24"/>
        </w:rPr>
        <w:t>edificio</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a) NCRF 7 - Activos Fixos Tangíveis</w:t>
      </w:r>
      <w:r w:rsidRPr="00D862CD">
        <w:rPr>
          <w:rFonts w:ascii="Times New Roman" w:hAnsi="Times New Roman" w:cs="Times New Roman"/>
          <w:color w:val="333333"/>
          <w:sz w:val="24"/>
          <w:szCs w:val="24"/>
        </w:rPr>
        <w:br/>
        <w:t>b) NCRF 8- Activos Não Correntes Detidos para venda</w:t>
      </w:r>
      <w:r w:rsidRPr="00D862CD">
        <w:rPr>
          <w:rFonts w:ascii="Times New Roman" w:hAnsi="Times New Roman" w:cs="Times New Roman"/>
          <w:color w:val="333333"/>
          <w:sz w:val="24"/>
          <w:szCs w:val="24"/>
        </w:rPr>
        <w:br/>
        <w:t>c) NCRF 11 - Propriedades de Investimento</w:t>
      </w:r>
      <w:r w:rsidRPr="00D862CD">
        <w:rPr>
          <w:rFonts w:ascii="Times New Roman" w:hAnsi="Times New Roman" w:cs="Times New Roman"/>
          <w:color w:val="333333"/>
          <w:sz w:val="24"/>
          <w:szCs w:val="24"/>
        </w:rPr>
        <w:br/>
        <w:t>d) NCRF 18 - Inventários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          2) Em Setembro de 2011 Iniciou-se o processo de Venda do </w:t>
      </w:r>
      <w:proofErr w:type="spellStart"/>
      <w:r w:rsidRPr="00D862CD">
        <w:rPr>
          <w:rFonts w:ascii="Times New Roman" w:hAnsi="Times New Roman" w:cs="Times New Roman"/>
          <w:color w:val="333333"/>
          <w:sz w:val="24"/>
          <w:szCs w:val="24"/>
        </w:rPr>
        <w:t>edificio</w:t>
      </w:r>
      <w:proofErr w:type="spellEnd"/>
      <w:r w:rsidRPr="00D862CD">
        <w:rPr>
          <w:rFonts w:ascii="Times New Roman" w:hAnsi="Times New Roman" w:cs="Times New Roman"/>
          <w:color w:val="333333"/>
          <w:sz w:val="24"/>
          <w:szCs w:val="24"/>
        </w:rPr>
        <w:t xml:space="preserve">. Após esta decisão qual o procedimento a </w:t>
      </w:r>
      <w:proofErr w:type="spellStart"/>
      <w:r w:rsidRPr="00D862CD">
        <w:rPr>
          <w:rFonts w:ascii="Times New Roman" w:hAnsi="Times New Roman" w:cs="Times New Roman"/>
          <w:color w:val="333333"/>
          <w:sz w:val="24"/>
          <w:szCs w:val="24"/>
        </w:rPr>
        <w:t>nivel</w:t>
      </w:r>
      <w:proofErr w:type="spellEnd"/>
      <w:r w:rsidRPr="00D862CD">
        <w:rPr>
          <w:rFonts w:ascii="Times New Roman" w:hAnsi="Times New Roman" w:cs="Times New Roman"/>
          <w:color w:val="333333"/>
          <w:sz w:val="24"/>
          <w:szCs w:val="24"/>
        </w:rPr>
        <w:t xml:space="preserve"> </w:t>
      </w:r>
      <w:proofErr w:type="spellStart"/>
      <w:r w:rsidRPr="00D862CD">
        <w:rPr>
          <w:rFonts w:ascii="Times New Roman" w:hAnsi="Times New Roman" w:cs="Times New Roman"/>
          <w:color w:val="333333"/>
          <w:sz w:val="24"/>
          <w:szCs w:val="24"/>
        </w:rPr>
        <w:t>contabilistico</w:t>
      </w:r>
      <w:proofErr w:type="spell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Classificar o Activo como propriedade de investimento</w:t>
      </w:r>
      <w:r w:rsidRPr="00D862CD">
        <w:rPr>
          <w:rFonts w:ascii="Times New Roman" w:hAnsi="Times New Roman" w:cs="Times New Roman"/>
          <w:color w:val="333333"/>
          <w:sz w:val="24"/>
          <w:szCs w:val="24"/>
        </w:rPr>
        <w:br/>
        <w:t>b) Não efectuar qualquer alteração uma vez que se encontra correctamente contabilizado</w:t>
      </w:r>
      <w:r w:rsidRPr="00D862CD">
        <w:rPr>
          <w:rFonts w:ascii="Times New Roman" w:hAnsi="Times New Roman" w:cs="Times New Roman"/>
          <w:color w:val="333333"/>
          <w:sz w:val="24"/>
          <w:szCs w:val="24"/>
        </w:rPr>
        <w:br/>
        <w:t>c) Classificar o Activo em Inventários.</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 xml:space="preserve">3) Apesar de todos os esforços, em Novembro de 2012 o </w:t>
      </w:r>
      <w:proofErr w:type="spellStart"/>
      <w:r w:rsidRPr="00D862CD">
        <w:rPr>
          <w:rFonts w:ascii="Times New Roman" w:hAnsi="Times New Roman" w:cs="Times New Roman"/>
          <w:color w:val="333333"/>
          <w:sz w:val="24"/>
          <w:szCs w:val="24"/>
        </w:rPr>
        <w:t>edificio</w:t>
      </w:r>
      <w:proofErr w:type="spellEnd"/>
      <w:r w:rsidRPr="00D862CD">
        <w:rPr>
          <w:rFonts w:ascii="Times New Roman" w:hAnsi="Times New Roman" w:cs="Times New Roman"/>
          <w:color w:val="333333"/>
          <w:sz w:val="24"/>
          <w:szCs w:val="24"/>
        </w:rPr>
        <w:t xml:space="preserve"> ainda não tinha sido alienado, por razões fora do controlo da entidade. No entanto, após várias negociações, a entidade conseguiu um acordo firme com um possível comprador, que por razões próprias apenas poderá iniciar a transacção em Janeiro de 2013.</w:t>
      </w:r>
      <w:r w:rsidRPr="00D862CD">
        <w:rPr>
          <w:rFonts w:ascii="Times New Roman" w:hAnsi="Times New Roman" w:cs="Times New Roman"/>
          <w:color w:val="333333"/>
          <w:sz w:val="24"/>
          <w:szCs w:val="24"/>
        </w:rPr>
        <w:br/>
        <w:t xml:space="preserve">Qual o Valor da Depreciação do </w:t>
      </w:r>
      <w:proofErr w:type="spellStart"/>
      <w:r w:rsidRPr="00D862CD">
        <w:rPr>
          <w:rFonts w:ascii="Times New Roman" w:hAnsi="Times New Roman" w:cs="Times New Roman"/>
          <w:color w:val="333333"/>
          <w:sz w:val="24"/>
          <w:szCs w:val="24"/>
        </w:rPr>
        <w:t>Edificio</w:t>
      </w:r>
      <w:proofErr w:type="spellEnd"/>
      <w:r w:rsidRPr="00D862CD">
        <w:rPr>
          <w:rFonts w:ascii="Times New Roman" w:hAnsi="Times New Roman" w:cs="Times New Roman"/>
          <w:color w:val="333333"/>
          <w:sz w:val="24"/>
          <w:szCs w:val="24"/>
        </w:rPr>
        <w:t xml:space="preserve"> no ano de 2012?</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3.000€</w:t>
      </w:r>
      <w:r w:rsidRPr="00D862CD">
        <w:rPr>
          <w:rFonts w:ascii="Times New Roman" w:hAnsi="Times New Roman" w:cs="Times New Roman"/>
          <w:color w:val="333333"/>
          <w:sz w:val="24"/>
          <w:szCs w:val="24"/>
        </w:rPr>
        <w:br/>
        <w:t>b) 4.000€</w:t>
      </w:r>
      <w:r w:rsidRPr="00D862CD">
        <w:rPr>
          <w:rFonts w:ascii="Times New Roman" w:hAnsi="Times New Roman" w:cs="Times New Roman"/>
          <w:color w:val="333333"/>
          <w:sz w:val="24"/>
          <w:szCs w:val="24"/>
        </w:rPr>
        <w:br/>
        <w:t>C) 2.250€</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4 – A empresa S&amp;B registou em N uma Perda por Imparidade de 8.000 €, que corresponde a 60% do valor em dívida de um cliente, por considerar existir risco de </w:t>
      </w:r>
      <w:proofErr w:type="spellStart"/>
      <w:r w:rsidRPr="00D862CD">
        <w:rPr>
          <w:rFonts w:ascii="Times New Roman" w:hAnsi="Times New Roman" w:cs="Times New Roman"/>
          <w:color w:val="333333"/>
          <w:sz w:val="24"/>
          <w:szCs w:val="24"/>
        </w:rPr>
        <w:t>incobrabilidade</w:t>
      </w:r>
      <w:proofErr w:type="spellEnd"/>
      <w:r w:rsidRPr="00D862CD">
        <w:rPr>
          <w:rFonts w:ascii="Times New Roman" w:hAnsi="Times New Roman" w:cs="Times New Roman"/>
          <w:color w:val="333333"/>
          <w:sz w:val="24"/>
          <w:szCs w:val="24"/>
        </w:rPr>
        <w:t>. O prazo de pagamento já tinha expirado.</w:t>
      </w:r>
      <w:r w:rsidRPr="00D862CD">
        <w:rPr>
          <w:rFonts w:ascii="Times New Roman" w:hAnsi="Times New Roman" w:cs="Times New Roman"/>
          <w:color w:val="333333"/>
          <w:sz w:val="24"/>
          <w:szCs w:val="24"/>
        </w:rPr>
        <w:br/>
        <w:t>Sabendo que no final do ano N+1 a divida foi considerada incobrável, a empresa S&amp;B deverá, nesta data: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Debitar a conta 6511- Perdas por imparidade em clientes e creditar a conta 219 – Perdas por imparidade acumuladas no valor de 3.200 €</w:t>
      </w:r>
      <w:r w:rsidRPr="00D862CD">
        <w:rPr>
          <w:rFonts w:ascii="Times New Roman" w:hAnsi="Times New Roman" w:cs="Times New Roman"/>
          <w:color w:val="333333"/>
          <w:sz w:val="24"/>
          <w:szCs w:val="24"/>
        </w:rPr>
        <w:br/>
        <w:t>b) Debitar a conta 219 – Perdas por imparidade acumuladas no valor de 4.800 € e a conta 683 – Dividas incobráveis no valor de 3.200 € e creditar a conta 2111 – clientes no valor de 8.000 €</w:t>
      </w:r>
      <w:r w:rsidRPr="00D862CD">
        <w:rPr>
          <w:rFonts w:ascii="Times New Roman" w:hAnsi="Times New Roman" w:cs="Times New Roman"/>
          <w:color w:val="333333"/>
          <w:sz w:val="24"/>
          <w:szCs w:val="24"/>
        </w:rPr>
        <w:br/>
        <w:t>c) Debitar a conta 683 - Dividas incobráveis e creditar a conta 2111 – clientes no valor de 4.800 €</w:t>
      </w:r>
      <w:r w:rsidRPr="00D862CD">
        <w:rPr>
          <w:rFonts w:ascii="Times New Roman" w:hAnsi="Times New Roman" w:cs="Times New Roman"/>
          <w:color w:val="333333"/>
          <w:sz w:val="24"/>
          <w:szCs w:val="24"/>
        </w:rPr>
        <w:br/>
        <w:t>d) Debitar a conta 683 - Dividas incobráveis e creditar a 219 – Perdas por imparidade acumuladas no valor de 8.000 €</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5 – Relativamente à divida do cliente da empresa S&amp;B, verificou-se em N+2 o pagamento integral da dívida. Assim, a empresa S&amp;B, deverá, nesta data: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Debitar a conta 12 – Depósitos à ordem e creditar a conta 783 – Recuperação de dívidas a receber no valor de 4.800 €</w:t>
      </w:r>
      <w:r w:rsidRPr="00D862CD">
        <w:rPr>
          <w:rFonts w:ascii="Times New Roman" w:hAnsi="Times New Roman" w:cs="Times New Roman"/>
          <w:color w:val="333333"/>
          <w:sz w:val="24"/>
          <w:szCs w:val="24"/>
        </w:rPr>
        <w:br/>
        <w:t>b) Debitar a conta 12 – Depósitos à ordem e creditar a conta 783 – Recuperação de dívidas a receber no valor de 8.000 €</w:t>
      </w:r>
      <w:r w:rsidRPr="00D862CD">
        <w:rPr>
          <w:rFonts w:ascii="Times New Roman" w:hAnsi="Times New Roman" w:cs="Times New Roman"/>
          <w:color w:val="333333"/>
          <w:sz w:val="24"/>
          <w:szCs w:val="24"/>
        </w:rPr>
        <w:br/>
        <w:t>c) Debitar a conta 12 – Depósitos à ordem e creditar a conta 219 – Perdas por imparidade acumuladas no valor de 8.000 €</w:t>
      </w:r>
      <w:r w:rsidRPr="00D862CD">
        <w:rPr>
          <w:rFonts w:ascii="Times New Roman" w:hAnsi="Times New Roman" w:cs="Times New Roman"/>
          <w:color w:val="333333"/>
          <w:sz w:val="24"/>
          <w:szCs w:val="24"/>
        </w:rPr>
        <w:br/>
        <w:t>d) Debitar a conta 12 – Depósitos à ordem e creditar a conta 219 – Perdas por imparidade acumuladas no valor de 3.200 €</w:t>
      </w:r>
      <w:r w:rsidRPr="00D862CD">
        <w:rPr>
          <w:rFonts w:ascii="Times New Roman" w:hAnsi="Times New Roman" w:cs="Times New Roman"/>
          <w:color w:val="333333"/>
          <w:sz w:val="24"/>
          <w:szCs w:val="24"/>
        </w:rPr>
        <w:br/>
      </w:r>
    </w:p>
    <w:p w:rsidR="00143678" w:rsidRPr="007B48C5" w:rsidRDefault="00143678" w:rsidP="00712303">
      <w:pPr>
        <w:shd w:val="clear" w:color="auto" w:fill="E3E9EE"/>
        <w:spacing w:after="240" w:line="360" w:lineRule="auto"/>
        <w:rPr>
          <w:rFonts w:ascii="Times New Roman" w:hAnsi="Times New Roman" w:cs="Times New Roman"/>
          <w:color w:val="333333"/>
          <w:sz w:val="24"/>
          <w:szCs w:val="24"/>
        </w:rPr>
      </w:pPr>
      <w:r w:rsidRPr="00060CFD">
        <w:rPr>
          <w:rFonts w:ascii="Times New Roman" w:hAnsi="Times New Roman" w:cs="Times New Roman"/>
          <w:color w:val="FF0000"/>
          <w:sz w:val="24"/>
          <w:szCs w:val="24"/>
          <w:u w:val="single"/>
        </w:rPr>
        <w:t>Este tópico foi trancado e as respostas correctas para este teste são as seguintes:</w:t>
      </w:r>
      <w:r w:rsidRPr="00060CFD">
        <w:rPr>
          <w:rFonts w:ascii="Times New Roman" w:hAnsi="Times New Roman" w:cs="Times New Roman"/>
          <w:color w:val="FF0000"/>
          <w:sz w:val="24"/>
          <w:szCs w:val="24"/>
          <w:u w:val="single"/>
        </w:rPr>
        <w:br/>
      </w:r>
      <w:r w:rsidRPr="007B48C5">
        <w:rPr>
          <w:rFonts w:ascii="Times New Roman" w:hAnsi="Times New Roman" w:cs="Times New Roman"/>
          <w:color w:val="333333"/>
          <w:sz w:val="24"/>
          <w:szCs w:val="24"/>
        </w:rPr>
        <w:br/>
        <w:t xml:space="preserve">1) Resposta: C) - </w:t>
      </w:r>
      <w:proofErr w:type="spellStart"/>
      <w:r w:rsidRPr="007B48C5">
        <w:rPr>
          <w:rFonts w:ascii="Times New Roman" w:hAnsi="Times New Roman" w:cs="Times New Roman"/>
          <w:color w:val="333333"/>
          <w:sz w:val="24"/>
          <w:szCs w:val="24"/>
        </w:rPr>
        <w:t>Ncrf</w:t>
      </w:r>
      <w:proofErr w:type="spellEnd"/>
      <w:r w:rsidRPr="007B48C5">
        <w:rPr>
          <w:rFonts w:ascii="Times New Roman" w:hAnsi="Times New Roman" w:cs="Times New Roman"/>
          <w:color w:val="333333"/>
          <w:sz w:val="24"/>
          <w:szCs w:val="24"/>
        </w:rPr>
        <w:t xml:space="preserve"> 11 § 7</w:t>
      </w:r>
      <w:r w:rsidRPr="007B48C5">
        <w:rPr>
          <w:rFonts w:ascii="Times New Roman" w:hAnsi="Times New Roman" w:cs="Times New Roman"/>
          <w:color w:val="333333"/>
          <w:sz w:val="24"/>
          <w:szCs w:val="24"/>
        </w:rPr>
        <w:br/>
        <w:t xml:space="preserve">  Não será inicialmente considerado como detido para venda porque a sua venda só esta prevista no prazo superior a um ano. </w:t>
      </w:r>
      <w:proofErr w:type="spellStart"/>
      <w:r w:rsidRPr="007B48C5">
        <w:rPr>
          <w:rFonts w:ascii="Times New Roman" w:hAnsi="Times New Roman" w:cs="Times New Roman"/>
          <w:color w:val="333333"/>
          <w:sz w:val="24"/>
          <w:szCs w:val="24"/>
        </w:rPr>
        <w:t>Ncrf</w:t>
      </w:r>
      <w:proofErr w:type="spellEnd"/>
      <w:r w:rsidRPr="007B48C5">
        <w:rPr>
          <w:rFonts w:ascii="Times New Roman" w:hAnsi="Times New Roman" w:cs="Times New Roman"/>
          <w:color w:val="333333"/>
          <w:sz w:val="24"/>
          <w:szCs w:val="24"/>
        </w:rPr>
        <w:t xml:space="preserve"> 8 § 11</w:t>
      </w:r>
      <w:r w:rsidRPr="007B48C5">
        <w:rPr>
          <w:rFonts w:ascii="Times New Roman" w:hAnsi="Times New Roman" w:cs="Times New Roman"/>
          <w:color w:val="333333"/>
          <w:sz w:val="24"/>
          <w:szCs w:val="24"/>
        </w:rPr>
        <w:br/>
      </w:r>
      <w:r w:rsidRPr="007B48C5">
        <w:rPr>
          <w:rFonts w:ascii="Times New Roman" w:hAnsi="Times New Roman" w:cs="Times New Roman"/>
          <w:color w:val="333333"/>
          <w:sz w:val="24"/>
          <w:szCs w:val="24"/>
        </w:rPr>
        <w:br/>
        <w:t xml:space="preserve">2) Resposta. D) Perante Este processo o Activo já não será considerado como </w:t>
      </w:r>
      <w:proofErr w:type="spellStart"/>
      <w:r w:rsidRPr="007B48C5">
        <w:rPr>
          <w:rFonts w:ascii="Times New Roman" w:hAnsi="Times New Roman" w:cs="Times New Roman"/>
          <w:color w:val="333333"/>
          <w:sz w:val="24"/>
          <w:szCs w:val="24"/>
        </w:rPr>
        <w:t>Prop</w:t>
      </w:r>
      <w:proofErr w:type="spellEnd"/>
      <w:r w:rsidRPr="007B48C5">
        <w:rPr>
          <w:rFonts w:ascii="Times New Roman" w:hAnsi="Times New Roman" w:cs="Times New Roman"/>
          <w:color w:val="333333"/>
          <w:sz w:val="24"/>
          <w:szCs w:val="24"/>
        </w:rPr>
        <w:t xml:space="preserve"> De </w:t>
      </w:r>
      <w:r w:rsidRPr="007B48C5">
        <w:rPr>
          <w:rFonts w:ascii="Times New Roman" w:hAnsi="Times New Roman" w:cs="Times New Roman"/>
          <w:color w:val="333333"/>
          <w:sz w:val="24"/>
          <w:szCs w:val="24"/>
        </w:rPr>
        <w:lastRenderedPageBreak/>
        <w:t xml:space="preserve">investimento mas Sim Activo não corrente detido para venda, uma vez que se prevê que aconteça no prazo de um ano. NCRF 8 § 7 e </w:t>
      </w:r>
      <w:proofErr w:type="gramStart"/>
      <w:r w:rsidRPr="007B48C5">
        <w:rPr>
          <w:rFonts w:ascii="Times New Roman" w:hAnsi="Times New Roman" w:cs="Times New Roman"/>
          <w:color w:val="333333"/>
          <w:sz w:val="24"/>
          <w:szCs w:val="24"/>
        </w:rPr>
        <w:t xml:space="preserve">8 </w:t>
      </w:r>
      <w:r w:rsidRPr="007B48C5">
        <w:rPr>
          <w:rFonts w:ascii="Times New Roman" w:hAnsi="Times New Roman" w:cs="Times New Roman"/>
          <w:color w:val="333333"/>
          <w:sz w:val="24"/>
          <w:szCs w:val="24"/>
        </w:rPr>
        <w:br/>
      </w:r>
      <w:proofErr w:type="gramEnd"/>
      <w:r w:rsidRPr="007B48C5">
        <w:rPr>
          <w:rFonts w:ascii="Times New Roman" w:hAnsi="Times New Roman" w:cs="Times New Roman"/>
          <w:color w:val="333333"/>
          <w:sz w:val="24"/>
          <w:szCs w:val="24"/>
        </w:rPr>
        <w:br/>
        <w:t xml:space="preserve">3) Resposta : D)  - Apesar de não ter alienado o </w:t>
      </w:r>
      <w:proofErr w:type="spellStart"/>
      <w:r w:rsidRPr="007B48C5">
        <w:rPr>
          <w:rFonts w:ascii="Times New Roman" w:hAnsi="Times New Roman" w:cs="Times New Roman"/>
          <w:color w:val="333333"/>
          <w:sz w:val="24"/>
          <w:szCs w:val="24"/>
        </w:rPr>
        <w:t>edificio</w:t>
      </w:r>
      <w:proofErr w:type="spellEnd"/>
      <w:r w:rsidRPr="007B48C5">
        <w:rPr>
          <w:rFonts w:ascii="Times New Roman" w:hAnsi="Times New Roman" w:cs="Times New Roman"/>
          <w:color w:val="333333"/>
          <w:sz w:val="24"/>
          <w:szCs w:val="24"/>
        </w:rPr>
        <w:t xml:space="preserve"> no prazo de um ano, a entidade cumpre os requisitos para manter o Activo como não corrente detido para venda, deste modo, não existirá qualquer depreciação no ano de 2012.</w:t>
      </w:r>
      <w:r w:rsidRPr="007B48C5">
        <w:rPr>
          <w:rFonts w:ascii="Times New Roman" w:hAnsi="Times New Roman" w:cs="Times New Roman"/>
          <w:color w:val="333333"/>
          <w:sz w:val="24"/>
          <w:szCs w:val="24"/>
        </w:rPr>
        <w:br/>
        <w:t xml:space="preserve"> NCRF 8 - § 9 e Apêndice da NCRF </w:t>
      </w:r>
      <w:r w:rsidRPr="007B48C5">
        <w:rPr>
          <w:rFonts w:ascii="Times New Roman" w:hAnsi="Times New Roman" w:cs="Times New Roman"/>
          <w:color w:val="333333"/>
          <w:sz w:val="24"/>
          <w:szCs w:val="24"/>
        </w:rPr>
        <w:br/>
        <w:t> NCRF 8 - § 25</w:t>
      </w:r>
      <w:r w:rsidRPr="007B48C5">
        <w:rPr>
          <w:rFonts w:ascii="Times New Roman" w:hAnsi="Times New Roman" w:cs="Times New Roman"/>
          <w:color w:val="333333"/>
          <w:sz w:val="24"/>
          <w:szCs w:val="24"/>
        </w:rPr>
        <w:br/>
      </w:r>
      <w:r w:rsidRPr="007B48C5">
        <w:rPr>
          <w:rFonts w:ascii="Times New Roman" w:hAnsi="Times New Roman" w:cs="Times New Roman"/>
          <w:color w:val="333333"/>
          <w:sz w:val="24"/>
          <w:szCs w:val="24"/>
        </w:rPr>
        <w:br/>
      </w:r>
      <w:r w:rsidRPr="007B48C5">
        <w:rPr>
          <w:rFonts w:ascii="Times New Roman" w:hAnsi="Times New Roman" w:cs="Times New Roman"/>
          <w:color w:val="333333"/>
          <w:sz w:val="24"/>
          <w:szCs w:val="24"/>
        </w:rPr>
        <w:br/>
      </w:r>
    </w:p>
    <w:p w:rsidR="00143678" w:rsidRPr="007B48C5" w:rsidRDefault="00143678" w:rsidP="00712303">
      <w:pPr>
        <w:shd w:val="clear" w:color="auto" w:fill="E3E9EE"/>
        <w:spacing w:after="0" w:line="360" w:lineRule="auto"/>
        <w:rPr>
          <w:rFonts w:ascii="Times New Roman" w:hAnsi="Times New Roman" w:cs="Times New Roman"/>
          <w:b/>
          <w:bCs/>
          <w:color w:val="BF7517"/>
          <w:sz w:val="24"/>
          <w:szCs w:val="24"/>
        </w:rPr>
      </w:pPr>
      <w:hyperlink r:id="rId8" w:anchor="msg27355" w:history="1">
        <w:r w:rsidRPr="007B48C5">
          <w:rPr>
            <w:rStyle w:val="Hiperligao"/>
            <w:rFonts w:ascii="Times New Roman" w:hAnsi="Times New Roman" w:cs="Times New Roman"/>
            <w:b/>
            <w:bCs/>
            <w:sz w:val="24"/>
            <w:szCs w:val="24"/>
          </w:rPr>
          <w:t xml:space="preserve">Citação </w:t>
        </w:r>
        <w:proofErr w:type="gramStart"/>
        <w:r w:rsidRPr="007B48C5">
          <w:rPr>
            <w:rStyle w:val="Hiperligao"/>
            <w:rFonts w:ascii="Times New Roman" w:hAnsi="Times New Roman" w:cs="Times New Roman"/>
            <w:b/>
            <w:bCs/>
            <w:sz w:val="24"/>
            <w:szCs w:val="24"/>
          </w:rPr>
          <w:t>de</w:t>
        </w:r>
        <w:proofErr w:type="gramEnd"/>
        <w:r w:rsidRPr="007B48C5">
          <w:rPr>
            <w:rStyle w:val="Hiperligao"/>
            <w:rFonts w:ascii="Times New Roman" w:hAnsi="Times New Roman" w:cs="Times New Roman"/>
            <w:b/>
            <w:bCs/>
            <w:sz w:val="24"/>
            <w:szCs w:val="24"/>
          </w:rPr>
          <w:t xml:space="preserve">: Isaura Sobral em Fevereiro 01, 2012, 08:04:00 </w:t>
        </w:r>
        <w:proofErr w:type="spellStart"/>
        <w:r w:rsidRPr="007B48C5">
          <w:rPr>
            <w:rStyle w:val="Hiperligao"/>
            <w:rFonts w:ascii="Times New Roman" w:hAnsi="Times New Roman" w:cs="Times New Roman"/>
            <w:b/>
            <w:bCs/>
            <w:sz w:val="24"/>
            <w:szCs w:val="24"/>
          </w:rPr>
          <w:t>pm</w:t>
        </w:r>
        <w:proofErr w:type="spellEnd"/>
      </w:hyperlink>
    </w:p>
    <w:p w:rsidR="00143678" w:rsidRPr="00D862CD" w:rsidRDefault="00143678" w:rsidP="00712303">
      <w:pPr>
        <w:shd w:val="clear" w:color="auto" w:fill="EEEEEE"/>
        <w:spacing w:line="360" w:lineRule="auto"/>
        <w:rPr>
          <w:rFonts w:ascii="Times New Roman" w:hAnsi="Times New Roman" w:cs="Times New Roman"/>
          <w:color w:val="222222"/>
          <w:sz w:val="24"/>
          <w:szCs w:val="24"/>
        </w:rPr>
      </w:pPr>
      <w:r w:rsidRPr="007B48C5">
        <w:rPr>
          <w:rFonts w:ascii="Times New Roman" w:hAnsi="Times New Roman" w:cs="Times New Roman"/>
          <w:color w:val="222222"/>
          <w:sz w:val="24"/>
          <w:szCs w:val="24"/>
        </w:rPr>
        <w:t>Olá,</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A questão em causa é a seguinte:</w:t>
      </w:r>
      <w:r w:rsidRPr="007B48C5">
        <w:rPr>
          <w:rFonts w:ascii="Times New Roman" w:hAnsi="Times New Roman" w:cs="Times New Roman"/>
          <w:color w:val="222222"/>
          <w:sz w:val="24"/>
          <w:szCs w:val="24"/>
        </w:rPr>
        <w:br/>
        <w:t xml:space="preserve">4 – A empresa S&amp;B registou em N uma Perda por Imparidade de 8.000 €, que corresponde a 60% do valor em dívida de um cliente, por considerar existir risco de </w:t>
      </w:r>
      <w:proofErr w:type="spellStart"/>
      <w:r w:rsidRPr="007B48C5">
        <w:rPr>
          <w:rFonts w:ascii="Times New Roman" w:hAnsi="Times New Roman" w:cs="Times New Roman"/>
          <w:color w:val="222222"/>
          <w:sz w:val="24"/>
          <w:szCs w:val="24"/>
        </w:rPr>
        <w:t>incobrabilidade</w:t>
      </w:r>
      <w:proofErr w:type="spellEnd"/>
      <w:r w:rsidRPr="007B48C5">
        <w:rPr>
          <w:rFonts w:ascii="Times New Roman" w:hAnsi="Times New Roman" w:cs="Times New Roman"/>
          <w:color w:val="222222"/>
          <w:sz w:val="24"/>
          <w:szCs w:val="24"/>
        </w:rPr>
        <w:t>. O prazo de pagamento já tinha expirado.</w:t>
      </w:r>
      <w:r w:rsidRPr="007B48C5">
        <w:rPr>
          <w:rFonts w:ascii="Times New Roman" w:hAnsi="Times New Roman" w:cs="Times New Roman"/>
          <w:color w:val="222222"/>
          <w:sz w:val="24"/>
          <w:szCs w:val="24"/>
        </w:rPr>
        <w:br/>
        <w:t>Sabendo que no final do ano N+1 a divida foi considerada incobrável, a empresa S&amp;B deverá, nesta data:</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a) Debitar a conta 6511- Perdas por imparidade em clientes e creditar a conta 219 – Perdas por imparidade acumuladas no valor de 3.200 €</w:t>
      </w:r>
      <w:r w:rsidRPr="007B48C5">
        <w:rPr>
          <w:rFonts w:ascii="Times New Roman" w:hAnsi="Times New Roman" w:cs="Times New Roman"/>
          <w:color w:val="222222"/>
          <w:sz w:val="24"/>
          <w:szCs w:val="24"/>
        </w:rPr>
        <w:br/>
        <w:t>b) Debitar a conta 219 – Perdas por imparidade acumuladas no valor de 4.800 € e a conta 683 – Dividas incobráveis no valor de 3.200 € e creditar a conta 2111 – clientes no valor de 8.000 €</w:t>
      </w:r>
      <w:r w:rsidRPr="007B48C5">
        <w:rPr>
          <w:rFonts w:ascii="Times New Roman" w:hAnsi="Times New Roman" w:cs="Times New Roman"/>
          <w:color w:val="222222"/>
          <w:sz w:val="24"/>
          <w:szCs w:val="24"/>
        </w:rPr>
        <w:br/>
        <w:t>c) Debitar a conta 683 - Dividas incobráveis e creditar a conta 2111 – clientes no valor de 4.800 €</w:t>
      </w:r>
      <w:r w:rsidRPr="007B48C5">
        <w:rPr>
          <w:rFonts w:ascii="Times New Roman" w:hAnsi="Times New Roman" w:cs="Times New Roman"/>
          <w:color w:val="222222"/>
          <w:sz w:val="24"/>
          <w:szCs w:val="24"/>
        </w:rPr>
        <w:br/>
        <w:t>d) Debitar a conta 683 - Dividas incobráveis e creditar a 219 – Perdas por imparidade acumuladas no valor de 8.000 €</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Devo reconhecer que houve um erro da minha parte na elaboração da questão. De facto, o que pretendia ter dito era que a empresa S&amp;B registou em N uma Perda por Imparidade de 60% da divida de um total de 8.000 €.</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lastRenderedPageBreak/>
        <w:t>Assim sendo, teria registado em N a débito 6511 e a crédito 219 o valor de 4.800€</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Em N+1 registava a débito 219 o valor de 4.800€, a débito 683 o valor de 3.200€ e a crédito 2111 o valor de 8.000€.</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 xml:space="preserve">Contudo, e como existe essa gralha no </w:t>
      </w:r>
      <w:r w:rsidR="00060CFD" w:rsidRPr="007B48C5">
        <w:rPr>
          <w:rFonts w:ascii="Times New Roman" w:hAnsi="Times New Roman" w:cs="Times New Roman"/>
          <w:color w:val="222222"/>
          <w:sz w:val="24"/>
          <w:szCs w:val="24"/>
        </w:rPr>
        <w:t>enunciado</w:t>
      </w:r>
      <w:r w:rsidRPr="007B48C5">
        <w:rPr>
          <w:rFonts w:ascii="Times New Roman" w:hAnsi="Times New Roman" w:cs="Times New Roman"/>
          <w:color w:val="222222"/>
          <w:sz w:val="24"/>
          <w:szCs w:val="24"/>
        </w:rPr>
        <w:t xml:space="preserve">, nenhuma das respostas está </w:t>
      </w:r>
      <w:proofErr w:type="spellStart"/>
      <w:r w:rsidRPr="007B48C5">
        <w:rPr>
          <w:rFonts w:ascii="Times New Roman" w:hAnsi="Times New Roman" w:cs="Times New Roman"/>
          <w:color w:val="222222"/>
          <w:sz w:val="24"/>
          <w:szCs w:val="24"/>
        </w:rPr>
        <w:t>correta</w:t>
      </w:r>
      <w:proofErr w:type="spellEnd"/>
      <w:r w:rsidRPr="007B48C5">
        <w:rPr>
          <w:rFonts w:ascii="Times New Roman" w:hAnsi="Times New Roman" w:cs="Times New Roman"/>
          <w:color w:val="222222"/>
          <w:sz w:val="24"/>
          <w:szCs w:val="24"/>
        </w:rPr>
        <w:t xml:space="preserve">. Nesse caso a resposta </w:t>
      </w:r>
      <w:proofErr w:type="spellStart"/>
      <w:r w:rsidRPr="007B48C5">
        <w:rPr>
          <w:rFonts w:ascii="Times New Roman" w:hAnsi="Times New Roman" w:cs="Times New Roman"/>
          <w:color w:val="222222"/>
          <w:sz w:val="24"/>
          <w:szCs w:val="24"/>
        </w:rPr>
        <w:t>correta</w:t>
      </w:r>
      <w:proofErr w:type="spellEnd"/>
      <w:r w:rsidRPr="007B48C5">
        <w:rPr>
          <w:rFonts w:ascii="Times New Roman" w:hAnsi="Times New Roman" w:cs="Times New Roman"/>
          <w:color w:val="222222"/>
          <w:sz w:val="24"/>
          <w:szCs w:val="24"/>
        </w:rPr>
        <w:t xml:space="preserve"> seria:</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Debitar a conta 219 – Perdas por imparidade acumuladas no valor de 8.000€ e a conta 683 – Dividas incobráveis no valor de 5.333,</w:t>
      </w:r>
      <w:proofErr w:type="gramStart"/>
      <w:r w:rsidRPr="007B48C5">
        <w:rPr>
          <w:rFonts w:ascii="Times New Roman" w:hAnsi="Times New Roman" w:cs="Times New Roman"/>
          <w:color w:val="222222"/>
          <w:sz w:val="24"/>
          <w:szCs w:val="24"/>
        </w:rPr>
        <w:t>3(3</w:t>
      </w:r>
      <w:proofErr w:type="gramEnd"/>
      <w:r w:rsidRPr="007B48C5">
        <w:rPr>
          <w:rFonts w:ascii="Times New Roman" w:hAnsi="Times New Roman" w:cs="Times New Roman"/>
          <w:color w:val="222222"/>
          <w:sz w:val="24"/>
          <w:szCs w:val="24"/>
        </w:rPr>
        <w:t>) € e creditar a conta 2111 – clientes no valor de 13.333,3(3) €.</w:t>
      </w:r>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 xml:space="preserve">Desculpem a falha. Estiveram muito bem e é sinal que assimilam a </w:t>
      </w:r>
      <w:proofErr w:type="gramStart"/>
      <w:r w:rsidRPr="007B48C5">
        <w:rPr>
          <w:rFonts w:ascii="Times New Roman" w:hAnsi="Times New Roman" w:cs="Times New Roman"/>
          <w:color w:val="222222"/>
          <w:sz w:val="24"/>
          <w:szCs w:val="24"/>
        </w:rPr>
        <w:t xml:space="preserve">matéria  </w:t>
      </w:r>
      <w:r w:rsidRPr="007B48C5">
        <w:rPr>
          <w:rFonts w:ascii="Times New Roman" w:hAnsi="Times New Roman" w:cs="Times New Roman"/>
          <w:noProof/>
          <w:color w:val="222222"/>
          <w:sz w:val="24"/>
          <w:szCs w:val="24"/>
          <w:lang w:eastAsia="pt-PT"/>
        </w:rPr>
        <w:drawing>
          <wp:inline distT="0" distB="0" distL="0" distR="0">
            <wp:extent cx="139700" cy="139700"/>
            <wp:effectExtent l="19050" t="0" r="0" b="0"/>
            <wp:docPr id="4"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9"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proofErr w:type="gramEnd"/>
      <w:r w:rsidRPr="007B48C5">
        <w:rPr>
          <w:rFonts w:ascii="Times New Roman" w:hAnsi="Times New Roman" w:cs="Times New Roman"/>
          <w:color w:val="222222"/>
          <w:sz w:val="24"/>
          <w:szCs w:val="24"/>
        </w:rPr>
        <w:br/>
      </w:r>
      <w:r w:rsidRPr="007B48C5">
        <w:rPr>
          <w:rFonts w:ascii="Times New Roman" w:hAnsi="Times New Roman" w:cs="Times New Roman"/>
          <w:color w:val="222222"/>
          <w:sz w:val="24"/>
          <w:szCs w:val="24"/>
        </w:rPr>
        <w:br/>
        <w:t>Bom estudo,</w:t>
      </w:r>
      <w:r w:rsidRPr="007B48C5">
        <w:rPr>
          <w:rFonts w:ascii="Times New Roman" w:hAnsi="Times New Roman" w:cs="Times New Roman"/>
          <w:color w:val="222222"/>
          <w:sz w:val="24"/>
          <w:szCs w:val="24"/>
        </w:rPr>
        <w:br/>
        <w:t>IS</w:t>
      </w:r>
    </w:p>
    <w:p w:rsidR="00143678" w:rsidRPr="00D862CD" w:rsidRDefault="00143678" w:rsidP="00712303">
      <w:pPr>
        <w:spacing w:line="360" w:lineRule="auto"/>
        <w:rPr>
          <w:rFonts w:ascii="Times New Roman" w:hAnsi="Times New Roman" w:cs="Times New Roman"/>
          <w:sz w:val="24"/>
          <w:szCs w:val="24"/>
        </w:rPr>
      </w:pPr>
      <w:r w:rsidRPr="00D862CD">
        <w:rPr>
          <w:rFonts w:ascii="Times New Roman" w:hAnsi="Times New Roman" w:cs="Times New Roman"/>
          <w:color w:val="333333"/>
          <w:sz w:val="24"/>
          <w:szCs w:val="24"/>
        </w:rPr>
        <w:t> </w:t>
      </w:r>
      <w:r w:rsidRPr="00D862CD">
        <w:rPr>
          <w:rFonts w:ascii="Times New Roman" w:hAnsi="Times New Roman" w:cs="Times New Roman"/>
          <w:color w:val="333333"/>
          <w:sz w:val="24"/>
          <w:szCs w:val="24"/>
        </w:rPr>
        <w:br/>
        <w:t>5) Resposta: b) Debitar a conta 12 – Depósitos à ordem e creditar a conta 783 – Recuperação de dívidas a receber no valor de 8.000 €</w:t>
      </w:r>
      <w:r w:rsidRPr="00D862CD">
        <w:rPr>
          <w:rFonts w:ascii="Times New Roman" w:hAnsi="Times New Roman" w:cs="Times New Roman"/>
          <w:color w:val="333333"/>
          <w:sz w:val="24"/>
          <w:szCs w:val="24"/>
        </w:rPr>
        <w:br/>
        <w:t>NCRF 27, § 28</w:t>
      </w:r>
      <w:r w:rsidRPr="00D862CD">
        <w:rPr>
          <w:rFonts w:ascii="Times New Roman" w:hAnsi="Times New Roman" w:cs="Times New Roman"/>
          <w:color w:val="333333"/>
          <w:sz w:val="24"/>
          <w:szCs w:val="24"/>
        </w:rPr>
        <w:br/>
      </w:r>
    </w:p>
    <w:p w:rsidR="00A92904" w:rsidRPr="00D862CD" w:rsidRDefault="00143678"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28</w:t>
      </w:r>
      <w:r w:rsidR="00A92904" w:rsidRPr="00D862CD">
        <w:rPr>
          <w:rFonts w:ascii="Times New Roman" w:hAnsi="Times New Roman" w:cs="Times New Roman"/>
          <w:b/>
          <w:sz w:val="28"/>
          <w:szCs w:val="28"/>
          <w:highlight w:val="yellow"/>
        </w:rPr>
        <w:t>/01/2012</w:t>
      </w:r>
    </w:p>
    <w:p w:rsidR="00143678" w:rsidRPr="00D862CD" w:rsidRDefault="00143678" w:rsidP="00712303">
      <w:pPr>
        <w:spacing w:line="360" w:lineRule="auto"/>
        <w:rPr>
          <w:rFonts w:ascii="Times New Roman" w:hAnsi="Times New Roman" w:cs="Times New Roman"/>
          <w:color w:val="333333"/>
          <w:sz w:val="24"/>
          <w:szCs w:val="24"/>
        </w:rPr>
      </w:pPr>
      <w:r w:rsidRPr="00D862CD">
        <w:rPr>
          <w:rFonts w:ascii="Times New Roman" w:hAnsi="Times New Roman" w:cs="Times New Roman"/>
          <w:color w:val="333333"/>
          <w:sz w:val="24"/>
          <w:szCs w:val="24"/>
        </w:rPr>
        <w:t xml:space="preserve">1- Em 2011, a empresa Y adquiriu ferramentas e utensílios no valor de 6.000€, que reconheceu como activo fixo tangível e atribuiu uma vida útil esperada de 3 anos. O D.R. n.º 25/2009 prevê, para estas ferramentas, uma vida útil de 4 anos. Assim, </w:t>
      </w:r>
      <w:proofErr w:type="gramStart"/>
      <w:r w:rsidRPr="00D862CD">
        <w:rPr>
          <w:rFonts w:ascii="Times New Roman" w:hAnsi="Times New Roman" w:cs="Times New Roman"/>
          <w:color w:val="333333"/>
          <w:sz w:val="24"/>
          <w:szCs w:val="24"/>
        </w:rPr>
        <w:t>as correcções no Q07 MOD22, no ano de 2011 e 2014, respectivamente, será</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-500€; +1.500€</w:t>
      </w:r>
      <w:r w:rsidRPr="00D862CD">
        <w:rPr>
          <w:rFonts w:ascii="Times New Roman" w:hAnsi="Times New Roman" w:cs="Times New Roman"/>
          <w:color w:val="333333"/>
          <w:sz w:val="24"/>
          <w:szCs w:val="24"/>
        </w:rPr>
        <w:br/>
        <w:t>b) +500€; -1.500€</w:t>
      </w:r>
      <w:r w:rsidRPr="00D862CD">
        <w:rPr>
          <w:rFonts w:ascii="Times New Roman" w:hAnsi="Times New Roman" w:cs="Times New Roman"/>
          <w:color w:val="333333"/>
          <w:sz w:val="24"/>
          <w:szCs w:val="24"/>
        </w:rPr>
        <w:br/>
        <w:t>c) +2.000; -1.500€</w:t>
      </w:r>
      <w:r w:rsidRPr="00D862CD">
        <w:rPr>
          <w:rFonts w:ascii="Times New Roman" w:hAnsi="Times New Roman" w:cs="Times New Roman"/>
          <w:color w:val="333333"/>
          <w:sz w:val="24"/>
          <w:szCs w:val="24"/>
        </w:rPr>
        <w:br/>
        <w:t>d) +1.500€; -2.000€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2- Uma empresa de rent-a-car, com sede em Viana do Castelo, alugou uma viatura ligeira de passageiros, por um período de 5 </w:t>
      </w:r>
      <w:proofErr w:type="gramStart"/>
      <w:r w:rsidRPr="00D862CD">
        <w:rPr>
          <w:rFonts w:ascii="Times New Roman" w:hAnsi="Times New Roman" w:cs="Times New Roman"/>
          <w:color w:val="333333"/>
          <w:sz w:val="24"/>
          <w:szCs w:val="24"/>
        </w:rPr>
        <w:t>dias, </w:t>
      </w:r>
      <w:proofErr w:type="gramEnd"/>
      <w:r w:rsidRPr="00D862CD">
        <w:rPr>
          <w:rFonts w:ascii="Times New Roman" w:hAnsi="Times New Roman" w:cs="Times New Roman"/>
          <w:color w:val="333333"/>
          <w:sz w:val="24"/>
          <w:szCs w:val="24"/>
        </w:rPr>
        <w:t xml:space="preserve"> a um espanhol. </w:t>
      </w:r>
      <w:proofErr w:type="gramStart"/>
      <w:r w:rsidRPr="00D862CD">
        <w:rPr>
          <w:rFonts w:ascii="Times New Roman" w:hAnsi="Times New Roman" w:cs="Times New Roman"/>
          <w:color w:val="333333"/>
          <w:sz w:val="24"/>
          <w:szCs w:val="24"/>
        </w:rPr>
        <w:t>A</w:t>
      </w:r>
      <w:proofErr w:type="gramEnd"/>
      <w:r w:rsidRPr="00D862CD">
        <w:rPr>
          <w:rFonts w:ascii="Times New Roman" w:hAnsi="Times New Roman" w:cs="Times New Roman"/>
          <w:color w:val="333333"/>
          <w:sz w:val="24"/>
          <w:szCs w:val="24"/>
        </w:rPr>
        <w:t xml:space="preserve"> </w:t>
      </w:r>
      <w:proofErr w:type="gramStart"/>
      <w:r w:rsidRPr="00D862CD">
        <w:rPr>
          <w:rFonts w:ascii="Times New Roman" w:hAnsi="Times New Roman" w:cs="Times New Roman"/>
          <w:color w:val="333333"/>
          <w:sz w:val="24"/>
          <w:szCs w:val="24"/>
        </w:rPr>
        <w:t>viatura</w:t>
      </w:r>
      <w:proofErr w:type="gramEnd"/>
      <w:r w:rsidRPr="00D862CD">
        <w:rPr>
          <w:rFonts w:ascii="Times New Roman" w:hAnsi="Times New Roman" w:cs="Times New Roman"/>
          <w:color w:val="333333"/>
          <w:sz w:val="24"/>
          <w:szCs w:val="24"/>
        </w:rPr>
        <w:t xml:space="preserve"> foi entregue em Viana do Castelo e o serviço facturado a uma empresa com sede em Espanha. Para efeitos de IVA: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Operação localizada no território nacional</w:t>
      </w:r>
      <w:r w:rsidRPr="00D862CD">
        <w:rPr>
          <w:rFonts w:ascii="Times New Roman" w:hAnsi="Times New Roman" w:cs="Times New Roman"/>
          <w:color w:val="333333"/>
          <w:sz w:val="24"/>
          <w:szCs w:val="24"/>
        </w:rPr>
        <w:br/>
        <w:t>b) Operação localizada em Espanha</w:t>
      </w:r>
      <w:r w:rsidRPr="00D862CD">
        <w:rPr>
          <w:rFonts w:ascii="Times New Roman" w:hAnsi="Times New Roman" w:cs="Times New Roman"/>
          <w:color w:val="333333"/>
          <w:sz w:val="24"/>
          <w:szCs w:val="24"/>
        </w:rPr>
        <w:br/>
        <w:t>c) Operação localizada fora da comunidade</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3- Um técnicos italiano, funcionário de uma empresa espanhola, deslocou-se a Portugal para reparar uma máquina, nas instalações de uma empresa portuguesa sedeada no Porto. Para efeitos de IVA: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Operação localizada no território nacional</w:t>
      </w:r>
      <w:r w:rsidRPr="00D862CD">
        <w:rPr>
          <w:rFonts w:ascii="Times New Roman" w:hAnsi="Times New Roman" w:cs="Times New Roman"/>
          <w:color w:val="333333"/>
          <w:sz w:val="24"/>
          <w:szCs w:val="24"/>
        </w:rPr>
        <w:br/>
        <w:t>b) Operação localizada em Espanha</w:t>
      </w:r>
      <w:r w:rsidRPr="00D862CD">
        <w:rPr>
          <w:rFonts w:ascii="Times New Roman" w:hAnsi="Times New Roman" w:cs="Times New Roman"/>
          <w:color w:val="333333"/>
          <w:sz w:val="24"/>
          <w:szCs w:val="24"/>
        </w:rPr>
        <w:br/>
        <w:t>c) Operação localizada na Itália</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4 – Uma empresa exportadora de vinhos, com sede em Portugal, contratou o serviço de uma empresa de transporte de mercadorias terrestre, com sede também em Portugal, para expedir as suas mercadorias para </w:t>
      </w:r>
      <w:proofErr w:type="gramStart"/>
      <w:r w:rsidRPr="00D862CD">
        <w:rPr>
          <w:rFonts w:ascii="Times New Roman" w:hAnsi="Times New Roman" w:cs="Times New Roman"/>
          <w:color w:val="333333"/>
          <w:sz w:val="24"/>
          <w:szCs w:val="24"/>
        </w:rPr>
        <w:t>Espanha.</w:t>
      </w:r>
      <w:proofErr w:type="gramEnd"/>
      <w:r w:rsidRPr="00D862CD">
        <w:rPr>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br/>
        <w:t> a) A prestação de serviços de transporte está excluída de tributação</w:t>
      </w:r>
      <w:r w:rsidRPr="00D862CD">
        <w:rPr>
          <w:rFonts w:ascii="Times New Roman" w:hAnsi="Times New Roman" w:cs="Times New Roman"/>
          <w:color w:val="333333"/>
          <w:sz w:val="24"/>
          <w:szCs w:val="24"/>
        </w:rPr>
        <w:br/>
        <w:t> b) A prestação de serviços de transporte está isenta de tributação</w:t>
      </w:r>
      <w:r w:rsidRPr="00D862CD">
        <w:rPr>
          <w:rFonts w:ascii="Times New Roman" w:hAnsi="Times New Roman" w:cs="Times New Roman"/>
          <w:color w:val="333333"/>
          <w:sz w:val="24"/>
          <w:szCs w:val="24"/>
        </w:rPr>
        <w:br/>
        <w:t> c) A prestação de serviços de transporte está sujeita a tributação e não beneficia de isenção</w:t>
      </w:r>
      <w:r w:rsidRPr="00D862CD">
        <w:rPr>
          <w:rFonts w:ascii="Times New Roman" w:hAnsi="Times New Roman" w:cs="Times New Roman"/>
          <w:color w:val="333333"/>
          <w:sz w:val="24"/>
          <w:szCs w:val="24"/>
        </w:rPr>
        <w:br/>
        <w:t> d) Nenhuma das anteriores</w:t>
      </w:r>
      <w:r w:rsidRPr="00D862CD">
        <w:rPr>
          <w:rFonts w:ascii="Times New Roman" w:hAnsi="Times New Roman" w:cs="Times New Roman"/>
          <w:color w:val="333333"/>
          <w:sz w:val="24"/>
          <w:szCs w:val="24"/>
        </w:rPr>
        <w:br/>
        <w:t xml:space="preserve">  </w:t>
      </w:r>
      <w:r w:rsidRPr="00D862CD">
        <w:rPr>
          <w:rFonts w:ascii="Times New Roman" w:hAnsi="Times New Roman" w:cs="Times New Roman"/>
          <w:color w:val="333333"/>
          <w:sz w:val="24"/>
          <w:szCs w:val="24"/>
        </w:rPr>
        <w:br/>
        <w:t> 5 – A REDI SA irá atribuir a título de gratificações por aplicação de resultados de 2010, com pagamento até ao final do ano de 2011, o valor de 50.000 € conforme acordado com os trabalhadores.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As gratificações pagas aos trabalhadores não são aceites como gasto fiscal</w:t>
      </w:r>
      <w:r w:rsidRPr="00D862CD">
        <w:rPr>
          <w:rFonts w:ascii="Times New Roman" w:hAnsi="Times New Roman" w:cs="Times New Roman"/>
          <w:color w:val="333333"/>
          <w:sz w:val="24"/>
          <w:szCs w:val="24"/>
        </w:rPr>
        <w:br/>
        <w:t>b) As gratificações pagas aos trabalhadores são integralmente aceites como gasto fiscal, contudo não são aceites na totalidade quando se trata de sócios com funções de gerência remunerados.</w:t>
      </w:r>
      <w:r w:rsidRPr="00D862CD">
        <w:rPr>
          <w:rFonts w:ascii="Times New Roman" w:hAnsi="Times New Roman" w:cs="Times New Roman"/>
          <w:color w:val="333333"/>
          <w:sz w:val="24"/>
          <w:szCs w:val="24"/>
        </w:rPr>
        <w:br/>
        <w:t xml:space="preserve">c) As gratificações são aceites como gasto fiscal na íntegra desde que haja um vínculo laboral com </w:t>
      </w:r>
      <w:r w:rsidRPr="00D862CD">
        <w:rPr>
          <w:rFonts w:ascii="Times New Roman" w:hAnsi="Times New Roman" w:cs="Times New Roman"/>
          <w:color w:val="333333"/>
          <w:sz w:val="24"/>
          <w:szCs w:val="24"/>
        </w:rPr>
        <w:lastRenderedPageBreak/>
        <w:t>a empresa, independentemente do cargo desempenhado.</w:t>
      </w:r>
      <w:r w:rsidRPr="00D862CD">
        <w:rPr>
          <w:rFonts w:ascii="Times New Roman" w:hAnsi="Times New Roman" w:cs="Times New Roman"/>
          <w:color w:val="333333"/>
          <w:sz w:val="24"/>
          <w:szCs w:val="24"/>
        </w:rPr>
        <w:br/>
        <w:t>d) Nenhuma das anteriores</w:t>
      </w:r>
    </w:p>
    <w:p w:rsidR="00143678" w:rsidRPr="00D862CD" w:rsidRDefault="00143678" w:rsidP="00712303">
      <w:pPr>
        <w:spacing w:line="360" w:lineRule="auto"/>
        <w:rPr>
          <w:rFonts w:ascii="Times New Roman" w:hAnsi="Times New Roman" w:cs="Times New Roman"/>
          <w:sz w:val="24"/>
          <w:szCs w:val="24"/>
          <w:lang w:val="en-US"/>
        </w:rPr>
      </w:pPr>
      <w:r w:rsidRPr="007B48C5">
        <w:rPr>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sz w:val="24"/>
          <w:szCs w:val="24"/>
        </w:rPr>
        <w:br/>
        <w:t>1- Resposta: alínea b) +500€; -1.500€</w:t>
      </w:r>
      <w:r w:rsidRPr="00D862CD">
        <w:rPr>
          <w:rFonts w:ascii="Times New Roman" w:hAnsi="Times New Roman" w:cs="Times New Roman"/>
          <w:sz w:val="24"/>
          <w:szCs w:val="24"/>
        </w:rPr>
        <w:br/>
      </w:r>
      <w:r w:rsidRPr="00D862CD">
        <w:rPr>
          <w:rFonts w:ascii="Times New Roman" w:hAnsi="Times New Roman" w:cs="Times New Roman"/>
          <w:sz w:val="24"/>
          <w:szCs w:val="24"/>
        </w:rPr>
        <w:br/>
        <w:t>Anos       </w:t>
      </w:r>
      <w:proofErr w:type="spellStart"/>
      <w:r w:rsidRPr="00D862CD">
        <w:rPr>
          <w:rFonts w:ascii="Times New Roman" w:hAnsi="Times New Roman" w:cs="Times New Roman"/>
          <w:sz w:val="24"/>
          <w:szCs w:val="24"/>
        </w:rPr>
        <w:t>Deprec</w:t>
      </w:r>
      <w:proofErr w:type="spellEnd"/>
      <w:r w:rsidRPr="00D862CD">
        <w:rPr>
          <w:rFonts w:ascii="Times New Roman" w:hAnsi="Times New Roman" w:cs="Times New Roman"/>
          <w:sz w:val="24"/>
          <w:szCs w:val="24"/>
        </w:rPr>
        <w:t xml:space="preserve">. </w:t>
      </w:r>
      <w:proofErr w:type="gramStart"/>
      <w:r w:rsidRPr="00D862CD">
        <w:rPr>
          <w:rFonts w:ascii="Times New Roman" w:hAnsi="Times New Roman" w:cs="Times New Roman"/>
          <w:sz w:val="24"/>
          <w:szCs w:val="24"/>
        </w:rPr>
        <w:t>contabilística </w:t>
      </w:r>
      <w:proofErr w:type="gramEnd"/>
      <w:r w:rsidRPr="00D862CD">
        <w:rPr>
          <w:rFonts w:ascii="Times New Roman" w:hAnsi="Times New Roman" w:cs="Times New Roman"/>
          <w:sz w:val="24"/>
          <w:szCs w:val="24"/>
        </w:rPr>
        <w:t xml:space="preserve">    </w:t>
      </w:r>
      <w:proofErr w:type="spellStart"/>
      <w:r w:rsidRPr="00D862CD">
        <w:rPr>
          <w:rFonts w:ascii="Times New Roman" w:hAnsi="Times New Roman" w:cs="Times New Roman"/>
          <w:sz w:val="24"/>
          <w:szCs w:val="24"/>
        </w:rPr>
        <w:t>Deprec</w:t>
      </w:r>
      <w:proofErr w:type="spellEnd"/>
      <w:r w:rsidRPr="00D862CD">
        <w:rPr>
          <w:rFonts w:ascii="Times New Roman" w:hAnsi="Times New Roman" w:cs="Times New Roman"/>
          <w:sz w:val="24"/>
          <w:szCs w:val="24"/>
        </w:rPr>
        <w:t xml:space="preserve">. </w:t>
      </w:r>
      <w:proofErr w:type="gramStart"/>
      <w:r w:rsidRPr="00D862CD">
        <w:rPr>
          <w:rFonts w:ascii="Times New Roman" w:hAnsi="Times New Roman" w:cs="Times New Roman"/>
          <w:sz w:val="24"/>
          <w:szCs w:val="24"/>
        </w:rPr>
        <w:t>aceite </w:t>
      </w:r>
      <w:proofErr w:type="gramEnd"/>
      <w:r w:rsidRPr="00D862CD">
        <w:rPr>
          <w:rFonts w:ascii="Times New Roman" w:hAnsi="Times New Roman" w:cs="Times New Roman"/>
          <w:sz w:val="24"/>
          <w:szCs w:val="24"/>
        </w:rPr>
        <w:t xml:space="preserve">       Correcções no Q.07 (campo 763)</w:t>
      </w:r>
      <w:r w:rsidRPr="00D862CD">
        <w:rPr>
          <w:rFonts w:ascii="Times New Roman" w:hAnsi="Times New Roman" w:cs="Times New Roman"/>
          <w:sz w:val="24"/>
          <w:szCs w:val="24"/>
        </w:rPr>
        <w:br/>
        <w:t>2011            2.000,00                        1.500,00                           + 500,00</w:t>
      </w:r>
      <w:r w:rsidRPr="00D862CD">
        <w:rPr>
          <w:rFonts w:ascii="Times New Roman" w:hAnsi="Times New Roman" w:cs="Times New Roman"/>
          <w:sz w:val="24"/>
          <w:szCs w:val="24"/>
        </w:rPr>
        <w:br/>
        <w:t>2012            2.000,00                        1.500,00                           + 500,00</w:t>
      </w:r>
      <w:r w:rsidRPr="00D862CD">
        <w:rPr>
          <w:rFonts w:ascii="Times New Roman" w:hAnsi="Times New Roman" w:cs="Times New Roman"/>
          <w:sz w:val="24"/>
          <w:szCs w:val="24"/>
        </w:rPr>
        <w:br/>
        <w:t>2013            2.000,00                        1.500,00                           + 500,00</w:t>
      </w:r>
      <w:r w:rsidRPr="00D862CD">
        <w:rPr>
          <w:rFonts w:ascii="Times New Roman" w:hAnsi="Times New Roman" w:cs="Times New Roman"/>
          <w:sz w:val="24"/>
          <w:szCs w:val="24"/>
        </w:rPr>
        <w:br/>
        <w:t>2014              0,00                             1.500,00                          -1.500,00</w:t>
      </w:r>
      <w:r w:rsidRPr="00D862CD">
        <w:rPr>
          <w:rFonts w:ascii="Times New Roman" w:hAnsi="Times New Roman" w:cs="Times New Roman"/>
          <w:sz w:val="24"/>
          <w:szCs w:val="24"/>
        </w:rPr>
        <w:br/>
      </w:r>
      <w:r w:rsidRPr="00D862CD">
        <w:rPr>
          <w:rFonts w:ascii="Times New Roman" w:hAnsi="Times New Roman" w:cs="Times New Roman"/>
          <w:sz w:val="24"/>
          <w:szCs w:val="24"/>
        </w:rPr>
        <w:br/>
      </w:r>
      <w:r w:rsidRPr="00D862CD">
        <w:rPr>
          <w:rFonts w:ascii="Times New Roman" w:hAnsi="Times New Roman" w:cs="Times New Roman"/>
          <w:sz w:val="24"/>
          <w:szCs w:val="24"/>
        </w:rPr>
        <w:br/>
        <w:t xml:space="preserve">Em 2014, a empresa já não reconhece contabilisticamente qualquer depreciação, podendo, no entanto, deduzir neste campo o montante de 1.500,00€, que corresponde às depreciações que foram tributadas nos períodos de tributação anteriores. </w:t>
      </w:r>
      <w:proofErr w:type="spellStart"/>
      <w:r w:rsidRPr="00D862CD">
        <w:rPr>
          <w:rFonts w:ascii="Times New Roman" w:hAnsi="Times New Roman" w:cs="Times New Roman"/>
          <w:sz w:val="24"/>
          <w:szCs w:val="24"/>
        </w:rPr>
        <w:t>Art</w:t>
      </w:r>
      <w:proofErr w:type="spellEnd"/>
      <w:r w:rsidRPr="00D862CD">
        <w:rPr>
          <w:rFonts w:ascii="Times New Roman" w:hAnsi="Times New Roman" w:cs="Times New Roman"/>
          <w:sz w:val="24"/>
          <w:szCs w:val="24"/>
        </w:rPr>
        <w:t>. 20.º D.R. n.º 25/2009 – Depreciações e amortizações tributadas em períodos de tributações anteriores.</w:t>
      </w:r>
      <w:r w:rsidRPr="00D862CD">
        <w:rPr>
          <w:rFonts w:ascii="Times New Roman" w:hAnsi="Times New Roman" w:cs="Times New Roman"/>
          <w:sz w:val="24"/>
          <w:szCs w:val="24"/>
        </w:rPr>
        <w:br/>
      </w:r>
      <w:r w:rsidRPr="00D862CD">
        <w:rPr>
          <w:rFonts w:ascii="Times New Roman" w:hAnsi="Times New Roman" w:cs="Times New Roman"/>
          <w:color w:val="333333"/>
          <w:sz w:val="24"/>
          <w:szCs w:val="24"/>
        </w:rPr>
        <w:br/>
        <w:t>2- Resposta: alínea a) Operação localizada no território nacional</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6.º n.º 8 f) do CIVA   Qualquer que seja a natureza do adquirente</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3- Resposta: alínea a) Operação localizada no território nacional</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w:t>
      </w:r>
      <w:proofErr w:type="spellEnd"/>
      <w:r w:rsidRPr="00D862CD">
        <w:rPr>
          <w:rFonts w:ascii="Times New Roman" w:hAnsi="Times New Roman" w:cs="Times New Roman"/>
          <w:color w:val="333333"/>
          <w:sz w:val="24"/>
          <w:szCs w:val="24"/>
        </w:rPr>
        <w:t xml:space="preserve">. 6.º </w:t>
      </w:r>
      <w:proofErr w:type="gramStart"/>
      <w:r w:rsidRPr="00D862CD">
        <w:rPr>
          <w:rFonts w:ascii="Times New Roman" w:hAnsi="Times New Roman" w:cs="Times New Roman"/>
          <w:color w:val="333333"/>
          <w:sz w:val="24"/>
          <w:szCs w:val="24"/>
        </w:rPr>
        <w:t>n.º</w:t>
      </w:r>
      <w:proofErr w:type="gramEnd"/>
      <w:r w:rsidRPr="00D862CD">
        <w:rPr>
          <w:rFonts w:ascii="Times New Roman" w:hAnsi="Times New Roman" w:cs="Times New Roman"/>
          <w:color w:val="333333"/>
          <w:sz w:val="24"/>
          <w:szCs w:val="24"/>
        </w:rPr>
        <w:t xml:space="preserve"> 6 a) do CIVA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4 – Resposta: b) prestação de serviços de transporte está isenta de tributação</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14, n.º 1 al. q) do CIVA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5 </w:t>
      </w:r>
      <w:proofErr w:type="gramStart"/>
      <w:r w:rsidRPr="00D862CD">
        <w:rPr>
          <w:rFonts w:ascii="Times New Roman" w:hAnsi="Times New Roman" w:cs="Times New Roman"/>
          <w:color w:val="333333"/>
          <w:sz w:val="24"/>
          <w:szCs w:val="24"/>
        </w:rPr>
        <w:t>– </w:t>
      </w:r>
      <w:proofErr w:type="gramEnd"/>
      <w:r w:rsidRPr="00D862CD">
        <w:rPr>
          <w:rFonts w:ascii="Times New Roman" w:hAnsi="Times New Roman" w:cs="Times New Roman"/>
          <w:color w:val="333333"/>
          <w:sz w:val="24"/>
          <w:szCs w:val="24"/>
        </w:rPr>
        <w:t xml:space="preserve"> Resposta: b) As gratificações pagas aos trabalhadores são integralmente aceites como gasto fiscal, contudo não são aceites na totalidade quando se trata de sócios com funções de gerência remunerados.</w:t>
      </w:r>
      <w:r w:rsidRPr="00D862CD">
        <w:rPr>
          <w:rFonts w:ascii="Times New Roman" w:hAnsi="Times New Roman" w:cs="Times New Roman"/>
          <w:color w:val="333333"/>
          <w:sz w:val="24"/>
          <w:szCs w:val="24"/>
        </w:rPr>
        <w:br/>
        <w:t xml:space="preserve">      </w:t>
      </w:r>
      <w:r w:rsidRPr="00D862CD">
        <w:rPr>
          <w:rFonts w:ascii="Times New Roman" w:hAnsi="Times New Roman" w:cs="Times New Roman"/>
          <w:color w:val="333333"/>
          <w:sz w:val="24"/>
          <w:szCs w:val="24"/>
          <w:lang w:val="en-US"/>
        </w:rPr>
        <w:t>Art</w:t>
      </w:r>
      <w:proofErr w:type="gramStart"/>
      <w:r w:rsidRPr="00D862CD">
        <w:rPr>
          <w:rFonts w:ascii="Times New Roman" w:hAnsi="Times New Roman" w:cs="Times New Roman"/>
          <w:color w:val="333333"/>
          <w:sz w:val="24"/>
          <w:szCs w:val="24"/>
          <w:lang w:val="en-US"/>
        </w:rPr>
        <w:t>.º</w:t>
      </w:r>
      <w:proofErr w:type="gramEnd"/>
      <w:r w:rsidRPr="00D862CD">
        <w:rPr>
          <w:rFonts w:ascii="Times New Roman" w:hAnsi="Times New Roman" w:cs="Times New Roman"/>
          <w:color w:val="333333"/>
          <w:sz w:val="24"/>
          <w:szCs w:val="24"/>
          <w:lang w:val="en-US"/>
        </w:rPr>
        <w:t xml:space="preserve"> 23, n.º 1 al. d); art.º 45, n.º 1 al. n) do CIRC</w:t>
      </w:r>
    </w:p>
    <w:p w:rsidR="00143678" w:rsidRPr="00D862CD" w:rsidRDefault="00143678" w:rsidP="00712303">
      <w:pPr>
        <w:spacing w:line="360" w:lineRule="auto"/>
        <w:rPr>
          <w:rFonts w:ascii="Times New Roman" w:hAnsi="Times New Roman" w:cs="Times New Roman"/>
          <w:sz w:val="24"/>
          <w:szCs w:val="24"/>
          <w:lang w:val="en-US"/>
        </w:rPr>
      </w:pPr>
    </w:p>
    <w:p w:rsidR="00A92904" w:rsidRPr="00D862CD" w:rsidRDefault="00D461E5"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lastRenderedPageBreak/>
        <w:t>Teste Diário – 30</w:t>
      </w:r>
      <w:r w:rsidR="00A92904" w:rsidRPr="00D862CD">
        <w:rPr>
          <w:rFonts w:ascii="Times New Roman" w:hAnsi="Times New Roman" w:cs="Times New Roman"/>
          <w:b/>
          <w:sz w:val="28"/>
          <w:szCs w:val="28"/>
          <w:highlight w:val="yellow"/>
        </w:rPr>
        <w:t>/01/2012</w:t>
      </w:r>
    </w:p>
    <w:p w:rsidR="00D461E5" w:rsidRPr="00D862CD" w:rsidRDefault="00D461E5" w:rsidP="00712303">
      <w:pPr>
        <w:spacing w:line="360" w:lineRule="auto"/>
        <w:rPr>
          <w:rStyle w:val="bbcsize1"/>
          <w:rFonts w:ascii="Times New Roman" w:hAnsi="Times New Roman" w:cs="Times New Roman"/>
          <w:color w:val="333333"/>
          <w:sz w:val="24"/>
          <w:szCs w:val="24"/>
        </w:rPr>
      </w:pPr>
      <w:r w:rsidRPr="00D862CD">
        <w:rPr>
          <w:rStyle w:val="bbcsize1"/>
          <w:rFonts w:ascii="Times New Roman" w:hAnsi="Times New Roman" w:cs="Times New Roman"/>
          <w:color w:val="333333"/>
          <w:sz w:val="24"/>
          <w:szCs w:val="24"/>
        </w:rPr>
        <w:t xml:space="preserve">1- Os sistemas de gestão do desempenho, enquadrados no modelo de gestão estratégico, prevêem uma ferramenta ou metodologia designada por </w:t>
      </w:r>
      <w:proofErr w:type="spellStart"/>
      <w:r w:rsidRPr="00D862CD">
        <w:rPr>
          <w:rStyle w:val="nfase"/>
          <w:rFonts w:ascii="Times New Roman" w:hAnsi="Times New Roman" w:cs="Times New Roman"/>
          <w:color w:val="333333"/>
          <w:sz w:val="24"/>
          <w:szCs w:val="24"/>
        </w:rPr>
        <w:t>Balanced</w:t>
      </w:r>
      <w:proofErr w:type="spellEnd"/>
      <w:r w:rsidRPr="00D862CD">
        <w:rPr>
          <w:rStyle w:val="nfase"/>
          <w:rFonts w:ascii="Times New Roman" w:hAnsi="Times New Roman" w:cs="Times New Roman"/>
          <w:color w:val="333333"/>
          <w:sz w:val="24"/>
          <w:szCs w:val="24"/>
        </w:rPr>
        <w:t xml:space="preserve"> </w:t>
      </w:r>
      <w:proofErr w:type="spellStart"/>
      <w:r w:rsidRPr="00D862CD">
        <w:rPr>
          <w:rStyle w:val="nfase"/>
          <w:rFonts w:ascii="Times New Roman" w:hAnsi="Times New Roman" w:cs="Times New Roman"/>
          <w:color w:val="333333"/>
          <w:sz w:val="24"/>
          <w:szCs w:val="24"/>
        </w:rPr>
        <w:t>Scorecard</w:t>
      </w:r>
      <w:proofErr w:type="spellEnd"/>
      <w:r w:rsidRPr="00D862CD">
        <w:rPr>
          <w:rStyle w:val="nfase"/>
          <w:rFonts w:ascii="Times New Roman" w:hAnsi="Times New Roman" w:cs="Times New Roman"/>
          <w:color w:val="333333"/>
          <w:sz w:val="24"/>
          <w:szCs w:val="24"/>
        </w:rPr>
        <w:t xml:space="preserve"> (</w:t>
      </w:r>
      <w:proofErr w:type="gramStart"/>
      <w:r w:rsidRPr="00D862CD">
        <w:rPr>
          <w:rStyle w:val="nfase"/>
          <w:rFonts w:ascii="Times New Roman" w:hAnsi="Times New Roman" w:cs="Times New Roman"/>
          <w:color w:val="333333"/>
          <w:sz w:val="24"/>
          <w:szCs w:val="24"/>
        </w:rPr>
        <w:t>BSC).</w:t>
      </w:r>
      <w:proofErr w:type="gramEnd"/>
      <w:r w:rsidRPr="00D862CD">
        <w:rPr>
          <w:rStyle w:val="bbcsize1"/>
          <w:rFonts w:ascii="Times New Roman" w:hAnsi="Times New Roman" w:cs="Times New Roman"/>
          <w:color w:val="333333"/>
          <w:sz w:val="24"/>
          <w:szCs w:val="24"/>
        </w:rPr>
        <w:t>O BSC</w:t>
      </w:r>
      <w:proofErr w:type="gramStart"/>
      <w:r w:rsidRPr="00D862CD">
        <w:rPr>
          <w:rStyle w:val="bbcsize1"/>
          <w:rFonts w:ascii="Times New Roman" w:hAnsi="Times New Roman" w:cs="Times New Roman"/>
          <w:color w:val="333333"/>
          <w:sz w:val="24"/>
          <w:szCs w:val="24"/>
        </w:rPr>
        <w:t>,</w:t>
      </w:r>
      <w:proofErr w:type="gramEnd"/>
      <w:r w:rsidRPr="00D862CD">
        <w:rPr>
          <w:rStyle w:val="bbcsize1"/>
          <w:rFonts w:ascii="Times New Roman" w:hAnsi="Times New Roman" w:cs="Times New Roman"/>
          <w:color w:val="333333"/>
          <w:sz w:val="24"/>
          <w:szCs w:val="24"/>
        </w:rPr>
        <w:t xml:space="preserve"> deve traduzir a estratégia de uma organização em objectivos e medidas concretas. A forma como este objectivo pode ser conseguido assenta em princípios fundamentais, tais como: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a) as relações de </w:t>
      </w:r>
      <w:proofErr w:type="spellStart"/>
      <w:r w:rsidRPr="00D862CD">
        <w:rPr>
          <w:rStyle w:val="bbcsize1"/>
          <w:rFonts w:ascii="Times New Roman" w:hAnsi="Times New Roman" w:cs="Times New Roman"/>
          <w:color w:val="333333"/>
          <w:sz w:val="24"/>
          <w:szCs w:val="24"/>
        </w:rPr>
        <w:t>causa-efeito</w:t>
      </w:r>
      <w:proofErr w:type="spellEnd"/>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b) os resultados e os indutores de desempenho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c) a relação com os objectivos financeiros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d) todas 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2- O </w:t>
      </w:r>
      <w:r w:rsidRPr="00D862CD">
        <w:rPr>
          <w:rStyle w:val="nfase"/>
          <w:rFonts w:ascii="Times New Roman" w:hAnsi="Times New Roman" w:cs="Times New Roman"/>
          <w:color w:val="333333"/>
          <w:sz w:val="24"/>
          <w:szCs w:val="24"/>
        </w:rPr>
        <w:t xml:space="preserve">BSC </w:t>
      </w:r>
      <w:r w:rsidRPr="00D862CD">
        <w:rPr>
          <w:rStyle w:val="bbcsize1"/>
          <w:rFonts w:ascii="Times New Roman" w:hAnsi="Times New Roman" w:cs="Times New Roman"/>
          <w:color w:val="333333"/>
          <w:sz w:val="24"/>
          <w:szCs w:val="24"/>
        </w:rPr>
        <w:t>permite a análise da actividade empresarial tendo por base quatro perspectivas que reflectem a visão e estratégia empresarial:</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a) financeira; do cliente; dos processos internos e da aprendizagem e crescimento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b) económica; do fornecedor; dos processos externos e da comunicação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c) financeira; do fornecedor; dos processos externos e da aprendizagem e crescimento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d) económica; do cliente; dos processos internos e da aprendizagem e comunicação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color"/>
          <w:rFonts w:ascii="Times New Roman" w:hAnsi="Times New Roman" w:cs="Times New Roman"/>
          <w:color w:val="000000"/>
          <w:sz w:val="24"/>
          <w:szCs w:val="24"/>
        </w:rPr>
        <w:t>3- A perspectiva do cliente permite que as empresas equiparem os seus indicadores chave sobre os clientes, com os segmentos de clientes e mercados seleccionados. Esses indicadores podem ser:</w:t>
      </w:r>
      <w:r w:rsidRPr="00D862CD">
        <w:rPr>
          <w:rFonts w:ascii="Times New Roman" w:hAnsi="Times New Roman" w:cs="Times New Roman"/>
          <w:color w:val="000000"/>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a) aquisição de clientes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b) retenção dos clientes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c) satisfação dos clientes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d) todas 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4- </w:t>
      </w:r>
      <w:proofErr w:type="spellStart"/>
      <w:r w:rsidRPr="00D862CD">
        <w:rPr>
          <w:rStyle w:val="bbcsize1"/>
          <w:rFonts w:ascii="Times New Roman" w:hAnsi="Times New Roman" w:cs="Times New Roman"/>
          <w:color w:val="333333"/>
          <w:sz w:val="24"/>
          <w:szCs w:val="24"/>
        </w:rPr>
        <w:t>Kaplan</w:t>
      </w:r>
      <w:proofErr w:type="spellEnd"/>
      <w:r w:rsidRPr="00D862CD">
        <w:rPr>
          <w:rStyle w:val="bbcsize1"/>
          <w:rFonts w:ascii="Times New Roman" w:hAnsi="Times New Roman" w:cs="Times New Roman"/>
          <w:color w:val="333333"/>
          <w:sz w:val="24"/>
          <w:szCs w:val="24"/>
        </w:rPr>
        <w:t xml:space="preserve"> e Norton (1997) indicam três fases do ciclo de vida dos produtos, das unidades de negócio e da empresa: crescimento, manutenção e </w:t>
      </w:r>
      <w:proofErr w:type="gramStart"/>
      <w:r w:rsidRPr="00D862CD">
        <w:rPr>
          <w:rStyle w:val="bbcsize1"/>
          <w:rFonts w:ascii="Times New Roman" w:hAnsi="Times New Roman" w:cs="Times New Roman"/>
          <w:color w:val="333333"/>
          <w:sz w:val="24"/>
          <w:szCs w:val="24"/>
        </w:rPr>
        <w:t>maturidade(colheita</w:t>
      </w:r>
      <w:proofErr w:type="gramEnd"/>
      <w:r w:rsidRPr="00D862CD">
        <w:rPr>
          <w:rStyle w:val="bbcsize1"/>
          <w:rFonts w:ascii="Times New Roman" w:hAnsi="Times New Roman" w:cs="Times New Roman"/>
          <w:color w:val="333333"/>
          <w:sz w:val="24"/>
          <w:szCs w:val="24"/>
        </w:rPr>
        <w:t xml:space="preserve">). Dependendo de cada fase, os objectivos financeiros diferem e verifica-se a necessidade de estabelecer indicadores financeiros diferentes. Na fase de manutenção, os principal objectivo financeiro das organizações está relacionado </w:t>
      </w:r>
      <w:proofErr w:type="gramStart"/>
      <w:r w:rsidRPr="00D862CD">
        <w:rPr>
          <w:rStyle w:val="bbcsize1"/>
          <w:rFonts w:ascii="Times New Roman" w:hAnsi="Times New Roman" w:cs="Times New Roman"/>
          <w:color w:val="333333"/>
          <w:sz w:val="24"/>
          <w:szCs w:val="24"/>
        </w:rPr>
        <w:t>com</w:t>
      </w:r>
      <w:proofErr w:type="gramEnd"/>
      <w:r w:rsidRPr="00D862CD">
        <w:rPr>
          <w:rStyle w:val="bbcsize1"/>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lastRenderedPageBreak/>
        <w:t>a) rentabilidade</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b) percentagem de crescimento das vendas nos mais variados segmentos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c) investimento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d) recuperação do investimento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5- No BSC, o estudo dos valores realizados, no âmbito da Análise Financeira, utiliza alguns dos principais indicadores de desempenho, tais como: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a) Valor Actual Líquido (VAL)</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b) Rendibilidade Financeira ou Rendibilidade dos Capitais Próprios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c) Taxa Interna de Rendibilidade (TIR)</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6- As principais dificuldades na implementação do BSC, prendem-se </w:t>
      </w:r>
      <w:proofErr w:type="gramStart"/>
      <w:r w:rsidRPr="00D862CD">
        <w:rPr>
          <w:rStyle w:val="bbcsize1"/>
          <w:rFonts w:ascii="Times New Roman" w:hAnsi="Times New Roman" w:cs="Times New Roman"/>
          <w:color w:val="333333"/>
          <w:sz w:val="24"/>
          <w:szCs w:val="24"/>
        </w:rPr>
        <w:t>com</w:t>
      </w:r>
      <w:proofErr w:type="gramEnd"/>
      <w:r w:rsidRPr="00D862CD">
        <w:rPr>
          <w:rStyle w:val="bbcsize1"/>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a) existência de objectivos confusos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b) falta de participação dos membros da organização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c) falta de um sistema de informação e feedback</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d) todas as anteriores</w:t>
      </w:r>
    </w:p>
    <w:p w:rsidR="00D461E5" w:rsidRPr="00D862CD" w:rsidRDefault="00D461E5" w:rsidP="00712303">
      <w:pPr>
        <w:spacing w:line="360" w:lineRule="auto"/>
        <w:rPr>
          <w:rFonts w:ascii="Times New Roman" w:hAnsi="Times New Roman" w:cs="Times New Roman"/>
          <w:sz w:val="24"/>
          <w:szCs w:val="24"/>
        </w:rPr>
      </w:pPr>
      <w:r w:rsidRPr="007B48C5">
        <w:rPr>
          <w:rStyle w:val="bbcsize1"/>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1- </w:t>
      </w:r>
      <w:r w:rsidRPr="00D862CD">
        <w:rPr>
          <w:rStyle w:val="bbccolor"/>
          <w:rFonts w:ascii="Times New Roman" w:hAnsi="Times New Roman" w:cs="Times New Roman"/>
          <w:color w:val="000000"/>
          <w:sz w:val="24"/>
          <w:szCs w:val="24"/>
        </w:rPr>
        <w:t>Resposta: alínea d) todas as anteriores</w:t>
      </w:r>
      <w:r w:rsidRPr="00D862CD">
        <w:rPr>
          <w:rFonts w:ascii="Times New Roman" w:hAnsi="Times New Roman" w:cs="Times New Roman"/>
          <w:b/>
          <w:bCs/>
          <w:color w:val="333333"/>
          <w:sz w:val="24"/>
          <w:szCs w:val="24"/>
        </w:rPr>
        <w:br/>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 xml:space="preserve">As relações de </w:t>
      </w:r>
      <w:proofErr w:type="spellStart"/>
      <w:r w:rsidRPr="00D862CD">
        <w:rPr>
          <w:rStyle w:val="Forte"/>
          <w:rFonts w:ascii="Times New Roman" w:hAnsi="Times New Roman" w:cs="Times New Roman"/>
          <w:color w:val="333333"/>
          <w:sz w:val="24"/>
          <w:szCs w:val="24"/>
        </w:rPr>
        <w:t>causa-efeito</w:t>
      </w:r>
      <w:proofErr w:type="spellEnd"/>
      <w:r w:rsidRPr="00D862CD">
        <w:rPr>
          <w:rStyle w:val="bbcsize1"/>
          <w:rFonts w:ascii="Times New Roman" w:hAnsi="Times New Roman" w:cs="Times New Roman"/>
          <w:color w:val="333333"/>
          <w:sz w:val="24"/>
          <w:szCs w:val="24"/>
        </w:rPr>
        <w:t>, são de extrema importância, são um aspecto central no BSC. Com base nas medidas das áreas não financeiras verifica-se a possibilidade de fazer prognósticos para as medidas financeiras futuras.</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Os resultados e os indutores de desempenho</w:t>
      </w:r>
      <w:r w:rsidRPr="00D862CD">
        <w:rPr>
          <w:rStyle w:val="bbcsize1"/>
          <w:rFonts w:ascii="Times New Roman" w:hAnsi="Times New Roman" w:cs="Times New Roman"/>
          <w:color w:val="333333"/>
          <w:sz w:val="24"/>
          <w:szCs w:val="24"/>
        </w:rPr>
        <w:t>, no BSC deve existir uma conjugação de indicadores de resultados e de indutores de desempenho ou de actuação, de maneira a comunicar a forma de como foram atingidos os resultados e o êxito da estratégia.</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A relação com os objectivos financeiros</w:t>
      </w:r>
      <w:r w:rsidRPr="00D862CD">
        <w:rPr>
          <w:rStyle w:val="bbccolor"/>
          <w:rFonts w:ascii="Times New Roman" w:hAnsi="Times New Roman" w:cs="Times New Roman"/>
          <w:color w:val="000000"/>
          <w:sz w:val="24"/>
          <w:szCs w:val="24"/>
        </w:rPr>
        <w:t>, o BSC deverá dar grande ênfase aos resultados, especialmente os financeiros, tais como, recuperação do capital.</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lastRenderedPageBreak/>
        <w:t>2- Resposta: alínea a) financeira; do cliente; dos processos internos e da aprendizagem e crescimento</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Perspectiva financeira</w:t>
      </w:r>
      <w:r w:rsidRPr="00D862CD">
        <w:rPr>
          <w:rStyle w:val="Forte"/>
          <w:rFonts w:ascii="Times New Roman" w:hAnsi="Times New Roman" w:cs="Times New Roman"/>
          <w:color w:val="000000"/>
          <w:sz w:val="24"/>
          <w:szCs w:val="24"/>
        </w:rPr>
        <w:t>:</w:t>
      </w:r>
      <w:r w:rsidRPr="00D862CD">
        <w:rPr>
          <w:rStyle w:val="bbccolor"/>
          <w:rFonts w:ascii="Times New Roman" w:hAnsi="Times New Roman" w:cs="Times New Roman"/>
          <w:color w:val="000000"/>
          <w:sz w:val="24"/>
          <w:szCs w:val="24"/>
        </w:rPr>
        <w:t xml:space="preserve"> Como deveríamos aparecer perante os nossos accionistas e </w:t>
      </w:r>
      <w:proofErr w:type="spellStart"/>
      <w:r w:rsidRPr="00D862CD">
        <w:rPr>
          <w:rStyle w:val="bbccolor"/>
          <w:rFonts w:ascii="Times New Roman" w:hAnsi="Times New Roman" w:cs="Times New Roman"/>
          <w:color w:val="000000"/>
          <w:sz w:val="24"/>
          <w:szCs w:val="24"/>
        </w:rPr>
        <w:t>stakeholders</w:t>
      </w:r>
      <w:proofErr w:type="spellEnd"/>
      <w:r w:rsidRPr="00D862CD">
        <w:rPr>
          <w:rStyle w:val="bbccolor"/>
          <w:rFonts w:ascii="Times New Roman" w:hAnsi="Times New Roman" w:cs="Times New Roman"/>
          <w:color w:val="000000"/>
          <w:sz w:val="24"/>
          <w:szCs w:val="24"/>
        </w:rPr>
        <w:t xml:space="preserve"> para ter êxito financeiro?</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Perspectiva do cliente</w:t>
      </w:r>
      <w:r w:rsidRPr="00D862CD">
        <w:rPr>
          <w:rStyle w:val="Forte"/>
          <w:rFonts w:ascii="Times New Roman" w:hAnsi="Times New Roman" w:cs="Times New Roman"/>
          <w:color w:val="000000"/>
          <w:sz w:val="24"/>
          <w:szCs w:val="24"/>
        </w:rPr>
        <w:t>:</w:t>
      </w:r>
      <w:r w:rsidRPr="00D862CD">
        <w:rPr>
          <w:rStyle w:val="bbccolor"/>
          <w:rFonts w:ascii="Times New Roman" w:hAnsi="Times New Roman" w:cs="Times New Roman"/>
          <w:color w:val="000000"/>
          <w:sz w:val="24"/>
          <w:szCs w:val="24"/>
        </w:rPr>
        <w:t xml:space="preserve"> Como deveríamos aparecer perante os nossos clientes para alcançar a nossa visão? </w:t>
      </w:r>
      <w:r w:rsidRPr="00D862CD">
        <w:rPr>
          <w:rFonts w:ascii="Times New Roman" w:hAnsi="Times New Roman" w:cs="Times New Roman"/>
          <w:color w:val="000000"/>
          <w:sz w:val="24"/>
          <w:szCs w:val="24"/>
        </w:rPr>
        <w:br/>
      </w:r>
      <w:r w:rsidRPr="00D862CD">
        <w:rPr>
          <w:rStyle w:val="Forte"/>
          <w:rFonts w:ascii="Times New Roman" w:hAnsi="Times New Roman" w:cs="Times New Roman"/>
          <w:color w:val="333333"/>
          <w:sz w:val="24"/>
          <w:szCs w:val="24"/>
        </w:rPr>
        <w:t>Perspectiva dos processos internos:</w:t>
      </w:r>
      <w:r w:rsidRPr="00D862CD">
        <w:rPr>
          <w:rStyle w:val="bbcsize1"/>
          <w:rFonts w:ascii="Times New Roman" w:hAnsi="Times New Roman" w:cs="Times New Roman"/>
          <w:color w:val="333333"/>
          <w:sz w:val="24"/>
          <w:szCs w:val="24"/>
        </w:rPr>
        <w:t xml:space="preserve"> Em que processos devemos ser excelentes para satisfazer os nossos accionistas e clientes?</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Perspectiva de aprendizagem e crescimento:</w:t>
      </w:r>
      <w:r w:rsidRPr="00D862CD">
        <w:rPr>
          <w:rStyle w:val="bbcsize1"/>
          <w:rFonts w:ascii="Times New Roman" w:hAnsi="Times New Roman" w:cs="Times New Roman"/>
          <w:color w:val="333333"/>
          <w:sz w:val="24"/>
          <w:szCs w:val="24"/>
        </w:rPr>
        <w:t xml:space="preserve"> Como manter a nossa capacidade de mudar e melhorar para conseguir alcançar a nossa </w:t>
      </w:r>
      <w:proofErr w:type="gramStart"/>
      <w:r w:rsidRPr="00D862CD">
        <w:rPr>
          <w:rStyle w:val="bbcsize1"/>
          <w:rFonts w:ascii="Times New Roman" w:hAnsi="Times New Roman" w:cs="Times New Roman"/>
          <w:color w:val="333333"/>
          <w:sz w:val="24"/>
          <w:szCs w:val="24"/>
        </w:rPr>
        <w:t xml:space="preserve">missão? </w:t>
      </w:r>
      <w:r w:rsidRPr="00D862CD">
        <w:rPr>
          <w:rFonts w:ascii="Times New Roman" w:hAnsi="Times New Roman" w:cs="Times New Roman"/>
          <w:color w:val="333333"/>
          <w:sz w:val="24"/>
          <w:szCs w:val="24"/>
        </w:rPr>
        <w:br/>
      </w:r>
      <w:proofErr w:type="gramEnd"/>
      <w:r w:rsidRPr="00D862CD">
        <w:rPr>
          <w:rFonts w:ascii="Times New Roman" w:hAnsi="Times New Roman" w:cs="Times New Roman"/>
          <w:color w:val="333333"/>
          <w:sz w:val="24"/>
          <w:szCs w:val="24"/>
        </w:rPr>
        <w:br/>
      </w:r>
      <w:proofErr w:type="spellStart"/>
      <w:r w:rsidRPr="00D862CD">
        <w:rPr>
          <w:rStyle w:val="bbcsize1"/>
          <w:rFonts w:ascii="Times New Roman" w:hAnsi="Times New Roman" w:cs="Times New Roman"/>
          <w:color w:val="333333"/>
          <w:sz w:val="24"/>
          <w:szCs w:val="24"/>
        </w:rPr>
        <w:t>Kaplan</w:t>
      </w:r>
      <w:proofErr w:type="spellEnd"/>
      <w:r w:rsidRPr="00D862CD">
        <w:rPr>
          <w:rStyle w:val="bbcsize1"/>
          <w:rFonts w:ascii="Times New Roman" w:hAnsi="Times New Roman" w:cs="Times New Roman"/>
          <w:color w:val="333333"/>
          <w:sz w:val="24"/>
          <w:szCs w:val="24"/>
        </w:rPr>
        <w:t xml:space="preserve"> e Norton (1997) referem, que o </w:t>
      </w:r>
      <w:proofErr w:type="spellStart"/>
      <w:r w:rsidRPr="00D862CD">
        <w:rPr>
          <w:rStyle w:val="nfase"/>
          <w:rFonts w:ascii="Times New Roman" w:hAnsi="Times New Roman" w:cs="Times New Roman"/>
          <w:color w:val="333333"/>
          <w:sz w:val="24"/>
          <w:szCs w:val="24"/>
        </w:rPr>
        <w:t>Balanced</w:t>
      </w:r>
      <w:proofErr w:type="spellEnd"/>
      <w:r w:rsidRPr="00D862CD">
        <w:rPr>
          <w:rStyle w:val="nfase"/>
          <w:rFonts w:ascii="Times New Roman" w:hAnsi="Times New Roman" w:cs="Times New Roman"/>
          <w:color w:val="333333"/>
          <w:sz w:val="24"/>
          <w:szCs w:val="24"/>
        </w:rPr>
        <w:t xml:space="preserve"> </w:t>
      </w:r>
      <w:proofErr w:type="spellStart"/>
      <w:r w:rsidRPr="00D862CD">
        <w:rPr>
          <w:rStyle w:val="nfase"/>
          <w:rFonts w:ascii="Times New Roman" w:hAnsi="Times New Roman" w:cs="Times New Roman"/>
          <w:color w:val="333333"/>
          <w:sz w:val="24"/>
          <w:szCs w:val="24"/>
        </w:rPr>
        <w:t>Scorecard</w:t>
      </w:r>
      <w:proofErr w:type="spellEnd"/>
      <w:r w:rsidRPr="00D862CD">
        <w:rPr>
          <w:rStyle w:val="nfase"/>
          <w:rFonts w:ascii="Times New Roman" w:hAnsi="Times New Roman" w:cs="Times New Roman"/>
          <w:color w:val="333333"/>
          <w:sz w:val="24"/>
          <w:szCs w:val="24"/>
        </w:rPr>
        <w:t xml:space="preserve"> </w:t>
      </w:r>
      <w:r w:rsidRPr="00D862CD">
        <w:rPr>
          <w:rStyle w:val="bbcsize1"/>
          <w:rFonts w:ascii="Times New Roman" w:hAnsi="Times New Roman" w:cs="Times New Roman"/>
          <w:color w:val="333333"/>
          <w:sz w:val="24"/>
          <w:szCs w:val="24"/>
        </w:rPr>
        <w:t>inclui um conjunto de medidas que dão uma visão rápida e global da actividade empresarial, onde estão incluídas as medidas financeiras, complementadas com medidas operacionais. Assim, as medidas financeiras permitem expressar os resultados das acções tomadas e as operacionais representar medidas como a satisfação do cliente, melhoria dos processos internos, as actividades internas e de inovação e a melhoria da organização.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color"/>
          <w:rFonts w:ascii="Times New Roman" w:hAnsi="Times New Roman" w:cs="Times New Roman"/>
          <w:color w:val="000000"/>
          <w:sz w:val="24"/>
          <w:szCs w:val="24"/>
        </w:rPr>
        <w:t>3-</w:t>
      </w:r>
      <w:r w:rsidRPr="00D862CD">
        <w:rPr>
          <w:rStyle w:val="bbcsize1"/>
          <w:rFonts w:ascii="Times New Roman" w:hAnsi="Times New Roman" w:cs="Times New Roman"/>
          <w:color w:val="333333"/>
          <w:sz w:val="24"/>
          <w:szCs w:val="24"/>
        </w:rPr>
        <w:t xml:space="preserve"> Resposta: </w:t>
      </w:r>
      <w:proofErr w:type="gramStart"/>
      <w:r w:rsidRPr="00D862CD">
        <w:rPr>
          <w:rStyle w:val="bbcsize1"/>
          <w:rFonts w:ascii="Times New Roman" w:hAnsi="Times New Roman" w:cs="Times New Roman"/>
          <w:color w:val="333333"/>
          <w:sz w:val="24"/>
          <w:szCs w:val="24"/>
        </w:rPr>
        <w:t>alínea d) todas as anteriores</w:t>
      </w:r>
      <w:proofErr w:type="gramEnd"/>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Aquisição de clientes</w:t>
      </w:r>
      <w:r w:rsidRPr="00D862CD">
        <w:rPr>
          <w:rStyle w:val="bbcsize1"/>
          <w:rFonts w:ascii="Times New Roman" w:hAnsi="Times New Roman" w:cs="Times New Roman"/>
          <w:color w:val="333333"/>
          <w:sz w:val="24"/>
          <w:szCs w:val="24"/>
        </w:rPr>
        <w:t xml:space="preserve">: O aumento do volume de negócios está dependente da taxa de aumento de clientes. Mas será importante medir o custo de cada novo </w:t>
      </w:r>
      <w:proofErr w:type="gramStart"/>
      <w:r w:rsidRPr="00D862CD">
        <w:rPr>
          <w:rStyle w:val="bbcsize1"/>
          <w:rFonts w:ascii="Times New Roman" w:hAnsi="Times New Roman" w:cs="Times New Roman"/>
          <w:color w:val="333333"/>
          <w:sz w:val="24"/>
          <w:szCs w:val="24"/>
        </w:rPr>
        <w:t>cliente(campanhas</w:t>
      </w:r>
      <w:proofErr w:type="gramEnd"/>
      <w:r w:rsidRPr="00D862CD">
        <w:rPr>
          <w:rStyle w:val="bbcsize1"/>
          <w:rFonts w:ascii="Times New Roman" w:hAnsi="Times New Roman" w:cs="Times New Roman"/>
          <w:color w:val="333333"/>
          <w:sz w:val="24"/>
          <w:szCs w:val="24"/>
        </w:rPr>
        <w:t xml:space="preserve"> publicitárias, por exemplo).</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Retenção de clientes</w:t>
      </w:r>
      <w:r w:rsidRPr="00D862CD">
        <w:rPr>
          <w:rStyle w:val="bbcsize1"/>
          <w:rFonts w:ascii="Times New Roman" w:hAnsi="Times New Roman" w:cs="Times New Roman"/>
          <w:color w:val="333333"/>
          <w:sz w:val="24"/>
          <w:szCs w:val="24"/>
        </w:rPr>
        <w:t>: Para que as empresas consigam aumentar a sua quota de mercado (dimensão de mercado) será importante que mantenham os clientes actuais.</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Satisfação dos clientes</w:t>
      </w:r>
      <w:r w:rsidRPr="00D862CD">
        <w:rPr>
          <w:rStyle w:val="bbcsize1"/>
          <w:rFonts w:ascii="Times New Roman" w:hAnsi="Times New Roman" w:cs="Times New Roman"/>
          <w:color w:val="333333"/>
          <w:sz w:val="24"/>
          <w:szCs w:val="24"/>
        </w:rPr>
        <w:t>: A forma de manter ou aumentar o número de clientes pode estar relacionada com a satisfação dos mesmos.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4- Resposta: alínea a) rentabilidade</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Na fase de crescimento</w:t>
      </w:r>
      <w:r w:rsidRPr="00D862CD">
        <w:rPr>
          <w:rStyle w:val="bbcsize1"/>
          <w:rFonts w:ascii="Times New Roman" w:hAnsi="Times New Roman" w:cs="Times New Roman"/>
          <w:color w:val="333333"/>
          <w:sz w:val="24"/>
          <w:szCs w:val="24"/>
        </w:rPr>
        <w:t>, o objectivo financeiro global será a percentagem de crescimento das vendas nos mais variados segmentos</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Na fase de manutenção</w:t>
      </w:r>
      <w:r w:rsidRPr="00D862CD">
        <w:rPr>
          <w:rStyle w:val="bbcsize1"/>
          <w:rFonts w:ascii="Times New Roman" w:hAnsi="Times New Roman" w:cs="Times New Roman"/>
          <w:color w:val="333333"/>
          <w:sz w:val="24"/>
          <w:szCs w:val="24"/>
        </w:rPr>
        <w:t>, o principal objectivo financeiro nesta fase, é o da rentabilidade. Segundo Carvalho e Azevedo (2001) a rentabilidade económica quer das vendas quer do capital investido.</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 xml:space="preserve">Na fase da </w:t>
      </w:r>
      <w:proofErr w:type="gramStart"/>
      <w:r w:rsidRPr="00D862CD">
        <w:rPr>
          <w:rStyle w:val="Forte"/>
          <w:rFonts w:ascii="Times New Roman" w:hAnsi="Times New Roman" w:cs="Times New Roman"/>
          <w:color w:val="333333"/>
          <w:sz w:val="24"/>
          <w:szCs w:val="24"/>
        </w:rPr>
        <w:t>maturidade(colheita</w:t>
      </w:r>
      <w:proofErr w:type="gramEnd"/>
      <w:r w:rsidRPr="00D862CD">
        <w:rPr>
          <w:rStyle w:val="Forte"/>
          <w:rFonts w:ascii="Times New Roman" w:hAnsi="Times New Roman" w:cs="Times New Roman"/>
          <w:color w:val="333333"/>
          <w:sz w:val="24"/>
          <w:szCs w:val="24"/>
        </w:rPr>
        <w:t>)</w:t>
      </w:r>
      <w:r w:rsidRPr="00D862CD">
        <w:rPr>
          <w:rStyle w:val="bbcsize1"/>
          <w:rFonts w:ascii="Times New Roman" w:hAnsi="Times New Roman" w:cs="Times New Roman"/>
          <w:color w:val="333333"/>
          <w:sz w:val="24"/>
          <w:szCs w:val="24"/>
        </w:rPr>
        <w:t xml:space="preserve">, os principais objectivos financeiros estão relacionados com </w:t>
      </w:r>
      <w:proofErr w:type="spellStart"/>
      <w:r w:rsidRPr="00D862CD">
        <w:rPr>
          <w:rStyle w:val="bbcsize1"/>
          <w:rFonts w:ascii="Times New Roman" w:hAnsi="Times New Roman" w:cs="Times New Roman"/>
          <w:color w:val="333333"/>
          <w:sz w:val="24"/>
          <w:szCs w:val="24"/>
        </w:rPr>
        <w:t>cash-flows</w:t>
      </w:r>
      <w:proofErr w:type="spellEnd"/>
      <w:r w:rsidRPr="00D862CD">
        <w:rPr>
          <w:rStyle w:val="bbcsize1"/>
          <w:rFonts w:ascii="Times New Roman" w:hAnsi="Times New Roman" w:cs="Times New Roman"/>
          <w:color w:val="333333"/>
          <w:sz w:val="24"/>
          <w:szCs w:val="24"/>
        </w:rPr>
        <w:t>, ou seja, recuperar o investimento efectuado nas fases anteriores.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lastRenderedPageBreak/>
        <w:t>5- Resposta: alínea b) Rendibilidade Financeira ou Rendibilidade dos Capitais Próprios</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A Rendibilidade Financeira ou Rendibilidade dos Capitais Próprios</w:t>
      </w:r>
      <w:r w:rsidRPr="00D862CD">
        <w:rPr>
          <w:rStyle w:val="bbcsize1"/>
          <w:rFonts w:ascii="Times New Roman" w:hAnsi="Times New Roman" w:cs="Times New Roman"/>
          <w:color w:val="333333"/>
          <w:sz w:val="24"/>
          <w:szCs w:val="24"/>
        </w:rPr>
        <w:t xml:space="preserve"> são </w:t>
      </w:r>
      <w:r w:rsidRPr="00D862CD">
        <w:rPr>
          <w:rStyle w:val="Forte"/>
          <w:rFonts w:ascii="Times New Roman" w:hAnsi="Times New Roman" w:cs="Times New Roman"/>
          <w:color w:val="333333"/>
          <w:sz w:val="24"/>
          <w:szCs w:val="24"/>
        </w:rPr>
        <w:t>indicadores de desempenho</w:t>
      </w:r>
      <w:r w:rsidRPr="00D862CD">
        <w:rPr>
          <w:rStyle w:val="bbcsize1"/>
          <w:rFonts w:ascii="Times New Roman" w:hAnsi="Times New Roman" w:cs="Times New Roman"/>
          <w:color w:val="333333"/>
          <w:sz w:val="24"/>
          <w:szCs w:val="24"/>
        </w:rPr>
        <w:t xml:space="preserve"> calculados com base nos resultados históricos.</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O Valor Actual Líquido (VAL) e a Taxa Interna de Rendibilidade (TIR)</w:t>
      </w:r>
      <w:r w:rsidRPr="00D862CD">
        <w:rPr>
          <w:rStyle w:val="bbcsize1"/>
          <w:rFonts w:ascii="Times New Roman" w:hAnsi="Times New Roman" w:cs="Times New Roman"/>
          <w:color w:val="333333"/>
          <w:sz w:val="24"/>
          <w:szCs w:val="24"/>
        </w:rPr>
        <w:t xml:space="preserve"> são </w:t>
      </w:r>
      <w:r w:rsidRPr="00D862CD">
        <w:rPr>
          <w:rStyle w:val="Forte"/>
          <w:rFonts w:ascii="Times New Roman" w:hAnsi="Times New Roman" w:cs="Times New Roman"/>
          <w:color w:val="333333"/>
          <w:sz w:val="24"/>
          <w:szCs w:val="24"/>
        </w:rPr>
        <w:t>indicadores de viabilidade</w:t>
      </w:r>
      <w:r w:rsidRPr="00D862CD">
        <w:rPr>
          <w:rStyle w:val="bbcsize1"/>
          <w:rFonts w:ascii="Times New Roman" w:hAnsi="Times New Roman" w:cs="Times New Roman"/>
          <w:color w:val="333333"/>
          <w:sz w:val="24"/>
          <w:szCs w:val="24"/>
        </w:rPr>
        <w:t xml:space="preserve"> calculados com base nos </w:t>
      </w:r>
      <w:proofErr w:type="spellStart"/>
      <w:r w:rsidRPr="00D862CD">
        <w:rPr>
          <w:rStyle w:val="bbcsize1"/>
          <w:rFonts w:ascii="Times New Roman" w:hAnsi="Times New Roman" w:cs="Times New Roman"/>
          <w:color w:val="333333"/>
          <w:sz w:val="24"/>
          <w:szCs w:val="24"/>
        </w:rPr>
        <w:t>cash-flows</w:t>
      </w:r>
      <w:proofErr w:type="spellEnd"/>
      <w:r w:rsidRPr="00D862CD">
        <w:rPr>
          <w:rStyle w:val="bbcsize1"/>
          <w:rFonts w:ascii="Times New Roman" w:hAnsi="Times New Roman" w:cs="Times New Roman"/>
          <w:color w:val="333333"/>
          <w:sz w:val="24"/>
          <w:szCs w:val="24"/>
        </w:rPr>
        <w:t xml:space="preserve"> previsionais, </w:t>
      </w:r>
      <w:r w:rsidRPr="00D862CD">
        <w:rPr>
          <w:rStyle w:val="Forte"/>
          <w:rFonts w:ascii="Times New Roman" w:hAnsi="Times New Roman" w:cs="Times New Roman"/>
          <w:color w:val="333333"/>
          <w:sz w:val="24"/>
          <w:szCs w:val="24"/>
        </w:rPr>
        <w:t>no âmbito da Análise de projectos de Investimento</w:t>
      </w:r>
      <w:r w:rsidRPr="00D862CD">
        <w:rPr>
          <w:rStyle w:val="bbcsize1"/>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6- Resposta: alínea d) todas as anteriores</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Existência de objectivos confusos</w:t>
      </w:r>
      <w:r w:rsidRPr="00D862CD">
        <w:rPr>
          <w:rStyle w:val="bbcsize1"/>
          <w:rFonts w:ascii="Times New Roman" w:hAnsi="Times New Roman" w:cs="Times New Roman"/>
          <w:color w:val="333333"/>
          <w:sz w:val="24"/>
          <w:szCs w:val="24"/>
        </w:rPr>
        <w:t>, ou seja, a visão e a estratégia da empresa não estão definidas nitidamente, o que dificulta a implementação do BSC que deverá estar baseado em objectivos mensuráveis e acções ou iniciativas viáveis;</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Falta de participação dos membros da organização</w:t>
      </w:r>
      <w:r w:rsidRPr="00D862CD">
        <w:rPr>
          <w:rStyle w:val="bbcsize1"/>
          <w:rFonts w:ascii="Times New Roman" w:hAnsi="Times New Roman" w:cs="Times New Roman"/>
          <w:color w:val="333333"/>
          <w:sz w:val="24"/>
          <w:szCs w:val="24"/>
        </w:rPr>
        <w:t>. Em regra, as pessoas são resistentes à mudança e se não lhes for comunicado, os principais benefícios do BSC, elas podem não sentirem-se motivadas a participar;</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Falta de um sistema de informação e feedback</w:t>
      </w:r>
      <w:r w:rsidRPr="00D862CD">
        <w:rPr>
          <w:rStyle w:val="bbcsize1"/>
          <w:rFonts w:ascii="Times New Roman" w:hAnsi="Times New Roman" w:cs="Times New Roman"/>
          <w:color w:val="333333"/>
          <w:sz w:val="24"/>
          <w:szCs w:val="24"/>
        </w:rPr>
        <w:t>, ou seja, por vezes, são criados mecanismos de informação secundários, inacessíveis aos gestores de topo e aos subordinados e não é fornecida, informação de feedback às pessoas envolvidas no projecto, sobre a sua performance com a periodicidade esperada.</w:t>
      </w:r>
    </w:p>
    <w:p w:rsidR="00D461E5" w:rsidRPr="00D862CD" w:rsidRDefault="00D461E5" w:rsidP="00712303">
      <w:pPr>
        <w:spacing w:line="360" w:lineRule="auto"/>
        <w:rPr>
          <w:rFonts w:ascii="Times New Roman" w:hAnsi="Times New Roman" w:cs="Times New Roman"/>
          <w:sz w:val="24"/>
          <w:szCs w:val="24"/>
        </w:rPr>
      </w:pPr>
    </w:p>
    <w:p w:rsidR="00A92904" w:rsidRPr="00D862CD" w:rsidRDefault="00D461E5"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31</w:t>
      </w:r>
      <w:r w:rsidR="00A92904" w:rsidRPr="00D862CD">
        <w:rPr>
          <w:rFonts w:ascii="Times New Roman" w:hAnsi="Times New Roman" w:cs="Times New Roman"/>
          <w:b/>
          <w:sz w:val="28"/>
          <w:szCs w:val="28"/>
          <w:highlight w:val="yellow"/>
        </w:rPr>
        <w:t>/01/2012</w:t>
      </w:r>
    </w:p>
    <w:p w:rsidR="00D461E5" w:rsidRPr="00D862CD" w:rsidRDefault="00D461E5" w:rsidP="00712303">
      <w:pPr>
        <w:spacing w:line="360" w:lineRule="auto"/>
        <w:rPr>
          <w:rFonts w:ascii="Times New Roman" w:hAnsi="Times New Roman" w:cs="Times New Roman"/>
          <w:sz w:val="24"/>
          <w:szCs w:val="24"/>
        </w:rPr>
      </w:pPr>
      <w:r w:rsidRPr="00D862CD">
        <w:rPr>
          <w:rStyle w:val="bbcfont"/>
          <w:rFonts w:ascii="Times New Roman" w:hAnsi="Times New Roman" w:cs="Times New Roman"/>
          <w:color w:val="333333"/>
          <w:sz w:val="24"/>
          <w:szCs w:val="24"/>
        </w:rPr>
        <w:t xml:space="preserve">1- </w:t>
      </w:r>
      <w:proofErr w:type="gramStart"/>
      <w:r w:rsidRPr="00D862CD">
        <w:rPr>
          <w:rStyle w:val="bbcfont"/>
          <w:rFonts w:ascii="Times New Roman" w:hAnsi="Times New Roman" w:cs="Times New Roman"/>
          <w:color w:val="333333"/>
          <w:sz w:val="24"/>
          <w:szCs w:val="24"/>
        </w:rPr>
        <w:t>A</w:t>
      </w:r>
      <w:proofErr w:type="gramEnd"/>
      <w:r w:rsidRPr="00D862CD">
        <w:rPr>
          <w:rStyle w:val="bbcfont"/>
          <w:rFonts w:ascii="Times New Roman" w:hAnsi="Times New Roman" w:cs="Times New Roman"/>
          <w:color w:val="333333"/>
          <w:sz w:val="24"/>
          <w:szCs w:val="24"/>
        </w:rPr>
        <w:t xml:space="preserve"> Gestão Orçamental “É </w:t>
      </w:r>
      <w:proofErr w:type="gramStart"/>
      <w:r w:rsidRPr="00D862CD">
        <w:rPr>
          <w:rStyle w:val="bbcfont"/>
          <w:rFonts w:ascii="Times New Roman" w:hAnsi="Times New Roman" w:cs="Times New Roman"/>
          <w:color w:val="333333"/>
          <w:sz w:val="24"/>
          <w:szCs w:val="24"/>
        </w:rPr>
        <w:t>um</w:t>
      </w:r>
      <w:proofErr w:type="gramEnd"/>
      <w:r w:rsidRPr="00D862CD">
        <w:rPr>
          <w:rStyle w:val="bbcfont"/>
          <w:rFonts w:ascii="Times New Roman" w:hAnsi="Times New Roman" w:cs="Times New Roman"/>
          <w:color w:val="333333"/>
          <w:sz w:val="24"/>
          <w:szCs w:val="24"/>
        </w:rPr>
        <w:t xml:space="preserve"> plano integrado e coordenado expresso em termos financeiros, que diz respeito às operações e recursos que formam parte de uma empresa, para um período determinado, com o fim de atingir os objectivos fixados pela alta direcção.” Esses planos </w:t>
      </w:r>
      <w:r w:rsidRPr="00D862CD">
        <w:rPr>
          <w:rFonts w:ascii="Times New Roman" w:hAnsi="Times New Roman" w:cs="Times New Roman"/>
          <w:color w:val="333333"/>
          <w:sz w:val="24"/>
          <w:szCs w:val="24"/>
        </w:rPr>
        <w:t xml:space="preserve">estabelecem o quadro em que se devem desenvolver as actividades futuras da empresa. Entre os principais tipos de planos está o </w:t>
      </w:r>
      <w:r w:rsidRPr="00D862CD">
        <w:rPr>
          <w:rStyle w:val="Forte"/>
          <w:rFonts w:ascii="Times New Roman" w:hAnsi="Times New Roman" w:cs="Times New Roman"/>
          <w:color w:val="333333"/>
          <w:sz w:val="24"/>
          <w:szCs w:val="24"/>
        </w:rPr>
        <w:t xml:space="preserve">plano a longo prazo, </w:t>
      </w:r>
      <w:r w:rsidRPr="00D862CD">
        <w:rPr>
          <w:rFonts w:ascii="Times New Roman" w:hAnsi="Times New Roman" w:cs="Times New Roman"/>
          <w:color w:val="333333"/>
          <w:sz w:val="24"/>
          <w:szCs w:val="24"/>
        </w:rPr>
        <w:t>denominado como: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Plano Estratégico de orientação geral</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Plano que define as formas de alcançar os objectivos preestabelecidos e os recursos a serem utilizados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Plano que define o programa das actividades a desenvolver durante um ano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w:t>
      </w:r>
      <w:r w:rsidRPr="00D862CD">
        <w:rPr>
          <w:rFonts w:ascii="Times New Roman" w:hAnsi="Times New Roman" w:cs="Times New Roman"/>
          <w:color w:val="333333"/>
          <w:sz w:val="24"/>
          <w:szCs w:val="24"/>
        </w:rPr>
        <w:t xml:space="preserve"> </w:t>
      </w:r>
      <w:r w:rsidRPr="00D862CD">
        <w:rPr>
          <w:rStyle w:val="bbcfont"/>
          <w:rFonts w:ascii="Times New Roman" w:hAnsi="Times New Roman" w:cs="Times New Roman"/>
          <w:color w:val="333333"/>
          <w:sz w:val="24"/>
          <w:szCs w:val="24"/>
        </w:rPr>
        <w:t>Plano que define o programa pormenorizado e com detalhe das actividades a desenvolver durante um mês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lastRenderedPageBreak/>
        <w:t>2- A implementação do processo orçamental é geralmente lenta e o mercado, não se compadece com tal, porquanto poderá ser necessário efectuar reajustamentos aos orçamentos. Deste modo, poderão distinguir-se dois tipos de orçamentos: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a) </w:t>
      </w:r>
      <w:proofErr w:type="gramStart"/>
      <w:r w:rsidRPr="00D862CD">
        <w:rPr>
          <w:rStyle w:val="bbcfont"/>
          <w:rFonts w:ascii="Times New Roman" w:hAnsi="Times New Roman" w:cs="Times New Roman"/>
          <w:color w:val="333333"/>
          <w:sz w:val="24"/>
          <w:szCs w:val="24"/>
        </w:rPr>
        <w:t>Orçamentos em que a previsão é realizada tendo</w:t>
      </w:r>
      <w:proofErr w:type="gramEnd"/>
      <w:r w:rsidRPr="00D862CD">
        <w:rPr>
          <w:rStyle w:val="bbcfont"/>
          <w:rFonts w:ascii="Times New Roman" w:hAnsi="Times New Roman" w:cs="Times New Roman"/>
          <w:color w:val="333333"/>
          <w:sz w:val="24"/>
          <w:szCs w:val="24"/>
        </w:rPr>
        <w:t xml:space="preserve"> por base determinada actividade e um dado período de análise, sendo apenas confrontada no final do referido período.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Orçamentos em que quando existem mudanças substanciais face à previsão inicialmente apresentada, há necessidade de ir reajustando os valores de forma a traduzirem a realidade dos factos.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c) </w:t>
      </w:r>
      <w:proofErr w:type="gramStart"/>
      <w:r w:rsidRPr="00D862CD">
        <w:rPr>
          <w:rStyle w:val="bbcfont"/>
          <w:rFonts w:ascii="Times New Roman" w:hAnsi="Times New Roman" w:cs="Times New Roman"/>
          <w:color w:val="333333"/>
          <w:sz w:val="24"/>
          <w:szCs w:val="24"/>
        </w:rPr>
        <w:t>a</w:t>
      </w:r>
      <w:proofErr w:type="gramEnd"/>
      <w:r w:rsidRPr="00D862CD">
        <w:rPr>
          <w:rStyle w:val="bbcfont"/>
          <w:rFonts w:ascii="Times New Roman" w:hAnsi="Times New Roman" w:cs="Times New Roman"/>
          <w:color w:val="333333"/>
          <w:sz w:val="24"/>
          <w:szCs w:val="24"/>
        </w:rPr>
        <w:t xml:space="preserve"> alínea a) e b) estão correctas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000000"/>
          <w:sz w:val="24"/>
          <w:szCs w:val="24"/>
        </w:rPr>
        <w:br/>
      </w:r>
      <w:r w:rsidRPr="00D862CD">
        <w:rPr>
          <w:rStyle w:val="bbcfont"/>
          <w:rFonts w:ascii="Times New Roman" w:hAnsi="Times New Roman" w:cs="Times New Roman"/>
          <w:color w:val="000000"/>
          <w:sz w:val="24"/>
          <w:szCs w:val="24"/>
        </w:rPr>
        <w:t xml:space="preserve">3- Os orçamentos são instrumentos de planeamento de curto prazo. No entanto, </w:t>
      </w:r>
      <w:r w:rsidRPr="00D862CD">
        <w:rPr>
          <w:rStyle w:val="bbcfont"/>
          <w:rFonts w:ascii="Times New Roman" w:hAnsi="Times New Roman" w:cs="Times New Roman"/>
          <w:color w:val="333333"/>
          <w:sz w:val="24"/>
          <w:szCs w:val="24"/>
        </w:rPr>
        <w:t xml:space="preserve">devem ser consistentes com o planeamento de longo prazo, inserindo-se no mesmo processo global de planeamento da actividade da empresa. Podemos classificar como orçamento de funcionamento, o orçamento </w:t>
      </w:r>
      <w:proofErr w:type="gramStart"/>
      <w:r w:rsidRPr="00D862CD">
        <w:rPr>
          <w:rStyle w:val="bbcfont"/>
          <w:rFonts w:ascii="Times New Roman" w:hAnsi="Times New Roman" w:cs="Times New Roman"/>
          <w:color w:val="333333"/>
          <w:sz w:val="24"/>
          <w:szCs w:val="24"/>
        </w:rPr>
        <w:t>de</w:t>
      </w:r>
      <w:proofErr w:type="gramEnd"/>
      <w:r w:rsidRPr="00D862CD">
        <w:rPr>
          <w:rStyle w:val="bbcfont"/>
          <w:rFonts w:ascii="Times New Roman" w:hAnsi="Times New Roman" w:cs="Times New Roman"/>
          <w:color w:val="333333"/>
          <w:sz w:val="24"/>
          <w:szCs w:val="24"/>
        </w:rPr>
        <w:t>:</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a) Vendas</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b) Investimento</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c) Tesouraria</w:t>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d) Financeiro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4 – A empresa </w:t>
      </w:r>
      <w:proofErr w:type="spellStart"/>
      <w:r w:rsidRPr="00D862CD">
        <w:rPr>
          <w:rFonts w:ascii="Times New Roman" w:hAnsi="Times New Roman" w:cs="Times New Roman"/>
          <w:color w:val="333333"/>
          <w:sz w:val="24"/>
          <w:szCs w:val="24"/>
        </w:rPr>
        <w:t>Bastoc</w:t>
      </w:r>
      <w:proofErr w:type="spellEnd"/>
      <w:r w:rsidRPr="00D862CD">
        <w:rPr>
          <w:rFonts w:ascii="Times New Roman" w:hAnsi="Times New Roman" w:cs="Times New Roman"/>
          <w:color w:val="333333"/>
          <w:sz w:val="24"/>
          <w:szCs w:val="24"/>
        </w:rPr>
        <w:t xml:space="preserve"> apresentava à data de 31 de Dezembro de 2011 um saldo escriturado de 15.250 €. Para efeitos de reconciliação bancária, obteve-se a seguinte informação:</w:t>
      </w:r>
      <w:r w:rsidRPr="00D862CD">
        <w:rPr>
          <w:rFonts w:ascii="Times New Roman" w:hAnsi="Times New Roman" w:cs="Times New Roman"/>
          <w:color w:val="333333"/>
          <w:sz w:val="24"/>
          <w:szCs w:val="24"/>
        </w:rPr>
        <w:br/>
        <w:t>  Cheques emitidos em trânsito em 31/12/2011    5.250 €</w:t>
      </w:r>
      <w:r w:rsidRPr="00D862CD">
        <w:rPr>
          <w:rFonts w:ascii="Times New Roman" w:hAnsi="Times New Roman" w:cs="Times New Roman"/>
          <w:color w:val="333333"/>
          <w:sz w:val="24"/>
          <w:szCs w:val="24"/>
        </w:rPr>
        <w:br/>
        <w:t>  Juros credores de depósito a prazo                     1.050 €</w:t>
      </w:r>
      <w:r w:rsidRPr="00D862CD">
        <w:rPr>
          <w:rFonts w:ascii="Times New Roman" w:hAnsi="Times New Roman" w:cs="Times New Roman"/>
          <w:color w:val="333333"/>
          <w:sz w:val="24"/>
          <w:szCs w:val="24"/>
        </w:rPr>
        <w:br/>
        <w:t>  Juros de descoberto bancário                                 100 €</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 xml:space="preserve">O saldo do </w:t>
      </w:r>
      <w:proofErr w:type="spellStart"/>
      <w:r w:rsidRPr="00D862CD">
        <w:rPr>
          <w:rFonts w:ascii="Times New Roman" w:hAnsi="Times New Roman" w:cs="Times New Roman"/>
          <w:color w:val="333333"/>
          <w:sz w:val="24"/>
          <w:szCs w:val="24"/>
        </w:rPr>
        <w:t>extrato</w:t>
      </w:r>
      <w:proofErr w:type="spellEnd"/>
      <w:r w:rsidRPr="00D862CD">
        <w:rPr>
          <w:rFonts w:ascii="Times New Roman" w:hAnsi="Times New Roman" w:cs="Times New Roman"/>
          <w:color w:val="333333"/>
          <w:sz w:val="24"/>
          <w:szCs w:val="24"/>
        </w:rPr>
        <w:t xml:space="preserve"> bancário, nesta mesma data deveria ser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a) 21.650 €</w:t>
      </w:r>
      <w:r w:rsidRPr="00D862CD">
        <w:rPr>
          <w:rFonts w:ascii="Times New Roman" w:hAnsi="Times New Roman" w:cs="Times New Roman"/>
          <w:color w:val="333333"/>
          <w:sz w:val="24"/>
          <w:szCs w:val="24"/>
        </w:rPr>
        <w:br/>
        <w:t>b) 21.450 €</w:t>
      </w:r>
      <w:r w:rsidRPr="00D862CD">
        <w:rPr>
          <w:rFonts w:ascii="Times New Roman" w:hAnsi="Times New Roman" w:cs="Times New Roman"/>
          <w:color w:val="333333"/>
          <w:sz w:val="24"/>
          <w:szCs w:val="24"/>
        </w:rPr>
        <w:br/>
        <w:t>c) 19.550 €</w:t>
      </w:r>
      <w:r w:rsidRPr="00D862CD">
        <w:rPr>
          <w:rFonts w:ascii="Times New Roman" w:hAnsi="Times New Roman" w:cs="Times New Roman"/>
          <w:color w:val="333333"/>
          <w:sz w:val="24"/>
          <w:szCs w:val="24"/>
        </w:rPr>
        <w:br/>
        <w:t>d)  8.850 €</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  5 – A empresa </w:t>
      </w:r>
      <w:proofErr w:type="spellStart"/>
      <w:r w:rsidRPr="00D862CD">
        <w:rPr>
          <w:rFonts w:ascii="Times New Roman" w:hAnsi="Times New Roman" w:cs="Times New Roman"/>
          <w:color w:val="333333"/>
          <w:sz w:val="24"/>
          <w:szCs w:val="24"/>
        </w:rPr>
        <w:t>Bastoc</w:t>
      </w:r>
      <w:proofErr w:type="spellEnd"/>
      <w:r w:rsidRPr="00D862CD">
        <w:rPr>
          <w:rFonts w:ascii="Times New Roman" w:hAnsi="Times New Roman" w:cs="Times New Roman"/>
          <w:color w:val="333333"/>
          <w:sz w:val="24"/>
          <w:szCs w:val="24"/>
        </w:rPr>
        <w:t xml:space="preserve"> procedeu ao pagamento da renda mensal do armazém do mês de Janeiro de 2012, no montante de 2.000 € (não está sujeito a retenção na fonte) no dia 2 de Dezembro de 2011.</w:t>
      </w:r>
      <w:r w:rsidRPr="00D862CD">
        <w:rPr>
          <w:rFonts w:ascii="Times New Roman" w:hAnsi="Times New Roman" w:cs="Times New Roman"/>
          <w:color w:val="333333"/>
          <w:sz w:val="24"/>
          <w:szCs w:val="24"/>
        </w:rPr>
        <w:br/>
        <w:t xml:space="preserve">O movimento contabilista a </w:t>
      </w:r>
      <w:proofErr w:type="spellStart"/>
      <w:r w:rsidRPr="00D862CD">
        <w:rPr>
          <w:rFonts w:ascii="Times New Roman" w:hAnsi="Times New Roman" w:cs="Times New Roman"/>
          <w:color w:val="333333"/>
          <w:sz w:val="24"/>
          <w:szCs w:val="24"/>
        </w:rPr>
        <w:t>efetuar</w:t>
      </w:r>
      <w:proofErr w:type="spellEnd"/>
      <w:r w:rsidRPr="00D862CD">
        <w:rPr>
          <w:rFonts w:ascii="Times New Roman" w:hAnsi="Times New Roman" w:cs="Times New Roman"/>
          <w:color w:val="333333"/>
          <w:sz w:val="24"/>
          <w:szCs w:val="24"/>
        </w:rPr>
        <w:t xml:space="preserve"> em 2012, no valor de 2.000 €, seria: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a) A débito da conta 6261 – Rendas e alugueres e </w:t>
      </w:r>
      <w:proofErr w:type="gramStart"/>
      <w:r w:rsidRPr="00D862CD">
        <w:rPr>
          <w:rFonts w:ascii="Times New Roman" w:hAnsi="Times New Roman" w:cs="Times New Roman"/>
          <w:color w:val="333333"/>
          <w:sz w:val="24"/>
          <w:szCs w:val="24"/>
        </w:rPr>
        <w:t>a crédito</w:t>
      </w:r>
      <w:proofErr w:type="gramEnd"/>
      <w:r w:rsidRPr="00D862CD">
        <w:rPr>
          <w:rFonts w:ascii="Times New Roman" w:hAnsi="Times New Roman" w:cs="Times New Roman"/>
          <w:color w:val="333333"/>
          <w:sz w:val="24"/>
          <w:szCs w:val="24"/>
        </w:rPr>
        <w:t xml:space="preserve"> da conta 281 – Gastos a reconhecer </w:t>
      </w:r>
      <w:r w:rsidRPr="00D862CD">
        <w:rPr>
          <w:rFonts w:ascii="Times New Roman" w:hAnsi="Times New Roman" w:cs="Times New Roman"/>
          <w:color w:val="333333"/>
          <w:sz w:val="24"/>
          <w:szCs w:val="24"/>
        </w:rPr>
        <w:br/>
        <w:t>b) A débito da conta 281 – Gastos a reconhecer e a crédito da conta 6261 - Rendas e alugueres</w:t>
      </w:r>
      <w:r w:rsidRPr="00D862CD">
        <w:rPr>
          <w:rFonts w:ascii="Times New Roman" w:hAnsi="Times New Roman" w:cs="Times New Roman"/>
          <w:color w:val="333333"/>
          <w:sz w:val="24"/>
          <w:szCs w:val="24"/>
        </w:rPr>
        <w:br/>
        <w:t>c) A débito da conta 281 – Gastos a reconhecer e a crédito da conta 12 – Depósitos à ordem</w:t>
      </w:r>
      <w:r w:rsidRPr="00D862CD">
        <w:rPr>
          <w:rFonts w:ascii="Times New Roman" w:hAnsi="Times New Roman" w:cs="Times New Roman"/>
          <w:color w:val="333333"/>
          <w:sz w:val="24"/>
          <w:szCs w:val="24"/>
        </w:rPr>
        <w:br/>
        <w:t>d) A débito da conta 6261 – Rendas e alugueres e a crédito da conta 2722 – Credores por acréscimo de gastos</w:t>
      </w:r>
    </w:p>
    <w:p w:rsidR="00D461E5" w:rsidRPr="00D862CD" w:rsidRDefault="00D461E5" w:rsidP="00712303">
      <w:pPr>
        <w:spacing w:line="360" w:lineRule="auto"/>
        <w:rPr>
          <w:rFonts w:ascii="Times New Roman" w:hAnsi="Times New Roman" w:cs="Times New Roman"/>
          <w:sz w:val="24"/>
          <w:szCs w:val="24"/>
        </w:rPr>
      </w:pPr>
      <w:r w:rsidRPr="007B48C5">
        <w:rPr>
          <w:rStyle w:val="bbcsize1"/>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1- </w:t>
      </w:r>
      <w:r w:rsidRPr="00D862CD">
        <w:rPr>
          <w:rStyle w:val="bbcfont"/>
          <w:rFonts w:ascii="Times New Roman" w:hAnsi="Times New Roman" w:cs="Times New Roman"/>
          <w:color w:val="000000"/>
          <w:sz w:val="24"/>
          <w:szCs w:val="24"/>
        </w:rPr>
        <w:t>Resposta: alínea a) Plano Estratégico de orientação geral</w:t>
      </w:r>
      <w:r w:rsidRPr="00D862CD">
        <w:rPr>
          <w:rFonts w:ascii="Times New Roman" w:hAnsi="Times New Roman" w:cs="Times New Roman"/>
          <w:b/>
          <w:bCs/>
          <w:color w:val="000000"/>
          <w:sz w:val="24"/>
          <w:szCs w:val="24"/>
        </w:rPr>
        <w:br/>
      </w:r>
      <w:r w:rsidRPr="00D862CD">
        <w:rPr>
          <w:rStyle w:val="bbcfont"/>
          <w:rFonts w:ascii="Times New Roman" w:hAnsi="Times New Roman" w:cs="Times New Roman"/>
          <w:b/>
          <w:bCs/>
          <w:color w:val="000000"/>
          <w:sz w:val="24"/>
          <w:szCs w:val="24"/>
        </w:rPr>
        <w:t>Plano a longo prazo: Plano Estratégico de orientação geral</w:t>
      </w:r>
      <w:proofErr w:type="gramStart"/>
      <w:r w:rsidRPr="00D862CD">
        <w:rPr>
          <w:rStyle w:val="bbcfont"/>
          <w:rFonts w:ascii="Times New Roman" w:hAnsi="Times New Roman" w:cs="Times New Roman"/>
          <w:b/>
          <w:bCs/>
          <w:color w:val="000000"/>
          <w:sz w:val="24"/>
          <w:szCs w:val="24"/>
        </w:rPr>
        <w:t>,</w:t>
      </w:r>
      <w:proofErr w:type="gramEnd"/>
      <w:r w:rsidRPr="00D862CD">
        <w:rPr>
          <w:rStyle w:val="bbcfont"/>
          <w:rFonts w:ascii="Times New Roman" w:hAnsi="Times New Roman" w:cs="Times New Roman"/>
          <w:b/>
          <w:bCs/>
          <w:color w:val="000000"/>
          <w:sz w:val="24"/>
          <w:szCs w:val="24"/>
        </w:rPr>
        <w:t xml:space="preserve"> define a estratégia</w:t>
      </w:r>
      <w:r w:rsidRPr="00D862CD">
        <w:rPr>
          <w:rFonts w:ascii="Times New Roman" w:hAnsi="Times New Roman" w:cs="Times New Roman"/>
          <w:b/>
          <w:bCs/>
          <w:color w:val="000000"/>
          <w:sz w:val="24"/>
          <w:szCs w:val="24"/>
        </w:rPr>
        <w:br/>
      </w:r>
      <w:r w:rsidRPr="00D862CD">
        <w:rPr>
          <w:rStyle w:val="Forte"/>
          <w:rFonts w:ascii="Times New Roman" w:hAnsi="Times New Roman" w:cs="Times New Roman"/>
          <w:color w:val="000000"/>
          <w:sz w:val="24"/>
          <w:szCs w:val="24"/>
        </w:rPr>
        <w:t>Plano a médio prazo:</w:t>
      </w:r>
      <w:r w:rsidRPr="00D862CD">
        <w:rPr>
          <w:rStyle w:val="bbcfont"/>
          <w:rFonts w:ascii="Times New Roman" w:hAnsi="Times New Roman" w:cs="Times New Roman"/>
          <w:color w:val="000000"/>
          <w:sz w:val="24"/>
          <w:szCs w:val="24"/>
        </w:rPr>
        <w:t xml:space="preserve"> Plano que define as f</w:t>
      </w:r>
      <w:r w:rsidRPr="00D862CD">
        <w:rPr>
          <w:rStyle w:val="bbcfont"/>
          <w:rFonts w:ascii="Times New Roman" w:hAnsi="Times New Roman" w:cs="Times New Roman"/>
          <w:color w:val="333333"/>
          <w:sz w:val="24"/>
          <w:szCs w:val="24"/>
        </w:rPr>
        <w:t>ormas de alcançar os objectivos preestabelecidos (+/- 4 anos) e os recursos a serem utilizados</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Plano anual:</w:t>
      </w:r>
      <w:r w:rsidRPr="00D862CD">
        <w:rPr>
          <w:rStyle w:val="bbcfont"/>
          <w:rFonts w:ascii="Times New Roman" w:hAnsi="Times New Roman" w:cs="Times New Roman"/>
          <w:color w:val="333333"/>
          <w:sz w:val="24"/>
          <w:szCs w:val="24"/>
        </w:rPr>
        <w:t xml:space="preserve"> Plano que define o programa das actividades a desenvolver durante um ano</w:t>
      </w:r>
      <w:r w:rsidRPr="00D862CD">
        <w:rPr>
          <w:rFonts w:ascii="Times New Roman" w:hAnsi="Times New Roman" w:cs="Times New Roman"/>
          <w:color w:val="333333"/>
          <w:sz w:val="24"/>
          <w:szCs w:val="24"/>
        </w:rPr>
        <w:br/>
      </w:r>
      <w:r w:rsidRPr="00D862CD">
        <w:rPr>
          <w:rStyle w:val="Forte"/>
          <w:rFonts w:ascii="Times New Roman" w:hAnsi="Times New Roman" w:cs="Times New Roman"/>
          <w:color w:val="333333"/>
          <w:sz w:val="24"/>
          <w:szCs w:val="24"/>
        </w:rPr>
        <w:t>Plano mensal:</w:t>
      </w:r>
      <w:r w:rsidRPr="00D862CD">
        <w:rPr>
          <w:rStyle w:val="bbcfont"/>
          <w:rFonts w:ascii="Times New Roman" w:hAnsi="Times New Roman" w:cs="Times New Roman"/>
          <w:color w:val="333333"/>
          <w:sz w:val="24"/>
          <w:szCs w:val="24"/>
        </w:rPr>
        <w:t xml:space="preserve"> Plano que define o programa pormenorizado e com detalhe das actividades a desenvolver durante um mês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2- </w:t>
      </w:r>
      <w:r w:rsidRPr="00D862CD">
        <w:rPr>
          <w:rStyle w:val="Forte"/>
          <w:rFonts w:ascii="Times New Roman" w:hAnsi="Times New Roman" w:cs="Times New Roman"/>
          <w:color w:val="333333"/>
          <w:sz w:val="24"/>
          <w:szCs w:val="24"/>
        </w:rPr>
        <w:t>Resposta: alínea c) a alínea a) e b) estão correctas</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No orçamentos rígidos ou estáticos</w:t>
      </w:r>
      <w:r w:rsidRPr="00D862CD">
        <w:rPr>
          <w:rStyle w:val="bbcfont"/>
          <w:rFonts w:ascii="Times New Roman" w:hAnsi="Times New Roman" w:cs="Times New Roman"/>
          <w:color w:val="333333"/>
          <w:sz w:val="24"/>
          <w:szCs w:val="24"/>
        </w:rPr>
        <w:t>, a previsão é realizada tendo por base determinada actividade e um dado período de análise, sendo apenas confrontada no final do referido período.</w:t>
      </w:r>
      <w:r w:rsidRPr="00D862CD">
        <w:rPr>
          <w:rFonts w:ascii="Times New Roman" w:hAnsi="Times New Roman" w:cs="Times New Roman"/>
          <w:color w:val="333333"/>
          <w:sz w:val="24"/>
          <w:szCs w:val="24"/>
        </w:rPr>
        <w:br/>
      </w:r>
      <w:proofErr w:type="gramStart"/>
      <w:r w:rsidRPr="00D862CD">
        <w:rPr>
          <w:rStyle w:val="Forte"/>
          <w:rFonts w:ascii="Times New Roman" w:hAnsi="Times New Roman" w:cs="Times New Roman"/>
          <w:color w:val="333333"/>
          <w:sz w:val="24"/>
          <w:szCs w:val="24"/>
        </w:rPr>
        <w:t>No orçamentos</w:t>
      </w:r>
      <w:proofErr w:type="gramEnd"/>
      <w:r w:rsidRPr="00D862CD">
        <w:rPr>
          <w:rStyle w:val="Forte"/>
          <w:rFonts w:ascii="Times New Roman" w:hAnsi="Times New Roman" w:cs="Times New Roman"/>
          <w:color w:val="333333"/>
          <w:sz w:val="24"/>
          <w:szCs w:val="24"/>
        </w:rPr>
        <w:t xml:space="preserve"> flexíveis</w:t>
      </w:r>
      <w:r w:rsidRPr="00D862CD">
        <w:rPr>
          <w:rStyle w:val="bbcfont"/>
          <w:rFonts w:ascii="Times New Roman" w:hAnsi="Times New Roman" w:cs="Times New Roman"/>
          <w:color w:val="333333"/>
          <w:sz w:val="24"/>
          <w:szCs w:val="24"/>
        </w:rPr>
        <w:t>, quando existem mudanças substanciais face à previsão inicialmente apresentada, há necessidade de ir reajustando os valores de forma a traduzirem a realidade dos factos.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Style w:val="bbcfont"/>
          <w:rFonts w:ascii="Times New Roman" w:hAnsi="Times New Roman" w:cs="Times New Roman"/>
          <w:color w:val="333333"/>
          <w:sz w:val="24"/>
          <w:szCs w:val="24"/>
        </w:rPr>
        <w:t xml:space="preserve">3- </w:t>
      </w:r>
      <w:r w:rsidRPr="00D862CD">
        <w:rPr>
          <w:rStyle w:val="bbcsize1"/>
          <w:rFonts w:ascii="Times New Roman" w:hAnsi="Times New Roman" w:cs="Times New Roman"/>
          <w:color w:val="333333"/>
          <w:sz w:val="24"/>
          <w:szCs w:val="24"/>
        </w:rPr>
        <w:t xml:space="preserve">Resposta: alínea a) </w:t>
      </w:r>
      <w:proofErr w:type="gramStart"/>
      <w:r w:rsidRPr="00D862CD">
        <w:rPr>
          <w:rStyle w:val="bbcsize1"/>
          <w:rFonts w:ascii="Times New Roman" w:hAnsi="Times New Roman" w:cs="Times New Roman"/>
          <w:color w:val="333333"/>
          <w:sz w:val="24"/>
          <w:szCs w:val="24"/>
        </w:rPr>
        <w:t xml:space="preserve">Vendas  </w:t>
      </w:r>
      <w:r w:rsidRPr="00D862CD">
        <w:rPr>
          <w:rFonts w:ascii="Times New Roman" w:hAnsi="Times New Roman" w:cs="Times New Roman"/>
          <w:color w:val="333333"/>
          <w:sz w:val="24"/>
          <w:szCs w:val="24"/>
        </w:rPr>
        <w:br/>
      </w:r>
      <w:proofErr w:type="gramEnd"/>
      <w:r w:rsidRPr="00D862CD">
        <w:rPr>
          <w:rFonts w:ascii="Times New Roman" w:hAnsi="Times New Roman" w:cs="Times New Roman"/>
          <w:color w:val="333333"/>
          <w:sz w:val="24"/>
          <w:szCs w:val="24"/>
        </w:rPr>
        <w:br/>
        <w:t>Classificação de Orçamentos:</w:t>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Orçamento de funcionamento: Orçamentos de Vendas</w:t>
      </w:r>
      <w:r w:rsidRPr="00D862CD">
        <w:rPr>
          <w:rFonts w:ascii="Times New Roman" w:hAnsi="Times New Roman" w:cs="Times New Roman"/>
          <w:color w:val="333333"/>
          <w:sz w:val="24"/>
          <w:szCs w:val="24"/>
        </w:rPr>
        <w:t>, Orçamento de Quantidades a Produzir, Orçamento de Consumos de Matéria Primas, Orçamento de compras e Orçamento de Custo de Produção;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Orçamento de Investimento</w:t>
      </w:r>
      <w:r w:rsidRPr="00D862CD">
        <w:rPr>
          <w:rFonts w:ascii="Times New Roman" w:hAnsi="Times New Roman" w:cs="Times New Roman"/>
          <w:color w:val="333333"/>
          <w:sz w:val="24"/>
          <w:szCs w:val="24"/>
        </w:rPr>
        <w:br/>
        <w:t>Orçamento de Tesouraria</w:t>
      </w:r>
      <w:r w:rsidRPr="00D862CD">
        <w:rPr>
          <w:rFonts w:ascii="Times New Roman" w:hAnsi="Times New Roman" w:cs="Times New Roman"/>
          <w:color w:val="333333"/>
          <w:sz w:val="24"/>
          <w:szCs w:val="24"/>
        </w:rPr>
        <w:br/>
      </w:r>
      <w:r w:rsidRPr="00D862CD">
        <w:rPr>
          <w:rStyle w:val="bbccolor"/>
          <w:rFonts w:ascii="Times New Roman" w:hAnsi="Times New Roman" w:cs="Times New Roman"/>
          <w:color w:val="000000"/>
          <w:sz w:val="24"/>
          <w:szCs w:val="24"/>
        </w:rPr>
        <w:t>Orçamento Financeiro</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4- Resposta: b) 21.450 (15.250+5.250+1.</w:t>
      </w:r>
      <w:proofErr w:type="gramStart"/>
      <w:r w:rsidRPr="00D862CD">
        <w:rPr>
          <w:rStyle w:val="bbccolor"/>
          <w:rFonts w:ascii="Times New Roman" w:hAnsi="Times New Roman" w:cs="Times New Roman"/>
          <w:color w:val="000000"/>
          <w:sz w:val="24"/>
          <w:szCs w:val="24"/>
        </w:rPr>
        <w:t>050-100) </w:t>
      </w:r>
      <w:proofErr w:type="gramEnd"/>
      <w:r w:rsidRPr="00D862CD">
        <w:rPr>
          <w:rStyle w:val="bbccolor"/>
          <w:rFonts w:ascii="Times New Roman" w:hAnsi="Times New Roman" w:cs="Times New Roman"/>
          <w:color w:val="000000"/>
          <w:sz w:val="24"/>
          <w:szCs w:val="24"/>
        </w:rPr>
        <w:t xml:space="preserve"> </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r w:rsidRPr="00D862CD">
        <w:rPr>
          <w:rStyle w:val="bbccolor"/>
          <w:rFonts w:ascii="Times New Roman" w:hAnsi="Times New Roman" w:cs="Times New Roman"/>
          <w:color w:val="000000"/>
          <w:sz w:val="24"/>
          <w:szCs w:val="24"/>
        </w:rPr>
        <w:t xml:space="preserve">5- Resposta: a) </w:t>
      </w:r>
      <w:proofErr w:type="gramStart"/>
      <w:r w:rsidRPr="00D862CD">
        <w:rPr>
          <w:rStyle w:val="bbccolor"/>
          <w:rFonts w:ascii="Times New Roman" w:hAnsi="Times New Roman" w:cs="Times New Roman"/>
          <w:color w:val="000000"/>
          <w:sz w:val="24"/>
          <w:szCs w:val="24"/>
        </w:rPr>
        <w:t>A débito</w:t>
      </w:r>
      <w:proofErr w:type="gramEnd"/>
      <w:r w:rsidRPr="00D862CD">
        <w:rPr>
          <w:rStyle w:val="bbccolor"/>
          <w:rFonts w:ascii="Times New Roman" w:hAnsi="Times New Roman" w:cs="Times New Roman"/>
          <w:color w:val="000000"/>
          <w:sz w:val="24"/>
          <w:szCs w:val="24"/>
        </w:rPr>
        <w:t xml:space="preserve"> da conta 6261 – Rendas e alugueres e a crédito da conta 281 – Gastos a reconhecer Regime do acréscimo (periodização económica)</w:t>
      </w:r>
      <w:r w:rsidRPr="00D862CD">
        <w:rPr>
          <w:rFonts w:ascii="Times New Roman" w:hAnsi="Times New Roman" w:cs="Times New Roman"/>
          <w:color w:val="000000"/>
          <w:sz w:val="24"/>
          <w:szCs w:val="24"/>
        </w:rPr>
        <w:br/>
      </w:r>
      <w:r w:rsidRPr="00D862CD">
        <w:rPr>
          <w:rFonts w:ascii="Times New Roman" w:hAnsi="Times New Roman" w:cs="Times New Roman"/>
          <w:color w:val="000000"/>
          <w:sz w:val="24"/>
          <w:szCs w:val="24"/>
        </w:rPr>
        <w:br/>
      </w:r>
    </w:p>
    <w:p w:rsidR="00A92904" w:rsidRPr="00D862CD" w:rsidRDefault="00D461E5"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01</w:t>
      </w:r>
      <w:r w:rsidR="00A92904" w:rsidRPr="00D862CD">
        <w:rPr>
          <w:rFonts w:ascii="Times New Roman" w:hAnsi="Times New Roman" w:cs="Times New Roman"/>
          <w:b/>
          <w:sz w:val="28"/>
          <w:szCs w:val="28"/>
          <w:highlight w:val="yellow"/>
        </w:rPr>
        <w:t>/0</w:t>
      </w:r>
      <w:r w:rsidRPr="00D862CD">
        <w:rPr>
          <w:rFonts w:ascii="Times New Roman" w:hAnsi="Times New Roman" w:cs="Times New Roman"/>
          <w:b/>
          <w:sz w:val="28"/>
          <w:szCs w:val="28"/>
          <w:highlight w:val="yellow"/>
        </w:rPr>
        <w:t>2</w:t>
      </w:r>
      <w:r w:rsidR="00A92904" w:rsidRPr="00D862CD">
        <w:rPr>
          <w:rFonts w:ascii="Times New Roman" w:hAnsi="Times New Roman" w:cs="Times New Roman"/>
          <w:b/>
          <w:sz w:val="28"/>
          <w:szCs w:val="28"/>
          <w:highlight w:val="yellow"/>
        </w:rPr>
        <w:t>/2012</w:t>
      </w:r>
    </w:p>
    <w:p w:rsidR="00D461E5" w:rsidRPr="00D862CD" w:rsidRDefault="00D461E5" w:rsidP="00712303">
      <w:pPr>
        <w:spacing w:line="360" w:lineRule="auto"/>
        <w:rPr>
          <w:rFonts w:ascii="Times New Roman" w:hAnsi="Times New Roman" w:cs="Times New Roman"/>
          <w:sz w:val="24"/>
          <w:szCs w:val="24"/>
        </w:rPr>
      </w:pPr>
      <w:r w:rsidRPr="00D862CD">
        <w:rPr>
          <w:rFonts w:ascii="Times New Roman" w:hAnsi="Times New Roman" w:cs="Times New Roman"/>
          <w:color w:val="333333"/>
          <w:sz w:val="24"/>
          <w:szCs w:val="24"/>
        </w:rPr>
        <w:t xml:space="preserve">1- O TOC que se sirva em proveito próprio ou de terceiros de factos de que tome conhecimento no exercício das suas funções e dessa conduta resultar graves prejuízos para a entidade a que presta serviço, incorre na aplicação de uma pena </w:t>
      </w:r>
      <w:proofErr w:type="gramStart"/>
      <w:r w:rsidRPr="00D862CD">
        <w:rPr>
          <w:rFonts w:ascii="Times New Roman" w:hAnsi="Times New Roman" w:cs="Times New Roman"/>
          <w:color w:val="333333"/>
          <w:sz w:val="24"/>
          <w:szCs w:val="24"/>
        </w:rPr>
        <w:t>de</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a) Advertência</w:t>
      </w:r>
      <w:r w:rsidRPr="00D862CD">
        <w:rPr>
          <w:rFonts w:ascii="Times New Roman" w:hAnsi="Times New Roman" w:cs="Times New Roman"/>
          <w:color w:val="333333"/>
          <w:sz w:val="24"/>
          <w:szCs w:val="24"/>
        </w:rPr>
        <w:br/>
        <w:t>b) Multa</w:t>
      </w:r>
      <w:r w:rsidRPr="00D862CD">
        <w:rPr>
          <w:rFonts w:ascii="Times New Roman" w:hAnsi="Times New Roman" w:cs="Times New Roman"/>
          <w:color w:val="333333"/>
          <w:sz w:val="24"/>
          <w:szCs w:val="24"/>
        </w:rPr>
        <w:br/>
        <w:t>c) Suspensão</w:t>
      </w:r>
      <w:r w:rsidRPr="00D862CD">
        <w:rPr>
          <w:rFonts w:ascii="Times New Roman" w:hAnsi="Times New Roman" w:cs="Times New Roman"/>
          <w:color w:val="333333"/>
          <w:sz w:val="24"/>
          <w:szCs w:val="24"/>
        </w:rPr>
        <w:br/>
        <w:t>d) Expulsão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2- Para sua defesa, no âmbito de um processo disciplinar, os TOC podem apresentar no máximo:</w:t>
      </w:r>
      <w:r w:rsidRPr="00D862CD">
        <w:rPr>
          <w:rFonts w:ascii="Times New Roman" w:hAnsi="Times New Roman" w:cs="Times New Roman"/>
          <w:color w:val="333333"/>
          <w:sz w:val="24"/>
          <w:szCs w:val="24"/>
        </w:rPr>
        <w:br/>
        <w:t>a) 5 testemunhas</w:t>
      </w:r>
      <w:r w:rsidRPr="00D862CD">
        <w:rPr>
          <w:rFonts w:ascii="Times New Roman" w:hAnsi="Times New Roman" w:cs="Times New Roman"/>
          <w:color w:val="333333"/>
          <w:sz w:val="24"/>
          <w:szCs w:val="24"/>
        </w:rPr>
        <w:br/>
        <w:t xml:space="preserve">b) 10 testemunhas </w:t>
      </w:r>
      <w:r w:rsidRPr="00D862CD">
        <w:rPr>
          <w:rFonts w:ascii="Times New Roman" w:hAnsi="Times New Roman" w:cs="Times New Roman"/>
          <w:color w:val="333333"/>
          <w:sz w:val="24"/>
          <w:szCs w:val="24"/>
        </w:rPr>
        <w:br/>
        <w:t>c) 15 testemunhas</w:t>
      </w:r>
      <w:r w:rsidRPr="00D862CD">
        <w:rPr>
          <w:rFonts w:ascii="Times New Roman" w:hAnsi="Times New Roman" w:cs="Times New Roman"/>
          <w:color w:val="333333"/>
          <w:sz w:val="24"/>
          <w:szCs w:val="24"/>
        </w:rPr>
        <w:br/>
        <w:t>d) 20 testemunhas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3- A participação às entidades competentes, das penas de suspensão e de expulsão aplicadas aos TOC Membros da OTOC, compete </w:t>
      </w:r>
      <w:proofErr w:type="gramStart"/>
      <w:r w:rsidRPr="00D862CD">
        <w:rPr>
          <w:rFonts w:ascii="Times New Roman" w:hAnsi="Times New Roman" w:cs="Times New Roman"/>
          <w:color w:val="333333"/>
          <w:sz w:val="24"/>
          <w:szCs w:val="24"/>
        </w:rPr>
        <w:t>ao</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a) Conselho Superior</w:t>
      </w:r>
      <w:r w:rsidRPr="00D862CD">
        <w:rPr>
          <w:rFonts w:ascii="Times New Roman" w:hAnsi="Times New Roman" w:cs="Times New Roman"/>
          <w:color w:val="333333"/>
          <w:sz w:val="24"/>
          <w:szCs w:val="24"/>
        </w:rPr>
        <w:br/>
        <w:t>b) Bastonário</w:t>
      </w:r>
      <w:r w:rsidRPr="00D862CD">
        <w:rPr>
          <w:rFonts w:ascii="Times New Roman" w:hAnsi="Times New Roman" w:cs="Times New Roman"/>
          <w:color w:val="333333"/>
          <w:sz w:val="24"/>
          <w:szCs w:val="24"/>
        </w:rPr>
        <w:br/>
        <w:t>c) Conselho Directivo</w:t>
      </w:r>
      <w:r w:rsidRPr="00D862CD">
        <w:rPr>
          <w:rFonts w:ascii="Times New Roman" w:hAnsi="Times New Roman" w:cs="Times New Roman"/>
          <w:color w:val="333333"/>
          <w:sz w:val="24"/>
          <w:szCs w:val="24"/>
        </w:rPr>
        <w:br/>
        <w:t>d) Conselho Disciplinar</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 xml:space="preserve">4- A selecção dos TOC cuja actividade será objecto de controlo de qualidade será realizada </w:t>
      </w:r>
      <w:proofErr w:type="gramStart"/>
      <w:r w:rsidRPr="00D862CD">
        <w:rPr>
          <w:rFonts w:ascii="Times New Roman" w:hAnsi="Times New Roman" w:cs="Times New Roman"/>
          <w:color w:val="333333"/>
          <w:sz w:val="24"/>
          <w:szCs w:val="24"/>
        </w:rPr>
        <w:t>por</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a) Sorteio</w:t>
      </w:r>
      <w:r w:rsidRPr="00D862CD">
        <w:rPr>
          <w:rFonts w:ascii="Times New Roman" w:hAnsi="Times New Roman" w:cs="Times New Roman"/>
          <w:color w:val="333333"/>
          <w:sz w:val="24"/>
          <w:szCs w:val="24"/>
        </w:rPr>
        <w:br/>
        <w:t>b) Exame</w:t>
      </w:r>
      <w:r w:rsidRPr="00D862CD">
        <w:rPr>
          <w:rFonts w:ascii="Times New Roman" w:hAnsi="Times New Roman" w:cs="Times New Roman"/>
          <w:color w:val="333333"/>
          <w:sz w:val="24"/>
          <w:szCs w:val="24"/>
        </w:rPr>
        <w:br/>
        <w:t>c) Nomeado pelo Bastonário</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xml:space="preserve">   </w:t>
      </w:r>
      <w:r w:rsidRPr="00D862CD">
        <w:rPr>
          <w:rFonts w:ascii="Times New Roman" w:hAnsi="Times New Roman" w:cs="Times New Roman"/>
          <w:color w:val="333333"/>
          <w:sz w:val="24"/>
          <w:szCs w:val="24"/>
        </w:rPr>
        <w:br/>
        <w:t>5- O prazo para o TOC comunicar à Ordem o início de funções como responsável pela contabilidade de uma entidade é:</w:t>
      </w:r>
      <w:r w:rsidRPr="00D862CD">
        <w:rPr>
          <w:rFonts w:ascii="Times New Roman" w:hAnsi="Times New Roman" w:cs="Times New Roman"/>
          <w:color w:val="333333"/>
          <w:sz w:val="24"/>
          <w:szCs w:val="24"/>
        </w:rPr>
        <w:br/>
        <w:t>a) Até ao final do mês de Setembro de cada ano</w:t>
      </w:r>
      <w:r w:rsidRPr="00D862CD">
        <w:rPr>
          <w:rFonts w:ascii="Times New Roman" w:hAnsi="Times New Roman" w:cs="Times New Roman"/>
          <w:color w:val="333333"/>
          <w:sz w:val="24"/>
          <w:szCs w:val="24"/>
        </w:rPr>
        <w:br/>
        <w:t>b) Não é obrigado à comunicar</w:t>
      </w:r>
      <w:r w:rsidRPr="00D862CD">
        <w:rPr>
          <w:rFonts w:ascii="Times New Roman" w:hAnsi="Times New Roman" w:cs="Times New Roman"/>
          <w:color w:val="333333"/>
          <w:sz w:val="24"/>
          <w:szCs w:val="24"/>
        </w:rPr>
        <w:br/>
        <w:t>c) Após 30 dias do início do ano fiscal</w:t>
      </w:r>
      <w:r w:rsidRPr="00D862CD">
        <w:rPr>
          <w:rFonts w:ascii="Times New Roman" w:hAnsi="Times New Roman" w:cs="Times New Roman"/>
          <w:color w:val="333333"/>
          <w:sz w:val="24"/>
          <w:szCs w:val="24"/>
        </w:rPr>
        <w:br/>
        <w:t>d) Nenhuma das anteriores</w:t>
      </w:r>
    </w:p>
    <w:p w:rsidR="00D461E5" w:rsidRDefault="00D461E5" w:rsidP="00712303">
      <w:pPr>
        <w:spacing w:line="360" w:lineRule="auto"/>
        <w:rPr>
          <w:rFonts w:ascii="Times New Roman" w:hAnsi="Times New Roman" w:cs="Times New Roman"/>
          <w:sz w:val="24"/>
          <w:szCs w:val="24"/>
        </w:rPr>
      </w:pPr>
      <w:r w:rsidRPr="007B48C5">
        <w:rPr>
          <w:rStyle w:val="bbcsize1"/>
          <w:rFonts w:ascii="Times New Roman" w:hAnsi="Times New Roman" w:cs="Times New Roman"/>
          <w:color w:val="FF0000"/>
          <w:sz w:val="24"/>
          <w:szCs w:val="24"/>
          <w:u w:val="single"/>
        </w:rPr>
        <w:t>Este tópico foi trancado e as respostas correctas para este teste são as seguintes:</w:t>
      </w:r>
      <w:r w:rsidRPr="007B48C5">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1- Resposta: alínea d) Expulsão</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66.º  n.º 5 alínea a) EOTOC</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2- Resposta: alínea d) 20 testemunhas</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77.º n.º 5 EOTOC</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3- Resposta: alínea c) ao Conselho Directivo</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35.º alínea h) EOTOC</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4- Resposta: alínea a) Sorteio</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12.º n.º 1 do Regulamento do Controlo de Qualidade da OTOC</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5- Resposta: alínea d) Nenhuma das anteriores</w:t>
      </w:r>
      <w:r w:rsidRPr="00D862CD">
        <w:rPr>
          <w:rFonts w:ascii="Times New Roman" w:hAnsi="Times New Roman" w:cs="Times New Roman"/>
          <w:color w:val="333333"/>
          <w:sz w:val="24"/>
          <w:szCs w:val="24"/>
        </w:rPr>
        <w:br/>
        <w:t xml:space="preserve">    </w:t>
      </w:r>
      <w:proofErr w:type="spellStart"/>
      <w:r w:rsidRPr="00D862CD">
        <w:rPr>
          <w:rFonts w:ascii="Times New Roman" w:hAnsi="Times New Roman" w:cs="Times New Roman"/>
          <w:color w:val="333333"/>
          <w:sz w:val="24"/>
          <w:szCs w:val="24"/>
        </w:rPr>
        <w:t>Art</w:t>
      </w:r>
      <w:proofErr w:type="spellEnd"/>
      <w:r w:rsidRPr="00D862CD">
        <w:rPr>
          <w:rFonts w:ascii="Times New Roman" w:hAnsi="Times New Roman" w:cs="Times New Roman"/>
          <w:color w:val="333333"/>
          <w:sz w:val="24"/>
          <w:szCs w:val="24"/>
        </w:rPr>
        <w:t xml:space="preserve">. 10.º </w:t>
      </w:r>
      <w:proofErr w:type="gramStart"/>
      <w:r w:rsidRPr="00D862CD">
        <w:rPr>
          <w:rFonts w:ascii="Times New Roman" w:hAnsi="Times New Roman" w:cs="Times New Roman"/>
          <w:color w:val="333333"/>
          <w:sz w:val="24"/>
          <w:szCs w:val="24"/>
        </w:rPr>
        <w:t>n.º</w:t>
      </w:r>
      <w:proofErr w:type="gramEnd"/>
      <w:r w:rsidRPr="00D862CD">
        <w:rPr>
          <w:rFonts w:ascii="Times New Roman" w:hAnsi="Times New Roman" w:cs="Times New Roman"/>
          <w:color w:val="333333"/>
          <w:sz w:val="24"/>
          <w:szCs w:val="24"/>
        </w:rPr>
        <w:t xml:space="preserve"> 1 do EOTOC nos 30 dias subsequentes </w:t>
      </w:r>
      <w:r w:rsidRPr="00D862CD">
        <w:rPr>
          <w:rStyle w:val="Forte"/>
          <w:rFonts w:ascii="Times New Roman" w:hAnsi="Times New Roman" w:cs="Times New Roman"/>
          <w:color w:val="333333"/>
          <w:sz w:val="24"/>
          <w:szCs w:val="24"/>
        </w:rPr>
        <w:t>ao início de funções</w:t>
      </w:r>
      <w:r w:rsidRPr="00D862CD">
        <w:rPr>
          <w:rFonts w:ascii="Times New Roman" w:hAnsi="Times New Roman" w:cs="Times New Roman"/>
          <w:color w:val="000000"/>
          <w:sz w:val="24"/>
          <w:szCs w:val="24"/>
        </w:rPr>
        <w:br/>
      </w:r>
    </w:p>
    <w:p w:rsidR="006B0777" w:rsidRDefault="006B0777" w:rsidP="00712303">
      <w:pPr>
        <w:spacing w:line="360" w:lineRule="auto"/>
        <w:rPr>
          <w:rFonts w:ascii="Times New Roman" w:hAnsi="Times New Roman" w:cs="Times New Roman"/>
          <w:sz w:val="24"/>
          <w:szCs w:val="24"/>
        </w:rPr>
      </w:pPr>
    </w:p>
    <w:p w:rsidR="006B0777" w:rsidRPr="00D862CD" w:rsidRDefault="006B0777" w:rsidP="00712303">
      <w:pPr>
        <w:spacing w:line="360" w:lineRule="auto"/>
        <w:rPr>
          <w:rFonts w:ascii="Times New Roman" w:hAnsi="Times New Roman" w:cs="Times New Roman"/>
          <w:sz w:val="24"/>
          <w:szCs w:val="24"/>
        </w:rPr>
      </w:pPr>
    </w:p>
    <w:p w:rsidR="00D461E5" w:rsidRPr="00D862CD" w:rsidRDefault="00D461E5"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lastRenderedPageBreak/>
        <w:t>Teste Diário – 02/02/2012</w:t>
      </w:r>
    </w:p>
    <w:p w:rsidR="00D461E5" w:rsidRPr="00D862CD" w:rsidRDefault="00D461E5" w:rsidP="00712303">
      <w:pPr>
        <w:spacing w:line="360" w:lineRule="auto"/>
        <w:rPr>
          <w:rFonts w:ascii="Times New Roman" w:hAnsi="Times New Roman" w:cs="Times New Roman"/>
          <w:color w:val="333333"/>
          <w:sz w:val="24"/>
          <w:szCs w:val="24"/>
        </w:rPr>
      </w:pPr>
      <w:r w:rsidRPr="00D862CD">
        <w:rPr>
          <w:rFonts w:ascii="Times New Roman" w:hAnsi="Times New Roman" w:cs="Times New Roman"/>
          <w:color w:val="333333"/>
          <w:sz w:val="24"/>
          <w:szCs w:val="24"/>
        </w:rPr>
        <w:t>1 – Mafalda é TOC e irá assumir a responsabilidade pela contabilidade da empresa Buraca que estava a carga do seu colega TOC Gonçalo. De acordo com o Estatuto da OTOC, um dos deveres da Mafalda é:</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Contactar, por escrito, o anterior TOC e certificar-se que os honorários estão pagos</w:t>
      </w:r>
      <w:r w:rsidRPr="00D862CD">
        <w:rPr>
          <w:rFonts w:ascii="Times New Roman" w:hAnsi="Times New Roman" w:cs="Times New Roman"/>
          <w:color w:val="333333"/>
          <w:sz w:val="24"/>
          <w:szCs w:val="24"/>
        </w:rPr>
        <w:br/>
        <w:t xml:space="preserve">b) Contactar o TOC cessante e pedir autorização </w:t>
      </w:r>
      <w:r w:rsidRPr="00D862CD">
        <w:rPr>
          <w:rFonts w:ascii="Times New Roman" w:hAnsi="Times New Roman" w:cs="Times New Roman"/>
          <w:color w:val="333333"/>
          <w:sz w:val="24"/>
          <w:szCs w:val="24"/>
        </w:rPr>
        <w:br/>
        <w:t>c) Contactar, por escrito, o anterior TOC e certificar-se que estão pagos os honorários e que a empresa cumpre com as normas legais aplicáveis</w:t>
      </w:r>
      <w:r w:rsidRPr="00D862CD">
        <w:rPr>
          <w:rFonts w:ascii="Times New Roman" w:hAnsi="Times New Roman" w:cs="Times New Roman"/>
          <w:color w:val="333333"/>
          <w:sz w:val="24"/>
          <w:szCs w:val="24"/>
        </w:rPr>
        <w:br/>
        <w:t>d) Contactar o TOC cessante e certificar-se que o cliente não é devedor de impostos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 2 – Um membro da Ordem que requer o cancelamento voluntário da sua inscrição, pode:</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A qualquer momento pedir a reinscrição e automaticamente fica com inscrição válida</w:t>
      </w:r>
      <w:r w:rsidRPr="00D862CD">
        <w:rPr>
          <w:rFonts w:ascii="Times New Roman" w:hAnsi="Times New Roman" w:cs="Times New Roman"/>
          <w:color w:val="333333"/>
          <w:sz w:val="24"/>
          <w:szCs w:val="24"/>
        </w:rPr>
        <w:br/>
        <w:t>b) Após um período de 2 anos podem pedir a reinscrição, sendo que a Ordem pode exigir a realização de um exame</w:t>
      </w:r>
      <w:r w:rsidRPr="00D862CD">
        <w:rPr>
          <w:rFonts w:ascii="Times New Roman" w:hAnsi="Times New Roman" w:cs="Times New Roman"/>
          <w:color w:val="333333"/>
          <w:sz w:val="24"/>
          <w:szCs w:val="24"/>
        </w:rPr>
        <w:br/>
        <w:t>c) A qualquer momento pedir a reinscrição, sujeitando-se às regras de inscrição previstas no artigo 15 do EOTOC</w:t>
      </w:r>
      <w:r w:rsidRPr="00D862CD">
        <w:rPr>
          <w:rFonts w:ascii="Times New Roman" w:hAnsi="Times New Roman" w:cs="Times New Roman"/>
          <w:color w:val="333333"/>
          <w:sz w:val="24"/>
          <w:szCs w:val="24"/>
        </w:rPr>
        <w:br/>
        <w:t>d) Pedir a reinscrição num prazo máximo de 2 anos.</w:t>
      </w:r>
      <w:r w:rsidRPr="00D862CD">
        <w:rPr>
          <w:rFonts w:ascii="Times New Roman" w:hAnsi="Times New Roman" w:cs="Times New Roman"/>
          <w:color w:val="333333"/>
          <w:sz w:val="24"/>
          <w:szCs w:val="24"/>
        </w:rPr>
        <w:br/>
        <w:t xml:space="preserve">   </w:t>
      </w:r>
      <w:r w:rsidRPr="00D862CD">
        <w:rPr>
          <w:rFonts w:ascii="Times New Roman" w:hAnsi="Times New Roman" w:cs="Times New Roman"/>
          <w:color w:val="333333"/>
          <w:sz w:val="24"/>
          <w:szCs w:val="24"/>
        </w:rPr>
        <w:br/>
        <w:t>3 – O registo na Ordem dos Técnicos Oficiais de Contas é feito: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a) Por qualquer entidade comercial </w:t>
      </w:r>
      <w:r w:rsidRPr="00D862CD">
        <w:rPr>
          <w:rFonts w:ascii="Times New Roman" w:hAnsi="Times New Roman" w:cs="Times New Roman"/>
          <w:color w:val="333333"/>
          <w:sz w:val="24"/>
          <w:szCs w:val="24"/>
        </w:rPr>
        <w:br/>
        <w:t>b) Por pessoas singulares e sociedades profissionais de Técnicos Oficiais de Contas</w:t>
      </w:r>
      <w:r w:rsidRPr="00D862CD">
        <w:rPr>
          <w:rFonts w:ascii="Times New Roman" w:hAnsi="Times New Roman" w:cs="Times New Roman"/>
          <w:color w:val="333333"/>
          <w:sz w:val="24"/>
          <w:szCs w:val="24"/>
        </w:rPr>
        <w:br/>
        <w:t>c) Por pessoas singulares e sociedades profissionais de Técnicos Oficiais de Contas e sociedades de contabilidade</w:t>
      </w:r>
      <w:r w:rsidRPr="00D862CD">
        <w:rPr>
          <w:rFonts w:ascii="Times New Roman" w:hAnsi="Times New Roman" w:cs="Times New Roman"/>
          <w:color w:val="333333"/>
          <w:sz w:val="24"/>
          <w:szCs w:val="24"/>
        </w:rPr>
        <w:br/>
        <w:t xml:space="preserve">d) Por sociedades de contabilidade </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4 – Apenas estão sujeitos à jurisdição disciplinar dos órgãos da Ordem:</w:t>
      </w:r>
      <w:r w:rsidRPr="00D862CD">
        <w:rPr>
          <w:rFonts w:ascii="Times New Roman" w:hAnsi="Times New Roman" w:cs="Times New Roman"/>
          <w:color w:val="333333"/>
          <w:sz w:val="24"/>
          <w:szCs w:val="24"/>
        </w:rPr>
        <w:br/>
        <w:t>a) Os técnicos oficiais de contas efectivos</w:t>
      </w:r>
      <w:r w:rsidRPr="00D862CD">
        <w:rPr>
          <w:rFonts w:ascii="Times New Roman" w:hAnsi="Times New Roman" w:cs="Times New Roman"/>
          <w:color w:val="333333"/>
          <w:sz w:val="24"/>
          <w:szCs w:val="24"/>
        </w:rPr>
        <w:br/>
        <w:t>b) Os estagiários</w:t>
      </w:r>
      <w:r w:rsidRPr="00D862CD">
        <w:rPr>
          <w:rFonts w:ascii="Times New Roman" w:hAnsi="Times New Roman" w:cs="Times New Roman"/>
          <w:color w:val="333333"/>
          <w:sz w:val="24"/>
          <w:szCs w:val="24"/>
        </w:rPr>
        <w:br/>
        <w:t xml:space="preserve">c) Os técnicos oficiais de contas em </w:t>
      </w:r>
      <w:proofErr w:type="spellStart"/>
      <w:r w:rsidRPr="00D862CD">
        <w:rPr>
          <w:rFonts w:ascii="Times New Roman" w:hAnsi="Times New Roman" w:cs="Times New Roman"/>
          <w:color w:val="333333"/>
          <w:sz w:val="24"/>
          <w:szCs w:val="24"/>
        </w:rPr>
        <w:t>atividade</w:t>
      </w:r>
      <w:proofErr w:type="spellEnd"/>
      <w:r w:rsidRPr="00D862CD">
        <w:rPr>
          <w:rFonts w:ascii="Times New Roman" w:hAnsi="Times New Roman" w:cs="Times New Roman"/>
          <w:color w:val="333333"/>
          <w:sz w:val="24"/>
          <w:szCs w:val="24"/>
        </w:rPr>
        <w:br/>
        <w:t>d) Os técnicos oficiais de contas, efectivos ou estagiários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5 – Rita decidiu fixar uma tabuleta no exterior do seu escritório, como forma de publicitar os seus serviços, onde consta que tem os preços mais baixos da região.</w:t>
      </w:r>
      <w:r w:rsidRPr="00D862CD">
        <w:rPr>
          <w:rFonts w:ascii="Times New Roman" w:hAnsi="Times New Roman" w:cs="Times New Roman"/>
          <w:color w:val="333333"/>
          <w:sz w:val="24"/>
          <w:szCs w:val="24"/>
        </w:rPr>
        <w:br/>
        <w:t>O procedimento da Rita: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a) Está de acordo com as regras definidas no EOTOC </w:t>
      </w:r>
      <w:r w:rsidRPr="00D862CD">
        <w:rPr>
          <w:rFonts w:ascii="Times New Roman" w:hAnsi="Times New Roman" w:cs="Times New Roman"/>
          <w:color w:val="333333"/>
          <w:sz w:val="24"/>
          <w:szCs w:val="24"/>
        </w:rPr>
        <w:br/>
        <w:t>b) Implica uma pena de suspensão</w:t>
      </w:r>
      <w:r w:rsidRPr="00D862CD">
        <w:rPr>
          <w:rFonts w:ascii="Times New Roman" w:hAnsi="Times New Roman" w:cs="Times New Roman"/>
          <w:color w:val="333333"/>
          <w:sz w:val="24"/>
          <w:szCs w:val="24"/>
        </w:rPr>
        <w:br/>
        <w:t>c) Implica uma pena de multa</w:t>
      </w:r>
      <w:r w:rsidRPr="00D862CD">
        <w:rPr>
          <w:rFonts w:ascii="Times New Roman" w:hAnsi="Times New Roman" w:cs="Times New Roman"/>
          <w:color w:val="333333"/>
          <w:sz w:val="24"/>
          <w:szCs w:val="24"/>
        </w:rPr>
        <w:br/>
        <w:t>d) Implica uma pena de expulsão</w:t>
      </w:r>
    </w:p>
    <w:p w:rsidR="00D461E5" w:rsidRPr="00D862CD" w:rsidRDefault="00D461E5" w:rsidP="00712303">
      <w:pPr>
        <w:spacing w:line="360" w:lineRule="auto"/>
        <w:rPr>
          <w:rFonts w:ascii="Times New Roman" w:hAnsi="Times New Roman" w:cs="Times New Roman"/>
          <w:sz w:val="24"/>
          <w:szCs w:val="24"/>
        </w:rPr>
      </w:pPr>
      <w:r w:rsidRPr="006B0777">
        <w:rPr>
          <w:rFonts w:ascii="Times New Roman" w:hAnsi="Times New Roman" w:cs="Times New Roman"/>
          <w:color w:val="FF0000"/>
          <w:sz w:val="24"/>
          <w:szCs w:val="24"/>
          <w:u w:val="single"/>
        </w:rPr>
        <w:t>Este tópico foi trancado e as respostas correctas para este teste são as seguintes:</w:t>
      </w:r>
      <w:r w:rsidRPr="006B0777">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t>1 – Resposta: c) Contactar, por escrito, o anterior TOC e certificar-se que estão pagos os honorários e que a empresa cumpre com as normas legais aplicáveis.</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56, n.º 2 e 4 do EOTOC</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2 – Resposta: c) A qualquer momento pedir a reinscrição, sujeitando-se às regras de inscrição previstas no artigo 15 do EOTOC</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22, nº 1 e 5 do EOTOC</w:t>
      </w:r>
      <w:r w:rsidRPr="00D862CD">
        <w:rPr>
          <w:rFonts w:ascii="Times New Roman" w:hAnsi="Times New Roman" w:cs="Times New Roman"/>
          <w:color w:val="333333"/>
          <w:sz w:val="24"/>
          <w:szCs w:val="24"/>
        </w:rPr>
        <w:br/>
        <w:t xml:space="preserve">   </w:t>
      </w:r>
      <w:r w:rsidRPr="00D862CD">
        <w:rPr>
          <w:rFonts w:ascii="Times New Roman" w:hAnsi="Times New Roman" w:cs="Times New Roman"/>
          <w:color w:val="333333"/>
          <w:sz w:val="24"/>
          <w:szCs w:val="24"/>
        </w:rPr>
        <w:br/>
        <w:t xml:space="preserve">3 – Resposta: d) Por sociedades de contabilidade </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17-B do EOTOC</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4 – Resposta: d) Os técnicos oficiais de contas, efectivos ou estagiários</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59, nº 1 do EOTOC</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5 – Resposta: b) Implica uma pena de suspensão</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66, n.º 4 al. g); art.º 53</w:t>
      </w:r>
      <w:r w:rsidRPr="00D862CD">
        <w:rPr>
          <w:rFonts w:ascii="Times New Roman" w:hAnsi="Times New Roman" w:cs="Times New Roman"/>
          <w:color w:val="333333"/>
          <w:sz w:val="24"/>
          <w:szCs w:val="24"/>
        </w:rPr>
        <w:br/>
      </w:r>
    </w:p>
    <w:p w:rsidR="006B0777" w:rsidRDefault="006B0777" w:rsidP="00712303">
      <w:pPr>
        <w:spacing w:line="360" w:lineRule="auto"/>
        <w:jc w:val="center"/>
        <w:rPr>
          <w:rFonts w:ascii="Times New Roman" w:hAnsi="Times New Roman" w:cs="Times New Roman"/>
          <w:b/>
          <w:sz w:val="28"/>
          <w:szCs w:val="28"/>
          <w:highlight w:val="yellow"/>
        </w:rPr>
      </w:pPr>
    </w:p>
    <w:p w:rsidR="006B0777" w:rsidRDefault="006B0777" w:rsidP="00712303">
      <w:pPr>
        <w:spacing w:line="360" w:lineRule="auto"/>
        <w:jc w:val="center"/>
        <w:rPr>
          <w:rFonts w:ascii="Times New Roman" w:hAnsi="Times New Roman" w:cs="Times New Roman"/>
          <w:b/>
          <w:sz w:val="28"/>
          <w:szCs w:val="28"/>
          <w:highlight w:val="yellow"/>
        </w:rPr>
      </w:pPr>
    </w:p>
    <w:p w:rsidR="006B0777" w:rsidRDefault="006B0777" w:rsidP="00712303">
      <w:pPr>
        <w:spacing w:line="360" w:lineRule="auto"/>
        <w:jc w:val="center"/>
        <w:rPr>
          <w:rFonts w:ascii="Times New Roman" w:hAnsi="Times New Roman" w:cs="Times New Roman"/>
          <w:b/>
          <w:sz w:val="28"/>
          <w:szCs w:val="28"/>
          <w:highlight w:val="yellow"/>
        </w:rPr>
      </w:pPr>
    </w:p>
    <w:p w:rsidR="006B0777" w:rsidRDefault="006B0777" w:rsidP="00712303">
      <w:pPr>
        <w:spacing w:line="360" w:lineRule="auto"/>
        <w:jc w:val="center"/>
        <w:rPr>
          <w:rFonts w:ascii="Times New Roman" w:hAnsi="Times New Roman" w:cs="Times New Roman"/>
          <w:b/>
          <w:sz w:val="28"/>
          <w:szCs w:val="28"/>
          <w:highlight w:val="yellow"/>
        </w:rPr>
      </w:pPr>
    </w:p>
    <w:p w:rsidR="00D461E5" w:rsidRPr="00D862CD" w:rsidRDefault="00D461E5"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lastRenderedPageBreak/>
        <w:t>Teste Diário – 03/02/2012</w:t>
      </w:r>
    </w:p>
    <w:p w:rsidR="00D461E5" w:rsidRPr="00D862CD" w:rsidRDefault="00D461E5" w:rsidP="00712303">
      <w:pPr>
        <w:spacing w:line="360" w:lineRule="auto"/>
        <w:rPr>
          <w:rFonts w:ascii="Times New Roman" w:hAnsi="Times New Roman" w:cs="Times New Roman"/>
          <w:sz w:val="24"/>
          <w:szCs w:val="24"/>
        </w:rPr>
      </w:pPr>
      <w:r w:rsidRPr="00D862CD">
        <w:rPr>
          <w:rFonts w:ascii="Times New Roman" w:hAnsi="Times New Roman" w:cs="Times New Roman"/>
          <w:color w:val="333333"/>
          <w:sz w:val="24"/>
          <w:szCs w:val="24"/>
        </w:rPr>
        <w:t>1) A aprovação do pacto social das Sociedades Profissionais de TOC (STOC) é submetido à aprovação do:</w:t>
      </w:r>
      <w:r w:rsidRPr="00D862CD">
        <w:rPr>
          <w:rFonts w:ascii="Times New Roman" w:hAnsi="Times New Roman" w:cs="Times New Roman"/>
          <w:color w:val="333333"/>
          <w:sz w:val="24"/>
          <w:szCs w:val="24"/>
        </w:rPr>
        <w:br/>
        <w:t>a) Bastonário</w:t>
      </w:r>
      <w:r w:rsidRPr="00D862CD">
        <w:rPr>
          <w:rFonts w:ascii="Times New Roman" w:hAnsi="Times New Roman" w:cs="Times New Roman"/>
          <w:color w:val="333333"/>
          <w:sz w:val="24"/>
          <w:szCs w:val="24"/>
        </w:rPr>
        <w:br/>
        <w:t>b) Conselho Directivo da Ordem</w:t>
      </w:r>
      <w:r w:rsidRPr="00D862CD">
        <w:rPr>
          <w:rFonts w:ascii="Times New Roman" w:hAnsi="Times New Roman" w:cs="Times New Roman"/>
          <w:color w:val="333333"/>
          <w:sz w:val="24"/>
          <w:szCs w:val="24"/>
        </w:rPr>
        <w:br/>
        <w:t>c) Conselho Superior</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 xml:space="preserve">2- As decisões do Conselho Disciplinar podem ser objecto de impugnação contenciosa </w:t>
      </w:r>
      <w:proofErr w:type="gramStart"/>
      <w:r w:rsidRPr="00D862CD">
        <w:rPr>
          <w:rFonts w:ascii="Times New Roman" w:hAnsi="Times New Roman" w:cs="Times New Roman"/>
          <w:color w:val="333333"/>
          <w:sz w:val="24"/>
          <w:szCs w:val="24"/>
        </w:rPr>
        <w:t>para</w:t>
      </w:r>
      <w:proofErr w:type="gramEnd"/>
      <w:r w:rsidRPr="00D862CD">
        <w:rPr>
          <w:rFonts w:ascii="Times New Roman" w:hAnsi="Times New Roman" w:cs="Times New Roman"/>
          <w:color w:val="333333"/>
          <w:sz w:val="24"/>
          <w:szCs w:val="24"/>
        </w:rPr>
        <w:t>:</w:t>
      </w:r>
      <w:r w:rsidRPr="00D862CD">
        <w:rPr>
          <w:rFonts w:ascii="Times New Roman" w:hAnsi="Times New Roman" w:cs="Times New Roman"/>
          <w:color w:val="333333"/>
          <w:sz w:val="24"/>
          <w:szCs w:val="24"/>
        </w:rPr>
        <w:br/>
        <w:t>a) O Bastonário</w:t>
      </w:r>
      <w:r w:rsidRPr="00D862CD">
        <w:rPr>
          <w:rFonts w:ascii="Times New Roman" w:hAnsi="Times New Roman" w:cs="Times New Roman"/>
          <w:color w:val="333333"/>
          <w:sz w:val="24"/>
          <w:szCs w:val="24"/>
        </w:rPr>
        <w:br/>
        <w:t>b) O Conselho Superior</w:t>
      </w:r>
      <w:r w:rsidRPr="00D862CD">
        <w:rPr>
          <w:rFonts w:ascii="Times New Roman" w:hAnsi="Times New Roman" w:cs="Times New Roman"/>
          <w:color w:val="333333"/>
          <w:sz w:val="24"/>
          <w:szCs w:val="24"/>
        </w:rPr>
        <w:br/>
        <w:t>c) A Assembleia-geral</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3 – No caso de rescisão do contrato, o TOC deve entregar os documentos que tenha em sua posse:</w:t>
      </w:r>
      <w:r w:rsidRPr="00D862CD">
        <w:rPr>
          <w:rFonts w:ascii="Times New Roman" w:hAnsi="Times New Roman" w:cs="Times New Roman"/>
          <w:color w:val="333333"/>
          <w:sz w:val="24"/>
          <w:szCs w:val="24"/>
        </w:rPr>
        <w:br/>
        <w:t>a) Ao novo TOC no prazo máximo de 60 dias</w:t>
      </w:r>
      <w:r w:rsidRPr="00D862CD">
        <w:rPr>
          <w:rFonts w:ascii="Times New Roman" w:hAnsi="Times New Roman" w:cs="Times New Roman"/>
          <w:color w:val="333333"/>
          <w:sz w:val="24"/>
          <w:szCs w:val="24"/>
        </w:rPr>
        <w:br/>
        <w:t>b) No prazo não superior a 30 dias</w:t>
      </w:r>
      <w:r w:rsidRPr="00D862CD">
        <w:rPr>
          <w:rFonts w:ascii="Times New Roman" w:hAnsi="Times New Roman" w:cs="Times New Roman"/>
          <w:color w:val="333333"/>
          <w:sz w:val="24"/>
          <w:szCs w:val="24"/>
        </w:rPr>
        <w:br/>
        <w:t xml:space="preserve">c) À entidade a quem prestou serviços </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 xml:space="preserve">4 – António presta serviços como TOC numa sociedade unipessoal. Após várias tentativas, sem êxito, junto do seu cliente para obter os </w:t>
      </w:r>
      <w:proofErr w:type="spellStart"/>
      <w:r w:rsidRPr="00D862CD">
        <w:rPr>
          <w:rFonts w:ascii="Times New Roman" w:hAnsi="Times New Roman" w:cs="Times New Roman"/>
          <w:color w:val="333333"/>
          <w:sz w:val="24"/>
          <w:szCs w:val="24"/>
        </w:rPr>
        <w:t>extratos</w:t>
      </w:r>
      <w:proofErr w:type="spellEnd"/>
      <w:r w:rsidRPr="00D862CD">
        <w:rPr>
          <w:rFonts w:ascii="Times New Roman" w:hAnsi="Times New Roman" w:cs="Times New Roman"/>
          <w:color w:val="333333"/>
          <w:sz w:val="24"/>
          <w:szCs w:val="24"/>
        </w:rPr>
        <w:t xml:space="preserve"> bancários da empresa, António:</w:t>
      </w:r>
      <w:r w:rsidRPr="00D862CD">
        <w:rPr>
          <w:rFonts w:ascii="Times New Roman" w:hAnsi="Times New Roman" w:cs="Times New Roman"/>
          <w:color w:val="333333"/>
          <w:sz w:val="24"/>
          <w:szCs w:val="24"/>
        </w:rPr>
        <w:br/>
        <w:t>a) Tem direito à recusa de assinatura das declarações fiscais</w:t>
      </w:r>
      <w:r w:rsidRPr="00D862CD">
        <w:rPr>
          <w:rFonts w:ascii="Times New Roman" w:hAnsi="Times New Roman" w:cs="Times New Roman"/>
          <w:color w:val="333333"/>
          <w:sz w:val="24"/>
          <w:szCs w:val="24"/>
        </w:rPr>
        <w:br/>
        <w:t>b) Tem direito a rescindir o contrato de prestação de serviços a qualquer momento</w:t>
      </w:r>
      <w:r w:rsidRPr="00D862CD">
        <w:rPr>
          <w:rFonts w:ascii="Times New Roman" w:hAnsi="Times New Roman" w:cs="Times New Roman"/>
          <w:color w:val="333333"/>
          <w:sz w:val="24"/>
          <w:szCs w:val="24"/>
        </w:rPr>
        <w:br/>
        <w:t>c) Deve restringir-se à documentação dada pelo seu cliente</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 xml:space="preserve">5 – A empresa </w:t>
      </w:r>
      <w:proofErr w:type="spellStart"/>
      <w:r w:rsidRPr="00D862CD">
        <w:rPr>
          <w:rFonts w:ascii="Times New Roman" w:hAnsi="Times New Roman" w:cs="Times New Roman"/>
          <w:color w:val="333333"/>
          <w:sz w:val="24"/>
          <w:szCs w:val="24"/>
        </w:rPr>
        <w:t>Cintex</w:t>
      </w:r>
      <w:proofErr w:type="spellEnd"/>
      <w:r w:rsidRPr="00D862CD">
        <w:rPr>
          <w:rFonts w:ascii="Times New Roman" w:hAnsi="Times New Roman" w:cs="Times New Roman"/>
          <w:color w:val="333333"/>
          <w:sz w:val="24"/>
          <w:szCs w:val="24"/>
        </w:rPr>
        <w:t xml:space="preserve"> é composta por 5 sócios. Um dos sócios está inscrito na Ordem e pretende exercer funções como TOC.</w:t>
      </w:r>
      <w:r w:rsidRPr="00D862CD">
        <w:rPr>
          <w:rFonts w:ascii="Times New Roman" w:hAnsi="Times New Roman" w:cs="Times New Roman"/>
          <w:color w:val="333333"/>
          <w:sz w:val="24"/>
          <w:szCs w:val="24"/>
        </w:rPr>
        <w:br/>
        <w:t>a) Sendo sócio da empresa não pode ser o TOC por incompatibilidade de funções</w:t>
      </w:r>
      <w:r w:rsidRPr="00D862CD">
        <w:rPr>
          <w:rFonts w:ascii="Times New Roman" w:hAnsi="Times New Roman" w:cs="Times New Roman"/>
          <w:color w:val="333333"/>
          <w:sz w:val="24"/>
          <w:szCs w:val="24"/>
        </w:rPr>
        <w:br/>
        <w:t>b) Pode exercer as funções de TOC, mas mediante autorização da Ordem, visto também ser sócio</w:t>
      </w:r>
      <w:r w:rsidRPr="00D862CD">
        <w:rPr>
          <w:rFonts w:ascii="Times New Roman" w:hAnsi="Times New Roman" w:cs="Times New Roman"/>
          <w:color w:val="333333"/>
          <w:sz w:val="24"/>
          <w:szCs w:val="24"/>
        </w:rPr>
        <w:br/>
        <w:t>c) Pode exercer as funções de TOC, sendo que não existe incompatibilidade de funções</w:t>
      </w:r>
      <w:r w:rsidRPr="00D862CD">
        <w:rPr>
          <w:rFonts w:ascii="Times New Roman" w:hAnsi="Times New Roman" w:cs="Times New Roman"/>
          <w:color w:val="333333"/>
          <w:sz w:val="24"/>
          <w:szCs w:val="24"/>
        </w:rPr>
        <w:br/>
        <w:t xml:space="preserve">d) Está obrigatoriamente sujeito ao parecer do conselho </w:t>
      </w:r>
      <w:proofErr w:type="spellStart"/>
      <w:r w:rsidRPr="00D862CD">
        <w:rPr>
          <w:rFonts w:ascii="Times New Roman" w:hAnsi="Times New Roman" w:cs="Times New Roman"/>
          <w:color w:val="333333"/>
          <w:sz w:val="24"/>
          <w:szCs w:val="24"/>
        </w:rPr>
        <w:t>diretivo</w:t>
      </w:r>
      <w:proofErr w:type="spellEnd"/>
      <w:r w:rsidRPr="00D862CD">
        <w:rPr>
          <w:rFonts w:ascii="Times New Roman" w:hAnsi="Times New Roman" w:cs="Times New Roman"/>
          <w:color w:val="333333"/>
          <w:sz w:val="24"/>
          <w:szCs w:val="24"/>
        </w:rPr>
        <w:t xml:space="preserve"> da Ordem </w:t>
      </w:r>
    </w:p>
    <w:p w:rsidR="00D862CD" w:rsidRPr="00D862CD" w:rsidRDefault="00D862CD" w:rsidP="00712303">
      <w:pPr>
        <w:spacing w:line="360" w:lineRule="auto"/>
        <w:rPr>
          <w:rFonts w:ascii="Times New Roman" w:hAnsi="Times New Roman" w:cs="Times New Roman"/>
          <w:sz w:val="24"/>
          <w:szCs w:val="24"/>
        </w:rPr>
      </w:pPr>
      <w:r w:rsidRPr="006B0777">
        <w:rPr>
          <w:rStyle w:val="bbcsize1"/>
          <w:rFonts w:ascii="Times New Roman" w:hAnsi="Times New Roman" w:cs="Times New Roman"/>
          <w:color w:val="FF0000"/>
          <w:sz w:val="24"/>
          <w:szCs w:val="24"/>
          <w:u w:val="single"/>
        </w:rPr>
        <w:lastRenderedPageBreak/>
        <w:t>Este tópico foi trancado e as respostas correctas para este teste são as seguintes</w:t>
      </w:r>
      <w:proofErr w:type="gramStart"/>
      <w:r w:rsidRPr="006B0777">
        <w:rPr>
          <w:rStyle w:val="bbcsize1"/>
          <w:rFonts w:ascii="Times New Roman" w:hAnsi="Times New Roman" w:cs="Times New Roman"/>
          <w:color w:val="FF0000"/>
          <w:sz w:val="24"/>
          <w:szCs w:val="24"/>
          <w:u w:val="single"/>
        </w:rPr>
        <w:t>:</w:t>
      </w:r>
      <w:r w:rsidRPr="006B0777">
        <w:rPr>
          <w:rFonts w:ascii="Times New Roman" w:hAnsi="Times New Roman" w:cs="Times New Roman"/>
          <w:color w:val="FF0000"/>
          <w:sz w:val="24"/>
          <w:szCs w:val="24"/>
          <w:u w:val="single"/>
        </w:rPr>
        <w:br/>
      </w:r>
      <w:r w:rsidRPr="00D862CD">
        <w:rPr>
          <w:rFonts w:ascii="Times New Roman" w:hAnsi="Times New Roman" w:cs="Times New Roman"/>
          <w:color w:val="333333"/>
          <w:sz w:val="24"/>
          <w:szCs w:val="24"/>
        </w:rPr>
        <w:br/>
        <w:t>1)-</w:t>
      </w:r>
      <w:proofErr w:type="gramEnd"/>
      <w:r w:rsidRPr="00D862CD">
        <w:rPr>
          <w:rFonts w:ascii="Times New Roman" w:hAnsi="Times New Roman" w:cs="Times New Roman"/>
          <w:color w:val="333333"/>
          <w:sz w:val="24"/>
          <w:szCs w:val="24"/>
        </w:rPr>
        <w:t xml:space="preserve"> Resposta: b) Conselho Directivo da Ordem</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6.º n.º 1 do Regulamento de Inscrições de Sociedades Profissionais de TOC </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35.º t) do EOTOC</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2- Resposta: d) Nenhuma das anteriores</w:t>
      </w:r>
      <w:r w:rsidRPr="00D862CD">
        <w:rPr>
          <w:rFonts w:ascii="Times New Roman" w:hAnsi="Times New Roman" w:cs="Times New Roman"/>
          <w:color w:val="333333"/>
          <w:sz w:val="24"/>
          <w:szCs w:val="24"/>
        </w:rPr>
        <w:br/>
        <w:t> </w:t>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24.º n.º 3 EOTOC - para os Tribunais Administrativos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3 – Resposta: c) À entidade a quem prestou serviços</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16 do Código Deontológico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4 – Resposta: a) Tem direito à recusa de assinatura das declarações fiscais</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12, nº 2 do Código Deontológico; art.º 54, n.º 2 do EOTOC</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5 – Resposta: c) Pode exercer as funções de TOC, sendo que não existe incompatibilidade de funções</w:t>
      </w:r>
      <w:r w:rsidRPr="00D862CD">
        <w:rPr>
          <w:rFonts w:ascii="Times New Roman" w:hAnsi="Times New Roman" w:cs="Times New Roman"/>
          <w:color w:val="333333"/>
          <w:sz w:val="24"/>
          <w:szCs w:val="24"/>
        </w:rPr>
        <w:br/>
      </w:r>
      <w:proofErr w:type="spellStart"/>
      <w:r w:rsidRPr="00D862CD">
        <w:rPr>
          <w:rFonts w:ascii="Times New Roman" w:hAnsi="Times New Roman" w:cs="Times New Roman"/>
          <w:color w:val="333333"/>
          <w:sz w:val="24"/>
          <w:szCs w:val="24"/>
        </w:rPr>
        <w:t>Art.º</w:t>
      </w:r>
      <w:proofErr w:type="spellEnd"/>
      <w:r w:rsidRPr="00D862CD">
        <w:rPr>
          <w:rFonts w:ascii="Times New Roman" w:hAnsi="Times New Roman" w:cs="Times New Roman"/>
          <w:color w:val="333333"/>
          <w:sz w:val="24"/>
          <w:szCs w:val="24"/>
        </w:rPr>
        <w:t xml:space="preserve"> 14, n.º 1 do Código Deontológico</w:t>
      </w:r>
    </w:p>
    <w:p w:rsidR="006B0777" w:rsidRDefault="006B0777" w:rsidP="00712303">
      <w:pPr>
        <w:spacing w:line="360" w:lineRule="auto"/>
        <w:jc w:val="center"/>
        <w:rPr>
          <w:rFonts w:ascii="Times New Roman" w:hAnsi="Times New Roman" w:cs="Times New Roman"/>
          <w:b/>
          <w:sz w:val="28"/>
          <w:szCs w:val="28"/>
          <w:highlight w:val="yellow"/>
        </w:rPr>
      </w:pPr>
    </w:p>
    <w:p w:rsidR="00D461E5" w:rsidRPr="00D862CD" w:rsidRDefault="00D461E5" w:rsidP="00712303">
      <w:pPr>
        <w:spacing w:line="360" w:lineRule="auto"/>
        <w:jc w:val="center"/>
        <w:rPr>
          <w:rFonts w:ascii="Times New Roman" w:hAnsi="Times New Roman" w:cs="Times New Roman"/>
          <w:b/>
          <w:sz w:val="28"/>
          <w:szCs w:val="28"/>
          <w:highlight w:val="yellow"/>
        </w:rPr>
      </w:pPr>
      <w:r w:rsidRPr="00D862CD">
        <w:rPr>
          <w:rFonts w:ascii="Times New Roman" w:hAnsi="Times New Roman" w:cs="Times New Roman"/>
          <w:b/>
          <w:sz w:val="28"/>
          <w:szCs w:val="28"/>
          <w:highlight w:val="yellow"/>
        </w:rPr>
        <w:t>Teste Diário – 0</w:t>
      </w:r>
      <w:r w:rsidR="00D862CD" w:rsidRPr="00D862CD">
        <w:rPr>
          <w:rFonts w:ascii="Times New Roman" w:hAnsi="Times New Roman" w:cs="Times New Roman"/>
          <w:b/>
          <w:sz w:val="28"/>
          <w:szCs w:val="28"/>
          <w:highlight w:val="yellow"/>
        </w:rPr>
        <w:t>4</w:t>
      </w:r>
      <w:r w:rsidRPr="00D862CD">
        <w:rPr>
          <w:rFonts w:ascii="Times New Roman" w:hAnsi="Times New Roman" w:cs="Times New Roman"/>
          <w:b/>
          <w:sz w:val="28"/>
          <w:szCs w:val="28"/>
          <w:highlight w:val="yellow"/>
        </w:rPr>
        <w:t>/02/2012</w:t>
      </w:r>
    </w:p>
    <w:p w:rsidR="006B0777" w:rsidRDefault="00D862CD" w:rsidP="00712303">
      <w:pPr>
        <w:spacing w:line="360" w:lineRule="auto"/>
        <w:rPr>
          <w:rFonts w:ascii="Times New Roman" w:hAnsi="Times New Roman" w:cs="Times New Roman"/>
          <w:color w:val="333333"/>
          <w:sz w:val="24"/>
          <w:szCs w:val="24"/>
        </w:rPr>
      </w:pPr>
      <w:r w:rsidRPr="00D862CD">
        <w:rPr>
          <w:rFonts w:ascii="Times New Roman" w:hAnsi="Times New Roman" w:cs="Times New Roman"/>
          <w:color w:val="333333"/>
          <w:sz w:val="24"/>
          <w:szCs w:val="24"/>
        </w:rPr>
        <w:t xml:space="preserve">1-Quais as operações abaixo descritas constitui, em sede de uma sociedade comercial, uma variação patrimonial positiva, tributada em sede de </w:t>
      </w:r>
      <w:proofErr w:type="gramStart"/>
      <w:r w:rsidRPr="00D862CD">
        <w:rPr>
          <w:rFonts w:ascii="Times New Roman" w:hAnsi="Times New Roman" w:cs="Times New Roman"/>
          <w:color w:val="333333"/>
          <w:sz w:val="24"/>
          <w:szCs w:val="24"/>
        </w:rPr>
        <w:t xml:space="preserve">IRC? </w:t>
      </w:r>
      <w:r w:rsidRPr="00D862CD">
        <w:rPr>
          <w:rFonts w:ascii="Times New Roman" w:hAnsi="Times New Roman" w:cs="Times New Roman"/>
          <w:color w:val="333333"/>
          <w:sz w:val="24"/>
          <w:szCs w:val="24"/>
        </w:rPr>
        <w:br/>
      </w:r>
      <w:proofErr w:type="gramEnd"/>
      <w:r w:rsidRPr="00D862CD">
        <w:rPr>
          <w:rFonts w:ascii="Times New Roman" w:hAnsi="Times New Roman" w:cs="Times New Roman"/>
          <w:color w:val="333333"/>
          <w:sz w:val="24"/>
          <w:szCs w:val="24"/>
        </w:rPr>
        <w:br/>
        <w:t>a) Aumento de capital com entrada em dinheiro pelo sócio;</w:t>
      </w:r>
      <w:r w:rsidRPr="00D862CD">
        <w:rPr>
          <w:rFonts w:ascii="Times New Roman" w:hAnsi="Times New Roman" w:cs="Times New Roman"/>
          <w:color w:val="333333"/>
          <w:sz w:val="24"/>
          <w:szCs w:val="24"/>
        </w:rPr>
        <w:br/>
        <w:t>b) Aumento de capital por incorporação de reservas;</w:t>
      </w:r>
      <w:r w:rsidRPr="00D862CD">
        <w:rPr>
          <w:rFonts w:ascii="Times New Roman" w:hAnsi="Times New Roman" w:cs="Times New Roman"/>
          <w:color w:val="333333"/>
          <w:sz w:val="24"/>
          <w:szCs w:val="24"/>
        </w:rPr>
        <w:br/>
        <w:t>c) Aquisição, por doação, de um bem imóvel.</w:t>
      </w:r>
      <w:r w:rsidRPr="00D862CD">
        <w:rPr>
          <w:rFonts w:ascii="Times New Roman" w:hAnsi="Times New Roman" w:cs="Times New Roman"/>
          <w:color w:val="333333"/>
          <w:sz w:val="24"/>
          <w:szCs w:val="24"/>
        </w:rPr>
        <w:br/>
        <w:t>d) Reservas de reavaliação na sequência de uma reavaliação legal</w:t>
      </w:r>
      <w:r w:rsidRPr="00D862CD">
        <w:rPr>
          <w:rFonts w:ascii="Times New Roman" w:hAnsi="Times New Roman" w:cs="Times New Roman"/>
          <w:color w:val="333333"/>
          <w:sz w:val="24"/>
          <w:szCs w:val="24"/>
        </w:rPr>
        <w:br/>
        <w:t>   </w:t>
      </w:r>
    </w:p>
    <w:p w:rsidR="006B0777" w:rsidRDefault="00D862CD" w:rsidP="00712303">
      <w:pPr>
        <w:spacing w:line="360" w:lineRule="auto"/>
        <w:rPr>
          <w:rFonts w:ascii="Times New Roman" w:hAnsi="Times New Roman" w:cs="Times New Roman"/>
          <w:color w:val="333333"/>
          <w:sz w:val="24"/>
          <w:szCs w:val="24"/>
        </w:rPr>
      </w:pPr>
      <w:r w:rsidRPr="00D862CD">
        <w:rPr>
          <w:rFonts w:ascii="Times New Roman" w:hAnsi="Times New Roman" w:cs="Times New Roman"/>
          <w:color w:val="333333"/>
          <w:sz w:val="24"/>
          <w:szCs w:val="24"/>
        </w:rPr>
        <w:t xml:space="preserve">2- A empresa “Teste Final, Lda.”, com sede em Viana do Castelo, </w:t>
      </w:r>
      <w:proofErr w:type="spellStart"/>
      <w:r w:rsidRPr="00D862CD">
        <w:rPr>
          <w:rFonts w:ascii="Times New Roman" w:hAnsi="Times New Roman" w:cs="Times New Roman"/>
          <w:color w:val="333333"/>
          <w:sz w:val="24"/>
          <w:szCs w:val="24"/>
        </w:rPr>
        <w:t>detem</w:t>
      </w:r>
      <w:proofErr w:type="spellEnd"/>
      <w:r w:rsidRPr="00D862CD">
        <w:rPr>
          <w:rFonts w:ascii="Times New Roman" w:hAnsi="Times New Roman" w:cs="Times New Roman"/>
          <w:color w:val="333333"/>
          <w:sz w:val="24"/>
          <w:szCs w:val="24"/>
        </w:rPr>
        <w:t xml:space="preserve"> uma participação de 15% desde Fevereiro de 2005 na sociedade “Seremos TOC, Lda.”, com sede em Braga. No ano de </w:t>
      </w:r>
      <w:r w:rsidRPr="00D862CD">
        <w:rPr>
          <w:rFonts w:ascii="Times New Roman" w:hAnsi="Times New Roman" w:cs="Times New Roman"/>
          <w:color w:val="333333"/>
          <w:sz w:val="24"/>
          <w:szCs w:val="24"/>
        </w:rPr>
        <w:lastRenderedPageBreak/>
        <w:t>2011, a sociedade “Seremos TOC, Lda.” distribuiu lucros e o valor recebido pela empresa “Teste Final, Lda.” ascendeu a 20.000€.</w:t>
      </w:r>
      <w:r w:rsidRPr="00D862CD">
        <w:rPr>
          <w:rFonts w:ascii="Times New Roman" w:hAnsi="Times New Roman" w:cs="Times New Roman"/>
          <w:color w:val="333333"/>
          <w:sz w:val="24"/>
          <w:szCs w:val="24"/>
        </w:rPr>
        <w:br/>
        <w:t>Referente a importância recebida, a empresa “Teste Final, Lda.”, deverá:</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acrescer no Q07 20.</w:t>
      </w:r>
      <w:proofErr w:type="gramStart"/>
      <w:r w:rsidRPr="00D862CD">
        <w:rPr>
          <w:rFonts w:ascii="Times New Roman" w:hAnsi="Times New Roman" w:cs="Times New Roman"/>
          <w:color w:val="333333"/>
          <w:sz w:val="24"/>
          <w:szCs w:val="24"/>
        </w:rPr>
        <w:t>000€</w:t>
      </w:r>
      <w:r w:rsidRPr="00D862CD">
        <w:rPr>
          <w:rFonts w:ascii="Times New Roman" w:hAnsi="Times New Roman" w:cs="Times New Roman"/>
          <w:color w:val="333333"/>
          <w:sz w:val="24"/>
          <w:szCs w:val="24"/>
        </w:rPr>
        <w:br/>
        <w:t>b )deduzir</w:t>
      </w:r>
      <w:proofErr w:type="gramEnd"/>
      <w:r w:rsidRPr="00D862CD">
        <w:rPr>
          <w:rFonts w:ascii="Times New Roman" w:hAnsi="Times New Roman" w:cs="Times New Roman"/>
          <w:color w:val="333333"/>
          <w:sz w:val="24"/>
          <w:szCs w:val="24"/>
        </w:rPr>
        <w:t xml:space="preserve"> no Q07 20.000€</w:t>
      </w:r>
      <w:r w:rsidRPr="00D862CD">
        <w:rPr>
          <w:rFonts w:ascii="Times New Roman" w:hAnsi="Times New Roman" w:cs="Times New Roman"/>
          <w:color w:val="333333"/>
          <w:sz w:val="24"/>
          <w:szCs w:val="24"/>
        </w:rPr>
        <w:br/>
        <w:t>c) acrescer no Q07 3.000€</w:t>
      </w:r>
      <w:r w:rsidRPr="00D862CD">
        <w:rPr>
          <w:rFonts w:ascii="Times New Roman" w:hAnsi="Times New Roman" w:cs="Times New Roman"/>
          <w:color w:val="333333"/>
          <w:sz w:val="24"/>
          <w:szCs w:val="24"/>
        </w:rPr>
        <w:br/>
        <w:t xml:space="preserve">d) deduzir no Q07 3.000€ </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3- A empresa AX, S.A. adquiriu 20 000 acções próprias a 2,5€ cada, com o valor nominal de 1€. Sabe-se ainda que, existiam reservas livres de valor superior ao dobro do contravalor a prestar.</w:t>
      </w:r>
      <w:r w:rsidRPr="00D862CD">
        <w:rPr>
          <w:rFonts w:ascii="Times New Roman" w:hAnsi="Times New Roman" w:cs="Times New Roman"/>
          <w:color w:val="333333"/>
          <w:sz w:val="24"/>
          <w:szCs w:val="24"/>
        </w:rPr>
        <w:br/>
        <w:t>O valor a registar na conta 551x – Reservas Legais para Acções Próprias derivado desta operação ascende a:</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20.000€</w:t>
      </w:r>
      <w:r w:rsidRPr="00D862CD">
        <w:rPr>
          <w:rFonts w:ascii="Times New Roman" w:hAnsi="Times New Roman" w:cs="Times New Roman"/>
          <w:color w:val="333333"/>
          <w:sz w:val="24"/>
          <w:szCs w:val="24"/>
        </w:rPr>
        <w:br/>
        <w:t>b) 30.000€</w:t>
      </w:r>
      <w:r w:rsidRPr="00D862CD">
        <w:rPr>
          <w:rFonts w:ascii="Times New Roman" w:hAnsi="Times New Roman" w:cs="Times New Roman"/>
          <w:color w:val="333333"/>
          <w:sz w:val="24"/>
          <w:szCs w:val="24"/>
        </w:rPr>
        <w:br/>
        <w:t>c) 50.000€</w:t>
      </w:r>
      <w:r w:rsidRPr="00D862CD">
        <w:rPr>
          <w:rFonts w:ascii="Times New Roman" w:hAnsi="Times New Roman" w:cs="Times New Roman"/>
          <w:color w:val="333333"/>
          <w:sz w:val="24"/>
          <w:szCs w:val="24"/>
        </w:rPr>
        <w:br/>
        <w:t>d) Nenhuma das anteriores</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4- Uma empresa apresentava os seguintes dados em Setembro de 2011:</w:t>
      </w:r>
      <w:r w:rsidRPr="00D862CD">
        <w:rPr>
          <w:rFonts w:ascii="Times New Roman" w:hAnsi="Times New Roman" w:cs="Times New Roman"/>
          <w:color w:val="333333"/>
          <w:sz w:val="24"/>
          <w:szCs w:val="24"/>
        </w:rPr>
        <w:br/>
        <w:t>Custo das mercadorias: 1.500€</w:t>
      </w:r>
      <w:r w:rsidRPr="00D862CD">
        <w:rPr>
          <w:rFonts w:ascii="Times New Roman" w:hAnsi="Times New Roman" w:cs="Times New Roman"/>
          <w:color w:val="333333"/>
          <w:sz w:val="24"/>
          <w:szCs w:val="24"/>
        </w:rPr>
        <w:br/>
        <w:t>Perda por imparidade</w:t>
      </w:r>
      <w:proofErr w:type="gramStart"/>
      <w:r w:rsidRPr="00D862CD">
        <w:rPr>
          <w:rFonts w:ascii="Times New Roman" w:hAnsi="Times New Roman" w:cs="Times New Roman"/>
          <w:color w:val="333333"/>
          <w:sz w:val="24"/>
          <w:szCs w:val="24"/>
        </w:rPr>
        <w:t>: </w:t>
      </w:r>
      <w:proofErr w:type="gramEnd"/>
      <w:r w:rsidRPr="00D862CD">
        <w:rPr>
          <w:rFonts w:ascii="Times New Roman" w:hAnsi="Times New Roman" w:cs="Times New Roman"/>
          <w:color w:val="333333"/>
          <w:sz w:val="24"/>
          <w:szCs w:val="24"/>
        </w:rPr>
        <w:t xml:space="preserve"> 200€</w:t>
      </w:r>
      <w:r w:rsidRPr="00D862CD">
        <w:rPr>
          <w:rFonts w:ascii="Times New Roman" w:hAnsi="Times New Roman" w:cs="Times New Roman"/>
          <w:color w:val="333333"/>
          <w:sz w:val="24"/>
          <w:szCs w:val="24"/>
        </w:rPr>
        <w:br/>
        <w:t>Em 31 de Dezembro de 2011, o valor realizável líquido das mercadorias ascendia o valor de 1.400€, a empresa deve:</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a) Registar uma reversão de perdas por imparidade em inventários de 100€</w:t>
      </w:r>
      <w:r w:rsidRPr="00D862CD">
        <w:rPr>
          <w:rFonts w:ascii="Times New Roman" w:hAnsi="Times New Roman" w:cs="Times New Roman"/>
          <w:color w:val="333333"/>
          <w:sz w:val="24"/>
          <w:szCs w:val="24"/>
        </w:rPr>
        <w:br/>
        <w:t>b) Registar uma perda por imparidade em inventários de 100€</w:t>
      </w:r>
      <w:r w:rsidRPr="00D862CD">
        <w:rPr>
          <w:rFonts w:ascii="Times New Roman" w:hAnsi="Times New Roman" w:cs="Times New Roman"/>
          <w:color w:val="333333"/>
          <w:sz w:val="24"/>
          <w:szCs w:val="24"/>
        </w:rPr>
        <w:br/>
        <w:t>c) Registar uma reversão de perdas por imparidade em inventários de 300€</w:t>
      </w:r>
      <w:r w:rsidRPr="00D862CD">
        <w:rPr>
          <w:rFonts w:ascii="Times New Roman" w:hAnsi="Times New Roman" w:cs="Times New Roman"/>
          <w:color w:val="333333"/>
          <w:sz w:val="24"/>
          <w:szCs w:val="24"/>
        </w:rPr>
        <w:br/>
        <w:t>d) Registar uma perda por imparidade em inventários de 200€</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br/>
        <w:t>5- Na Demonstração de fluxo de caixa, os recebimentos e pagamentos de caixa de contratos detidos com a finalidade de negócio, estão relacionados com a actividade:</w:t>
      </w:r>
      <w:r w:rsidRPr="00D862CD">
        <w:rPr>
          <w:rFonts w:ascii="Times New Roman" w:hAnsi="Times New Roman" w:cs="Times New Roman"/>
          <w:color w:val="333333"/>
          <w:sz w:val="24"/>
          <w:szCs w:val="24"/>
        </w:rPr>
        <w:br/>
        <w:t> </w:t>
      </w:r>
      <w:r w:rsidRPr="00D862CD">
        <w:rPr>
          <w:rFonts w:ascii="Times New Roman" w:hAnsi="Times New Roman" w:cs="Times New Roman"/>
          <w:color w:val="333333"/>
          <w:sz w:val="24"/>
          <w:szCs w:val="24"/>
        </w:rPr>
        <w:br/>
        <w:t>a) Investimento</w:t>
      </w:r>
      <w:r w:rsidRPr="00D862CD">
        <w:rPr>
          <w:rFonts w:ascii="Times New Roman" w:hAnsi="Times New Roman" w:cs="Times New Roman"/>
          <w:color w:val="333333"/>
          <w:sz w:val="24"/>
          <w:szCs w:val="24"/>
        </w:rPr>
        <w:br/>
      </w:r>
      <w:r w:rsidRPr="00D862CD">
        <w:rPr>
          <w:rFonts w:ascii="Times New Roman" w:hAnsi="Times New Roman" w:cs="Times New Roman"/>
          <w:color w:val="333333"/>
          <w:sz w:val="24"/>
          <w:szCs w:val="24"/>
        </w:rPr>
        <w:lastRenderedPageBreak/>
        <w:t>b) Operacional</w:t>
      </w:r>
      <w:r w:rsidRPr="00D862CD">
        <w:rPr>
          <w:rFonts w:ascii="Times New Roman" w:hAnsi="Times New Roman" w:cs="Times New Roman"/>
          <w:color w:val="333333"/>
          <w:sz w:val="24"/>
          <w:szCs w:val="24"/>
        </w:rPr>
        <w:br/>
        <w:t>c) Financiamento</w:t>
      </w:r>
      <w:r w:rsidRPr="00D862CD">
        <w:rPr>
          <w:rFonts w:ascii="Times New Roman" w:hAnsi="Times New Roman" w:cs="Times New Roman"/>
          <w:color w:val="333333"/>
          <w:sz w:val="24"/>
          <w:szCs w:val="24"/>
        </w:rPr>
        <w:br/>
        <w:t>d) Nenhuma das anteriores</w:t>
      </w:r>
    </w:p>
    <w:p w:rsidR="006B0777" w:rsidRDefault="00D862CD" w:rsidP="00712303">
      <w:pPr>
        <w:spacing w:line="360" w:lineRule="auto"/>
        <w:rPr>
          <w:rStyle w:val="bbcsize1"/>
          <w:rFonts w:ascii="Times New Roman" w:hAnsi="Times New Roman" w:cs="Times New Roman"/>
          <w:color w:val="333333"/>
          <w:sz w:val="24"/>
          <w:szCs w:val="24"/>
        </w:rPr>
      </w:pPr>
      <w:r w:rsidRPr="00D862CD">
        <w:rPr>
          <w:rFonts w:ascii="Times New Roman" w:hAnsi="Times New Roman" w:cs="Times New Roman"/>
          <w:color w:val="333333"/>
          <w:sz w:val="24"/>
          <w:szCs w:val="24"/>
        </w:rPr>
        <w:br/>
      </w:r>
      <w:r w:rsidRPr="006B0777">
        <w:rPr>
          <w:rStyle w:val="bbcsize1"/>
          <w:rFonts w:ascii="Times New Roman" w:hAnsi="Times New Roman" w:cs="Times New Roman"/>
          <w:color w:val="FF0000"/>
          <w:sz w:val="24"/>
          <w:szCs w:val="24"/>
          <w:u w:val="single"/>
        </w:rPr>
        <w:t>Este tópico foi trancado e as respostas correctas para este teste são as seguintes:</w:t>
      </w:r>
      <w:r w:rsidRPr="006B0777">
        <w:rPr>
          <w:rFonts w:ascii="Times New Roman" w:hAnsi="Times New Roman" w:cs="Times New Roman"/>
          <w:color w:val="FF0000"/>
          <w:sz w:val="24"/>
          <w:szCs w:val="24"/>
          <w:u w:val="single"/>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Style w:val="Forte"/>
          <w:rFonts w:ascii="Times New Roman" w:hAnsi="Times New Roman" w:cs="Times New Roman"/>
          <w:color w:val="333333"/>
          <w:sz w:val="24"/>
          <w:szCs w:val="24"/>
        </w:rPr>
        <w:t>1- Resposta:</w:t>
      </w:r>
      <w:r w:rsidRPr="00D862CD">
        <w:rPr>
          <w:rStyle w:val="bbcsize1"/>
          <w:rFonts w:ascii="Times New Roman" w:hAnsi="Times New Roman" w:cs="Times New Roman"/>
          <w:color w:val="333333"/>
          <w:sz w:val="24"/>
          <w:szCs w:val="24"/>
        </w:rPr>
        <w:t xml:space="preserve"> </w:t>
      </w:r>
      <w:r w:rsidRPr="00D862CD">
        <w:rPr>
          <w:rStyle w:val="Forte"/>
          <w:rFonts w:ascii="Times New Roman" w:hAnsi="Times New Roman" w:cs="Times New Roman"/>
          <w:color w:val="333333"/>
          <w:sz w:val="24"/>
          <w:szCs w:val="24"/>
        </w:rPr>
        <w:t>alínea c) Aquisição, por doação, de um bem imóvel.</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Fundamentação legal: art.º 21 n.º 1 e n.º 2 do CIRC</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a) variação patrimonial quantitativa positiva, está excluída de tributação, art.º 21.º n.º 1 al. a) do CIRC.</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b) </w:t>
      </w:r>
      <w:proofErr w:type="gramStart"/>
      <w:r w:rsidRPr="00D862CD">
        <w:rPr>
          <w:rStyle w:val="bbcsize1"/>
          <w:rFonts w:ascii="Times New Roman" w:hAnsi="Times New Roman" w:cs="Times New Roman"/>
          <w:color w:val="333333"/>
          <w:sz w:val="24"/>
          <w:szCs w:val="24"/>
        </w:rPr>
        <w:t>variação</w:t>
      </w:r>
      <w:proofErr w:type="gramEnd"/>
      <w:r w:rsidRPr="00D862CD">
        <w:rPr>
          <w:rStyle w:val="bbcsize1"/>
          <w:rFonts w:ascii="Times New Roman" w:hAnsi="Times New Roman" w:cs="Times New Roman"/>
          <w:color w:val="333333"/>
          <w:sz w:val="24"/>
          <w:szCs w:val="24"/>
        </w:rPr>
        <w:t xml:space="preserve"> patrimonial qualitativa não alterando o valor do Capital Próprio.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d) </w:t>
      </w:r>
      <w:proofErr w:type="gramStart"/>
      <w:r w:rsidRPr="00D862CD">
        <w:rPr>
          <w:rStyle w:val="bbcsize1"/>
          <w:rFonts w:ascii="Times New Roman" w:hAnsi="Times New Roman" w:cs="Times New Roman"/>
          <w:color w:val="333333"/>
          <w:sz w:val="24"/>
          <w:szCs w:val="24"/>
        </w:rPr>
        <w:t>variação</w:t>
      </w:r>
      <w:proofErr w:type="gramEnd"/>
      <w:r w:rsidRPr="00D862CD">
        <w:rPr>
          <w:rStyle w:val="bbcsize1"/>
          <w:rFonts w:ascii="Times New Roman" w:hAnsi="Times New Roman" w:cs="Times New Roman"/>
          <w:color w:val="333333"/>
          <w:sz w:val="24"/>
          <w:szCs w:val="24"/>
        </w:rPr>
        <w:t xml:space="preserve"> patrimonial quantitativa positiva, está excluída de tributação, art.º 21.º n.º 1 al. b) do CIRC.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Style w:val="Forte"/>
          <w:rFonts w:ascii="Times New Roman" w:hAnsi="Times New Roman" w:cs="Times New Roman"/>
          <w:color w:val="333333"/>
          <w:sz w:val="24"/>
          <w:szCs w:val="24"/>
        </w:rPr>
        <w:t>2- Resposta: alínea b)deduzir no Q07 20.000€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Visto a empresa “Teste Final, Lda.” reunir as condições previstas no n.º 1 do art. 51.º CIRC, deverá deduzir no campo 771 do quadro 07 da Modelo 22 a importância recebida (20.000€) da sociedade “Seremos TOC, Lda.”</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A dupla tributação é eliminada quando: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 A participação no capital seja não inferior a 10%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 E esta tenha permanecido na sua titularidade, de modo ininterrupto, durante o ano anterior à data da colocação à disposição dos lucros ou, se detida há menos tempo, desde que a participação seja mantida durante o tempo necessário para completar aquele período</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 Verificadas estas circunstâncias, também não existe retenção na fonte aquando da distribuição dos lucros, nos termos do art. 97.º n.º 1 al. C) do CIRC.</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p>
    <w:p w:rsidR="006B0777" w:rsidRDefault="006B0777" w:rsidP="00712303">
      <w:pPr>
        <w:spacing w:line="360" w:lineRule="auto"/>
        <w:rPr>
          <w:rStyle w:val="bbcsize1"/>
          <w:rFonts w:ascii="Times New Roman" w:hAnsi="Times New Roman" w:cs="Times New Roman"/>
          <w:color w:val="333333"/>
          <w:sz w:val="24"/>
          <w:szCs w:val="24"/>
        </w:rPr>
      </w:pPr>
    </w:p>
    <w:p w:rsidR="00A92904" w:rsidRPr="00D862CD" w:rsidRDefault="00D862CD" w:rsidP="00712303">
      <w:pPr>
        <w:spacing w:line="360" w:lineRule="auto"/>
        <w:rPr>
          <w:rFonts w:ascii="Times New Roman" w:hAnsi="Times New Roman" w:cs="Times New Roman"/>
          <w:sz w:val="24"/>
          <w:szCs w:val="24"/>
        </w:rPr>
      </w:pPr>
      <w:r w:rsidRPr="00D862CD">
        <w:rPr>
          <w:rStyle w:val="bbcsize1"/>
          <w:rFonts w:ascii="Times New Roman" w:hAnsi="Times New Roman" w:cs="Times New Roman"/>
          <w:color w:val="333333"/>
          <w:sz w:val="24"/>
          <w:szCs w:val="24"/>
        </w:rPr>
        <w:lastRenderedPageBreak/>
        <w:t>  </w:t>
      </w:r>
      <w:r w:rsidRPr="00D862CD">
        <w:rPr>
          <w:rStyle w:val="Forte"/>
          <w:rFonts w:ascii="Times New Roman" w:hAnsi="Times New Roman" w:cs="Times New Roman"/>
          <w:color w:val="333333"/>
          <w:sz w:val="24"/>
          <w:szCs w:val="24"/>
        </w:rPr>
        <w:t>3- Resposta: alínea c) 50.000€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Os lançamentos relativos à aquisição e indisponibilização da reserva são os seguintes:</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52     Acções Próprias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521     Valor Nominal                   D20.000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522     Descontos e Prémios       D30.000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12     D.O.                                                    C50.000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Pela aquisição de quotas próprias acima do par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55     Reservas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554     Reserva livre     D50.000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551x     Reservas Legais para Acções Próprias         C50.000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Indisponibilização da reserva por montante igual ao custo de aquisição das acções próprias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Style w:val="Forte"/>
          <w:rFonts w:ascii="Times New Roman" w:hAnsi="Times New Roman" w:cs="Times New Roman"/>
          <w:color w:val="333333"/>
          <w:sz w:val="24"/>
          <w:szCs w:val="24"/>
        </w:rPr>
        <w:t>4- Resposta: alínea a) Registar uma reversão de perdas por imparidade em inventários de 100€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QE </w:t>
      </w:r>
      <w:proofErr w:type="spellStart"/>
      <w:r w:rsidRPr="00D862CD">
        <w:rPr>
          <w:rStyle w:val="bbcsize1"/>
          <w:rFonts w:ascii="Times New Roman" w:hAnsi="Times New Roman" w:cs="Times New Roman"/>
          <w:color w:val="333333"/>
          <w:sz w:val="24"/>
          <w:szCs w:val="24"/>
        </w:rPr>
        <w:t>Setembro=</w:t>
      </w:r>
      <w:proofErr w:type="spellEnd"/>
      <w:r w:rsidRPr="00D862CD">
        <w:rPr>
          <w:rStyle w:val="bbcsize1"/>
          <w:rFonts w:ascii="Times New Roman" w:hAnsi="Times New Roman" w:cs="Times New Roman"/>
          <w:color w:val="333333"/>
          <w:sz w:val="24"/>
          <w:szCs w:val="24"/>
        </w:rPr>
        <w:t xml:space="preserve"> 1.500€-200€=1.300€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Dez:</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VRL 1.</w:t>
      </w:r>
      <w:proofErr w:type="gramStart"/>
      <w:r w:rsidRPr="00D862CD">
        <w:rPr>
          <w:rStyle w:val="bbcsize1"/>
          <w:rFonts w:ascii="Times New Roman" w:hAnsi="Times New Roman" w:cs="Times New Roman"/>
          <w:color w:val="333333"/>
          <w:sz w:val="24"/>
          <w:szCs w:val="24"/>
        </w:rPr>
        <w:t>400€&gt;QE</w:t>
      </w:r>
      <w:proofErr w:type="gramEnd"/>
      <w:r w:rsidRPr="00D862CD">
        <w:rPr>
          <w:rStyle w:val="bbcsize1"/>
          <w:rFonts w:ascii="Times New Roman" w:hAnsi="Times New Roman" w:cs="Times New Roman"/>
          <w:color w:val="333333"/>
          <w:sz w:val="24"/>
          <w:szCs w:val="24"/>
        </w:rPr>
        <w:t xml:space="preserve"> 1.300€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xml:space="preserve"> Reversão=1.400€-1.300€= 100€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6B0777">
        <w:rPr>
          <w:rStyle w:val="bbcsize1"/>
          <w:rFonts w:ascii="Times New Roman" w:hAnsi="Times New Roman" w:cs="Times New Roman"/>
          <w:color w:val="333333"/>
          <w:sz w:val="24"/>
          <w:szCs w:val="24"/>
          <w:u w:val="single"/>
        </w:rPr>
        <w:t> Registo:</w:t>
      </w:r>
      <w:r w:rsidRPr="006B0777">
        <w:rPr>
          <w:rFonts w:ascii="Times New Roman" w:hAnsi="Times New Roman" w:cs="Times New Roman"/>
          <w:color w:val="333333"/>
          <w:sz w:val="24"/>
          <w:szCs w:val="24"/>
          <w:u w:val="single"/>
        </w:rPr>
        <w:br/>
      </w:r>
      <w:r w:rsidRPr="00D862CD">
        <w:rPr>
          <w:rStyle w:val="bbcsize1"/>
          <w:rFonts w:ascii="Times New Roman" w:hAnsi="Times New Roman" w:cs="Times New Roman"/>
          <w:color w:val="333333"/>
          <w:sz w:val="24"/>
          <w:szCs w:val="24"/>
        </w:rPr>
        <w:t> 329 – Perdas por Imparidade Acumuladas (mercadorias) 100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a</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7622 – Reversão de Perdas por Imparidade em Inventários 100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Valor de balanço (</w:t>
      </w:r>
      <w:proofErr w:type="gramStart"/>
      <w:r w:rsidRPr="00D862CD">
        <w:rPr>
          <w:rStyle w:val="bbcsize1"/>
          <w:rFonts w:ascii="Times New Roman" w:hAnsi="Times New Roman" w:cs="Times New Roman"/>
          <w:color w:val="333333"/>
          <w:sz w:val="24"/>
          <w:szCs w:val="24"/>
        </w:rPr>
        <w:t>mercadorias)=</w:t>
      </w:r>
      <w:proofErr w:type="gramEnd"/>
      <w:r w:rsidRPr="00D862CD">
        <w:rPr>
          <w:rStyle w:val="bbcsize1"/>
          <w:rFonts w:ascii="Times New Roman" w:hAnsi="Times New Roman" w:cs="Times New Roman"/>
          <w:color w:val="333333"/>
          <w:sz w:val="24"/>
          <w:szCs w:val="24"/>
        </w:rPr>
        <w:t xml:space="preserve"> 1.300€+100€=1.400€</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Fonts w:ascii="Times New Roman" w:hAnsi="Times New Roman" w:cs="Times New Roman"/>
          <w:color w:val="333333"/>
          <w:sz w:val="24"/>
          <w:szCs w:val="24"/>
        </w:rPr>
        <w:br/>
      </w:r>
      <w:r w:rsidRPr="00D862CD">
        <w:rPr>
          <w:rStyle w:val="bbcsize1"/>
          <w:rFonts w:ascii="Times New Roman" w:hAnsi="Times New Roman" w:cs="Times New Roman"/>
          <w:color w:val="333333"/>
          <w:sz w:val="24"/>
          <w:szCs w:val="24"/>
        </w:rPr>
        <w:t>  </w:t>
      </w:r>
      <w:r w:rsidRPr="00D862CD">
        <w:rPr>
          <w:rStyle w:val="Forte"/>
          <w:rFonts w:ascii="Times New Roman" w:hAnsi="Times New Roman" w:cs="Times New Roman"/>
          <w:color w:val="333333"/>
          <w:sz w:val="24"/>
          <w:szCs w:val="24"/>
        </w:rPr>
        <w:t>5- Resposta: alínea b) Operacional</w:t>
      </w:r>
      <w:r w:rsidRPr="00D862CD">
        <w:rPr>
          <w:rFonts w:ascii="Times New Roman" w:hAnsi="Times New Roman" w:cs="Times New Roman"/>
          <w:b/>
          <w:bCs/>
          <w:color w:val="333333"/>
          <w:sz w:val="24"/>
          <w:szCs w:val="24"/>
        </w:rPr>
        <w:br/>
      </w:r>
      <w:r w:rsidRPr="00D862CD">
        <w:rPr>
          <w:rFonts w:ascii="Times New Roman" w:hAnsi="Times New Roman" w:cs="Times New Roman"/>
          <w:b/>
          <w:bCs/>
          <w:color w:val="333333"/>
          <w:sz w:val="24"/>
          <w:szCs w:val="24"/>
        </w:rPr>
        <w:br/>
      </w:r>
      <w:r w:rsidRPr="00D862CD">
        <w:rPr>
          <w:rStyle w:val="Forte"/>
          <w:rFonts w:ascii="Times New Roman" w:hAnsi="Times New Roman" w:cs="Times New Roman"/>
          <w:color w:val="333333"/>
          <w:sz w:val="24"/>
          <w:szCs w:val="24"/>
        </w:rPr>
        <w:t xml:space="preserve">Actividades Operacionais: </w:t>
      </w:r>
      <w:r w:rsidRPr="00D862CD">
        <w:rPr>
          <w:rFonts w:ascii="Times New Roman" w:hAnsi="Times New Roman" w:cs="Times New Roman"/>
          <w:color w:val="333333"/>
          <w:sz w:val="24"/>
          <w:szCs w:val="24"/>
        </w:rPr>
        <w:t>A quantia de fluxos de caixa provenientes desta actividade é um indicador chave da medida em que as operações da entidade geram fluxos de caixa suficientes para pagar empréstimos, manter a capacidade operacional da entidade, pagar dividendos e fazer novos investimentos, sem recurso a fontes externas de financiamento.</w:t>
      </w:r>
    </w:p>
    <w:sectPr w:rsidR="00A92904" w:rsidRPr="00D862CD" w:rsidSect="00F34B83">
      <w:footerReference w:type="default" r:id="rId10"/>
      <w:pgSz w:w="11906" w:h="16838"/>
      <w:pgMar w:top="1417" w:right="707"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A28" w:rsidRDefault="00B27A28" w:rsidP="00060CFD">
      <w:pPr>
        <w:spacing w:after="0" w:line="240" w:lineRule="auto"/>
      </w:pPr>
      <w:r>
        <w:separator/>
      </w:r>
    </w:p>
  </w:endnote>
  <w:endnote w:type="continuationSeparator" w:id="0">
    <w:p w:rsidR="00B27A28" w:rsidRDefault="00B27A28" w:rsidP="00060C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88720"/>
      <w:docPartObj>
        <w:docPartGallery w:val="Page Numbers (Bottom of Page)"/>
        <w:docPartUnique/>
      </w:docPartObj>
    </w:sdtPr>
    <w:sdtContent>
      <w:sdt>
        <w:sdtPr>
          <w:id w:val="1389081747"/>
          <w:docPartObj>
            <w:docPartGallery w:val="Page Numbers (Top of Page)"/>
            <w:docPartUnique/>
          </w:docPartObj>
        </w:sdtPr>
        <w:sdtContent>
          <w:p w:rsidR="00060CFD" w:rsidRDefault="00060CFD">
            <w:pPr>
              <w:pStyle w:val="Rodap"/>
              <w:jc w:val="right"/>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54</w:t>
            </w:r>
            <w:r>
              <w:rPr>
                <w:b/>
                <w:sz w:val="24"/>
                <w:szCs w:val="24"/>
              </w:rPr>
              <w:fldChar w:fldCharType="end"/>
            </w:r>
          </w:p>
        </w:sdtContent>
      </w:sdt>
    </w:sdtContent>
  </w:sdt>
  <w:p w:rsidR="00060CFD" w:rsidRDefault="00060CF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A28" w:rsidRDefault="00B27A28" w:rsidP="00060CFD">
      <w:pPr>
        <w:spacing w:after="0" w:line="240" w:lineRule="auto"/>
      </w:pPr>
      <w:r>
        <w:separator/>
      </w:r>
    </w:p>
  </w:footnote>
  <w:footnote w:type="continuationSeparator" w:id="0">
    <w:p w:rsidR="00B27A28" w:rsidRDefault="00B27A28" w:rsidP="00060C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C7087"/>
    <w:multiLevelType w:val="hybridMultilevel"/>
    <w:tmpl w:val="D0865240"/>
    <w:lvl w:ilvl="0" w:tplc="0826D638">
      <w:start w:val="1"/>
      <w:numFmt w:val="decimal"/>
      <w:lvlText w:val="%1-"/>
      <w:lvlJc w:val="left"/>
      <w:pPr>
        <w:ind w:left="720" w:hanging="360"/>
      </w:pPr>
      <w:rPr>
        <w:rFonts w:asciiTheme="minorHAnsi" w:hAnsiTheme="minorHAnsi" w:cstheme="minorBidi" w:hint="default"/>
        <w:color w:val="auto"/>
        <w:sz w:val="22"/>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footnotePr>
    <w:footnote w:id="-1"/>
    <w:footnote w:id="0"/>
  </w:footnotePr>
  <w:endnotePr>
    <w:endnote w:id="-1"/>
    <w:endnote w:id="0"/>
  </w:endnotePr>
  <w:compat/>
  <w:rsids>
    <w:rsidRoot w:val="00F342CE"/>
    <w:rsid w:val="00060CFD"/>
    <w:rsid w:val="00134CC2"/>
    <w:rsid w:val="00143678"/>
    <w:rsid w:val="001D4285"/>
    <w:rsid w:val="00544D28"/>
    <w:rsid w:val="00626082"/>
    <w:rsid w:val="00696CE1"/>
    <w:rsid w:val="006B0777"/>
    <w:rsid w:val="00712303"/>
    <w:rsid w:val="00743154"/>
    <w:rsid w:val="007B48C5"/>
    <w:rsid w:val="00867BB5"/>
    <w:rsid w:val="008E7AC7"/>
    <w:rsid w:val="00A00764"/>
    <w:rsid w:val="00A217AC"/>
    <w:rsid w:val="00A56398"/>
    <w:rsid w:val="00A75E8C"/>
    <w:rsid w:val="00A92904"/>
    <w:rsid w:val="00B27A28"/>
    <w:rsid w:val="00B66CEB"/>
    <w:rsid w:val="00BC69EE"/>
    <w:rsid w:val="00C01858"/>
    <w:rsid w:val="00D461E5"/>
    <w:rsid w:val="00D704BC"/>
    <w:rsid w:val="00D862CD"/>
    <w:rsid w:val="00E002CA"/>
    <w:rsid w:val="00E109F8"/>
    <w:rsid w:val="00F342CE"/>
    <w:rsid w:val="00F34B83"/>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764"/>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
    <w:name w:val="Emphasis"/>
    <w:basedOn w:val="Tipodeletrapredefinidodopargrafo"/>
    <w:uiPriority w:val="20"/>
    <w:qFormat/>
    <w:rsid w:val="00A75E8C"/>
    <w:rPr>
      <w:i/>
      <w:iCs/>
    </w:rPr>
  </w:style>
  <w:style w:type="character" w:customStyle="1" w:styleId="bbccolor">
    <w:name w:val="bbc_color"/>
    <w:basedOn w:val="Tipodeletrapredefinidodopargrafo"/>
    <w:rsid w:val="00E002CA"/>
  </w:style>
  <w:style w:type="character" w:styleId="Forte">
    <w:name w:val="Strong"/>
    <w:basedOn w:val="Tipodeletrapredefinidodopargrafo"/>
    <w:uiPriority w:val="22"/>
    <w:qFormat/>
    <w:rsid w:val="00E002CA"/>
    <w:rPr>
      <w:b/>
      <w:bCs/>
    </w:rPr>
  </w:style>
  <w:style w:type="character" w:customStyle="1" w:styleId="bbcu1">
    <w:name w:val="bbc_u1"/>
    <w:basedOn w:val="Tipodeletrapredefinidodopargrafo"/>
    <w:rsid w:val="00E002CA"/>
    <w:rPr>
      <w:u w:val="single"/>
    </w:rPr>
  </w:style>
  <w:style w:type="character" w:styleId="Hiperligao">
    <w:name w:val="Hyperlink"/>
    <w:basedOn w:val="Tipodeletrapredefinidodopargrafo"/>
    <w:uiPriority w:val="99"/>
    <w:unhideWhenUsed/>
    <w:rsid w:val="00BC69EE"/>
    <w:rPr>
      <w:strike w:val="0"/>
      <w:dstrike w:val="0"/>
      <w:color w:val="BF7517"/>
      <w:u w:val="none"/>
      <w:effect w:val="none"/>
    </w:rPr>
  </w:style>
  <w:style w:type="paragraph" w:styleId="PargrafodaLista">
    <w:name w:val="List Paragraph"/>
    <w:basedOn w:val="Normal"/>
    <w:uiPriority w:val="34"/>
    <w:qFormat/>
    <w:rsid w:val="00BC69EE"/>
    <w:pPr>
      <w:ind w:left="720"/>
      <w:contextualSpacing/>
    </w:pPr>
  </w:style>
  <w:style w:type="character" w:customStyle="1" w:styleId="bbcfont">
    <w:name w:val="bbc_font"/>
    <w:basedOn w:val="Tipodeletrapredefinidodopargrafo"/>
    <w:rsid w:val="00134CC2"/>
  </w:style>
  <w:style w:type="character" w:customStyle="1" w:styleId="bbcsize1">
    <w:name w:val="bbc_size1"/>
    <w:basedOn w:val="Tipodeletrapredefinidodopargrafo"/>
    <w:rsid w:val="00134CC2"/>
  </w:style>
  <w:style w:type="paragraph" w:styleId="Textodebalo">
    <w:name w:val="Balloon Text"/>
    <w:basedOn w:val="Normal"/>
    <w:link w:val="TextodebaloCarcter"/>
    <w:uiPriority w:val="99"/>
    <w:semiHidden/>
    <w:unhideWhenUsed/>
    <w:rsid w:val="00143678"/>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143678"/>
    <w:rPr>
      <w:rFonts w:ascii="Tahoma" w:hAnsi="Tahoma" w:cs="Tahoma"/>
      <w:sz w:val="16"/>
      <w:szCs w:val="16"/>
    </w:rPr>
  </w:style>
  <w:style w:type="paragraph" w:styleId="Cabealho">
    <w:name w:val="header"/>
    <w:basedOn w:val="Normal"/>
    <w:link w:val="CabealhoCarcter"/>
    <w:uiPriority w:val="99"/>
    <w:unhideWhenUsed/>
    <w:rsid w:val="00060CFD"/>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060CFD"/>
  </w:style>
  <w:style w:type="paragraph" w:styleId="Rodap">
    <w:name w:val="footer"/>
    <w:basedOn w:val="Normal"/>
    <w:link w:val="RodapCarcter"/>
    <w:uiPriority w:val="99"/>
    <w:unhideWhenUsed/>
    <w:rsid w:val="00060CFD"/>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060CFD"/>
  </w:style>
</w:styles>
</file>

<file path=word/webSettings.xml><?xml version="1.0" encoding="utf-8"?>
<w:webSettings xmlns:r="http://schemas.openxmlformats.org/officeDocument/2006/relationships" xmlns:w="http://schemas.openxmlformats.org/wordprocessingml/2006/main">
  <w:divs>
    <w:div w:id="661012062">
      <w:bodyDiv w:val="1"/>
      <w:marLeft w:val="0"/>
      <w:marRight w:val="0"/>
      <w:marTop w:val="0"/>
      <w:marBottom w:val="0"/>
      <w:divBdr>
        <w:top w:val="none" w:sz="0" w:space="0" w:color="auto"/>
        <w:left w:val="none" w:sz="0" w:space="0" w:color="auto"/>
        <w:bottom w:val="none" w:sz="0" w:space="0" w:color="auto"/>
        <w:right w:val="none" w:sz="0" w:space="0" w:color="auto"/>
      </w:divBdr>
      <w:divsChild>
        <w:div w:id="744038236">
          <w:marLeft w:val="0"/>
          <w:marRight w:val="0"/>
          <w:marTop w:val="0"/>
          <w:marBottom w:val="0"/>
          <w:divBdr>
            <w:top w:val="none" w:sz="0" w:space="0" w:color="auto"/>
            <w:left w:val="none" w:sz="0" w:space="0" w:color="auto"/>
            <w:bottom w:val="none" w:sz="0" w:space="0" w:color="auto"/>
            <w:right w:val="none" w:sz="0" w:space="0" w:color="auto"/>
          </w:divBdr>
          <w:divsChild>
            <w:div w:id="503057263">
              <w:marLeft w:val="0"/>
              <w:marRight w:val="0"/>
              <w:marTop w:val="0"/>
              <w:marBottom w:val="0"/>
              <w:divBdr>
                <w:top w:val="none" w:sz="0" w:space="0" w:color="auto"/>
                <w:left w:val="none" w:sz="0" w:space="0" w:color="auto"/>
                <w:bottom w:val="none" w:sz="0" w:space="0" w:color="auto"/>
                <w:right w:val="none" w:sz="0" w:space="0" w:color="auto"/>
              </w:divBdr>
              <w:divsChild>
                <w:div w:id="956064702">
                  <w:marLeft w:val="0"/>
                  <w:marRight w:val="0"/>
                  <w:marTop w:val="0"/>
                  <w:marBottom w:val="0"/>
                  <w:divBdr>
                    <w:top w:val="none" w:sz="0" w:space="0" w:color="auto"/>
                    <w:left w:val="none" w:sz="0" w:space="0" w:color="auto"/>
                    <w:bottom w:val="none" w:sz="0" w:space="0" w:color="auto"/>
                    <w:right w:val="none" w:sz="0" w:space="0" w:color="auto"/>
                  </w:divBdr>
                  <w:divsChild>
                    <w:div w:id="116336641">
                      <w:marLeft w:val="0"/>
                      <w:marRight w:val="0"/>
                      <w:marTop w:val="0"/>
                      <w:marBottom w:val="0"/>
                      <w:divBdr>
                        <w:top w:val="none" w:sz="0" w:space="0" w:color="auto"/>
                        <w:left w:val="none" w:sz="0" w:space="0" w:color="auto"/>
                        <w:bottom w:val="none" w:sz="0" w:space="0" w:color="auto"/>
                        <w:right w:val="none" w:sz="0" w:space="0" w:color="auto"/>
                      </w:divBdr>
                      <w:divsChild>
                        <w:div w:id="520315834">
                          <w:marLeft w:val="0"/>
                          <w:marRight w:val="0"/>
                          <w:marTop w:val="0"/>
                          <w:marBottom w:val="0"/>
                          <w:divBdr>
                            <w:top w:val="none" w:sz="0" w:space="0" w:color="auto"/>
                            <w:left w:val="none" w:sz="0" w:space="0" w:color="auto"/>
                            <w:bottom w:val="none" w:sz="0" w:space="0" w:color="auto"/>
                            <w:right w:val="none" w:sz="0" w:space="0" w:color="auto"/>
                          </w:divBdr>
                          <w:divsChild>
                            <w:div w:id="1673559773">
                              <w:marLeft w:val="0"/>
                              <w:marRight w:val="0"/>
                              <w:marTop w:val="0"/>
                              <w:marBottom w:val="0"/>
                              <w:divBdr>
                                <w:top w:val="none" w:sz="0" w:space="0" w:color="auto"/>
                                <w:left w:val="none" w:sz="0" w:space="0" w:color="auto"/>
                                <w:bottom w:val="none" w:sz="0" w:space="0" w:color="auto"/>
                                <w:right w:val="none" w:sz="0" w:space="0" w:color="auto"/>
                              </w:divBdr>
                              <w:divsChild>
                                <w:div w:id="97914430">
                                  <w:marLeft w:val="0"/>
                                  <w:marRight w:val="0"/>
                                  <w:marTop w:val="0"/>
                                  <w:marBottom w:val="200"/>
                                  <w:divBdr>
                                    <w:top w:val="single" w:sz="8" w:space="0" w:color="99AFBC"/>
                                    <w:left w:val="single" w:sz="8" w:space="0" w:color="99AFBC"/>
                                    <w:bottom w:val="single" w:sz="8" w:space="0" w:color="99AFBC"/>
                                    <w:right w:val="single" w:sz="8" w:space="0" w:color="99AFBC"/>
                                  </w:divBdr>
                                  <w:divsChild>
                                    <w:div w:id="422995895">
                                      <w:marLeft w:val="4000"/>
                                      <w:marRight w:val="200"/>
                                      <w:marTop w:val="200"/>
                                      <w:marBottom w:val="0"/>
                                      <w:divBdr>
                                        <w:top w:val="single" w:sz="8" w:space="6" w:color="99AFBC"/>
                                        <w:left w:val="single" w:sz="8" w:space="10" w:color="99AFBC"/>
                                        <w:bottom w:val="single" w:sz="8" w:space="6" w:color="99AFBC"/>
                                        <w:right w:val="single" w:sz="8" w:space="6" w:color="99AFBC"/>
                                      </w:divBdr>
                                      <w:divsChild>
                                        <w:div w:id="1271936438">
                                          <w:marLeft w:val="0"/>
                                          <w:marRight w:val="0"/>
                                          <w:marTop w:val="0"/>
                                          <w:marBottom w:val="0"/>
                                          <w:divBdr>
                                            <w:top w:val="none" w:sz="0" w:space="0" w:color="auto"/>
                                            <w:left w:val="none" w:sz="0" w:space="0" w:color="auto"/>
                                            <w:bottom w:val="none" w:sz="0" w:space="0" w:color="auto"/>
                                            <w:right w:val="none" w:sz="0" w:space="0" w:color="auto"/>
                                          </w:divBdr>
                                          <w:divsChild>
                                            <w:div w:id="445151663">
                                              <w:marLeft w:val="0"/>
                                              <w:marRight w:val="0"/>
                                              <w:marTop w:val="120"/>
                                              <w:marBottom w:val="0"/>
                                              <w:divBdr>
                                                <w:top w:val="none" w:sz="0" w:space="0" w:color="auto"/>
                                                <w:left w:val="none" w:sz="0" w:space="0" w:color="auto"/>
                                                <w:bottom w:val="none" w:sz="0" w:space="0" w:color="auto"/>
                                                <w:right w:val="none" w:sz="0" w:space="0" w:color="auto"/>
                                              </w:divBdr>
                                              <w:divsChild>
                                                <w:div w:id="685715240">
                                                  <w:marLeft w:val="0"/>
                                                  <w:marRight w:val="240"/>
                                                  <w:marTop w:val="0"/>
                                                  <w:marBottom w:val="0"/>
                                                  <w:divBdr>
                                                    <w:top w:val="none" w:sz="0" w:space="0" w:color="auto"/>
                                                    <w:left w:val="none" w:sz="0" w:space="0" w:color="auto"/>
                                                    <w:bottom w:val="none" w:sz="0" w:space="0" w:color="auto"/>
                                                    <w:right w:val="none" w:sz="0" w:space="0" w:color="auto"/>
                                                  </w:divBdr>
                                                  <w:divsChild>
                                                    <w:div w:id="1490557480">
                                                      <w:marLeft w:val="0"/>
                                                      <w:marRight w:val="0"/>
                                                      <w:marTop w:val="0"/>
                                                      <w:marBottom w:val="0"/>
                                                      <w:divBdr>
                                                        <w:top w:val="none" w:sz="0" w:space="0" w:color="auto"/>
                                                        <w:left w:val="none" w:sz="0" w:space="0" w:color="auto"/>
                                                        <w:bottom w:val="none" w:sz="0" w:space="0" w:color="auto"/>
                                                        <w:right w:val="none" w:sz="0" w:space="0" w:color="auto"/>
                                                      </w:divBdr>
                                                      <w:divsChild>
                                                        <w:div w:id="1154107282">
                                                          <w:marLeft w:val="0"/>
                                                          <w:marRight w:val="0"/>
                                                          <w:marTop w:val="0"/>
                                                          <w:marBottom w:val="0"/>
                                                          <w:divBdr>
                                                            <w:top w:val="none" w:sz="0" w:space="0" w:color="auto"/>
                                                            <w:left w:val="none" w:sz="0" w:space="0" w:color="auto"/>
                                                            <w:bottom w:val="none" w:sz="0" w:space="0" w:color="auto"/>
                                                            <w:right w:val="none" w:sz="0" w:space="0" w:color="auto"/>
                                                          </w:divBdr>
                                                        </w:div>
                                                      </w:divsChild>
                                                    </w:div>
                                                    <w:div w:id="201292169">
                                                      <w:blockQuote w:val="1"/>
                                                      <w:marLeft w:val="40"/>
                                                      <w:marRight w:val="40"/>
                                                      <w:marTop w:val="40"/>
                                                      <w:marBottom w:val="40"/>
                                                      <w:divBdr>
                                                        <w:top w:val="single" w:sz="8" w:space="7" w:color="99AFBC"/>
                                                        <w:left w:val="single" w:sz="8" w:space="7" w:color="99AFBC"/>
                                                        <w:bottom w:val="single" w:sz="8" w:space="7" w:color="99AFBC"/>
                                                        <w:right w:val="single" w:sz="8" w:space="7" w:color="99AFBC"/>
                                                      </w:divBdr>
                                                    </w:div>
                                                  </w:divsChild>
                                                </w:div>
                                              </w:divsChild>
                                            </w:div>
                                          </w:divsChild>
                                        </w:div>
                                      </w:divsChild>
                                    </w:div>
                                  </w:divsChild>
                                </w:div>
                              </w:divsChild>
                            </w:div>
                          </w:divsChild>
                        </w:div>
                      </w:divsChild>
                    </w:div>
                  </w:divsChild>
                </w:div>
              </w:divsChild>
            </w:div>
          </w:divsChild>
        </w:div>
      </w:divsChild>
    </w:div>
    <w:div w:id="1175025802">
      <w:bodyDiv w:val="1"/>
      <w:marLeft w:val="0"/>
      <w:marRight w:val="0"/>
      <w:marTop w:val="0"/>
      <w:marBottom w:val="0"/>
      <w:divBdr>
        <w:top w:val="none" w:sz="0" w:space="0" w:color="auto"/>
        <w:left w:val="none" w:sz="0" w:space="0" w:color="auto"/>
        <w:bottom w:val="none" w:sz="0" w:space="0" w:color="auto"/>
        <w:right w:val="none" w:sz="0" w:space="0" w:color="auto"/>
      </w:divBdr>
      <w:divsChild>
        <w:div w:id="1944219427">
          <w:marLeft w:val="0"/>
          <w:marRight w:val="0"/>
          <w:marTop w:val="0"/>
          <w:marBottom w:val="0"/>
          <w:divBdr>
            <w:top w:val="none" w:sz="0" w:space="0" w:color="auto"/>
            <w:left w:val="none" w:sz="0" w:space="0" w:color="auto"/>
            <w:bottom w:val="none" w:sz="0" w:space="0" w:color="auto"/>
            <w:right w:val="none" w:sz="0" w:space="0" w:color="auto"/>
          </w:divBdr>
          <w:divsChild>
            <w:div w:id="1934431843">
              <w:marLeft w:val="0"/>
              <w:marRight w:val="0"/>
              <w:marTop w:val="0"/>
              <w:marBottom w:val="0"/>
              <w:divBdr>
                <w:top w:val="none" w:sz="0" w:space="0" w:color="auto"/>
                <w:left w:val="none" w:sz="0" w:space="0" w:color="auto"/>
                <w:bottom w:val="none" w:sz="0" w:space="0" w:color="auto"/>
                <w:right w:val="none" w:sz="0" w:space="0" w:color="auto"/>
              </w:divBdr>
              <w:divsChild>
                <w:div w:id="1182015300">
                  <w:marLeft w:val="0"/>
                  <w:marRight w:val="0"/>
                  <w:marTop w:val="0"/>
                  <w:marBottom w:val="0"/>
                  <w:divBdr>
                    <w:top w:val="none" w:sz="0" w:space="0" w:color="auto"/>
                    <w:left w:val="none" w:sz="0" w:space="0" w:color="auto"/>
                    <w:bottom w:val="none" w:sz="0" w:space="0" w:color="auto"/>
                    <w:right w:val="none" w:sz="0" w:space="0" w:color="auto"/>
                  </w:divBdr>
                  <w:divsChild>
                    <w:div w:id="189033681">
                      <w:marLeft w:val="0"/>
                      <w:marRight w:val="0"/>
                      <w:marTop w:val="0"/>
                      <w:marBottom w:val="0"/>
                      <w:divBdr>
                        <w:top w:val="none" w:sz="0" w:space="0" w:color="auto"/>
                        <w:left w:val="none" w:sz="0" w:space="0" w:color="auto"/>
                        <w:bottom w:val="none" w:sz="0" w:space="0" w:color="auto"/>
                        <w:right w:val="none" w:sz="0" w:space="0" w:color="auto"/>
                      </w:divBdr>
                      <w:divsChild>
                        <w:div w:id="103884506">
                          <w:marLeft w:val="0"/>
                          <w:marRight w:val="0"/>
                          <w:marTop w:val="0"/>
                          <w:marBottom w:val="0"/>
                          <w:divBdr>
                            <w:top w:val="none" w:sz="0" w:space="0" w:color="auto"/>
                            <w:left w:val="none" w:sz="0" w:space="0" w:color="auto"/>
                            <w:bottom w:val="none" w:sz="0" w:space="0" w:color="auto"/>
                            <w:right w:val="none" w:sz="0" w:space="0" w:color="auto"/>
                          </w:divBdr>
                          <w:divsChild>
                            <w:div w:id="250168758">
                              <w:marLeft w:val="0"/>
                              <w:marRight w:val="0"/>
                              <w:marTop w:val="0"/>
                              <w:marBottom w:val="0"/>
                              <w:divBdr>
                                <w:top w:val="none" w:sz="0" w:space="0" w:color="auto"/>
                                <w:left w:val="none" w:sz="0" w:space="0" w:color="auto"/>
                                <w:bottom w:val="none" w:sz="0" w:space="0" w:color="auto"/>
                                <w:right w:val="none" w:sz="0" w:space="0" w:color="auto"/>
                              </w:divBdr>
                              <w:divsChild>
                                <w:div w:id="119956184">
                                  <w:marLeft w:val="0"/>
                                  <w:marRight w:val="0"/>
                                  <w:marTop w:val="0"/>
                                  <w:marBottom w:val="200"/>
                                  <w:divBdr>
                                    <w:top w:val="single" w:sz="8" w:space="0" w:color="99AFBC"/>
                                    <w:left w:val="single" w:sz="8" w:space="0" w:color="99AFBC"/>
                                    <w:bottom w:val="single" w:sz="8" w:space="0" w:color="99AFBC"/>
                                    <w:right w:val="single" w:sz="8" w:space="0" w:color="99AFBC"/>
                                  </w:divBdr>
                                  <w:divsChild>
                                    <w:div w:id="2040886077">
                                      <w:marLeft w:val="4000"/>
                                      <w:marRight w:val="200"/>
                                      <w:marTop w:val="200"/>
                                      <w:marBottom w:val="0"/>
                                      <w:divBdr>
                                        <w:top w:val="single" w:sz="8" w:space="6" w:color="99AFBC"/>
                                        <w:left w:val="single" w:sz="8" w:space="10" w:color="99AFBC"/>
                                        <w:bottom w:val="single" w:sz="8" w:space="6" w:color="99AFBC"/>
                                        <w:right w:val="single" w:sz="8" w:space="6" w:color="99AFBC"/>
                                      </w:divBdr>
                                      <w:divsChild>
                                        <w:div w:id="390613360">
                                          <w:marLeft w:val="0"/>
                                          <w:marRight w:val="0"/>
                                          <w:marTop w:val="0"/>
                                          <w:marBottom w:val="0"/>
                                          <w:divBdr>
                                            <w:top w:val="none" w:sz="0" w:space="0" w:color="auto"/>
                                            <w:left w:val="none" w:sz="0" w:space="0" w:color="auto"/>
                                            <w:bottom w:val="none" w:sz="0" w:space="0" w:color="auto"/>
                                            <w:right w:val="none" w:sz="0" w:space="0" w:color="auto"/>
                                          </w:divBdr>
                                          <w:divsChild>
                                            <w:div w:id="1731339554">
                                              <w:marLeft w:val="0"/>
                                              <w:marRight w:val="0"/>
                                              <w:marTop w:val="120"/>
                                              <w:marBottom w:val="0"/>
                                              <w:divBdr>
                                                <w:top w:val="none" w:sz="0" w:space="0" w:color="auto"/>
                                                <w:left w:val="none" w:sz="0" w:space="0" w:color="auto"/>
                                                <w:bottom w:val="none" w:sz="0" w:space="0" w:color="auto"/>
                                                <w:right w:val="none" w:sz="0" w:space="0" w:color="auto"/>
                                              </w:divBdr>
                                              <w:divsChild>
                                                <w:div w:id="179243877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tabilistas.info/forum/index.php?topic=4676.msg2735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736D0-7B1B-4FEE-8BFA-85833FDF2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54</Pages>
  <Words>11895</Words>
  <Characters>64235</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Luís Gouveia</dc:creator>
  <cp:keywords/>
  <dc:description/>
  <cp:lastModifiedBy>José Luís Gouveia</cp:lastModifiedBy>
  <cp:revision>8</cp:revision>
  <dcterms:created xsi:type="dcterms:W3CDTF">2012-01-12T23:27:00Z</dcterms:created>
  <dcterms:modified xsi:type="dcterms:W3CDTF">2012-02-08T00:55:00Z</dcterms:modified>
</cp:coreProperties>
</file>