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DB1" w:rsidRDefault="00FB3DB1" w:rsidP="00FB3DB1">
      <w:pPr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t-PT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t-PT"/>
        </w:rPr>
        <w:t>ACTA DE AUMENTO DE CAPITAL</w:t>
      </w:r>
    </w:p>
    <w:p w:rsidR="00F26D48" w:rsidRPr="00F26D48" w:rsidRDefault="00FB3DB1" w:rsidP="00FB3DB1">
      <w:pPr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t-PT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t-PT"/>
        </w:rPr>
        <w:t>ACTA NÚMERO 4</w:t>
      </w:r>
    </w:p>
    <w:p w:rsidR="00F26D48" w:rsidRPr="00F26D48" w:rsidRDefault="00F26D48" w:rsidP="008D599D">
      <w:pPr>
        <w:spacing w:after="0"/>
        <w:ind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8D599D" w:rsidRDefault="00F26D48" w:rsidP="008D599D">
      <w:pPr>
        <w:ind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Aos cinco dias do mês de Junho de dois mil e 2011, na sua sede social em Braga, </w:t>
      </w:r>
      <w:r w:rsidRPr="00F26D48">
        <w:rPr>
          <w:rFonts w:ascii="Times New Roman" w:eastAsia="Times New Roman" w:hAnsi="Times New Roman" w:cs="Times New Roman"/>
          <w:sz w:val="24"/>
          <w:szCs w:val="24"/>
          <w:lang w:eastAsia="pt-PT"/>
        </w:rPr>
        <w:t>reuniu a Assembleia-geral da sociedade comercial por quotas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ALI, CONSERVA&amp;LIMPA-COMERCIO POR GROSSO DE PRODUTOS ALIMENTARES</w:t>
      </w:r>
      <w:r w:rsidRPr="00F26D48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Lda., pessoa colectiva número 500273170, com o capital social de 100.000</w:t>
      </w:r>
      <w:r w:rsidRPr="00F26D48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€.</w:t>
      </w:r>
    </w:p>
    <w:p w:rsidR="006F56C3" w:rsidRDefault="00F26D48" w:rsidP="008D599D">
      <w:pPr>
        <w:ind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F26D48"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  <w:t>Estiv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eram presentes os sócios Maria de Fátima Gonçalves,</w:t>
      </w:r>
      <w:r w:rsidRPr="00F26D48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titular de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uma quota no valor nominal de 30000 € , o sócio Patrícia Alexandra dos Santos Rito</w:t>
      </w:r>
      <w:r w:rsidRPr="00F26D48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, titular de uma 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quota no valor nominal de 30000 €, o sócio Marlene da Conceição Cepeda Miguel, titular de uma quota no valor de 5000€, o sócio Véronique Januário Esteves, titular de uma quota no valor de 20000€, o sócio Célia Cristina Gonçalves, titular de uma quota de 10000€</w:t>
      </w:r>
      <w:r w:rsidR="00720488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e Aida Maria Ala Fernandes representante da Sociedade Nordeste Licores, LDA, titular de uma quota no valor de 5000€.</w:t>
      </w:r>
    </w:p>
    <w:p w:rsidR="008D599D" w:rsidRDefault="00F26D48" w:rsidP="008D599D">
      <w:pPr>
        <w:ind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F26D48"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  <w:t>Estando assim presente a totalidade do capital social, foram dispensadas todas as formalidades de convocação nos termos previstos no artigo quinquagésimo quarto do Código das Sociedades Comerciais e constituída a Assembleia G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eral, à qual presidiram o sócio Maria de Fátima Gonçalves e o sócio Patrícia Alexandra dos Santos Rito</w:t>
      </w:r>
      <w:r w:rsidRPr="00F26D48">
        <w:rPr>
          <w:rFonts w:ascii="Times New Roman" w:eastAsia="Times New Roman" w:hAnsi="Times New Roman" w:cs="Times New Roman"/>
          <w:sz w:val="24"/>
          <w:szCs w:val="24"/>
          <w:lang w:eastAsia="pt-PT"/>
        </w:rPr>
        <w:t>, com a seguinte ordem de trabalhos:</w:t>
      </w:r>
    </w:p>
    <w:p w:rsidR="00720488" w:rsidRDefault="00F26D48" w:rsidP="008D599D">
      <w:pPr>
        <w:ind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F26D48">
        <w:rPr>
          <w:rFonts w:ascii="Times New Roman" w:eastAsia="Times New Roman" w:hAnsi="Times New Roman" w:cs="Times New Roman"/>
          <w:b/>
          <w:sz w:val="24"/>
          <w:szCs w:val="24"/>
          <w:lang w:eastAsia="pt-PT"/>
        </w:rPr>
        <w:br/>
        <w:t>Primeiro:</w:t>
      </w:r>
      <w:r w:rsidRPr="00F26D48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Aumento do capital social da sociedade de 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100.000</w:t>
      </w:r>
      <w:r w:rsidRPr="00F26D48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€ para 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700.000 € por entradas em numerário, </w:t>
      </w:r>
      <w:r w:rsidRPr="00F26D48">
        <w:rPr>
          <w:rFonts w:ascii="Times New Roman" w:eastAsia="Times New Roman" w:hAnsi="Times New Roman" w:cs="Times New Roman"/>
          <w:sz w:val="24"/>
          <w:szCs w:val="24"/>
          <w:lang w:eastAsia="pt-PT"/>
        </w:rPr>
        <w:t>em espécie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e por conversão de dívidas</w:t>
      </w:r>
      <w:r w:rsidRPr="00F26D48">
        <w:rPr>
          <w:rFonts w:ascii="Times New Roman" w:eastAsia="Times New Roman" w:hAnsi="Times New Roman" w:cs="Times New Roman"/>
          <w:sz w:val="24"/>
          <w:szCs w:val="24"/>
          <w:lang w:eastAsia="pt-PT"/>
        </w:rPr>
        <w:t>;</w:t>
      </w:r>
    </w:p>
    <w:p w:rsidR="008D599D" w:rsidRDefault="00F26D48" w:rsidP="008D599D">
      <w:pPr>
        <w:ind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F26D48">
        <w:rPr>
          <w:rFonts w:ascii="Times New Roman" w:eastAsia="Times New Roman" w:hAnsi="Times New Roman" w:cs="Times New Roman"/>
          <w:b/>
          <w:sz w:val="24"/>
          <w:szCs w:val="24"/>
          <w:lang w:eastAsia="pt-PT"/>
        </w:rPr>
        <w:t>Segundo:</w:t>
      </w:r>
      <w:r w:rsidRPr="00F26D48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Designação de Revisor Oficial de Contas independente para a avaliação das entradas em espécie;</w:t>
      </w:r>
    </w:p>
    <w:p w:rsidR="00F26D48" w:rsidRDefault="008D599D" w:rsidP="008D599D">
      <w:pPr>
        <w:ind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8D599D">
        <w:rPr>
          <w:rFonts w:ascii="Times New Roman" w:eastAsia="Times New Roman" w:hAnsi="Times New Roman" w:cs="Times New Roman"/>
          <w:b/>
          <w:sz w:val="24"/>
          <w:szCs w:val="24"/>
          <w:lang w:eastAsia="pt-PT"/>
        </w:rPr>
        <w:t>Terceiro :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="00F26D48" w:rsidRPr="00F26D48">
        <w:rPr>
          <w:rFonts w:ascii="Times New Roman" w:eastAsia="Times New Roman" w:hAnsi="Times New Roman" w:cs="Times New Roman"/>
          <w:sz w:val="24"/>
          <w:szCs w:val="24"/>
          <w:lang w:eastAsia="pt-PT"/>
        </w:rPr>
        <w:t>Alteração do artigo</w:t>
      </w:r>
      <w:r w:rsidR="00F26D48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quarto</w:t>
      </w:r>
      <w:r w:rsidR="00F26D48" w:rsidRPr="00F26D48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do contrato de sociedade.</w:t>
      </w:r>
      <w:r w:rsidR="00F26D48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</w:p>
    <w:p w:rsidR="008D599D" w:rsidRDefault="008D599D" w:rsidP="008D599D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F26D48" w:rsidRDefault="00F26D48" w:rsidP="00F26D48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8D599D" w:rsidRPr="00211AA7" w:rsidRDefault="00F26D48" w:rsidP="008D599D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F26D48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Entrando no primeiro ponto da ordem de trabalhos, o sócio 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Maria de Fátima Gonçalves</w:t>
      </w:r>
      <w:r w:rsidRPr="00F26D48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, propôs o aumento do 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capital social da sociedade de 100.000</w:t>
      </w:r>
      <w:r w:rsidRPr="00F26D48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€ para 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700.000</w:t>
      </w:r>
      <w:r w:rsidRPr="00F26D48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€, mediante 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o reforço das quotas dos antigos sócios que realizam entradas em numerário e em espécie </w:t>
      </w:r>
      <w:r w:rsidR="008D599D">
        <w:rPr>
          <w:rFonts w:ascii="Times New Roman" w:eastAsia="Times New Roman" w:hAnsi="Times New Roman" w:cs="Times New Roman"/>
          <w:sz w:val="24"/>
          <w:szCs w:val="24"/>
          <w:lang w:eastAsia="pt-PT"/>
        </w:rPr>
        <w:t>e mediante</w:t>
      </w:r>
      <w:r w:rsidRPr="00F26D48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admissão de novos sócios que r</w:t>
      </w:r>
      <w:r w:rsidR="008D599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ealizam entradas em numerário </w:t>
      </w:r>
      <w:r w:rsidRPr="00F26D48">
        <w:rPr>
          <w:rFonts w:ascii="Times New Roman" w:eastAsia="Times New Roman" w:hAnsi="Times New Roman" w:cs="Times New Roman"/>
          <w:sz w:val="24"/>
          <w:szCs w:val="24"/>
          <w:lang w:eastAsia="pt-PT"/>
        </w:rPr>
        <w:t>e</w:t>
      </w:r>
      <w:r w:rsidR="008D599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por conversão de créditos</w:t>
      </w:r>
      <w:r w:rsidRPr="00F26D48">
        <w:rPr>
          <w:rFonts w:ascii="Times New Roman" w:eastAsia="Times New Roman" w:hAnsi="Times New Roman" w:cs="Times New Roman"/>
          <w:sz w:val="24"/>
          <w:szCs w:val="24"/>
          <w:lang w:eastAsia="pt-PT"/>
        </w:rPr>
        <w:t>, consistindo estas em participações de capital, como segue:</w:t>
      </w:r>
      <w:r w:rsidRPr="00F26D48"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</w:r>
      <w:r w:rsidR="008D599D" w:rsidRPr="00211AA7">
        <w:rPr>
          <w:rFonts w:ascii="Times New Roman" w:eastAsia="Times New Roman" w:hAnsi="Times New Roman" w:cs="Times New Roman"/>
          <w:sz w:val="24"/>
          <w:szCs w:val="24"/>
          <w:lang w:eastAsia="pt-PT"/>
        </w:rPr>
        <w:lastRenderedPageBreak/>
        <w:t>Maria de Fátima Gonçalves e Patrícia Alexandra dos Santos Rito reforçam a sua quota com €120000 cada, sendo assim a quota de cada um deles será elevada para €15000</w:t>
      </w:r>
      <w:r w:rsidR="008D599D">
        <w:rPr>
          <w:rFonts w:ascii="Times New Roman" w:eastAsia="Times New Roman" w:hAnsi="Times New Roman" w:cs="Times New Roman"/>
          <w:sz w:val="24"/>
          <w:szCs w:val="24"/>
          <w:lang w:eastAsia="pt-PT"/>
        </w:rPr>
        <w:t>0</w:t>
      </w:r>
      <w:r w:rsidR="008D599D" w:rsidRPr="00211AA7">
        <w:rPr>
          <w:rFonts w:ascii="Times New Roman" w:eastAsia="Times New Roman" w:hAnsi="Times New Roman" w:cs="Times New Roman"/>
          <w:sz w:val="24"/>
          <w:szCs w:val="24"/>
          <w:lang w:eastAsia="pt-PT"/>
        </w:rPr>
        <w:t>, os restantes sócios, Marlene da Conceição Cepeda Miguel, Véronique Januário Esteves e Célia Cristina Gonçalves também reforçaram a sua quota com €110000, €50000, €75560,83 respectivamente, sendo assim a quota de cada um deles será elevada para €</w:t>
      </w:r>
      <w:r w:rsidR="009A4D09">
        <w:rPr>
          <w:rFonts w:ascii="Times New Roman" w:eastAsia="Times New Roman" w:hAnsi="Times New Roman" w:cs="Times New Roman"/>
          <w:sz w:val="24"/>
          <w:szCs w:val="24"/>
          <w:lang w:eastAsia="pt-PT"/>
        </w:rPr>
        <w:t>115000, €70000, € 8</w:t>
      </w:r>
      <w:r w:rsidR="008D599D" w:rsidRPr="00211AA7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5560,83, respectivamente. As quotas de cada um dos sócios serão realizadas parcialmente em dinheiro sendo apenas parte da quota do sócio Célia Cristina Gonçalves realizada em espécie pelo valor de €50000. </w:t>
      </w:r>
    </w:p>
    <w:p w:rsidR="008D599D" w:rsidRDefault="008D599D" w:rsidP="008D599D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211AA7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Admitem 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ainda </w:t>
      </w:r>
      <w:r w:rsidRPr="00211AA7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como novos 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sócios </w:t>
      </w:r>
      <w:r w:rsidRPr="00211AA7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a sociedade Nordeste Granitos, LDA e 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SOL DA CABREIRA,LDA </w:t>
      </w:r>
      <w:r w:rsidRPr="00211AA7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sendo a quota de €100000 e </w:t>
      </w:r>
      <w:r w:rsidR="00A05483">
        <w:rPr>
          <w:rFonts w:ascii="Times New Roman" w:eastAsia="Times New Roman" w:hAnsi="Times New Roman" w:cs="Times New Roman"/>
          <w:sz w:val="24"/>
          <w:szCs w:val="24"/>
          <w:lang w:eastAsia="pt-PT"/>
        </w:rPr>
        <w:t>€</w:t>
      </w:r>
      <w:r w:rsidRPr="00211AA7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24439,17, respectivamente. A quota de Nordeste Granitos, LDA será realizada integralmente em numerário e a quota 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da SOL DA CABREIRA, LDA </w:t>
      </w:r>
      <w:r w:rsidRPr="00211AA7">
        <w:rPr>
          <w:rFonts w:ascii="Times New Roman" w:eastAsia="Times New Roman" w:hAnsi="Times New Roman" w:cs="Times New Roman"/>
          <w:sz w:val="24"/>
          <w:szCs w:val="24"/>
          <w:lang w:eastAsia="pt-PT"/>
        </w:rPr>
        <w:t>realizada por conversão dos créditos existentes enquanto fornecedora.</w:t>
      </w:r>
      <w:r w:rsidR="00F26D48" w:rsidRPr="00F26D48"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  <w:t>Foi esta proposta por unanimidade.</w:t>
      </w:r>
    </w:p>
    <w:p w:rsidR="008D599D" w:rsidRDefault="00F26D48" w:rsidP="008D599D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F26D48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Entrando no segundo ponto da ordem de trabalhos, o sócio </w:t>
      </w:r>
      <w:r w:rsidR="008D599D">
        <w:rPr>
          <w:rFonts w:ascii="Times New Roman" w:eastAsia="Times New Roman" w:hAnsi="Times New Roman" w:cs="Times New Roman"/>
          <w:sz w:val="24"/>
          <w:szCs w:val="24"/>
          <w:lang w:eastAsia="pt-PT"/>
        </w:rPr>
        <w:t>Patrícia Alexandra dos Santos Rito</w:t>
      </w:r>
      <w:r w:rsidRPr="00F26D48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propôs a nomeação da sociedade d</w:t>
      </w:r>
      <w:r w:rsidR="008D599D">
        <w:rPr>
          <w:rFonts w:ascii="Times New Roman" w:eastAsia="Times New Roman" w:hAnsi="Times New Roman" w:cs="Times New Roman"/>
          <w:sz w:val="24"/>
          <w:szCs w:val="24"/>
          <w:lang w:eastAsia="pt-PT"/>
        </w:rPr>
        <w:t>e revisores oficiais de contas Jorge</w:t>
      </w:r>
      <w:r w:rsidRPr="00F26D48">
        <w:rPr>
          <w:rFonts w:ascii="Times New Roman" w:eastAsia="Times New Roman" w:hAnsi="Times New Roman" w:cs="Times New Roman"/>
          <w:sz w:val="24"/>
          <w:szCs w:val="24"/>
          <w:lang w:eastAsia="pt-PT"/>
        </w:rPr>
        <w:t>,</w:t>
      </w:r>
      <w:r w:rsidR="008D599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Vítor, Neto, Fernandes &amp; Associados representada pelo Revisor e Economista Fernando Peixinho</w:t>
      </w:r>
      <w:r w:rsidRPr="00F26D48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como sociedade revisora responsável pela elaboração do relatório relativo à avaliação das entradas em espécie a serem efectuadas no âmbito do aumento de capital da sociedade. Depois de discutida, foi esta proposta aprovada por unanimidade pelos sócios presentes.</w:t>
      </w:r>
    </w:p>
    <w:p w:rsidR="008D599D" w:rsidRDefault="00F26D48" w:rsidP="008D599D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F26D48"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  <w:t>Entrando no terceiro ponto da ordem de trabalhos, e como consequência do projecta</w:t>
      </w:r>
      <w:r w:rsidR="008D599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do aumento de capital, o sócio Maria de Fátima Gonçalves </w:t>
      </w:r>
      <w:r w:rsidRPr="00F26D48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propôs a alteração do artigo </w:t>
      </w:r>
      <w:r w:rsidR="008D599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quarto </w:t>
      </w:r>
      <w:r w:rsidRPr="00F26D48">
        <w:rPr>
          <w:rFonts w:ascii="Times New Roman" w:eastAsia="Times New Roman" w:hAnsi="Times New Roman" w:cs="Times New Roman"/>
          <w:sz w:val="24"/>
          <w:szCs w:val="24"/>
          <w:lang w:eastAsia="pt-PT"/>
        </w:rPr>
        <w:t>do contrato social da sociedade, o qual passará a ter seguinte redacção:</w:t>
      </w:r>
    </w:p>
    <w:p w:rsidR="008D599D" w:rsidRPr="008D599D" w:rsidRDefault="00F26D48" w:rsidP="008D599D">
      <w:pPr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PT"/>
        </w:rPr>
      </w:pPr>
      <w:r w:rsidRPr="00F26D48">
        <w:rPr>
          <w:rFonts w:ascii="Times New Roman" w:eastAsia="Times New Roman" w:hAnsi="Times New Roman" w:cs="Times New Roman"/>
          <w:b/>
          <w:sz w:val="24"/>
          <w:szCs w:val="24"/>
          <w:lang w:eastAsia="pt-PT"/>
        </w:rPr>
        <w:br/>
        <w:t xml:space="preserve">Artigo </w:t>
      </w:r>
      <w:r w:rsidR="008D599D" w:rsidRPr="008D599D">
        <w:rPr>
          <w:rFonts w:ascii="Times New Roman" w:eastAsia="Times New Roman" w:hAnsi="Times New Roman" w:cs="Times New Roman"/>
          <w:b/>
          <w:sz w:val="24"/>
          <w:szCs w:val="24"/>
          <w:lang w:eastAsia="pt-PT"/>
        </w:rPr>
        <w:t>quarto</w:t>
      </w:r>
    </w:p>
    <w:p w:rsidR="008D599D" w:rsidRDefault="008D599D" w:rsidP="008D599D">
      <w:pPr>
        <w:pStyle w:val="PargrafodaLista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 </w:t>
      </w:r>
      <w:r w:rsidRPr="00440EDF">
        <w:rPr>
          <w:rFonts w:ascii="Times New Roman" w:hAnsi="Times New Roman"/>
          <w:sz w:val="24"/>
          <w:szCs w:val="24"/>
        </w:rPr>
        <w:t>Capital Social no valor de 700000 euros ficará representado pelos seguintes sócios e as respectivas quotas:</w:t>
      </w:r>
    </w:p>
    <w:p w:rsidR="008D599D" w:rsidRPr="00440EDF" w:rsidRDefault="008D599D" w:rsidP="008D599D">
      <w:pPr>
        <w:pStyle w:val="PargrafodaLista"/>
        <w:ind w:left="0"/>
        <w:rPr>
          <w:rFonts w:ascii="Times New Roman" w:hAnsi="Times New Roman"/>
          <w:sz w:val="24"/>
          <w:szCs w:val="24"/>
        </w:rPr>
      </w:pPr>
    </w:p>
    <w:p w:rsidR="008D599D" w:rsidRPr="00440EDF" w:rsidRDefault="008D599D" w:rsidP="008D599D">
      <w:pPr>
        <w:pStyle w:val="PargrafodaLista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440EDF">
        <w:rPr>
          <w:rFonts w:ascii="Times New Roman" w:hAnsi="Times New Roman"/>
          <w:sz w:val="24"/>
          <w:szCs w:val="24"/>
        </w:rPr>
        <w:t>Uma quota com o valor nominal de 85560,83 euros, pertencente a CÉLIA CRISTINA GONÇALVES, natural e residente na freguesia de Bucos, concelho de Cabeceiras de Basto, contribuinte nº241372089.</w:t>
      </w:r>
    </w:p>
    <w:p w:rsidR="008D599D" w:rsidRPr="00440EDF" w:rsidRDefault="008D599D" w:rsidP="008D599D">
      <w:pPr>
        <w:pStyle w:val="PargrafodaLista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440EDF">
        <w:rPr>
          <w:rFonts w:ascii="Times New Roman" w:hAnsi="Times New Roman"/>
          <w:sz w:val="24"/>
          <w:szCs w:val="24"/>
        </w:rPr>
        <w:lastRenderedPageBreak/>
        <w:t>Uma quota com o valor nominal de 150000 euros, pertencente a MARIA DE FÁTIMA GONÇALVES, natural e residente em Calvos freguesia de Rossas concelho de Vieira do Minho, contribuinte nº243317948.</w:t>
      </w:r>
    </w:p>
    <w:p w:rsidR="008D599D" w:rsidRPr="00440EDF" w:rsidRDefault="008D599D" w:rsidP="008D599D">
      <w:pPr>
        <w:pStyle w:val="PargrafodaLista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440EDF">
        <w:rPr>
          <w:rFonts w:ascii="Times New Roman" w:hAnsi="Times New Roman"/>
          <w:sz w:val="24"/>
          <w:szCs w:val="24"/>
        </w:rPr>
        <w:t>Uma quota com o valor nominal de 150000 euros, pertencente PATRICIA ALEXANDRA DOS SANTOS RITO, natural e residente na freguesia da Horta da Vilariça, concelho de Torre de Moncorvo, contribuinte nº237195461.</w:t>
      </w:r>
    </w:p>
    <w:p w:rsidR="008D599D" w:rsidRPr="00440EDF" w:rsidRDefault="008D599D" w:rsidP="008D599D">
      <w:pPr>
        <w:pStyle w:val="PargrafodaLista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440EDF">
        <w:rPr>
          <w:rFonts w:ascii="Times New Roman" w:hAnsi="Times New Roman"/>
          <w:sz w:val="24"/>
          <w:szCs w:val="24"/>
        </w:rPr>
        <w:t>Uma quota com o valor nominal de 115000 euros, pertencente a MARLENE DA CONCEIÇÃO CEPEDA MIGUEL, natural e residente na Rua de Santo Estêvão nº28 Vale de Madeiro, concelho de Mirandela, contribuinte nº254007627.</w:t>
      </w:r>
    </w:p>
    <w:p w:rsidR="008D599D" w:rsidRPr="00440EDF" w:rsidRDefault="008D599D" w:rsidP="008D599D">
      <w:pPr>
        <w:pStyle w:val="PargrafodaLista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440EDF">
        <w:rPr>
          <w:rFonts w:ascii="Times New Roman" w:hAnsi="Times New Roman"/>
          <w:sz w:val="24"/>
          <w:szCs w:val="24"/>
        </w:rPr>
        <w:t xml:space="preserve">Uma quota com o valor nominal de 100000 euros, pertencente a </w:t>
      </w:r>
      <w:r w:rsidRPr="00440EDF">
        <w:rPr>
          <w:rFonts w:ascii="Times New Roman" w:hAnsi="Times New Roman"/>
          <w:caps/>
          <w:sz w:val="24"/>
          <w:szCs w:val="24"/>
        </w:rPr>
        <w:t>NordesteGranitos, Lda,</w:t>
      </w:r>
      <w:r w:rsidRPr="00440EDF">
        <w:rPr>
          <w:rFonts w:ascii="Times New Roman" w:hAnsi="Times New Roman"/>
          <w:sz w:val="24"/>
          <w:szCs w:val="24"/>
        </w:rPr>
        <w:t xml:space="preserve"> com sede na Avenida das Cantarias Lote 35, Zona Industrial, Bragança, contribuinte n.º503902586.</w:t>
      </w:r>
      <w:r w:rsidRPr="00440EDF">
        <w:rPr>
          <w:rFonts w:ascii="Times New Roman" w:hAnsi="Times New Roman"/>
          <w:sz w:val="24"/>
          <w:szCs w:val="24"/>
        </w:rPr>
        <w:softHyphen/>
      </w:r>
      <w:r w:rsidRPr="00440EDF">
        <w:rPr>
          <w:rFonts w:ascii="Times New Roman" w:hAnsi="Times New Roman"/>
          <w:sz w:val="24"/>
          <w:szCs w:val="24"/>
        </w:rPr>
        <w:softHyphen/>
      </w:r>
    </w:p>
    <w:p w:rsidR="008D599D" w:rsidRPr="00440EDF" w:rsidRDefault="008D599D" w:rsidP="008D599D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40EDF">
        <w:rPr>
          <w:rFonts w:ascii="Times New Roman" w:hAnsi="Times New Roman"/>
          <w:sz w:val="24"/>
          <w:szCs w:val="24"/>
        </w:rPr>
        <w:t>Uma quota com o valor nominal de 70000 euros, pertencente VÉRONIQUE JANUÁRIO ESTEVES, natural e residente na freguesia dos vales, concelho de Valpaços, contribuinte nº255519788.</w:t>
      </w:r>
      <w:r w:rsidRPr="00440EDF">
        <w:rPr>
          <w:rFonts w:ascii="Times New Roman" w:hAnsi="Times New Roman"/>
          <w:sz w:val="24"/>
          <w:szCs w:val="24"/>
        </w:rPr>
        <w:softHyphen/>
      </w:r>
      <w:r w:rsidRPr="00440EDF">
        <w:rPr>
          <w:rFonts w:ascii="Times New Roman" w:hAnsi="Times New Roman"/>
          <w:sz w:val="24"/>
          <w:szCs w:val="24"/>
        </w:rPr>
        <w:softHyphen/>
      </w:r>
    </w:p>
    <w:p w:rsidR="008D599D" w:rsidRPr="00440EDF" w:rsidRDefault="008D599D" w:rsidP="008D599D">
      <w:pPr>
        <w:pStyle w:val="PargrafodaLista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440EDF">
        <w:rPr>
          <w:rFonts w:ascii="Times New Roman" w:hAnsi="Times New Roman"/>
          <w:sz w:val="24"/>
          <w:szCs w:val="24"/>
        </w:rPr>
        <w:t xml:space="preserve">Uma quota com o valor nominal </w:t>
      </w:r>
      <w:r>
        <w:rPr>
          <w:rFonts w:ascii="Times New Roman" w:hAnsi="Times New Roman"/>
          <w:sz w:val="24"/>
          <w:szCs w:val="24"/>
        </w:rPr>
        <w:t>de 24439,17 euros, pertencente a SOL DA CABREIRA</w:t>
      </w:r>
      <w:r w:rsidRPr="00440EDF">
        <w:rPr>
          <w:rFonts w:ascii="Times New Roman" w:hAnsi="Times New Roman"/>
          <w:sz w:val="24"/>
          <w:szCs w:val="24"/>
        </w:rPr>
        <w:t>,LDA, com sede em Bragança, com n.º fiscal 503882003.</w:t>
      </w:r>
    </w:p>
    <w:p w:rsidR="008D599D" w:rsidRPr="00440EDF" w:rsidRDefault="008D599D" w:rsidP="008D599D">
      <w:pPr>
        <w:pStyle w:val="PargrafodaLista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440EDF">
        <w:rPr>
          <w:rFonts w:ascii="Times New Roman" w:hAnsi="Times New Roman"/>
          <w:sz w:val="24"/>
          <w:szCs w:val="24"/>
        </w:rPr>
        <w:t>Uma quota com valor nominal de 5000 euros, pertencente a NORDESTELICORES,LDA, com sede em Bragança, contribuinte n.º 500133000.</w:t>
      </w:r>
    </w:p>
    <w:p w:rsidR="008D599D" w:rsidRDefault="008D599D" w:rsidP="008D599D">
      <w:pPr>
        <w:contextualSpacing/>
      </w:pPr>
    </w:p>
    <w:p w:rsidR="00C2225C" w:rsidRDefault="00C2225C" w:rsidP="008D599D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C2225C" w:rsidRDefault="00C2225C" w:rsidP="008D599D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Assim o outorgam.</w:t>
      </w:r>
    </w:p>
    <w:p w:rsidR="00C2225C" w:rsidRDefault="00C2225C" w:rsidP="008D599D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C2225C" w:rsidRDefault="00C2225C" w:rsidP="008D599D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C2225C" w:rsidRDefault="00C2225C" w:rsidP="008D599D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C2225C" w:rsidRPr="00F26D48" w:rsidRDefault="0000612F" w:rsidP="008D599D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Cinco de Julho</w:t>
      </w:r>
      <w:r w:rsidR="00C2225C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de 2011.</w:t>
      </w:r>
    </w:p>
    <w:p w:rsidR="00FA147F" w:rsidRPr="00F26D48" w:rsidRDefault="00FA147F">
      <w:pPr>
        <w:rPr>
          <w:rFonts w:ascii="Times New Roman" w:hAnsi="Times New Roman" w:cs="Times New Roman"/>
        </w:rPr>
      </w:pPr>
    </w:p>
    <w:sectPr w:rsidR="00FA147F" w:rsidRPr="00F26D48" w:rsidSect="00FA14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3CAD" w:rsidRDefault="00DA3CAD" w:rsidP="00181B56">
      <w:pPr>
        <w:spacing w:after="0" w:line="240" w:lineRule="auto"/>
      </w:pPr>
      <w:r>
        <w:separator/>
      </w:r>
    </w:p>
  </w:endnote>
  <w:endnote w:type="continuationSeparator" w:id="0">
    <w:p w:rsidR="00DA3CAD" w:rsidRDefault="00DA3CAD" w:rsidP="00181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3CAD" w:rsidRDefault="00DA3CAD" w:rsidP="00181B56">
      <w:pPr>
        <w:spacing w:after="0" w:line="240" w:lineRule="auto"/>
      </w:pPr>
      <w:r>
        <w:separator/>
      </w:r>
    </w:p>
  </w:footnote>
  <w:footnote w:type="continuationSeparator" w:id="0">
    <w:p w:rsidR="00DA3CAD" w:rsidRDefault="00DA3CAD" w:rsidP="00181B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71127C"/>
    <w:multiLevelType w:val="hybridMultilevel"/>
    <w:tmpl w:val="3CA03342"/>
    <w:lvl w:ilvl="0" w:tplc="08160017">
      <w:start w:val="1"/>
      <w:numFmt w:val="lowerLetter"/>
      <w:lvlText w:val="%1)"/>
      <w:lvlJc w:val="left"/>
      <w:pPr>
        <w:ind w:left="1437" w:hanging="360"/>
      </w:pPr>
    </w:lvl>
    <w:lvl w:ilvl="1" w:tplc="08160019" w:tentative="1">
      <w:start w:val="1"/>
      <w:numFmt w:val="lowerLetter"/>
      <w:lvlText w:val="%2."/>
      <w:lvlJc w:val="left"/>
      <w:pPr>
        <w:ind w:left="2157" w:hanging="360"/>
      </w:pPr>
    </w:lvl>
    <w:lvl w:ilvl="2" w:tplc="0816001B" w:tentative="1">
      <w:start w:val="1"/>
      <w:numFmt w:val="lowerRoman"/>
      <w:lvlText w:val="%3."/>
      <w:lvlJc w:val="right"/>
      <w:pPr>
        <w:ind w:left="2877" w:hanging="180"/>
      </w:pPr>
    </w:lvl>
    <w:lvl w:ilvl="3" w:tplc="0816000F" w:tentative="1">
      <w:start w:val="1"/>
      <w:numFmt w:val="decimal"/>
      <w:lvlText w:val="%4."/>
      <w:lvlJc w:val="left"/>
      <w:pPr>
        <w:ind w:left="3597" w:hanging="360"/>
      </w:pPr>
    </w:lvl>
    <w:lvl w:ilvl="4" w:tplc="08160019" w:tentative="1">
      <w:start w:val="1"/>
      <w:numFmt w:val="lowerLetter"/>
      <w:lvlText w:val="%5."/>
      <w:lvlJc w:val="left"/>
      <w:pPr>
        <w:ind w:left="4317" w:hanging="360"/>
      </w:pPr>
    </w:lvl>
    <w:lvl w:ilvl="5" w:tplc="0816001B" w:tentative="1">
      <w:start w:val="1"/>
      <w:numFmt w:val="lowerRoman"/>
      <w:lvlText w:val="%6."/>
      <w:lvlJc w:val="right"/>
      <w:pPr>
        <w:ind w:left="5037" w:hanging="180"/>
      </w:pPr>
    </w:lvl>
    <w:lvl w:ilvl="6" w:tplc="0816000F" w:tentative="1">
      <w:start w:val="1"/>
      <w:numFmt w:val="decimal"/>
      <w:lvlText w:val="%7."/>
      <w:lvlJc w:val="left"/>
      <w:pPr>
        <w:ind w:left="5757" w:hanging="360"/>
      </w:pPr>
    </w:lvl>
    <w:lvl w:ilvl="7" w:tplc="08160019" w:tentative="1">
      <w:start w:val="1"/>
      <w:numFmt w:val="lowerLetter"/>
      <w:lvlText w:val="%8."/>
      <w:lvlJc w:val="left"/>
      <w:pPr>
        <w:ind w:left="6477" w:hanging="360"/>
      </w:pPr>
    </w:lvl>
    <w:lvl w:ilvl="8" w:tplc="0816001B" w:tentative="1">
      <w:start w:val="1"/>
      <w:numFmt w:val="lowerRoman"/>
      <w:lvlText w:val="%9."/>
      <w:lvlJc w:val="right"/>
      <w:pPr>
        <w:ind w:left="719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6D48"/>
    <w:rsid w:val="0000612F"/>
    <w:rsid w:val="00181B56"/>
    <w:rsid w:val="00264245"/>
    <w:rsid w:val="00584AE3"/>
    <w:rsid w:val="005905EB"/>
    <w:rsid w:val="006F56C3"/>
    <w:rsid w:val="00720488"/>
    <w:rsid w:val="00883247"/>
    <w:rsid w:val="008D599D"/>
    <w:rsid w:val="009326FF"/>
    <w:rsid w:val="009A4D09"/>
    <w:rsid w:val="00A05483"/>
    <w:rsid w:val="00B720F0"/>
    <w:rsid w:val="00C2225C"/>
    <w:rsid w:val="00CC0A48"/>
    <w:rsid w:val="00D32785"/>
    <w:rsid w:val="00D662ED"/>
    <w:rsid w:val="00DA3CAD"/>
    <w:rsid w:val="00F26D48"/>
    <w:rsid w:val="00F33E72"/>
    <w:rsid w:val="00F40E27"/>
    <w:rsid w:val="00F74B0F"/>
    <w:rsid w:val="00FA147F"/>
    <w:rsid w:val="00FB3DB1"/>
    <w:rsid w:val="00FF5F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360" w:lineRule="auto"/>
        <w:ind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147F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D599D"/>
    <w:pPr>
      <w:ind w:left="720"/>
      <w:contextualSpacing/>
    </w:pPr>
  </w:style>
  <w:style w:type="paragraph" w:styleId="Cabealho">
    <w:name w:val="header"/>
    <w:basedOn w:val="Normal"/>
    <w:link w:val="CabealhoCarcter"/>
    <w:uiPriority w:val="99"/>
    <w:semiHidden/>
    <w:unhideWhenUsed/>
    <w:rsid w:val="00181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semiHidden/>
    <w:rsid w:val="00181B56"/>
  </w:style>
  <w:style w:type="paragraph" w:styleId="Rodap">
    <w:name w:val="footer"/>
    <w:basedOn w:val="Normal"/>
    <w:link w:val="RodapCarcter"/>
    <w:uiPriority w:val="99"/>
    <w:semiHidden/>
    <w:unhideWhenUsed/>
    <w:rsid w:val="00181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semiHidden/>
    <w:rsid w:val="00181B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8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832</Words>
  <Characters>4496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Fatinha</dc:creator>
  <cp:lastModifiedBy>Fatinha</cp:lastModifiedBy>
  <cp:revision>11</cp:revision>
  <dcterms:created xsi:type="dcterms:W3CDTF">2011-05-07T21:13:00Z</dcterms:created>
  <dcterms:modified xsi:type="dcterms:W3CDTF">2011-06-03T18:14:00Z</dcterms:modified>
</cp:coreProperties>
</file>