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500" w:type="pct"/>
        <w:jc w:val="center"/>
        <w:tblCellSpacing w:w="0" w:type="dxa"/>
        <w:shd w:val="clear" w:color="auto" w:fill="F5F5F5"/>
        <w:tblCellMar>
          <w:top w:w="90" w:type="dxa"/>
          <w:left w:w="90" w:type="dxa"/>
          <w:bottom w:w="90" w:type="dxa"/>
          <w:right w:w="90" w:type="dxa"/>
        </w:tblCellMar>
        <w:tblLook w:val="04A0"/>
      </w:tblPr>
      <w:tblGrid>
        <w:gridCol w:w="7816"/>
      </w:tblGrid>
      <w:tr w:rsidR="006D5272" w:rsidRPr="006D5272" w:rsidTr="006D5272">
        <w:trPr>
          <w:tblCellSpacing w:w="0" w:type="dxa"/>
          <w:jc w:val="center"/>
        </w:trPr>
        <w:tc>
          <w:tcPr>
            <w:tcW w:w="5000" w:type="pct"/>
            <w:shd w:val="clear" w:color="auto" w:fill="F5F5F5"/>
            <w:vAlign w:val="center"/>
            <w:hideMark/>
          </w:tcPr>
          <w:p w:rsidR="006D5272" w:rsidRPr="006D5272" w:rsidRDefault="006D5272" w:rsidP="006D5272">
            <w:pPr>
              <w:spacing w:after="0" w:line="240" w:lineRule="auto"/>
              <w:rPr>
                <w:rFonts w:ascii="Trebuchet MS" w:eastAsia="Times New Roman" w:hAnsi="Trebuchet MS" w:cs="Times New Roman"/>
                <w:sz w:val="13"/>
                <w:szCs w:val="13"/>
                <w:lang w:eastAsia="pt-PT"/>
              </w:rPr>
            </w:pPr>
          </w:p>
          <w:tbl>
            <w:tblPr>
              <w:tblW w:w="5000" w:type="pct"/>
              <w:tblCellSpacing w:w="15" w:type="dxa"/>
              <w:tblCellMar>
                <w:top w:w="15" w:type="dxa"/>
                <w:left w:w="15" w:type="dxa"/>
                <w:bottom w:w="15" w:type="dxa"/>
                <w:right w:w="15" w:type="dxa"/>
              </w:tblCellMar>
              <w:tblLook w:val="04A0"/>
            </w:tblPr>
            <w:tblGrid>
              <w:gridCol w:w="7636"/>
            </w:tblGrid>
            <w:tr w:rsidR="006D5272" w:rsidRPr="006D5272">
              <w:trPr>
                <w:tblCellSpacing w:w="15" w:type="dxa"/>
              </w:trPr>
              <w:tc>
                <w:tcPr>
                  <w:tcW w:w="5000" w:type="pct"/>
                  <w:shd w:val="clear" w:color="auto" w:fill="FFFFFF"/>
                  <w:vAlign w:val="center"/>
                  <w:hideMark/>
                </w:tcPr>
                <w:p w:rsidR="006D5272" w:rsidRDefault="006D5272" w:rsidP="006D5272">
                  <w:pPr>
                    <w:spacing w:after="0" w:line="240" w:lineRule="auto"/>
                    <w:rPr>
                      <w:rFonts w:ascii="Trebuchet MS" w:eastAsia="Times New Roman" w:hAnsi="Trebuchet MS" w:cs="Times New Roman"/>
                      <w:b/>
                      <w:bCs/>
                      <w:sz w:val="16"/>
                      <w:szCs w:val="16"/>
                      <w:lang w:eastAsia="pt-PT"/>
                    </w:rPr>
                  </w:pPr>
                  <w:r w:rsidRPr="006D5272">
                    <w:rPr>
                      <w:rFonts w:ascii="Trebuchet MS" w:eastAsia="Times New Roman" w:hAnsi="Trebuchet MS" w:cs="Times New Roman"/>
                      <w:b/>
                      <w:bCs/>
                      <w:sz w:val="16"/>
                      <w:szCs w:val="16"/>
                      <w:lang w:eastAsia="pt-PT"/>
                    </w:rPr>
                    <w:t>  Lei n.º 7/2009, de 12 de Fevereiro  (versão actualizada)</w:t>
                  </w:r>
                </w:p>
                <w:p w:rsidR="006D5272" w:rsidRPr="006D5272" w:rsidRDefault="006D5272" w:rsidP="006D5272">
                  <w:pPr>
                    <w:spacing w:after="0" w:line="240" w:lineRule="auto"/>
                    <w:rPr>
                      <w:rFonts w:ascii="Trebuchet MS" w:eastAsia="Times New Roman" w:hAnsi="Trebuchet MS" w:cs="Times New Roman"/>
                      <w:b/>
                      <w:bCs/>
                      <w:sz w:val="16"/>
                      <w:szCs w:val="16"/>
                      <w:lang w:eastAsia="pt-PT"/>
                    </w:rPr>
                  </w:pPr>
                </w:p>
                <w:p w:rsidR="006D5272" w:rsidRPr="006D5272" w:rsidRDefault="006D5272" w:rsidP="006D5272">
                  <w:pPr>
                    <w:spacing w:after="0" w:line="240" w:lineRule="auto"/>
                    <w:rPr>
                      <w:rFonts w:ascii="Trebuchet MS" w:eastAsia="Times New Roman" w:hAnsi="Trebuchet MS" w:cs="Times New Roman"/>
                      <w:b/>
                      <w:bCs/>
                      <w:sz w:val="40"/>
                      <w:szCs w:val="40"/>
                      <w:lang w:eastAsia="pt-PT"/>
                    </w:rPr>
                  </w:pPr>
                  <w:r w:rsidRPr="006D5272">
                    <w:rPr>
                      <w:rFonts w:ascii="Trebuchet MS" w:eastAsia="Times New Roman" w:hAnsi="Trebuchet MS" w:cs="Times New Roman"/>
                      <w:b/>
                      <w:bCs/>
                      <w:sz w:val="23"/>
                      <w:szCs w:val="23"/>
                      <w:lang w:eastAsia="pt-PT"/>
                    </w:rPr>
                    <w:t> </w:t>
                  </w:r>
                  <w:r w:rsidRPr="006D5272">
                    <w:rPr>
                      <w:rFonts w:ascii="Trebuchet MS" w:eastAsia="Times New Roman" w:hAnsi="Trebuchet MS" w:cs="Times New Roman"/>
                      <w:b/>
                      <w:bCs/>
                      <w:sz w:val="40"/>
                      <w:szCs w:val="40"/>
                      <w:lang w:eastAsia="pt-PT"/>
                    </w:rPr>
                    <w:t>CÓDIGO DO TRABALHO</w:t>
                  </w:r>
                </w:p>
                <w:p w:rsidR="006D5272" w:rsidRPr="006D5272" w:rsidRDefault="006D5272" w:rsidP="006D5272">
                  <w:pPr>
                    <w:spacing w:after="0" w:line="240" w:lineRule="auto"/>
                    <w:rPr>
                      <w:rFonts w:ascii="Trebuchet MS" w:eastAsia="Times New Roman" w:hAnsi="Trebuchet MS" w:cs="Times New Roman"/>
                      <w:b/>
                      <w:bCs/>
                      <w:sz w:val="23"/>
                      <w:szCs w:val="23"/>
                      <w:lang w:eastAsia="pt-PT"/>
                    </w:rPr>
                  </w:pPr>
                </w:p>
              </w:tc>
            </w:tr>
            <w:tr w:rsidR="006D5272" w:rsidRPr="006D5272">
              <w:trPr>
                <w:tblCellSpacing w:w="15" w:type="dxa"/>
              </w:trPr>
              <w:tc>
                <w:tcPr>
                  <w:tcW w:w="2000" w:type="pct"/>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387070"/>
                      <w:sz w:val="18"/>
                      <w:szCs w:val="18"/>
                      <w:lang w:eastAsia="pt-PT"/>
                    </w:rPr>
                    <w:t>Contém as seguintes alterações:</w:t>
                  </w:r>
                  <w:r w:rsidRPr="006D5272">
                    <w:rPr>
                      <w:rFonts w:ascii="Trebuchet MS" w:eastAsia="Times New Roman" w:hAnsi="Trebuchet MS" w:cs="Times New Roman"/>
                      <w:color w:val="387070"/>
                      <w:sz w:val="18"/>
                      <w:szCs w:val="18"/>
                      <w:lang w:eastAsia="pt-PT"/>
                    </w:rPr>
                    <w:br/>
                    <w:t>   - Rectif. n.º 21/2009, de 18 de Março</w:t>
                  </w:r>
                  <w:r w:rsidRPr="006D5272">
                    <w:rPr>
                      <w:rFonts w:ascii="Trebuchet MS" w:eastAsia="Times New Roman" w:hAnsi="Trebuchet MS" w:cs="Times New Roman"/>
                      <w:color w:val="387070"/>
                      <w:sz w:val="18"/>
                      <w:szCs w:val="18"/>
                      <w:lang w:eastAsia="pt-PT"/>
                    </w:rPr>
                    <w:br/>
                    <w:t>   - Lei n.º 105/2009, de 14 de Setembro</w:t>
                  </w:r>
                  <w:r w:rsidRPr="006D5272">
                    <w:rPr>
                      <w:rFonts w:ascii="Trebuchet MS" w:eastAsia="Times New Roman" w:hAnsi="Trebuchet MS" w:cs="Times New Roman"/>
                      <w:color w:val="387070"/>
                      <w:sz w:val="18"/>
                      <w:szCs w:val="18"/>
                      <w:lang w:eastAsia="pt-PT"/>
                    </w:rPr>
                    <w:br/>
                    <w:t>   - Lei n.º 53/2011, de 14 de Outubro</w:t>
                  </w:r>
                  <w:r w:rsidRPr="006D5272">
                    <w:rPr>
                      <w:rFonts w:ascii="Trebuchet MS" w:eastAsia="Times New Roman" w:hAnsi="Trebuchet MS" w:cs="Times New Roman"/>
                      <w:color w:val="387070"/>
                      <w:sz w:val="18"/>
                      <w:szCs w:val="18"/>
                      <w:lang w:eastAsia="pt-PT"/>
                    </w:rPr>
                    <w:br/>
                    <w:t>   - Lei n.º 23/2012, de 25 de Junho</w:t>
                  </w:r>
                </w:p>
              </w:tc>
            </w:tr>
            <w:tr w:rsidR="006D5272" w:rsidRPr="006D5272">
              <w:trPr>
                <w:tblCellSpacing w:w="15" w:type="dxa"/>
              </w:trPr>
              <w:tc>
                <w:tcPr>
                  <w:tcW w:w="0" w:type="auto"/>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bl>
          <w:p w:rsidR="006D5272" w:rsidRPr="006D5272" w:rsidRDefault="006D5272" w:rsidP="006D5272">
            <w:pPr>
              <w:spacing w:after="0" w:line="240" w:lineRule="auto"/>
              <w:rPr>
                <w:rFonts w:ascii="Times New Roman" w:eastAsia="Times New Roman" w:hAnsi="Times New Roman" w:cs="Times New Roman"/>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056"/>
              <w:gridCol w:w="290"/>
              <w:gridCol w:w="290"/>
            </w:tblGrid>
            <w:tr w:rsidR="006D5272" w:rsidRPr="006D5272">
              <w:trPr>
                <w:tblCellSpacing w:w="0" w:type="dxa"/>
              </w:trPr>
              <w:tc>
                <w:tcPr>
                  <w:tcW w:w="0" w:type="auto"/>
                  <w:gridSpan w:val="3"/>
                  <w:shd w:val="clear" w:color="auto" w:fill="FFFFFF"/>
                  <w:vAlign w:val="center"/>
                  <w:hideMark/>
                </w:tcPr>
                <w:p w:rsidR="006D5272" w:rsidRDefault="006D5272" w:rsidP="006D5272">
                  <w:pPr>
                    <w:spacing w:after="0" w:line="240" w:lineRule="auto"/>
                    <w:rPr>
                      <w:rFonts w:ascii="Trebuchet MS" w:eastAsia="Times New Roman" w:hAnsi="Trebuchet MS" w:cs="Times New Roman"/>
                      <w:color w:val="000000"/>
                      <w:sz w:val="18"/>
                      <w:szCs w:val="18"/>
                      <w:lang w:eastAsia="pt-PT"/>
                    </w:rPr>
                  </w:pPr>
                </w:p>
                <w:p w:rsid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LIVRO I </w:t>
                  </w:r>
                  <w:r w:rsidRPr="006D5272">
                    <w:rPr>
                      <w:rFonts w:ascii="Trebuchet MS" w:eastAsia="Times New Roman" w:hAnsi="Trebuchet MS" w:cs="Times New Roman"/>
                      <w:color w:val="000000"/>
                      <w:sz w:val="18"/>
                      <w:szCs w:val="18"/>
                      <w:lang w:eastAsia="pt-PT"/>
                    </w:rPr>
                    <w:br/>
                  </w:r>
                </w:p>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Parte geral </w:t>
                  </w:r>
                  <w:r w:rsidRPr="006D5272">
                    <w:rPr>
                      <w:rFonts w:ascii="Trebuchet MS" w:eastAsia="Times New Roman" w:hAnsi="Trebuchet MS" w:cs="Times New Roman"/>
                      <w:color w:val="000000"/>
                      <w:sz w:val="18"/>
                      <w:szCs w:val="18"/>
                      <w:lang w:eastAsia="pt-PT"/>
                    </w:rPr>
                    <w:br/>
                    <w:t xml:space="preserve">TÍTULO I </w:t>
                  </w:r>
                  <w:r w:rsidRPr="006D5272">
                    <w:rPr>
                      <w:rFonts w:ascii="Trebuchet MS" w:eastAsia="Times New Roman" w:hAnsi="Trebuchet MS" w:cs="Times New Roman"/>
                      <w:color w:val="000000"/>
                      <w:sz w:val="18"/>
                      <w:szCs w:val="18"/>
                      <w:lang w:eastAsia="pt-PT"/>
                    </w:rPr>
                    <w:br/>
                    <w:t xml:space="preserve">Fontes e aplicação do direito do trabalho </w:t>
                  </w:r>
                  <w:r w:rsidRPr="006D5272">
                    <w:rPr>
                      <w:rFonts w:ascii="Trebuchet MS" w:eastAsia="Times New Roman" w:hAnsi="Trebuchet MS" w:cs="Times New Roman"/>
                      <w:color w:val="000000"/>
                      <w:sz w:val="18"/>
                      <w:szCs w:val="18"/>
                      <w:lang w:eastAsia="pt-PT"/>
                    </w:rPr>
                    <w:br/>
                    <w:t xml:space="preserve">CAPÍTULO I </w:t>
                  </w:r>
                  <w:r w:rsidRPr="006D5272">
                    <w:rPr>
                      <w:rFonts w:ascii="Trebuchet MS" w:eastAsia="Times New Roman" w:hAnsi="Trebuchet MS" w:cs="Times New Roman"/>
                      <w:color w:val="000000"/>
                      <w:sz w:val="18"/>
                      <w:szCs w:val="18"/>
                      <w:lang w:eastAsia="pt-PT"/>
                    </w:rPr>
                    <w:br/>
                    <w:t>Fontes do direito do trabalho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1.º</w:t>
                  </w:r>
                  <w:r w:rsidRPr="006D5272">
                    <w:rPr>
                      <w:rFonts w:ascii="Trebuchet MS" w:eastAsia="Times New Roman" w:hAnsi="Trebuchet MS" w:cs="Times New Roman"/>
                      <w:b/>
                      <w:bCs/>
                      <w:color w:val="000000"/>
                      <w:sz w:val="18"/>
                      <w:szCs w:val="18"/>
                      <w:lang w:eastAsia="pt-PT"/>
                    </w:rPr>
                    <w:br/>
                    <w:t>Fontes específicas</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3803"/>
              <w:gridCol w:w="3788"/>
              <w:gridCol w:w="45"/>
            </w:tblGrid>
            <w:tr w:rsidR="006D5272" w:rsidRPr="006D5272">
              <w:trPr>
                <w:tblCellSpacing w:w="15" w:type="dxa"/>
              </w:trPr>
              <w:tc>
                <w:tcPr>
                  <w:tcW w:w="0" w:type="auto"/>
                  <w:gridSpan w:val="3"/>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 contrato de trabalho está sujeito, em especial, aos instrumentos de regulamentação colectiva de trabalho, assim como aos usos laborais que não contrariem o princípio da boa</w:t>
                  </w:r>
                </w:p>
              </w:tc>
            </w:tr>
            <w:tr w:rsidR="003978F5" w:rsidRPr="006D5272">
              <w:trPr>
                <w:gridAfter w:val="1"/>
                <w:tblCellSpacing w:w="15" w:type="dxa"/>
              </w:trPr>
              <w:tc>
                <w:tcPr>
                  <w:tcW w:w="0" w:type="auto"/>
                  <w:shd w:val="clear" w:color="auto" w:fill="FFFFFF"/>
                  <w:vAlign w:val="center"/>
                  <w:hideMark/>
                </w:tcPr>
                <w:p w:rsidR="003978F5" w:rsidRPr="006D5272" w:rsidRDefault="003978F5"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3978F5" w:rsidRPr="006D5272" w:rsidRDefault="003978F5"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Artigo 2.º</w:t>
                  </w:r>
                  <w:r w:rsidRPr="006D5272">
                    <w:rPr>
                      <w:rFonts w:ascii="Trebuchet MS" w:eastAsia="Times New Roman" w:hAnsi="Trebuchet MS" w:cs="Times New Roman"/>
                      <w:b/>
                      <w:bCs/>
                      <w:color w:val="000000"/>
                      <w:sz w:val="18"/>
                      <w:szCs w:val="18"/>
                      <w:lang w:eastAsia="pt-PT"/>
                    </w:rPr>
                    <w:br/>
                    <w:t>Instrumentos de regulamentação colectiva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Os instrumentos de regulamentação colectiva de trabalho podem ser negociais ou não negociais. </w:t>
                  </w:r>
                  <w:r w:rsidRPr="006D5272">
                    <w:rPr>
                      <w:rFonts w:ascii="Trebuchet MS" w:eastAsia="Times New Roman" w:hAnsi="Trebuchet MS" w:cs="Times New Roman"/>
                      <w:color w:val="000000"/>
                      <w:sz w:val="18"/>
                      <w:szCs w:val="18"/>
                      <w:lang w:eastAsia="pt-PT"/>
                    </w:rPr>
                    <w:br/>
                    <w:t xml:space="preserve">2 - Os instrumentos de regulamentação colectiva de trabalho negociais são a convenção colectiva, o acordo de adesão e a decisão arbitral em processo de arbitragem voluntária. </w:t>
                  </w:r>
                  <w:r w:rsidRPr="006D5272">
                    <w:rPr>
                      <w:rFonts w:ascii="Trebuchet MS" w:eastAsia="Times New Roman" w:hAnsi="Trebuchet MS" w:cs="Times New Roman"/>
                      <w:color w:val="000000"/>
                      <w:sz w:val="18"/>
                      <w:szCs w:val="18"/>
                      <w:lang w:eastAsia="pt-PT"/>
                    </w:rPr>
                    <w:br/>
                    <w:t xml:space="preserve">3 - As convenções colectivas podem ser: </w:t>
                  </w:r>
                  <w:r w:rsidRPr="006D5272">
                    <w:rPr>
                      <w:rFonts w:ascii="Trebuchet MS" w:eastAsia="Times New Roman" w:hAnsi="Trebuchet MS" w:cs="Times New Roman"/>
                      <w:color w:val="000000"/>
                      <w:sz w:val="18"/>
                      <w:szCs w:val="18"/>
                      <w:lang w:eastAsia="pt-PT"/>
                    </w:rPr>
                    <w:br/>
                    <w:t xml:space="preserve">a) Contrato colectivo, a convenção celebrada entre associação sindical e associação de empregadores; </w:t>
                  </w:r>
                  <w:r w:rsidRPr="006D5272">
                    <w:rPr>
                      <w:rFonts w:ascii="Trebuchet MS" w:eastAsia="Times New Roman" w:hAnsi="Trebuchet MS" w:cs="Times New Roman"/>
                      <w:color w:val="000000"/>
                      <w:sz w:val="18"/>
                      <w:szCs w:val="18"/>
                      <w:lang w:eastAsia="pt-PT"/>
                    </w:rPr>
                    <w:br/>
                    <w:t xml:space="preserve">b) Acordo colectivo, a convenção celebrada entre associação sindical e uma pluralidade de empregadores para diferentes empresas; </w:t>
                  </w:r>
                  <w:r w:rsidRPr="006D5272">
                    <w:rPr>
                      <w:rFonts w:ascii="Trebuchet MS" w:eastAsia="Times New Roman" w:hAnsi="Trebuchet MS" w:cs="Times New Roman"/>
                      <w:color w:val="000000"/>
                      <w:sz w:val="18"/>
                      <w:szCs w:val="18"/>
                      <w:lang w:eastAsia="pt-PT"/>
                    </w:rPr>
                    <w:br/>
                    <w:t xml:space="preserve">c) Acordo de empresa, a convenção celebrada entre associação sindical e um empregador para uma empresa ou estabelecimento. </w:t>
                  </w:r>
                  <w:r w:rsidRPr="006D5272">
                    <w:rPr>
                      <w:rFonts w:ascii="Trebuchet MS" w:eastAsia="Times New Roman" w:hAnsi="Trebuchet MS" w:cs="Times New Roman"/>
                      <w:color w:val="000000"/>
                      <w:sz w:val="18"/>
                      <w:szCs w:val="18"/>
                      <w:lang w:eastAsia="pt-PT"/>
                    </w:rPr>
                    <w:br/>
                    <w:t>4 - Os instrumentos de regulamentação colectiva de trabalho não negociais são a portaria de extensão, a portaria de condições de trabalho e a decisão arbitral em processo de arbitragem obrigatória ou necessár</w:t>
                  </w:r>
                  <w:r w:rsidR="003978F5">
                    <w:rPr>
                      <w:rFonts w:ascii="Trebuchet MS" w:eastAsia="Times New Roman" w:hAnsi="Trebuchet MS" w:cs="Times New Roman"/>
                      <w:color w:val="000000"/>
                      <w:sz w:val="18"/>
                      <w:szCs w:val="18"/>
                      <w:lang w:eastAsia="pt-PT"/>
                    </w:rPr>
                    <w:t>ia.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3.º</w:t>
                  </w:r>
                  <w:r w:rsidRPr="006D5272">
                    <w:rPr>
                      <w:rFonts w:ascii="Trebuchet MS" w:eastAsia="Times New Roman" w:hAnsi="Trebuchet MS" w:cs="Times New Roman"/>
                      <w:b/>
                      <w:bCs/>
                      <w:color w:val="000000"/>
                      <w:sz w:val="18"/>
                      <w:szCs w:val="18"/>
                      <w:lang w:eastAsia="pt-PT"/>
                    </w:rPr>
                    <w:br/>
                    <w:t>Relações entre fontes de regulação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As normas legais reguladoras de contrato de trabalho podem ser afastadas por instrumento de regulamentação colectiva de trabalho, salvo quando delas resultar o contrário. </w:t>
                  </w:r>
                  <w:r w:rsidRPr="006D5272">
                    <w:rPr>
                      <w:rFonts w:ascii="Trebuchet MS" w:eastAsia="Times New Roman" w:hAnsi="Trebuchet MS" w:cs="Times New Roman"/>
                      <w:color w:val="000000"/>
                      <w:sz w:val="18"/>
                      <w:szCs w:val="18"/>
                      <w:lang w:eastAsia="pt-PT"/>
                    </w:rPr>
                    <w:br/>
                    <w:t xml:space="preserve">2 - As normas legais reguladoras de contrato de trabalho não podem ser afastadas por portaria de condições de trabalho. </w:t>
                  </w:r>
                  <w:r w:rsidRPr="006D5272">
                    <w:rPr>
                      <w:rFonts w:ascii="Trebuchet MS" w:eastAsia="Times New Roman" w:hAnsi="Trebuchet MS" w:cs="Times New Roman"/>
                      <w:color w:val="000000"/>
                      <w:sz w:val="18"/>
                      <w:szCs w:val="18"/>
                      <w:lang w:eastAsia="pt-PT"/>
                    </w:rPr>
                    <w:br/>
                    <w:t xml:space="preserve">3 - As normas legais reguladoras de contrato de trabalho só podem ser afastadas por instrumento de regulamentação colectiva de trabalho que, sem oposição daquelas normas, disponha em sentido mais favorável aos trabalhadores quando respeitem às seguintes matérias: </w:t>
                  </w:r>
                  <w:r w:rsidRPr="006D5272">
                    <w:rPr>
                      <w:rFonts w:ascii="Trebuchet MS" w:eastAsia="Times New Roman" w:hAnsi="Trebuchet MS" w:cs="Times New Roman"/>
                      <w:color w:val="000000"/>
                      <w:sz w:val="18"/>
                      <w:szCs w:val="18"/>
                      <w:lang w:eastAsia="pt-PT"/>
                    </w:rPr>
                    <w:br/>
                    <w:t xml:space="preserve">a) Direitos de personalidade, igualdade e não discriminação; </w:t>
                  </w:r>
                  <w:r w:rsidRPr="006D5272">
                    <w:rPr>
                      <w:rFonts w:ascii="Trebuchet MS" w:eastAsia="Times New Roman" w:hAnsi="Trebuchet MS" w:cs="Times New Roman"/>
                      <w:color w:val="000000"/>
                      <w:sz w:val="18"/>
                      <w:szCs w:val="18"/>
                      <w:lang w:eastAsia="pt-PT"/>
                    </w:rPr>
                    <w:br/>
                    <w:t xml:space="preserve">b) Protecção na parentalidade; </w:t>
                  </w:r>
                  <w:r w:rsidRPr="006D5272">
                    <w:rPr>
                      <w:rFonts w:ascii="Trebuchet MS" w:eastAsia="Times New Roman" w:hAnsi="Trebuchet MS" w:cs="Times New Roman"/>
                      <w:color w:val="000000"/>
                      <w:sz w:val="18"/>
                      <w:szCs w:val="18"/>
                      <w:lang w:eastAsia="pt-PT"/>
                    </w:rPr>
                    <w:br/>
                    <w:t xml:space="preserve">c) Trabalho de menores; </w:t>
                  </w:r>
                  <w:r w:rsidRPr="006D5272">
                    <w:rPr>
                      <w:rFonts w:ascii="Trebuchet MS" w:eastAsia="Times New Roman" w:hAnsi="Trebuchet MS" w:cs="Times New Roman"/>
                      <w:color w:val="000000"/>
                      <w:sz w:val="18"/>
                      <w:szCs w:val="18"/>
                      <w:lang w:eastAsia="pt-PT"/>
                    </w:rPr>
                    <w:br/>
                    <w:t xml:space="preserve">d) Trabalhador com capacidade de trabalho reduzida, com deficiência ou doença crónica; </w:t>
                  </w:r>
                  <w:r w:rsidRPr="006D5272">
                    <w:rPr>
                      <w:rFonts w:ascii="Trebuchet MS" w:eastAsia="Times New Roman" w:hAnsi="Trebuchet MS" w:cs="Times New Roman"/>
                      <w:color w:val="000000"/>
                      <w:sz w:val="18"/>
                      <w:szCs w:val="18"/>
                      <w:lang w:eastAsia="pt-PT"/>
                    </w:rPr>
                    <w:br/>
                    <w:t xml:space="preserve">e) Trabalhador-estudante; </w:t>
                  </w:r>
                  <w:r w:rsidRPr="006D5272">
                    <w:rPr>
                      <w:rFonts w:ascii="Trebuchet MS" w:eastAsia="Times New Roman" w:hAnsi="Trebuchet MS" w:cs="Times New Roman"/>
                      <w:color w:val="000000"/>
                      <w:sz w:val="18"/>
                      <w:szCs w:val="18"/>
                      <w:lang w:eastAsia="pt-PT"/>
                    </w:rPr>
                    <w:br/>
                    <w:t xml:space="preserve">f) Dever de informação do empregador; </w:t>
                  </w:r>
                  <w:r w:rsidRPr="006D5272">
                    <w:rPr>
                      <w:rFonts w:ascii="Trebuchet MS" w:eastAsia="Times New Roman" w:hAnsi="Trebuchet MS" w:cs="Times New Roman"/>
                      <w:color w:val="000000"/>
                      <w:sz w:val="18"/>
                      <w:szCs w:val="18"/>
                      <w:lang w:eastAsia="pt-PT"/>
                    </w:rPr>
                    <w:br/>
                    <w:t xml:space="preserve">g) Limites à duração dos períodos normais de trabalho diário e semanal; </w:t>
                  </w:r>
                  <w:r w:rsidRPr="006D5272">
                    <w:rPr>
                      <w:rFonts w:ascii="Trebuchet MS" w:eastAsia="Times New Roman" w:hAnsi="Trebuchet MS" w:cs="Times New Roman"/>
                      <w:color w:val="000000"/>
                      <w:sz w:val="18"/>
                      <w:szCs w:val="18"/>
                      <w:lang w:eastAsia="pt-PT"/>
                    </w:rPr>
                    <w:br/>
                    <w:t xml:space="preserve">h) Duração mínima dos períodos de repouso, incluindo a duração mínima do período anual de férias; </w:t>
                  </w:r>
                  <w:r w:rsidRPr="006D5272">
                    <w:rPr>
                      <w:rFonts w:ascii="Trebuchet MS" w:eastAsia="Times New Roman" w:hAnsi="Trebuchet MS" w:cs="Times New Roman"/>
                      <w:color w:val="000000"/>
                      <w:sz w:val="18"/>
                      <w:szCs w:val="18"/>
                      <w:lang w:eastAsia="pt-PT"/>
                    </w:rPr>
                    <w:br/>
                  </w:r>
                  <w:r w:rsidRPr="006D5272">
                    <w:rPr>
                      <w:rFonts w:ascii="Trebuchet MS" w:eastAsia="Times New Roman" w:hAnsi="Trebuchet MS" w:cs="Times New Roman"/>
                      <w:color w:val="000000"/>
                      <w:sz w:val="18"/>
                      <w:szCs w:val="18"/>
                      <w:lang w:eastAsia="pt-PT"/>
                    </w:rPr>
                    <w:lastRenderedPageBreak/>
                    <w:t xml:space="preserve">i) Duração máxima do trabalho dos trabalhadores nocturnos; </w:t>
                  </w:r>
                  <w:r w:rsidRPr="006D5272">
                    <w:rPr>
                      <w:rFonts w:ascii="Trebuchet MS" w:eastAsia="Times New Roman" w:hAnsi="Trebuchet MS" w:cs="Times New Roman"/>
                      <w:color w:val="000000"/>
                      <w:sz w:val="18"/>
                      <w:szCs w:val="18"/>
                      <w:lang w:eastAsia="pt-PT"/>
                    </w:rPr>
                    <w:br/>
                    <w:t xml:space="preserve">j) Forma de cumprimento e garantias da retribuição; </w:t>
                  </w:r>
                  <w:r w:rsidRPr="006D5272">
                    <w:rPr>
                      <w:rFonts w:ascii="Trebuchet MS" w:eastAsia="Times New Roman" w:hAnsi="Trebuchet MS" w:cs="Times New Roman"/>
                      <w:color w:val="000000"/>
                      <w:sz w:val="18"/>
                      <w:szCs w:val="18"/>
                      <w:lang w:eastAsia="pt-PT"/>
                    </w:rPr>
                    <w:br/>
                    <w:t xml:space="preserve">l) Capítulo sobre prevenção e reparação de acidentes de trabalho e doenças profissionais e legislação que o regulamenta; </w:t>
                  </w:r>
                  <w:r w:rsidRPr="006D5272">
                    <w:rPr>
                      <w:rFonts w:ascii="Trebuchet MS" w:eastAsia="Times New Roman" w:hAnsi="Trebuchet MS" w:cs="Times New Roman"/>
                      <w:color w:val="000000"/>
                      <w:sz w:val="18"/>
                      <w:szCs w:val="18"/>
                      <w:lang w:eastAsia="pt-PT"/>
                    </w:rPr>
                    <w:br/>
                    <w:t xml:space="preserve">m) Transmissão de empresa ou estabelecimento; </w:t>
                  </w:r>
                  <w:r w:rsidRPr="006D5272">
                    <w:rPr>
                      <w:rFonts w:ascii="Trebuchet MS" w:eastAsia="Times New Roman" w:hAnsi="Trebuchet MS" w:cs="Times New Roman"/>
                      <w:color w:val="000000"/>
                      <w:sz w:val="18"/>
                      <w:szCs w:val="18"/>
                      <w:lang w:eastAsia="pt-PT"/>
                    </w:rPr>
                    <w:br/>
                    <w:t xml:space="preserve">n) Direitos dos representantes eleitos dos trabalhadores. </w:t>
                  </w:r>
                  <w:r w:rsidRPr="006D5272">
                    <w:rPr>
                      <w:rFonts w:ascii="Trebuchet MS" w:eastAsia="Times New Roman" w:hAnsi="Trebuchet MS" w:cs="Times New Roman"/>
                      <w:color w:val="000000"/>
                      <w:sz w:val="18"/>
                      <w:szCs w:val="18"/>
                      <w:lang w:eastAsia="pt-PT"/>
                    </w:rPr>
                    <w:br/>
                    <w:t xml:space="preserve">4 - As normas legais reguladoras de contrato de trabalho só podem ser afastadas por contrato individual que estabeleça condições mais favoráveis para o trabalhador, se delas não resultar o contrário. </w:t>
                  </w:r>
                  <w:r w:rsidRPr="006D5272">
                    <w:rPr>
                      <w:rFonts w:ascii="Trebuchet MS" w:eastAsia="Times New Roman" w:hAnsi="Trebuchet MS" w:cs="Times New Roman"/>
                      <w:color w:val="000000"/>
                      <w:sz w:val="18"/>
                      <w:szCs w:val="18"/>
                      <w:lang w:eastAsia="pt-PT"/>
                    </w:rPr>
                    <w:br/>
                    <w:t xml:space="preserve">5 - Sempre que uma norma legal reguladora de contrato de trabalho determine que a mesma pode ser afastada por instrumento de regulamentação colectiva de trabalho entende-se que o não pode ser por contrato de trabalho. </w:t>
                  </w:r>
                  <w:r w:rsidRPr="006D5272">
                    <w:rPr>
                      <w:rFonts w:ascii="Trebuchet MS" w:eastAsia="Times New Roman" w:hAnsi="Trebuchet MS" w:cs="Times New Roman"/>
                      <w:color w:val="000000"/>
                      <w:sz w:val="18"/>
                      <w:szCs w:val="18"/>
                      <w:lang w:eastAsia="pt-PT"/>
                    </w:rPr>
                    <w:br/>
                    <w:t xml:space="preserve">CAPÍTULO II </w:t>
                  </w:r>
                  <w:r w:rsidRPr="006D5272">
                    <w:rPr>
                      <w:rFonts w:ascii="Trebuchet MS" w:eastAsia="Times New Roman" w:hAnsi="Trebuchet MS" w:cs="Times New Roman"/>
                      <w:color w:val="000000"/>
                      <w:sz w:val="18"/>
                      <w:szCs w:val="18"/>
                      <w:lang w:eastAsia="pt-PT"/>
                    </w:rPr>
                    <w:br/>
                    <w:t>A</w:t>
                  </w:r>
                  <w:r w:rsidR="001577EC">
                    <w:rPr>
                      <w:rFonts w:ascii="Trebuchet MS" w:eastAsia="Times New Roman" w:hAnsi="Trebuchet MS" w:cs="Times New Roman"/>
                      <w:color w:val="000000"/>
                      <w:sz w:val="18"/>
                      <w:szCs w:val="18"/>
                      <w:lang w:eastAsia="pt-PT"/>
                    </w:rPr>
                    <w:t>plicação do direito do trabalho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4.º</w:t>
                  </w:r>
                  <w:r w:rsidRPr="006D5272">
                    <w:rPr>
                      <w:rFonts w:ascii="Trebuchet MS" w:eastAsia="Times New Roman" w:hAnsi="Trebuchet MS" w:cs="Times New Roman"/>
                      <w:b/>
                      <w:bCs/>
                      <w:color w:val="000000"/>
                      <w:sz w:val="18"/>
                      <w:szCs w:val="18"/>
                      <w:lang w:eastAsia="pt-PT"/>
                    </w:rPr>
                    <w:br/>
                    <w:t>Igualdade de tratamento de trabalhador estrangeiro ou apátrida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Sem prejuízo do estabelecido quanto à lei aplicável ao destacamento de trabalhadores e do disposto no artigo seguinte, o trabalhador estrangeiro ou apátrida que esteja autorizado a exercer uma actividade profissional subordinada em território português goza dos mesmos direitos e está sujeito aos mesmos deveres do trabalhado</w:t>
                  </w:r>
                  <w:r w:rsidR="001577EC">
                    <w:rPr>
                      <w:rFonts w:ascii="Trebuchet MS" w:eastAsia="Times New Roman" w:hAnsi="Trebuchet MS" w:cs="Times New Roman"/>
                      <w:color w:val="000000"/>
                      <w:sz w:val="18"/>
                      <w:szCs w:val="18"/>
                      <w:lang w:eastAsia="pt-PT"/>
                    </w:rPr>
                    <w:t>r com nacionalidade portuguesa.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5.º</w:t>
                  </w:r>
                  <w:r w:rsidRPr="006D5272">
                    <w:rPr>
                      <w:rFonts w:ascii="Trebuchet MS" w:eastAsia="Times New Roman" w:hAnsi="Trebuchet MS" w:cs="Times New Roman"/>
                      <w:b/>
                      <w:bCs/>
                      <w:color w:val="000000"/>
                      <w:sz w:val="18"/>
                      <w:szCs w:val="18"/>
                      <w:lang w:eastAsia="pt-PT"/>
                    </w:rPr>
                    <w:br/>
                    <w:t>Forma e conteúdo de contrato com trabalhador estrangeiro ou apátrida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contrato de trabalho celebrado com trabalhador estrangeiro ou apátrida está sujeito a forma escrita e deve conter, sem prejuízo de outras exigíveis no caso de ser a termo, as seguintes indicações: </w:t>
                  </w:r>
                  <w:r w:rsidRPr="006D5272">
                    <w:rPr>
                      <w:rFonts w:ascii="Trebuchet MS" w:eastAsia="Times New Roman" w:hAnsi="Trebuchet MS" w:cs="Times New Roman"/>
                      <w:color w:val="000000"/>
                      <w:sz w:val="18"/>
                      <w:szCs w:val="18"/>
                      <w:lang w:eastAsia="pt-PT"/>
                    </w:rPr>
                    <w:br/>
                    <w:t xml:space="preserve">a) Identificação, assinaturas e domicílio ou sede das partes; </w:t>
                  </w:r>
                  <w:r w:rsidRPr="006D5272">
                    <w:rPr>
                      <w:rFonts w:ascii="Trebuchet MS" w:eastAsia="Times New Roman" w:hAnsi="Trebuchet MS" w:cs="Times New Roman"/>
                      <w:color w:val="000000"/>
                      <w:sz w:val="18"/>
                      <w:szCs w:val="18"/>
                      <w:lang w:eastAsia="pt-PT"/>
                    </w:rPr>
                    <w:br/>
                    <w:t xml:space="preserve">b) Referência ao visto de trabalho ou ao título de autorização de residência ou permanência do trabalhador em território português; </w:t>
                  </w:r>
                  <w:r w:rsidRPr="006D5272">
                    <w:rPr>
                      <w:rFonts w:ascii="Trebuchet MS" w:eastAsia="Times New Roman" w:hAnsi="Trebuchet MS" w:cs="Times New Roman"/>
                      <w:color w:val="000000"/>
                      <w:sz w:val="18"/>
                      <w:szCs w:val="18"/>
                      <w:lang w:eastAsia="pt-PT"/>
                    </w:rPr>
                    <w:br/>
                    <w:t xml:space="preserve">c) Actividade do empregador; </w:t>
                  </w:r>
                  <w:r w:rsidRPr="006D5272">
                    <w:rPr>
                      <w:rFonts w:ascii="Trebuchet MS" w:eastAsia="Times New Roman" w:hAnsi="Trebuchet MS" w:cs="Times New Roman"/>
                      <w:color w:val="000000"/>
                      <w:sz w:val="18"/>
                      <w:szCs w:val="18"/>
                      <w:lang w:eastAsia="pt-PT"/>
                    </w:rPr>
                    <w:br/>
                    <w:t xml:space="preserve">d) Actividade contratada e retribuição do trabalhador; </w:t>
                  </w:r>
                  <w:r w:rsidRPr="006D5272">
                    <w:rPr>
                      <w:rFonts w:ascii="Trebuchet MS" w:eastAsia="Times New Roman" w:hAnsi="Trebuchet MS" w:cs="Times New Roman"/>
                      <w:color w:val="000000"/>
                      <w:sz w:val="18"/>
                      <w:szCs w:val="18"/>
                      <w:lang w:eastAsia="pt-PT"/>
                    </w:rPr>
                    <w:br/>
                    <w:t xml:space="preserve">e) Local e período normal de trabalho; </w:t>
                  </w:r>
                  <w:r w:rsidRPr="006D5272">
                    <w:rPr>
                      <w:rFonts w:ascii="Trebuchet MS" w:eastAsia="Times New Roman" w:hAnsi="Trebuchet MS" w:cs="Times New Roman"/>
                      <w:color w:val="000000"/>
                      <w:sz w:val="18"/>
                      <w:szCs w:val="18"/>
                      <w:lang w:eastAsia="pt-PT"/>
                    </w:rPr>
                    <w:br/>
                    <w:t xml:space="preserve">f) Valor, periodicidade e forma de pagamento da retribuição; </w:t>
                  </w:r>
                  <w:r w:rsidRPr="006D5272">
                    <w:rPr>
                      <w:rFonts w:ascii="Trebuchet MS" w:eastAsia="Times New Roman" w:hAnsi="Trebuchet MS" w:cs="Times New Roman"/>
                      <w:color w:val="000000"/>
                      <w:sz w:val="18"/>
                      <w:szCs w:val="18"/>
                      <w:lang w:eastAsia="pt-PT"/>
                    </w:rPr>
                    <w:br/>
                    <w:t xml:space="preserve">g) Datas da celebração do contrato e do início da prestação de actividade. </w:t>
                  </w:r>
                  <w:r w:rsidRPr="006D5272">
                    <w:rPr>
                      <w:rFonts w:ascii="Trebuchet MS" w:eastAsia="Times New Roman" w:hAnsi="Trebuchet MS" w:cs="Times New Roman"/>
                      <w:color w:val="000000"/>
                      <w:sz w:val="18"/>
                      <w:szCs w:val="18"/>
                      <w:lang w:eastAsia="pt-PT"/>
                    </w:rPr>
                    <w:br/>
                    <w:t xml:space="preserve">2 - O trabalhador deve ainda anexar ao contrato a identificação e domicílio da pessoa ou pessoas beneficiárias de pensão em caso de morte resultante de acidente de trabalho ou doença profissional. </w:t>
                  </w:r>
                  <w:r w:rsidRPr="006D5272">
                    <w:rPr>
                      <w:rFonts w:ascii="Trebuchet MS" w:eastAsia="Times New Roman" w:hAnsi="Trebuchet MS" w:cs="Times New Roman"/>
                      <w:color w:val="000000"/>
                      <w:sz w:val="18"/>
                      <w:szCs w:val="18"/>
                      <w:lang w:eastAsia="pt-PT"/>
                    </w:rPr>
                    <w:br/>
                    <w:t xml:space="preserve">3 - O contrato de trabalho deve ser elaborado em duplicado, entregando o empregador um exemplar ao trabalhador. </w:t>
                  </w:r>
                  <w:r w:rsidRPr="006D5272">
                    <w:rPr>
                      <w:rFonts w:ascii="Trebuchet MS" w:eastAsia="Times New Roman" w:hAnsi="Trebuchet MS" w:cs="Times New Roman"/>
                      <w:color w:val="000000"/>
                      <w:sz w:val="18"/>
                      <w:szCs w:val="18"/>
                      <w:lang w:eastAsia="pt-PT"/>
                    </w:rPr>
                    <w:br/>
                    <w:t xml:space="preserve">4 - O exemplar do contrato que ficar com o empregador deve ter apensos documentos comprovativos do cumprimento das obrigações legais relativas à entrada e à permanência ou residência do cidadão estrangeiro ou apátrida em Portugal, sendo apensas cópias dos mesmos documentos aos restantes exemplares. </w:t>
                  </w:r>
                  <w:r w:rsidRPr="006D5272">
                    <w:rPr>
                      <w:rFonts w:ascii="Trebuchet MS" w:eastAsia="Times New Roman" w:hAnsi="Trebuchet MS" w:cs="Times New Roman"/>
                      <w:color w:val="000000"/>
                      <w:sz w:val="18"/>
                      <w:szCs w:val="18"/>
                      <w:lang w:eastAsia="pt-PT"/>
                    </w:rPr>
                    <w:br/>
                    <w:t xml:space="preserve">5 - O empregador deve comunicar ao serviço com competência inspectiva do ministério responsável pela área laboral, mediante formulário electrónico: </w:t>
                  </w:r>
                  <w:r w:rsidRPr="006D5272">
                    <w:rPr>
                      <w:rFonts w:ascii="Trebuchet MS" w:eastAsia="Times New Roman" w:hAnsi="Trebuchet MS" w:cs="Times New Roman"/>
                      <w:color w:val="000000"/>
                      <w:sz w:val="18"/>
                      <w:szCs w:val="18"/>
                      <w:lang w:eastAsia="pt-PT"/>
                    </w:rPr>
                    <w:br/>
                    <w:t xml:space="preserve">a) A celebração de contrato de trabalho com trabalhador estrangeiro ou apátrida, antes do início da sua execução; </w:t>
                  </w:r>
                  <w:r w:rsidRPr="006D5272">
                    <w:rPr>
                      <w:rFonts w:ascii="Trebuchet MS" w:eastAsia="Times New Roman" w:hAnsi="Trebuchet MS" w:cs="Times New Roman"/>
                      <w:color w:val="000000"/>
                      <w:sz w:val="18"/>
                      <w:szCs w:val="18"/>
                      <w:lang w:eastAsia="pt-PT"/>
                    </w:rPr>
                    <w:br/>
                    <w:t xml:space="preserve">b) A cessação de contrato, nos 15 dias posteriores. </w:t>
                  </w:r>
                  <w:r w:rsidRPr="006D5272">
                    <w:rPr>
                      <w:rFonts w:ascii="Trebuchet MS" w:eastAsia="Times New Roman" w:hAnsi="Trebuchet MS" w:cs="Times New Roman"/>
                      <w:color w:val="000000"/>
                      <w:sz w:val="18"/>
                      <w:szCs w:val="18"/>
                      <w:lang w:eastAsia="pt-PT"/>
                    </w:rPr>
                    <w:br/>
                    <w:t xml:space="preserve">6 - O disposto neste artigo não é aplicável a contrato de trabalho de cidadão nacional de país membro do Espaço Económico Europeu ou de outro Estado que consagre a igualdade de tratamento com cidadão nacional em matéria de livre exercício de actividade profissional. </w:t>
                  </w:r>
                  <w:r w:rsidRPr="006D5272">
                    <w:rPr>
                      <w:rFonts w:ascii="Trebuchet MS" w:eastAsia="Times New Roman" w:hAnsi="Trebuchet MS" w:cs="Times New Roman"/>
                      <w:color w:val="000000"/>
                      <w:sz w:val="18"/>
                      <w:szCs w:val="18"/>
                      <w:lang w:eastAsia="pt-PT"/>
                    </w:rPr>
                    <w:br/>
                    <w:t xml:space="preserve">7 - Constitui contra-ordenação grave a violação do </w:t>
                  </w:r>
                  <w:r w:rsidR="001577EC">
                    <w:rPr>
                      <w:rFonts w:ascii="Trebuchet MS" w:eastAsia="Times New Roman" w:hAnsi="Trebuchet MS" w:cs="Times New Roman"/>
                      <w:color w:val="000000"/>
                      <w:sz w:val="18"/>
                      <w:szCs w:val="18"/>
                      <w:lang w:eastAsia="pt-PT"/>
                    </w:rPr>
                    <w:t>disposto nos n.os 1, 3, 4 ou 5.</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6.º</w:t>
                  </w:r>
                  <w:r w:rsidRPr="006D5272">
                    <w:rPr>
                      <w:rFonts w:ascii="Trebuchet MS" w:eastAsia="Times New Roman" w:hAnsi="Trebuchet MS" w:cs="Times New Roman"/>
                      <w:b/>
                      <w:bCs/>
                      <w:color w:val="000000"/>
                      <w:sz w:val="18"/>
                      <w:szCs w:val="18"/>
                      <w:lang w:eastAsia="pt-PT"/>
                    </w:rPr>
                    <w:br/>
                    <w:t>Destacamento em território português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Consideram-se submetidas ao regime de destacamento as seguintes situações, nas quais o trabalhador, contratado por empregador estabelecido noutro Estado, presta a sua actividade em território português: </w:t>
                  </w:r>
                  <w:r w:rsidRPr="006D5272">
                    <w:rPr>
                      <w:rFonts w:ascii="Trebuchet MS" w:eastAsia="Times New Roman" w:hAnsi="Trebuchet MS" w:cs="Times New Roman"/>
                      <w:color w:val="000000"/>
                      <w:sz w:val="18"/>
                      <w:szCs w:val="18"/>
                      <w:lang w:eastAsia="pt-PT"/>
                    </w:rPr>
                    <w:br/>
                    <w:t xml:space="preserve">a) Em execução de contrato entre o empregador e o beneficiário que exerce a actividade, desde que o trabalhador permaneça sob a autoridade e direcção daquele; </w:t>
                  </w:r>
                  <w:r w:rsidRPr="006D5272">
                    <w:rPr>
                      <w:rFonts w:ascii="Trebuchet MS" w:eastAsia="Times New Roman" w:hAnsi="Trebuchet MS" w:cs="Times New Roman"/>
                      <w:color w:val="000000"/>
                      <w:sz w:val="18"/>
                      <w:szCs w:val="18"/>
                      <w:lang w:eastAsia="pt-PT"/>
                    </w:rPr>
                    <w:br/>
                  </w:r>
                  <w:r w:rsidRPr="006D5272">
                    <w:rPr>
                      <w:rFonts w:ascii="Trebuchet MS" w:eastAsia="Times New Roman" w:hAnsi="Trebuchet MS" w:cs="Times New Roman"/>
                      <w:color w:val="000000"/>
                      <w:sz w:val="18"/>
                      <w:szCs w:val="18"/>
                      <w:lang w:eastAsia="pt-PT"/>
                    </w:rPr>
                    <w:lastRenderedPageBreak/>
                    <w:t xml:space="preserve">b) Em estabelecimento do mesmo empregador, ou empresa de outro empregador com o qual exista uma relação societária de participações recíprocas, de domínio ou de grupo; </w:t>
                  </w:r>
                  <w:r w:rsidRPr="006D5272">
                    <w:rPr>
                      <w:rFonts w:ascii="Trebuchet MS" w:eastAsia="Times New Roman" w:hAnsi="Trebuchet MS" w:cs="Times New Roman"/>
                      <w:color w:val="000000"/>
                      <w:sz w:val="18"/>
                      <w:szCs w:val="18"/>
                      <w:lang w:eastAsia="pt-PT"/>
                    </w:rPr>
                    <w:br/>
                    <w:t xml:space="preserve">c) Ao serviço de um utilizador, à disposição do qual foi colocado por empresa de trabalho temporário ou outra empresa. </w:t>
                  </w:r>
                  <w:r w:rsidRPr="006D5272">
                    <w:rPr>
                      <w:rFonts w:ascii="Trebuchet MS" w:eastAsia="Times New Roman" w:hAnsi="Trebuchet MS" w:cs="Times New Roman"/>
                      <w:color w:val="000000"/>
                      <w:sz w:val="18"/>
                      <w:szCs w:val="18"/>
                      <w:lang w:eastAsia="pt-PT"/>
                    </w:rPr>
                    <w:br/>
                    <w:t xml:space="preserve">2 - O regime é também aplicável ao destacamento efectuado nas situações referidas nas alíneas a) e b) do número anterior por um utilizador estabelecido noutro Estado, ao abrigo da respectiva legislação nacional, desde que o contrato de trabalho subsista durante o destacamento. </w:t>
                  </w:r>
                  <w:r w:rsidRPr="006D5272">
                    <w:rPr>
                      <w:rFonts w:ascii="Trebuchet MS" w:eastAsia="Times New Roman" w:hAnsi="Trebuchet MS" w:cs="Times New Roman"/>
                      <w:color w:val="000000"/>
                      <w:sz w:val="18"/>
                      <w:szCs w:val="18"/>
                      <w:lang w:eastAsia="pt-PT"/>
                    </w:rPr>
                    <w:br/>
                    <w:t>3 - O regime de destacamento em território português não é aplicável ao pessoal</w:t>
                  </w:r>
                  <w:r w:rsidR="001577EC">
                    <w:rPr>
                      <w:rFonts w:ascii="Trebuchet MS" w:eastAsia="Times New Roman" w:hAnsi="Trebuchet MS" w:cs="Times New Roman"/>
                      <w:color w:val="000000"/>
                      <w:sz w:val="18"/>
                      <w:szCs w:val="18"/>
                      <w:lang w:eastAsia="pt-PT"/>
                    </w:rPr>
                    <w:t xml:space="preserve"> navegante da marinha mercante.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7.º</w:t>
                  </w:r>
                  <w:r w:rsidRPr="006D5272">
                    <w:rPr>
                      <w:rFonts w:ascii="Trebuchet MS" w:eastAsia="Times New Roman" w:hAnsi="Trebuchet MS" w:cs="Times New Roman"/>
                      <w:b/>
                      <w:bCs/>
                      <w:color w:val="000000"/>
                      <w:sz w:val="18"/>
                      <w:szCs w:val="18"/>
                      <w:lang w:eastAsia="pt-PT"/>
                    </w:rPr>
                    <w:br/>
                    <w:t>Condições de trabalho de trabalhador destacado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Sem prejuízo de regime mais favorável constante de lei ou contrato de trabalho, o trabalhador destacado tem direito às condições de trabalho previstas na lei e em regulamentação colectiva de trabalho de eficácia geral aplicável que respeitem a: </w:t>
                  </w:r>
                  <w:r w:rsidRPr="006D5272">
                    <w:rPr>
                      <w:rFonts w:ascii="Trebuchet MS" w:eastAsia="Times New Roman" w:hAnsi="Trebuchet MS" w:cs="Times New Roman"/>
                      <w:color w:val="000000"/>
                      <w:sz w:val="18"/>
                      <w:szCs w:val="18"/>
                      <w:lang w:eastAsia="pt-PT"/>
                    </w:rPr>
                    <w:br/>
                    <w:t xml:space="preserve">a) Segurança no emprego; </w:t>
                  </w:r>
                  <w:r w:rsidRPr="006D5272">
                    <w:rPr>
                      <w:rFonts w:ascii="Trebuchet MS" w:eastAsia="Times New Roman" w:hAnsi="Trebuchet MS" w:cs="Times New Roman"/>
                      <w:color w:val="000000"/>
                      <w:sz w:val="18"/>
                      <w:szCs w:val="18"/>
                      <w:lang w:eastAsia="pt-PT"/>
                    </w:rPr>
                    <w:br/>
                    <w:t xml:space="preserve">b) Duração máxima do tempo de trabalho; </w:t>
                  </w:r>
                  <w:r w:rsidRPr="006D5272">
                    <w:rPr>
                      <w:rFonts w:ascii="Trebuchet MS" w:eastAsia="Times New Roman" w:hAnsi="Trebuchet MS" w:cs="Times New Roman"/>
                      <w:color w:val="000000"/>
                      <w:sz w:val="18"/>
                      <w:szCs w:val="18"/>
                      <w:lang w:eastAsia="pt-PT"/>
                    </w:rPr>
                    <w:br/>
                    <w:t xml:space="preserve">c) Períodos mínimos de descanso; </w:t>
                  </w:r>
                  <w:r w:rsidRPr="006D5272">
                    <w:rPr>
                      <w:rFonts w:ascii="Trebuchet MS" w:eastAsia="Times New Roman" w:hAnsi="Trebuchet MS" w:cs="Times New Roman"/>
                      <w:color w:val="000000"/>
                      <w:sz w:val="18"/>
                      <w:szCs w:val="18"/>
                      <w:lang w:eastAsia="pt-PT"/>
                    </w:rPr>
                    <w:br/>
                    <w:t xml:space="preserve">d) Férias; </w:t>
                  </w:r>
                  <w:r w:rsidRPr="006D5272">
                    <w:rPr>
                      <w:rFonts w:ascii="Trebuchet MS" w:eastAsia="Times New Roman" w:hAnsi="Trebuchet MS" w:cs="Times New Roman"/>
                      <w:color w:val="000000"/>
                      <w:sz w:val="18"/>
                      <w:szCs w:val="18"/>
                      <w:lang w:eastAsia="pt-PT"/>
                    </w:rPr>
                    <w:br/>
                    <w:t xml:space="preserve">e) Retribuição mínima e pagamento de trabalho suplementar; </w:t>
                  </w:r>
                  <w:r w:rsidRPr="006D5272">
                    <w:rPr>
                      <w:rFonts w:ascii="Trebuchet MS" w:eastAsia="Times New Roman" w:hAnsi="Trebuchet MS" w:cs="Times New Roman"/>
                      <w:color w:val="000000"/>
                      <w:sz w:val="18"/>
                      <w:szCs w:val="18"/>
                      <w:lang w:eastAsia="pt-PT"/>
                    </w:rPr>
                    <w:br/>
                    <w:t xml:space="preserve">f) Cedência de trabalhadores por parte de empresa de trabalho temporário; </w:t>
                  </w:r>
                  <w:r w:rsidRPr="006D5272">
                    <w:rPr>
                      <w:rFonts w:ascii="Trebuchet MS" w:eastAsia="Times New Roman" w:hAnsi="Trebuchet MS" w:cs="Times New Roman"/>
                      <w:color w:val="000000"/>
                      <w:sz w:val="18"/>
                      <w:szCs w:val="18"/>
                      <w:lang w:eastAsia="pt-PT"/>
                    </w:rPr>
                    <w:br/>
                    <w:t xml:space="preserve">g) Cedência ocasional de trabalhadores; </w:t>
                  </w:r>
                  <w:r w:rsidRPr="006D5272">
                    <w:rPr>
                      <w:rFonts w:ascii="Trebuchet MS" w:eastAsia="Times New Roman" w:hAnsi="Trebuchet MS" w:cs="Times New Roman"/>
                      <w:color w:val="000000"/>
                      <w:sz w:val="18"/>
                      <w:szCs w:val="18"/>
                      <w:lang w:eastAsia="pt-PT"/>
                    </w:rPr>
                    <w:br/>
                    <w:t xml:space="preserve">h) Segurança e saúde no trabalho; </w:t>
                  </w:r>
                  <w:r w:rsidRPr="006D5272">
                    <w:rPr>
                      <w:rFonts w:ascii="Trebuchet MS" w:eastAsia="Times New Roman" w:hAnsi="Trebuchet MS" w:cs="Times New Roman"/>
                      <w:color w:val="000000"/>
                      <w:sz w:val="18"/>
                      <w:szCs w:val="18"/>
                      <w:lang w:eastAsia="pt-PT"/>
                    </w:rPr>
                    <w:br/>
                    <w:t xml:space="preserve">i) Protecção na parentalidade; </w:t>
                  </w:r>
                  <w:r w:rsidRPr="006D5272">
                    <w:rPr>
                      <w:rFonts w:ascii="Trebuchet MS" w:eastAsia="Times New Roman" w:hAnsi="Trebuchet MS" w:cs="Times New Roman"/>
                      <w:color w:val="000000"/>
                      <w:sz w:val="18"/>
                      <w:szCs w:val="18"/>
                      <w:lang w:eastAsia="pt-PT"/>
                    </w:rPr>
                    <w:br/>
                    <w:t xml:space="preserve">j) Protecção do trabalho de menores; </w:t>
                  </w:r>
                  <w:r w:rsidRPr="006D5272">
                    <w:rPr>
                      <w:rFonts w:ascii="Trebuchet MS" w:eastAsia="Times New Roman" w:hAnsi="Trebuchet MS" w:cs="Times New Roman"/>
                      <w:color w:val="000000"/>
                      <w:sz w:val="18"/>
                      <w:szCs w:val="18"/>
                      <w:lang w:eastAsia="pt-PT"/>
                    </w:rPr>
                    <w:br/>
                    <w:t xml:space="preserve">l) Igualdade de tratamento e não discriminação. </w:t>
                  </w:r>
                  <w:r w:rsidRPr="006D5272">
                    <w:rPr>
                      <w:rFonts w:ascii="Trebuchet MS" w:eastAsia="Times New Roman" w:hAnsi="Trebuchet MS" w:cs="Times New Roman"/>
                      <w:color w:val="000000"/>
                      <w:sz w:val="18"/>
                      <w:szCs w:val="18"/>
                      <w:lang w:eastAsia="pt-PT"/>
                    </w:rPr>
                    <w:br/>
                    <w:t xml:space="preserve">2 - Para efeito do disposto no número anterior: </w:t>
                  </w:r>
                  <w:r w:rsidRPr="006D5272">
                    <w:rPr>
                      <w:rFonts w:ascii="Trebuchet MS" w:eastAsia="Times New Roman" w:hAnsi="Trebuchet MS" w:cs="Times New Roman"/>
                      <w:color w:val="000000"/>
                      <w:sz w:val="18"/>
                      <w:szCs w:val="18"/>
                      <w:lang w:eastAsia="pt-PT"/>
                    </w:rPr>
                    <w:br/>
                    <w:t xml:space="preserve">a) A retribuição mínima integra os subsídios ou abonos atribuídos ao trabalhador por causa do destacamento que não constituam reembolso de despesas efectuadas, nomeadamente com viagens, alojamento e alimentação; </w:t>
                  </w:r>
                  <w:r w:rsidRPr="006D5272">
                    <w:rPr>
                      <w:rFonts w:ascii="Trebuchet MS" w:eastAsia="Times New Roman" w:hAnsi="Trebuchet MS" w:cs="Times New Roman"/>
                      <w:color w:val="000000"/>
                      <w:sz w:val="18"/>
                      <w:szCs w:val="18"/>
                      <w:lang w:eastAsia="pt-PT"/>
                    </w:rPr>
                    <w:br/>
                    <w:t xml:space="preserve">b) As férias, a retribuição mínima e o pagamento de trabalho suplementar não são aplicáveis ao destacamento de trabalhador qualificado por parte de empresa fornecedora de um bem, para efectuar a montagem ou a instalação inicial indispensável ao seu funcionamento, desde que a mesma esteja integrada no contrato de fornecimento e a sua duração não seja superior a oito dias no período de um ano. </w:t>
                  </w:r>
                  <w:r w:rsidRPr="006D5272">
                    <w:rPr>
                      <w:rFonts w:ascii="Trebuchet MS" w:eastAsia="Times New Roman" w:hAnsi="Trebuchet MS" w:cs="Times New Roman"/>
                      <w:color w:val="000000"/>
                      <w:sz w:val="18"/>
                      <w:szCs w:val="18"/>
                      <w:lang w:eastAsia="pt-PT"/>
                    </w:rPr>
                    <w:br/>
                    <w:t>3 - O disposto na alínea b) do número anterior não abrange o destacamento em actividades de construção que visem a realização, reparação, manutenção, alteração ou eliminação de construções, nomeadamente escavações, aterros, construção, montagem e desmontagem de elementos prefabricados, arranjo ou instalação de equipamentos, transformação, renovação, reparação, conservação ou manutenção, designadamente pintura e limpeza, desmantel</w:t>
                  </w:r>
                  <w:r w:rsidR="001577EC">
                    <w:rPr>
                      <w:rFonts w:ascii="Trebuchet MS" w:eastAsia="Times New Roman" w:hAnsi="Trebuchet MS" w:cs="Times New Roman"/>
                      <w:color w:val="000000"/>
                      <w:sz w:val="18"/>
                      <w:szCs w:val="18"/>
                      <w:lang w:eastAsia="pt-PT"/>
                    </w:rPr>
                    <w:t>amento, demolição e saneamento.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8.º</w:t>
                  </w:r>
                  <w:r w:rsidRPr="006D5272">
                    <w:rPr>
                      <w:rFonts w:ascii="Trebuchet MS" w:eastAsia="Times New Roman" w:hAnsi="Trebuchet MS" w:cs="Times New Roman"/>
                      <w:b/>
                      <w:bCs/>
                      <w:color w:val="000000"/>
                      <w:sz w:val="18"/>
                      <w:szCs w:val="18"/>
                      <w:lang w:eastAsia="pt-PT"/>
                    </w:rPr>
                    <w:br/>
                    <w:t>Destacamento para outro Estado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contratado por uma empresa estabelecida em Portugal, que preste actividade no território de outro Estado em situação a que se refere o artigo 6.º, tem direito às condições de trabalho previstas no artigo anterior, sem prejuízo de regime mais favorável constante da lei aplicável ou do contrato. </w:t>
                  </w:r>
                  <w:r w:rsidRPr="006D5272">
                    <w:rPr>
                      <w:rFonts w:ascii="Trebuchet MS" w:eastAsia="Times New Roman" w:hAnsi="Trebuchet MS" w:cs="Times New Roman"/>
                      <w:color w:val="000000"/>
                      <w:sz w:val="18"/>
                      <w:szCs w:val="18"/>
                      <w:lang w:eastAsia="pt-PT"/>
                    </w:rPr>
                    <w:br/>
                    <w:t xml:space="preserve">2 - O empregador deve comunicar, com cinco dias de antecedência, ao serviço com competência inspectiva do ministério responsável pela área laboral a identidade dos trabalhadores a destacar para o estrangeiro, o utilizador, o local de trabalho, o início e o termo previsíveis da deslocação. </w:t>
                  </w:r>
                  <w:r w:rsidRPr="006D5272">
                    <w:rPr>
                      <w:rFonts w:ascii="Trebuchet MS" w:eastAsia="Times New Roman" w:hAnsi="Trebuchet MS" w:cs="Times New Roman"/>
                      <w:color w:val="000000"/>
                      <w:sz w:val="18"/>
                      <w:szCs w:val="18"/>
                      <w:lang w:eastAsia="pt-PT"/>
                    </w:rPr>
                    <w:br/>
                    <w:t xml:space="preserve">3 - Constitui contra-ordenação grave a violação </w:t>
                  </w:r>
                  <w:r w:rsidR="001577EC">
                    <w:rPr>
                      <w:rFonts w:ascii="Trebuchet MS" w:eastAsia="Times New Roman" w:hAnsi="Trebuchet MS" w:cs="Times New Roman"/>
                      <w:color w:val="000000"/>
                      <w:sz w:val="18"/>
                      <w:szCs w:val="18"/>
                      <w:lang w:eastAsia="pt-PT"/>
                    </w:rPr>
                    <w:t>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9.º</w:t>
                  </w:r>
                  <w:r w:rsidRPr="006D5272">
                    <w:rPr>
                      <w:rFonts w:ascii="Trebuchet MS" w:eastAsia="Times New Roman" w:hAnsi="Trebuchet MS" w:cs="Times New Roman"/>
                      <w:b/>
                      <w:bCs/>
                      <w:color w:val="000000"/>
                      <w:sz w:val="18"/>
                      <w:szCs w:val="18"/>
                      <w:lang w:eastAsia="pt-PT"/>
                    </w:rPr>
                    <w:br/>
                    <w:t>Contrato de trabalho com regime especial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Ao contrato de trabalho com regime especial aplicam-se as regras gerais deste Código que sejam compat</w:t>
                  </w:r>
                  <w:r w:rsidR="001577EC">
                    <w:rPr>
                      <w:rFonts w:ascii="Trebuchet MS" w:eastAsia="Times New Roman" w:hAnsi="Trebuchet MS" w:cs="Times New Roman"/>
                      <w:color w:val="000000"/>
                      <w:sz w:val="18"/>
                      <w:szCs w:val="18"/>
                      <w:lang w:eastAsia="pt-PT"/>
                    </w:rPr>
                    <w:t>íveis com a sua especificidade.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lastRenderedPageBreak/>
                    <w:t>  Artigo 10.º</w:t>
                  </w:r>
                  <w:r w:rsidRPr="006D5272">
                    <w:rPr>
                      <w:rFonts w:ascii="Trebuchet MS" w:eastAsia="Times New Roman" w:hAnsi="Trebuchet MS" w:cs="Times New Roman"/>
                      <w:b/>
                      <w:bCs/>
                      <w:color w:val="000000"/>
                      <w:sz w:val="18"/>
                      <w:szCs w:val="18"/>
                      <w:lang w:eastAsia="pt-PT"/>
                    </w:rPr>
                    <w:br/>
                    <w:t>Situações equiparadas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As normas legais respeitantes a direitos de personalidade, igualdade e não discriminação e segurança e saúde no trabalho são aplicáveis a situações em que ocorra prestação de trabalho por uma pessoa a outra, sem subordinação jurídica, sempre que o prestador de trabalho deva considerar-se na dependência económica do beneficiário da a</w:t>
                  </w:r>
                  <w:r w:rsidR="001577EC">
                    <w:rPr>
                      <w:rFonts w:ascii="Trebuchet MS" w:eastAsia="Times New Roman" w:hAnsi="Trebuchet MS" w:cs="Times New Roman"/>
                      <w:color w:val="000000"/>
                      <w:sz w:val="18"/>
                      <w:szCs w:val="18"/>
                      <w:lang w:eastAsia="pt-PT"/>
                    </w:rPr>
                    <w:t>ctividade.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270"/>
              <w:gridCol w:w="183"/>
              <w:gridCol w:w="183"/>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TÍTULO II </w:t>
                  </w:r>
                  <w:r w:rsidRPr="006D5272">
                    <w:rPr>
                      <w:rFonts w:ascii="Trebuchet MS" w:eastAsia="Times New Roman" w:hAnsi="Trebuchet MS" w:cs="Times New Roman"/>
                      <w:color w:val="000000"/>
                      <w:sz w:val="18"/>
                      <w:szCs w:val="18"/>
                      <w:lang w:eastAsia="pt-PT"/>
                    </w:rPr>
                    <w:br/>
                    <w:t xml:space="preserve">Contrato de trabalho </w:t>
                  </w:r>
                  <w:r w:rsidRPr="006D5272">
                    <w:rPr>
                      <w:rFonts w:ascii="Trebuchet MS" w:eastAsia="Times New Roman" w:hAnsi="Trebuchet MS" w:cs="Times New Roman"/>
                      <w:color w:val="000000"/>
                      <w:sz w:val="18"/>
                      <w:szCs w:val="18"/>
                      <w:lang w:eastAsia="pt-PT"/>
                    </w:rPr>
                    <w:br/>
                    <w:t xml:space="preserve">CAPÍTULO I </w:t>
                  </w:r>
                  <w:r w:rsidRPr="006D5272">
                    <w:rPr>
                      <w:rFonts w:ascii="Trebuchet MS" w:eastAsia="Times New Roman" w:hAnsi="Trebuchet MS" w:cs="Times New Roman"/>
                      <w:color w:val="000000"/>
                      <w:sz w:val="18"/>
                      <w:szCs w:val="18"/>
                      <w:lang w:eastAsia="pt-PT"/>
                    </w:rPr>
                    <w:br/>
                    <w:t xml:space="preserve">Disposições gerais </w:t>
                  </w:r>
                  <w:r w:rsidRPr="006D5272">
                    <w:rPr>
                      <w:rFonts w:ascii="Trebuchet MS" w:eastAsia="Times New Roman" w:hAnsi="Trebuchet MS" w:cs="Times New Roman"/>
                      <w:color w:val="000000"/>
                      <w:sz w:val="18"/>
                      <w:szCs w:val="18"/>
                      <w:lang w:eastAsia="pt-PT"/>
                    </w:rPr>
                    <w:br/>
                    <w:t xml:space="preserve">SECÇÃO I </w:t>
                  </w:r>
                  <w:r w:rsidRPr="006D5272">
                    <w:rPr>
                      <w:rFonts w:ascii="Trebuchet MS" w:eastAsia="Times New Roman" w:hAnsi="Trebuchet MS" w:cs="Times New Roman"/>
                      <w:color w:val="000000"/>
                      <w:sz w:val="18"/>
                      <w:szCs w:val="18"/>
                      <w:lang w:eastAsia="pt-PT"/>
                    </w:rPr>
                    <w:br/>
                    <w:t>Contrato de trabalho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11.º</w:t>
                  </w:r>
                  <w:r w:rsidRPr="006D5272">
                    <w:rPr>
                      <w:rFonts w:ascii="Trebuchet MS" w:eastAsia="Times New Roman" w:hAnsi="Trebuchet MS" w:cs="Times New Roman"/>
                      <w:b/>
                      <w:bCs/>
                      <w:color w:val="000000"/>
                      <w:sz w:val="18"/>
                      <w:szCs w:val="18"/>
                      <w:lang w:eastAsia="pt-PT"/>
                    </w:rPr>
                    <w:br/>
                    <w:t>Noção de contrato de trabalho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Contrato de trabalho é aquele pelo qual uma pessoa singular se obriga, mediante retribuição, a prestar a sua actividade a outra ou outras pessoas, no âmbito de organiz</w:t>
                  </w:r>
                  <w:r w:rsidR="001577EC">
                    <w:rPr>
                      <w:rFonts w:ascii="Trebuchet MS" w:eastAsia="Times New Roman" w:hAnsi="Trebuchet MS" w:cs="Times New Roman"/>
                      <w:color w:val="000000"/>
                      <w:sz w:val="18"/>
                      <w:szCs w:val="18"/>
                      <w:lang w:eastAsia="pt-PT"/>
                    </w:rPr>
                    <w:t>ação e sob a autoridade destas.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12.º</w:t>
                  </w:r>
                  <w:r w:rsidRPr="006D5272">
                    <w:rPr>
                      <w:rFonts w:ascii="Trebuchet MS" w:eastAsia="Times New Roman" w:hAnsi="Trebuchet MS" w:cs="Times New Roman"/>
                      <w:b/>
                      <w:bCs/>
                      <w:color w:val="000000"/>
                      <w:sz w:val="18"/>
                      <w:szCs w:val="18"/>
                      <w:lang w:eastAsia="pt-PT"/>
                    </w:rPr>
                    <w:br/>
                    <w:t>Presunção de contrato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Presume-se a existência de contrato de trabalho quando, na relação entre a pessoa que presta uma actividade e outra ou outras que dela beneficiam, se verifiquem algumas das seguintes características: </w:t>
                  </w:r>
                  <w:r w:rsidRPr="006D5272">
                    <w:rPr>
                      <w:rFonts w:ascii="Trebuchet MS" w:eastAsia="Times New Roman" w:hAnsi="Trebuchet MS" w:cs="Times New Roman"/>
                      <w:color w:val="000000"/>
                      <w:sz w:val="18"/>
                      <w:szCs w:val="18"/>
                      <w:lang w:eastAsia="pt-PT"/>
                    </w:rPr>
                    <w:br/>
                    <w:t xml:space="preserve">a) A actividade seja realizada em local pertencente ao seu beneficiário ou por ele determinado; </w:t>
                  </w:r>
                  <w:r w:rsidRPr="006D5272">
                    <w:rPr>
                      <w:rFonts w:ascii="Trebuchet MS" w:eastAsia="Times New Roman" w:hAnsi="Trebuchet MS" w:cs="Times New Roman"/>
                      <w:color w:val="000000"/>
                      <w:sz w:val="18"/>
                      <w:szCs w:val="18"/>
                      <w:lang w:eastAsia="pt-PT"/>
                    </w:rPr>
                    <w:br/>
                    <w:t xml:space="preserve">b) Os equipamentos e instrumentos de trabalho utilizados pertençam ao beneficiário da actividade; </w:t>
                  </w:r>
                  <w:r w:rsidRPr="006D5272">
                    <w:rPr>
                      <w:rFonts w:ascii="Trebuchet MS" w:eastAsia="Times New Roman" w:hAnsi="Trebuchet MS" w:cs="Times New Roman"/>
                      <w:color w:val="000000"/>
                      <w:sz w:val="18"/>
                      <w:szCs w:val="18"/>
                      <w:lang w:eastAsia="pt-PT"/>
                    </w:rPr>
                    <w:br/>
                    <w:t xml:space="preserve">c) O prestador de actividade observe horas de início e de termo da prestação, determinadas pelo beneficiário da mesma; </w:t>
                  </w:r>
                  <w:r w:rsidRPr="006D5272">
                    <w:rPr>
                      <w:rFonts w:ascii="Trebuchet MS" w:eastAsia="Times New Roman" w:hAnsi="Trebuchet MS" w:cs="Times New Roman"/>
                      <w:color w:val="000000"/>
                      <w:sz w:val="18"/>
                      <w:szCs w:val="18"/>
                      <w:lang w:eastAsia="pt-PT"/>
                    </w:rPr>
                    <w:br/>
                    <w:t xml:space="preserve">d) Seja paga, com determinada periodicidade, uma quantia certa ao prestador de actividade, como contrapartida da mesma; </w:t>
                  </w:r>
                  <w:r w:rsidRPr="006D5272">
                    <w:rPr>
                      <w:rFonts w:ascii="Trebuchet MS" w:eastAsia="Times New Roman" w:hAnsi="Trebuchet MS" w:cs="Times New Roman"/>
                      <w:color w:val="000000"/>
                      <w:sz w:val="18"/>
                      <w:szCs w:val="18"/>
                      <w:lang w:eastAsia="pt-PT"/>
                    </w:rPr>
                    <w:br/>
                    <w:t xml:space="preserve">e) O prestador de actividade desempenhe funções de direcção ou chefia na estrutura orgânica da empresa. </w:t>
                  </w:r>
                  <w:r w:rsidRPr="006D5272">
                    <w:rPr>
                      <w:rFonts w:ascii="Trebuchet MS" w:eastAsia="Times New Roman" w:hAnsi="Trebuchet MS" w:cs="Times New Roman"/>
                      <w:color w:val="000000"/>
                      <w:sz w:val="18"/>
                      <w:szCs w:val="18"/>
                      <w:lang w:eastAsia="pt-PT"/>
                    </w:rPr>
                    <w:br/>
                    <w:t xml:space="preserve">2 - Constitui contra-ordenação muito grave imputável ao empregador a prestação de actividade, por forma aparentemente autónoma, em condições características de contrato de trabalho, que possa causar prejuízo ao trabalhador ou ao Estado. </w:t>
                  </w:r>
                  <w:r w:rsidRPr="006D5272">
                    <w:rPr>
                      <w:rFonts w:ascii="Trebuchet MS" w:eastAsia="Times New Roman" w:hAnsi="Trebuchet MS" w:cs="Times New Roman"/>
                      <w:color w:val="000000"/>
                      <w:sz w:val="18"/>
                      <w:szCs w:val="18"/>
                      <w:lang w:eastAsia="pt-PT"/>
                    </w:rPr>
                    <w:br/>
                    <w:t xml:space="preserve">3 - Em caso de reincidência, é aplicada a sanção acessória de privação do direito a subsídio ou benefício outorgado por entidade ou serviço público, por período até dois anos. </w:t>
                  </w:r>
                  <w:r w:rsidRPr="006D5272">
                    <w:rPr>
                      <w:rFonts w:ascii="Trebuchet MS" w:eastAsia="Times New Roman" w:hAnsi="Trebuchet MS" w:cs="Times New Roman"/>
                      <w:color w:val="000000"/>
                      <w:sz w:val="18"/>
                      <w:szCs w:val="18"/>
                      <w:lang w:eastAsia="pt-PT"/>
                    </w:rPr>
                    <w:br/>
                    <w:t xml:space="preserve">4 - Pelo pagamento da coima, são solidariamente responsáveis o empregador, as sociedades que com este se encontrem em relações de participações recíprocas, de domínio ou de grupo, bem como o gerente, administrador ou director, nas condições a que se referem o artigo </w:t>
                  </w:r>
                  <w:r w:rsidR="001577EC">
                    <w:rPr>
                      <w:rFonts w:ascii="Trebuchet MS" w:eastAsia="Times New Roman" w:hAnsi="Trebuchet MS" w:cs="Times New Roman"/>
                      <w:color w:val="000000"/>
                      <w:sz w:val="18"/>
                      <w:szCs w:val="18"/>
                      <w:lang w:eastAsia="pt-PT"/>
                    </w:rPr>
                    <w:t>334.º e o n.º 2 do artigo 335.º</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292"/>
              <w:gridCol w:w="172"/>
              <w:gridCol w:w="172"/>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II </w:t>
                  </w:r>
                  <w:r w:rsidRPr="006D5272">
                    <w:rPr>
                      <w:rFonts w:ascii="Trebuchet MS" w:eastAsia="Times New Roman" w:hAnsi="Trebuchet MS" w:cs="Times New Roman"/>
                      <w:color w:val="000000"/>
                      <w:sz w:val="18"/>
                      <w:szCs w:val="18"/>
                      <w:lang w:eastAsia="pt-PT"/>
                    </w:rPr>
                    <w:br/>
                    <w:t xml:space="preserve">Sujeitos </w:t>
                  </w:r>
                  <w:r w:rsidRPr="006D5272">
                    <w:rPr>
                      <w:rFonts w:ascii="Trebuchet MS" w:eastAsia="Times New Roman" w:hAnsi="Trebuchet MS" w:cs="Times New Roman"/>
                      <w:color w:val="000000"/>
                      <w:sz w:val="18"/>
                      <w:szCs w:val="18"/>
                      <w:lang w:eastAsia="pt-PT"/>
                    </w:rPr>
                    <w:br/>
                    <w:t xml:space="preserve">SUBSECÇÃO I </w:t>
                  </w:r>
                  <w:r w:rsidRPr="006D5272">
                    <w:rPr>
                      <w:rFonts w:ascii="Trebuchet MS" w:eastAsia="Times New Roman" w:hAnsi="Trebuchet MS" w:cs="Times New Roman"/>
                      <w:color w:val="000000"/>
                      <w:sz w:val="18"/>
                      <w:szCs w:val="18"/>
                      <w:lang w:eastAsia="pt-PT"/>
                    </w:rPr>
                    <w:br/>
                    <w:t>Capacidade</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13.º</w:t>
                  </w:r>
                  <w:r w:rsidRPr="006D5272">
                    <w:rPr>
                      <w:rFonts w:ascii="Trebuchet MS" w:eastAsia="Times New Roman" w:hAnsi="Trebuchet MS" w:cs="Times New Roman"/>
                      <w:b/>
                      <w:bCs/>
                      <w:color w:val="000000"/>
                      <w:sz w:val="18"/>
                      <w:szCs w:val="18"/>
                      <w:lang w:eastAsia="pt-PT"/>
                    </w:rPr>
                    <w:br/>
                    <w:t>Princípio geral sobre capacidade</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4"/>
              <w:gridCol w:w="1899"/>
              <w:gridCol w:w="1899"/>
              <w:gridCol w:w="1914"/>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 capacidade para celebrar contrato de trabalho regula-se nos termos gerais do direit</w:t>
                  </w:r>
                  <w:r w:rsidR="001577EC">
                    <w:rPr>
                      <w:rFonts w:ascii="Trebuchet MS" w:eastAsia="Times New Roman" w:hAnsi="Trebuchet MS" w:cs="Times New Roman"/>
                      <w:color w:val="000000"/>
                      <w:sz w:val="18"/>
                      <w:szCs w:val="18"/>
                      <w:lang w:eastAsia="pt-PT"/>
                    </w:rPr>
                    <w:t>o e pelo disposto neste Código.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30"/>
              <w:gridCol w:w="153"/>
              <w:gridCol w:w="153"/>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II </w:t>
                  </w:r>
                  <w:r w:rsidRPr="006D5272">
                    <w:rPr>
                      <w:rFonts w:ascii="Trebuchet MS" w:eastAsia="Times New Roman" w:hAnsi="Trebuchet MS" w:cs="Times New Roman"/>
                      <w:color w:val="000000"/>
                      <w:sz w:val="18"/>
                      <w:szCs w:val="18"/>
                      <w:lang w:eastAsia="pt-PT"/>
                    </w:rPr>
                    <w:br/>
                    <w:t>Direitos de personalidade</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14.º</w:t>
                  </w:r>
                  <w:r w:rsidRPr="006D5272">
                    <w:rPr>
                      <w:rFonts w:ascii="Trebuchet MS" w:eastAsia="Times New Roman" w:hAnsi="Trebuchet MS" w:cs="Times New Roman"/>
                      <w:b/>
                      <w:bCs/>
                      <w:color w:val="000000"/>
                      <w:sz w:val="18"/>
                      <w:szCs w:val="18"/>
                      <w:lang w:eastAsia="pt-PT"/>
                    </w:rPr>
                    <w:br/>
                    <w:t>Liberdade de expressão e de opinião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É reconhecida, no âmbito da empresa, a liberdade de expressão e de divulgação do </w:t>
                  </w:r>
                  <w:r w:rsidRPr="006D5272">
                    <w:rPr>
                      <w:rFonts w:ascii="Trebuchet MS" w:eastAsia="Times New Roman" w:hAnsi="Trebuchet MS" w:cs="Times New Roman"/>
                      <w:color w:val="000000"/>
                      <w:sz w:val="18"/>
                      <w:szCs w:val="18"/>
                      <w:lang w:eastAsia="pt-PT"/>
                    </w:rPr>
                    <w:lastRenderedPageBreak/>
                    <w:t>pensamento e opinião, com respeito dos direitos de personalidade do trabalhador e do empregador, incluindo as pessoas singulares que o representam, e do n</w:t>
                  </w:r>
                  <w:r w:rsidR="001577EC">
                    <w:rPr>
                      <w:rFonts w:ascii="Trebuchet MS" w:eastAsia="Times New Roman" w:hAnsi="Trebuchet MS" w:cs="Times New Roman"/>
                      <w:color w:val="000000"/>
                      <w:sz w:val="18"/>
                      <w:szCs w:val="18"/>
                      <w:lang w:eastAsia="pt-PT"/>
                    </w:rPr>
                    <w:t>ormal funcionamento da empresa.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15.º</w:t>
                  </w:r>
                  <w:r w:rsidRPr="006D5272">
                    <w:rPr>
                      <w:rFonts w:ascii="Trebuchet MS" w:eastAsia="Times New Roman" w:hAnsi="Trebuchet MS" w:cs="Times New Roman"/>
                      <w:b/>
                      <w:bCs/>
                      <w:color w:val="000000"/>
                      <w:sz w:val="18"/>
                      <w:szCs w:val="18"/>
                      <w:lang w:eastAsia="pt-PT"/>
                    </w:rPr>
                    <w:br/>
                    <w:t>Integridade física e moral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 empregador, incluindo as pessoas singulares que o representam, e o trabalhador gozam do direito à respect</w:t>
                  </w:r>
                  <w:r w:rsidR="001577EC">
                    <w:rPr>
                      <w:rFonts w:ascii="Trebuchet MS" w:eastAsia="Times New Roman" w:hAnsi="Trebuchet MS" w:cs="Times New Roman"/>
                      <w:color w:val="000000"/>
                      <w:sz w:val="18"/>
                      <w:szCs w:val="18"/>
                      <w:lang w:eastAsia="pt-PT"/>
                    </w:rPr>
                    <w:t>iva integridade física e moral.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16.º</w:t>
                  </w:r>
                  <w:r w:rsidRPr="006D5272">
                    <w:rPr>
                      <w:rFonts w:ascii="Trebuchet MS" w:eastAsia="Times New Roman" w:hAnsi="Trebuchet MS" w:cs="Times New Roman"/>
                      <w:b/>
                      <w:bCs/>
                      <w:color w:val="000000"/>
                      <w:sz w:val="18"/>
                      <w:szCs w:val="18"/>
                      <w:lang w:eastAsia="pt-PT"/>
                    </w:rPr>
                    <w:br/>
                    <w:t>Reserva da intimidade da vida privada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e o trabalhador devem respeitar os direitos de personalidade da contraparte, cabendo-lhes, designadamente, guardar reserva quanto à intimidade da vida privada. </w:t>
                  </w:r>
                  <w:r w:rsidRPr="006D5272">
                    <w:rPr>
                      <w:rFonts w:ascii="Trebuchet MS" w:eastAsia="Times New Roman" w:hAnsi="Trebuchet MS" w:cs="Times New Roman"/>
                      <w:color w:val="000000"/>
                      <w:sz w:val="18"/>
                      <w:szCs w:val="18"/>
                      <w:lang w:eastAsia="pt-PT"/>
                    </w:rPr>
                    <w:br/>
                    <w:t>2 - O direito à reserva da intimidade da vida privada abrange quer o acesso, quer a divulgação de aspectos atinentes à esfera íntima e pessoal das partes, nomeadamente relacionados com a vida familiar, afectiva e sexual, com o estado de saúde e com as con</w:t>
                  </w:r>
                  <w:r w:rsidR="001577EC">
                    <w:rPr>
                      <w:rFonts w:ascii="Trebuchet MS" w:eastAsia="Times New Roman" w:hAnsi="Trebuchet MS" w:cs="Times New Roman"/>
                      <w:color w:val="000000"/>
                      <w:sz w:val="18"/>
                      <w:szCs w:val="18"/>
                      <w:lang w:eastAsia="pt-PT"/>
                    </w:rPr>
                    <w:t>vicções políticas e religiosas.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17.º</w:t>
                  </w:r>
                  <w:r w:rsidRPr="006D5272">
                    <w:rPr>
                      <w:rFonts w:ascii="Trebuchet MS" w:eastAsia="Times New Roman" w:hAnsi="Trebuchet MS" w:cs="Times New Roman"/>
                      <w:b/>
                      <w:bCs/>
                      <w:color w:val="000000"/>
                      <w:sz w:val="18"/>
                      <w:szCs w:val="18"/>
                      <w:lang w:eastAsia="pt-PT"/>
                    </w:rPr>
                    <w:br/>
                    <w:t>Protecção de dados pessoais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não pode exigir a candidato a emprego ou a trabalhador que preste informações relativas: </w:t>
                  </w:r>
                  <w:r w:rsidRPr="006D5272">
                    <w:rPr>
                      <w:rFonts w:ascii="Trebuchet MS" w:eastAsia="Times New Roman" w:hAnsi="Trebuchet MS" w:cs="Times New Roman"/>
                      <w:color w:val="000000"/>
                      <w:sz w:val="18"/>
                      <w:szCs w:val="18"/>
                      <w:lang w:eastAsia="pt-PT"/>
                    </w:rPr>
                    <w:br/>
                    <w:t xml:space="preserve">a) À sua vida privada, salvo quando estas sejam estritamente necessárias e relevantes para avaliar da respectiva aptidão no que respeita à execução do contrato de trabalho e seja fornecida por escrito a respectiva fundamentação; </w:t>
                  </w:r>
                  <w:r w:rsidRPr="006D5272">
                    <w:rPr>
                      <w:rFonts w:ascii="Trebuchet MS" w:eastAsia="Times New Roman" w:hAnsi="Trebuchet MS" w:cs="Times New Roman"/>
                      <w:color w:val="000000"/>
                      <w:sz w:val="18"/>
                      <w:szCs w:val="18"/>
                      <w:lang w:eastAsia="pt-PT"/>
                    </w:rPr>
                    <w:br/>
                    <w:t xml:space="preserve">b) À sua saúde ou estado de gravidez, salvo quando particulares exigências inerentes à natureza da actividade profissional o justifiquem e seja fornecida por escrito a respectiva fundamentação. </w:t>
                  </w:r>
                  <w:r w:rsidRPr="006D5272">
                    <w:rPr>
                      <w:rFonts w:ascii="Trebuchet MS" w:eastAsia="Times New Roman" w:hAnsi="Trebuchet MS" w:cs="Times New Roman"/>
                      <w:color w:val="000000"/>
                      <w:sz w:val="18"/>
                      <w:szCs w:val="18"/>
                      <w:lang w:eastAsia="pt-PT"/>
                    </w:rPr>
                    <w:br/>
                    <w:t xml:space="preserve">2 - As informações previstas na alínea b) do número anterior são prestadas a médico, que só pode comunicar ao empregador se o trabalhador está ou não apto a desempenhar a actividade. </w:t>
                  </w:r>
                  <w:r w:rsidRPr="006D5272">
                    <w:rPr>
                      <w:rFonts w:ascii="Trebuchet MS" w:eastAsia="Times New Roman" w:hAnsi="Trebuchet MS" w:cs="Times New Roman"/>
                      <w:color w:val="000000"/>
                      <w:sz w:val="18"/>
                      <w:szCs w:val="18"/>
                      <w:lang w:eastAsia="pt-PT"/>
                    </w:rPr>
                    <w:br/>
                    <w:t xml:space="preserve">3 - O candidato a emprego ou o trabalhador que haja fornecido informações de índole pessoal goza do direito ao controlo dos respectivos dados pessoais, podendo tomar conhecimento do seu teor e dos fins a que se destinam, bem como exigir a sua rectificação e actualização. </w:t>
                  </w:r>
                  <w:r w:rsidRPr="006D5272">
                    <w:rPr>
                      <w:rFonts w:ascii="Trebuchet MS" w:eastAsia="Times New Roman" w:hAnsi="Trebuchet MS" w:cs="Times New Roman"/>
                      <w:color w:val="000000"/>
                      <w:sz w:val="18"/>
                      <w:szCs w:val="18"/>
                      <w:lang w:eastAsia="pt-PT"/>
                    </w:rPr>
                    <w:br/>
                    <w:t xml:space="preserve">4 - Os ficheiros e acessos informáticos utilizados pelo empregador para tratamento de dados pessoais do candidato a emprego ou trabalhador ficam sujeitos à legislação em vigor relativa à protecção de dados pessoais. </w:t>
                  </w:r>
                  <w:r w:rsidRPr="006D5272">
                    <w:rPr>
                      <w:rFonts w:ascii="Trebuchet MS" w:eastAsia="Times New Roman" w:hAnsi="Trebuchet MS" w:cs="Times New Roman"/>
                      <w:color w:val="000000"/>
                      <w:sz w:val="18"/>
                      <w:szCs w:val="18"/>
                      <w:lang w:eastAsia="pt-PT"/>
                    </w:rPr>
                    <w:br/>
                    <w:t>5 - Constitui contra-ordenação muito grave a violaç</w:t>
                  </w:r>
                  <w:r w:rsidR="001577EC">
                    <w:rPr>
                      <w:rFonts w:ascii="Trebuchet MS" w:eastAsia="Times New Roman" w:hAnsi="Trebuchet MS" w:cs="Times New Roman"/>
                      <w:color w:val="000000"/>
                      <w:sz w:val="18"/>
                      <w:szCs w:val="18"/>
                      <w:lang w:eastAsia="pt-PT"/>
                    </w:rPr>
                    <w:t>ão do disposto nos n.os 1 ou 2.</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18.º</w:t>
                  </w:r>
                  <w:r w:rsidRPr="006D5272">
                    <w:rPr>
                      <w:rFonts w:ascii="Trebuchet MS" w:eastAsia="Times New Roman" w:hAnsi="Trebuchet MS" w:cs="Times New Roman"/>
                      <w:b/>
                      <w:bCs/>
                      <w:color w:val="000000"/>
                      <w:sz w:val="18"/>
                      <w:szCs w:val="18"/>
                      <w:lang w:eastAsia="pt-PT"/>
                    </w:rPr>
                    <w:br/>
                    <w:t>Dados biométricos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só pode tratar dados biométricos do trabalhador após notificação à Comissão Nacional de Protecção de Dados. </w:t>
                  </w:r>
                  <w:r w:rsidRPr="006D5272">
                    <w:rPr>
                      <w:rFonts w:ascii="Trebuchet MS" w:eastAsia="Times New Roman" w:hAnsi="Trebuchet MS" w:cs="Times New Roman"/>
                      <w:color w:val="000000"/>
                      <w:sz w:val="18"/>
                      <w:szCs w:val="18"/>
                      <w:lang w:eastAsia="pt-PT"/>
                    </w:rPr>
                    <w:br/>
                    <w:t xml:space="preserve">2 - O tratamento de dados biométricos só é permitido se os dados a utilizar forem necessários, adequados e proporcionais aos objectivos a atingir. </w:t>
                  </w:r>
                  <w:r w:rsidRPr="006D5272">
                    <w:rPr>
                      <w:rFonts w:ascii="Trebuchet MS" w:eastAsia="Times New Roman" w:hAnsi="Trebuchet MS" w:cs="Times New Roman"/>
                      <w:color w:val="000000"/>
                      <w:sz w:val="18"/>
                      <w:szCs w:val="18"/>
                      <w:lang w:eastAsia="pt-PT"/>
                    </w:rPr>
                    <w:br/>
                    <w:t xml:space="preserve">3 - Os dados biométricos são conservados durante o período necessário para a prossecução das finalidades do tratamento a que se destinam, devendo ser destruídos no momento da transferência do trabalhador para outro local de trabalho ou da cessação do contrato de trabalho. </w:t>
                  </w:r>
                  <w:r w:rsidRPr="006D5272">
                    <w:rPr>
                      <w:rFonts w:ascii="Trebuchet MS" w:eastAsia="Times New Roman" w:hAnsi="Trebuchet MS" w:cs="Times New Roman"/>
                      <w:color w:val="000000"/>
                      <w:sz w:val="18"/>
                      <w:szCs w:val="18"/>
                      <w:lang w:eastAsia="pt-PT"/>
                    </w:rPr>
                    <w:br/>
                    <w:t xml:space="preserve">4 - A notificação a que se refere o n.º 1 deve ser acompanhada de parecer da comissão de trabalhadores ou, não estando este disponível 10 dias após a consulta, de comprovativo do pedido de parecer. </w:t>
                  </w:r>
                  <w:r w:rsidRPr="006D5272">
                    <w:rPr>
                      <w:rFonts w:ascii="Trebuchet MS" w:eastAsia="Times New Roman" w:hAnsi="Trebuchet MS" w:cs="Times New Roman"/>
                      <w:color w:val="000000"/>
                      <w:sz w:val="18"/>
                      <w:szCs w:val="18"/>
                      <w:lang w:eastAsia="pt-PT"/>
                    </w:rPr>
                    <w:br/>
                    <w:t xml:space="preserve">5 - Constitui contra-ordenação grave a </w:t>
                  </w:r>
                  <w:r w:rsidR="001577EC">
                    <w:rPr>
                      <w:rFonts w:ascii="Trebuchet MS" w:eastAsia="Times New Roman" w:hAnsi="Trebuchet MS" w:cs="Times New Roman"/>
                      <w:color w:val="000000"/>
                      <w:sz w:val="18"/>
                      <w:szCs w:val="18"/>
                      <w:lang w:eastAsia="pt-PT"/>
                    </w:rPr>
                    <w:t>violação do disposto no n.º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19.º</w:t>
                  </w:r>
                  <w:r w:rsidRPr="006D5272">
                    <w:rPr>
                      <w:rFonts w:ascii="Trebuchet MS" w:eastAsia="Times New Roman" w:hAnsi="Trebuchet MS" w:cs="Times New Roman"/>
                      <w:b/>
                      <w:bCs/>
                      <w:color w:val="000000"/>
                      <w:sz w:val="18"/>
                      <w:szCs w:val="18"/>
                      <w:lang w:eastAsia="pt-PT"/>
                    </w:rPr>
                    <w:br/>
                    <w:t>Testes e exames médicos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lastRenderedPageBreak/>
                    <w:t xml:space="preserve">1 - Para além das situações previstas em legislação relativa a segurança e saúde no trabalho, o empregador não pode, para efeitos de admissão ou permanência no emprego, exigir a candidato a emprego ou a trabalhador a realização ou apresentação de testes ou exames médicos, de qualquer natureza, para comprovação das condições físicas ou psíquicas, salvo quando estes tenham por finalidade a protecção e segurança do trabalhador ou de terceiros, ou quando particulares exigências inerentes à actividade o justifiquem, devendo em qualquer caso ser fornecida por escrito ao candidato a emprego ou trabalhador a respectiva fundamentação. </w:t>
                  </w:r>
                  <w:r w:rsidRPr="006D5272">
                    <w:rPr>
                      <w:rFonts w:ascii="Trebuchet MS" w:eastAsia="Times New Roman" w:hAnsi="Trebuchet MS" w:cs="Times New Roman"/>
                      <w:color w:val="000000"/>
                      <w:sz w:val="18"/>
                      <w:szCs w:val="18"/>
                      <w:lang w:eastAsia="pt-PT"/>
                    </w:rPr>
                    <w:br/>
                    <w:t xml:space="preserve">2 - O empregador não pode, em circunstância alguma, exigir a candidata a emprego ou a trabalhadora a realização ou apresentação de testes ou exames de gravidez. </w:t>
                  </w:r>
                  <w:r w:rsidRPr="006D5272">
                    <w:rPr>
                      <w:rFonts w:ascii="Trebuchet MS" w:eastAsia="Times New Roman" w:hAnsi="Trebuchet MS" w:cs="Times New Roman"/>
                      <w:color w:val="000000"/>
                      <w:sz w:val="18"/>
                      <w:szCs w:val="18"/>
                      <w:lang w:eastAsia="pt-PT"/>
                    </w:rPr>
                    <w:br/>
                    <w:t xml:space="preserve">3 - O médico responsável pelos testes e exames médicos só pode comunicar ao empregador se o trabalhador está ou não apto para desempenhar a actividade. </w:t>
                  </w:r>
                  <w:r w:rsidRPr="006D5272">
                    <w:rPr>
                      <w:rFonts w:ascii="Trebuchet MS" w:eastAsia="Times New Roman" w:hAnsi="Trebuchet MS" w:cs="Times New Roman"/>
                      <w:color w:val="000000"/>
                      <w:sz w:val="18"/>
                      <w:szCs w:val="18"/>
                      <w:lang w:eastAsia="pt-PT"/>
                    </w:rPr>
                    <w:br/>
                    <w:t>4 - Constitui contra-ordenação muito grave a violaç</w:t>
                  </w:r>
                  <w:r w:rsidR="001577EC">
                    <w:rPr>
                      <w:rFonts w:ascii="Trebuchet MS" w:eastAsia="Times New Roman" w:hAnsi="Trebuchet MS" w:cs="Times New Roman"/>
                      <w:color w:val="000000"/>
                      <w:sz w:val="18"/>
                      <w:szCs w:val="18"/>
                      <w:lang w:eastAsia="pt-PT"/>
                    </w:rPr>
                    <w:t>ão do disposto nos n.os 1 ou 2.</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20.º</w:t>
                  </w:r>
                  <w:r w:rsidRPr="006D5272">
                    <w:rPr>
                      <w:rFonts w:ascii="Trebuchet MS" w:eastAsia="Times New Roman" w:hAnsi="Trebuchet MS" w:cs="Times New Roman"/>
                      <w:b/>
                      <w:bCs/>
                      <w:color w:val="000000"/>
                      <w:sz w:val="18"/>
                      <w:szCs w:val="18"/>
                      <w:lang w:eastAsia="pt-PT"/>
                    </w:rPr>
                    <w:br/>
                    <w:t>Meios de vigilância a distância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não pode utilizar meios de vigilância a distância no local de trabalho, mediante o emprego de equipamento tecnológico, com a finalidade de controlar o desempenho profissional do trabalhador. </w:t>
                  </w:r>
                  <w:r w:rsidRPr="006D5272">
                    <w:rPr>
                      <w:rFonts w:ascii="Trebuchet MS" w:eastAsia="Times New Roman" w:hAnsi="Trebuchet MS" w:cs="Times New Roman"/>
                      <w:color w:val="000000"/>
                      <w:sz w:val="18"/>
                      <w:szCs w:val="18"/>
                      <w:lang w:eastAsia="pt-PT"/>
                    </w:rPr>
                    <w:br/>
                    <w:t xml:space="preserve">2 - A utilização de equipamento referido no número anterior é lícita sempre que tenha por finalidade a protecção e segurança de pessoas e bens ou quando particulares exigências inerentes à natureza da actividade o justifiquem. </w:t>
                  </w:r>
                  <w:r w:rsidRPr="006D5272">
                    <w:rPr>
                      <w:rFonts w:ascii="Trebuchet MS" w:eastAsia="Times New Roman" w:hAnsi="Trebuchet MS" w:cs="Times New Roman"/>
                      <w:color w:val="000000"/>
                      <w:sz w:val="18"/>
                      <w:szCs w:val="18"/>
                      <w:lang w:eastAsia="pt-PT"/>
                    </w:rPr>
                    <w:br/>
                    <w:t xml:space="preserve">3 - Nos casos previstos no número anterior, o empregador informa o trabalhador sobre a existência e finalidade dos meios de vigilância utilizados, devendo nomeadamente afixar nos locais sujeitos os seguintes dizeres, consoante os casos: «Este local encontra-se sob vigilância de um circuito fechado de televisão» ou «Este local encontra-se sob vigilância de um circuito fechado de televisão, procedendo-se à gravação de imagem e som», seguido de símbolo identificativo. </w:t>
                  </w:r>
                  <w:r w:rsidRPr="006D5272">
                    <w:rPr>
                      <w:rFonts w:ascii="Trebuchet MS" w:eastAsia="Times New Roman" w:hAnsi="Trebuchet MS" w:cs="Times New Roman"/>
                      <w:color w:val="000000"/>
                      <w:sz w:val="18"/>
                      <w:szCs w:val="18"/>
                      <w:lang w:eastAsia="pt-PT"/>
                    </w:rPr>
                    <w:br/>
                    <w:t>4 - Constitui contra-ordenação muito grave a violação do disposto no n.º 1 e constitui contra-ordenação leve a</w:t>
                  </w:r>
                  <w:r w:rsidR="001577EC">
                    <w:rPr>
                      <w:rFonts w:ascii="Trebuchet MS" w:eastAsia="Times New Roman" w:hAnsi="Trebuchet MS" w:cs="Times New Roman"/>
                      <w:color w:val="000000"/>
                      <w:sz w:val="18"/>
                      <w:szCs w:val="18"/>
                      <w:lang w:eastAsia="pt-PT"/>
                    </w:rPr>
                    <w:t xml:space="preserve"> violação do disposto no n.º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21.º</w:t>
                  </w:r>
                  <w:r w:rsidRPr="006D5272">
                    <w:rPr>
                      <w:rFonts w:ascii="Trebuchet MS" w:eastAsia="Times New Roman" w:hAnsi="Trebuchet MS" w:cs="Times New Roman"/>
                      <w:b/>
                      <w:bCs/>
                      <w:color w:val="000000"/>
                      <w:sz w:val="18"/>
                      <w:szCs w:val="18"/>
                      <w:lang w:eastAsia="pt-PT"/>
                    </w:rPr>
                    <w:br/>
                    <w:t>Utilização de meios de vigilância a distância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utilização de meios de vigilância a distância no local de trabalho está sujeita a autorização da Comissão Nacional de Protecção de Dados. </w:t>
                  </w:r>
                  <w:r w:rsidRPr="006D5272">
                    <w:rPr>
                      <w:rFonts w:ascii="Trebuchet MS" w:eastAsia="Times New Roman" w:hAnsi="Trebuchet MS" w:cs="Times New Roman"/>
                      <w:color w:val="000000"/>
                      <w:sz w:val="18"/>
                      <w:szCs w:val="18"/>
                      <w:lang w:eastAsia="pt-PT"/>
                    </w:rPr>
                    <w:br/>
                    <w:t xml:space="preserve">2 - A autorização só pode ser concedida se a utilização dos meios for necessária, adequada e proporcional aos objectivos a atingir. </w:t>
                  </w:r>
                  <w:r w:rsidRPr="006D5272">
                    <w:rPr>
                      <w:rFonts w:ascii="Trebuchet MS" w:eastAsia="Times New Roman" w:hAnsi="Trebuchet MS" w:cs="Times New Roman"/>
                      <w:color w:val="000000"/>
                      <w:sz w:val="18"/>
                      <w:szCs w:val="18"/>
                      <w:lang w:eastAsia="pt-PT"/>
                    </w:rPr>
                    <w:br/>
                    <w:t xml:space="preserve">3 - Os dados pessoais recolhidos através dos meios de vigilância a distância são conservados durante o período necessário para a prossecução das finalidades da utilização a que se destinam, devendo ser destruídos no momento da transferência do trabalhador para outro local de trabalho ou da cessação do contrato de trabalho. </w:t>
                  </w:r>
                  <w:r w:rsidRPr="006D5272">
                    <w:rPr>
                      <w:rFonts w:ascii="Trebuchet MS" w:eastAsia="Times New Roman" w:hAnsi="Trebuchet MS" w:cs="Times New Roman"/>
                      <w:color w:val="000000"/>
                      <w:sz w:val="18"/>
                      <w:szCs w:val="18"/>
                      <w:lang w:eastAsia="pt-PT"/>
                    </w:rPr>
                    <w:br/>
                    <w:t xml:space="preserve">4 - O pedido de autorização a que se refere o n.º 1 deve ser acompanhado de parecer da comissão de trabalhadores ou, não estando este disponível 10 dias após a consulta, de comprovativo do pedido de parecer. </w:t>
                  </w:r>
                  <w:r w:rsidRPr="006D5272">
                    <w:rPr>
                      <w:rFonts w:ascii="Trebuchet MS" w:eastAsia="Times New Roman" w:hAnsi="Trebuchet MS" w:cs="Times New Roman"/>
                      <w:color w:val="000000"/>
                      <w:sz w:val="18"/>
                      <w:szCs w:val="18"/>
                      <w:lang w:eastAsia="pt-PT"/>
                    </w:rPr>
                    <w:br/>
                    <w:t>5 - Constitui contra-ordenação grave a</w:t>
                  </w:r>
                  <w:r w:rsidR="001577EC">
                    <w:rPr>
                      <w:rFonts w:ascii="Trebuchet MS" w:eastAsia="Times New Roman" w:hAnsi="Trebuchet MS" w:cs="Times New Roman"/>
                      <w:color w:val="000000"/>
                      <w:sz w:val="18"/>
                      <w:szCs w:val="18"/>
                      <w:lang w:eastAsia="pt-PT"/>
                    </w:rPr>
                    <w:t xml:space="preserve"> violação do disposto no n.º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22.º</w:t>
                  </w:r>
                  <w:r w:rsidRPr="006D5272">
                    <w:rPr>
                      <w:rFonts w:ascii="Trebuchet MS" w:eastAsia="Times New Roman" w:hAnsi="Trebuchet MS" w:cs="Times New Roman"/>
                      <w:b/>
                      <w:bCs/>
                      <w:color w:val="000000"/>
                      <w:sz w:val="18"/>
                      <w:szCs w:val="18"/>
                      <w:lang w:eastAsia="pt-PT"/>
                    </w:rPr>
                    <w:br/>
                    <w:t>Confidencialidade de mensagens e de acesso a informação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goza do direito de reserva e confidencialidade relativamente ao conteúdo das mensagens de natureza pessoal e acesso a informação de carácter não profissional que envie, receba ou consulte, nomeadamente através do correio electrónico. </w:t>
                  </w:r>
                  <w:r w:rsidRPr="006D5272">
                    <w:rPr>
                      <w:rFonts w:ascii="Trebuchet MS" w:eastAsia="Times New Roman" w:hAnsi="Trebuchet MS" w:cs="Times New Roman"/>
                      <w:color w:val="000000"/>
                      <w:sz w:val="18"/>
                      <w:szCs w:val="18"/>
                      <w:lang w:eastAsia="pt-PT"/>
                    </w:rPr>
                    <w:br/>
                    <w:t>2 - O disposto no número anterior não prejudica o poder de o empregador estabelecer regras de utilização dos meios de comunicação na empresa, nomea</w:t>
                  </w:r>
                  <w:r w:rsidR="001577EC">
                    <w:rPr>
                      <w:rFonts w:ascii="Trebuchet MS" w:eastAsia="Times New Roman" w:hAnsi="Trebuchet MS" w:cs="Times New Roman"/>
                      <w:color w:val="000000"/>
                      <w:sz w:val="18"/>
                      <w:szCs w:val="18"/>
                      <w:lang w:eastAsia="pt-PT"/>
                    </w:rPr>
                    <w:t>damente do correio electrónico.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30"/>
              <w:gridCol w:w="103"/>
              <w:gridCol w:w="103"/>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III </w:t>
                  </w:r>
                  <w:r w:rsidRPr="006D5272">
                    <w:rPr>
                      <w:rFonts w:ascii="Trebuchet MS" w:eastAsia="Times New Roman" w:hAnsi="Trebuchet MS" w:cs="Times New Roman"/>
                      <w:color w:val="000000"/>
                      <w:sz w:val="18"/>
                      <w:szCs w:val="18"/>
                      <w:lang w:eastAsia="pt-PT"/>
                    </w:rPr>
                    <w:br/>
                    <w:t xml:space="preserve">Igualdade e não discriminação </w:t>
                  </w:r>
                  <w:r w:rsidRPr="006D5272">
                    <w:rPr>
                      <w:rFonts w:ascii="Trebuchet MS" w:eastAsia="Times New Roman" w:hAnsi="Trebuchet MS" w:cs="Times New Roman"/>
                      <w:color w:val="000000"/>
                      <w:sz w:val="18"/>
                      <w:szCs w:val="18"/>
                      <w:lang w:eastAsia="pt-PT"/>
                    </w:rPr>
                    <w:br/>
                    <w:t xml:space="preserve">DIVISÃO I </w:t>
                  </w:r>
                  <w:r w:rsidRPr="006D5272">
                    <w:rPr>
                      <w:rFonts w:ascii="Trebuchet MS" w:eastAsia="Times New Roman" w:hAnsi="Trebuchet MS" w:cs="Times New Roman"/>
                      <w:color w:val="000000"/>
                      <w:sz w:val="18"/>
                      <w:szCs w:val="18"/>
                      <w:lang w:eastAsia="pt-PT"/>
                    </w:rPr>
                    <w:br/>
                    <w:t>Disposições gerais sobre igualdade e não discriminação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23.º</w:t>
                  </w:r>
                  <w:r w:rsidRPr="006D5272">
                    <w:rPr>
                      <w:rFonts w:ascii="Trebuchet MS" w:eastAsia="Times New Roman" w:hAnsi="Trebuchet MS" w:cs="Times New Roman"/>
                      <w:b/>
                      <w:bCs/>
                      <w:color w:val="000000"/>
                      <w:sz w:val="18"/>
                      <w:szCs w:val="18"/>
                      <w:lang w:eastAsia="pt-PT"/>
                    </w:rPr>
                    <w:br/>
                    <w:t>Conceitos em matéria de igualdade e não discriminação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lastRenderedPageBreak/>
                    <w:t xml:space="preserve">1 - Para efeitos do presente Código, considera-se: </w:t>
                  </w:r>
                  <w:r w:rsidRPr="006D5272">
                    <w:rPr>
                      <w:rFonts w:ascii="Trebuchet MS" w:eastAsia="Times New Roman" w:hAnsi="Trebuchet MS" w:cs="Times New Roman"/>
                      <w:color w:val="000000"/>
                      <w:sz w:val="18"/>
                      <w:szCs w:val="18"/>
                      <w:lang w:eastAsia="pt-PT"/>
                    </w:rPr>
                    <w:br/>
                    <w:t xml:space="preserve">a) Discriminação directa, sempre que, em razão de um factor de discriminação, uma pessoa seja sujeita a tratamento menos favorável do que aquele que é, tenha sido ou venha a ser dado a outra pessoa em situação comparável; </w:t>
                  </w:r>
                  <w:r w:rsidRPr="006D5272">
                    <w:rPr>
                      <w:rFonts w:ascii="Trebuchet MS" w:eastAsia="Times New Roman" w:hAnsi="Trebuchet MS" w:cs="Times New Roman"/>
                      <w:color w:val="000000"/>
                      <w:sz w:val="18"/>
                      <w:szCs w:val="18"/>
                      <w:lang w:eastAsia="pt-PT"/>
                    </w:rPr>
                    <w:br/>
                    <w:t xml:space="preserve">b) Discriminação indirecta, sempre que uma disposição, critério ou prática aparentemente neutro seja susceptível de colocar uma pessoa, por motivo de um factor de discriminação, numa posição de desvantagem comparativamente com outras, a não ser que essa disposição, critério ou prática seja objectivamente justificado por um fim legítimo e que os meios para o alcançar sejam adequados e necessários; </w:t>
                  </w:r>
                  <w:r w:rsidRPr="006D5272">
                    <w:rPr>
                      <w:rFonts w:ascii="Trebuchet MS" w:eastAsia="Times New Roman" w:hAnsi="Trebuchet MS" w:cs="Times New Roman"/>
                      <w:color w:val="000000"/>
                      <w:sz w:val="18"/>
                      <w:szCs w:val="18"/>
                      <w:lang w:eastAsia="pt-PT"/>
                    </w:rPr>
                    <w:br/>
                    <w:t xml:space="preserve">c) Trabalho igual, aquele em que as funções desempenhadas ao serviço do mesmo empregador são iguais ou objectivamente semelhantes em natureza, qualidade e quantidade; </w:t>
                  </w:r>
                  <w:r w:rsidRPr="006D5272">
                    <w:rPr>
                      <w:rFonts w:ascii="Trebuchet MS" w:eastAsia="Times New Roman" w:hAnsi="Trebuchet MS" w:cs="Times New Roman"/>
                      <w:color w:val="000000"/>
                      <w:sz w:val="18"/>
                      <w:szCs w:val="18"/>
                      <w:lang w:eastAsia="pt-PT"/>
                    </w:rPr>
                    <w:br/>
                    <w:t xml:space="preserve">d) Trabalho de valor igual, aquele em que as funções desempenhadas ao serviço do mesmo empregador são equivalentes, atendendo nomeadamente à qualificação ou experiência exigida, às responsabilidades atribuídas, ao esforço físico e psíquico e às condições em que o trabalho é efectuado. </w:t>
                  </w:r>
                  <w:r w:rsidRPr="006D5272">
                    <w:rPr>
                      <w:rFonts w:ascii="Trebuchet MS" w:eastAsia="Times New Roman" w:hAnsi="Trebuchet MS" w:cs="Times New Roman"/>
                      <w:color w:val="000000"/>
                      <w:sz w:val="18"/>
                      <w:szCs w:val="18"/>
                      <w:lang w:eastAsia="pt-PT"/>
                    </w:rPr>
                    <w:br/>
                    <w:t>2 - Constitui discriminação a mera ordem ou instrução que tenha por finalidade prejudicar alguém em razão</w:t>
                  </w:r>
                  <w:r w:rsidR="001577EC">
                    <w:rPr>
                      <w:rFonts w:ascii="Trebuchet MS" w:eastAsia="Times New Roman" w:hAnsi="Trebuchet MS" w:cs="Times New Roman"/>
                      <w:color w:val="000000"/>
                      <w:sz w:val="18"/>
                      <w:szCs w:val="18"/>
                      <w:lang w:eastAsia="pt-PT"/>
                    </w:rPr>
                    <w:t xml:space="preserve"> de um factor de discriminação.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24.º</w:t>
                  </w:r>
                  <w:r w:rsidRPr="006D5272">
                    <w:rPr>
                      <w:rFonts w:ascii="Trebuchet MS" w:eastAsia="Times New Roman" w:hAnsi="Trebuchet MS" w:cs="Times New Roman"/>
                      <w:b/>
                      <w:bCs/>
                      <w:color w:val="000000"/>
                      <w:sz w:val="18"/>
                      <w:szCs w:val="18"/>
                      <w:lang w:eastAsia="pt-PT"/>
                    </w:rPr>
                    <w:br/>
                    <w:t>Direito à igualdade no acesso a emprego e no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ou candidato a emprego tem direito a igualdade de oportunidades e de tratamento no que se refere ao acesso ao emprego, à formação e promoção ou carreira profissionais e às condições de trabalho, não podendo ser privilegiado, beneficiado, prejudicado, privado de qualquer direito ou isento de qualquer dever em razão, nomeadamente, de ascendência, idade, sexo, orientação sexual, estado civil, situação familiar, situação económica, instrução, origem ou condição social, património genético, capacidade de trabalho reduzida, deficiência, doença crónica, nacionalidade, origem étnica ou raça, território de origem, língua, religião, convicções políticas ou ideológicas e filiação sindical, devendo o Estado promover a igualdade de acesso a tais direitos. </w:t>
                  </w:r>
                  <w:r w:rsidRPr="006D5272">
                    <w:rPr>
                      <w:rFonts w:ascii="Trebuchet MS" w:eastAsia="Times New Roman" w:hAnsi="Trebuchet MS" w:cs="Times New Roman"/>
                      <w:color w:val="000000"/>
                      <w:sz w:val="18"/>
                      <w:szCs w:val="18"/>
                      <w:lang w:eastAsia="pt-PT"/>
                    </w:rPr>
                    <w:br/>
                    <w:t xml:space="preserve">2 - O direito referido no número anterior respeita, designadamente: </w:t>
                  </w:r>
                  <w:r w:rsidRPr="006D5272">
                    <w:rPr>
                      <w:rFonts w:ascii="Trebuchet MS" w:eastAsia="Times New Roman" w:hAnsi="Trebuchet MS" w:cs="Times New Roman"/>
                      <w:color w:val="000000"/>
                      <w:sz w:val="18"/>
                      <w:szCs w:val="18"/>
                      <w:lang w:eastAsia="pt-PT"/>
                    </w:rPr>
                    <w:br/>
                    <w:t xml:space="preserve">a) A critérios de selecção e a condições de contratação, em qualquer sector de actividade e a todos os níveis hierárquicos; </w:t>
                  </w:r>
                  <w:r w:rsidRPr="006D5272">
                    <w:rPr>
                      <w:rFonts w:ascii="Trebuchet MS" w:eastAsia="Times New Roman" w:hAnsi="Trebuchet MS" w:cs="Times New Roman"/>
                      <w:color w:val="000000"/>
                      <w:sz w:val="18"/>
                      <w:szCs w:val="18"/>
                      <w:lang w:eastAsia="pt-PT"/>
                    </w:rPr>
                    <w:br/>
                    <w:t xml:space="preserve">b) A acesso a todos os tipos de orientação, formação e reconversão profissionais de qualquer nível, incluindo a aquisição de experiência prática; </w:t>
                  </w:r>
                  <w:r w:rsidRPr="006D5272">
                    <w:rPr>
                      <w:rFonts w:ascii="Trebuchet MS" w:eastAsia="Times New Roman" w:hAnsi="Trebuchet MS" w:cs="Times New Roman"/>
                      <w:color w:val="000000"/>
                      <w:sz w:val="18"/>
                      <w:szCs w:val="18"/>
                      <w:lang w:eastAsia="pt-PT"/>
                    </w:rPr>
                    <w:br/>
                    <w:t xml:space="preserve">c) A retribuição e outras prestações patrimoniais, promoção a todos os níveis hierárquicos e critérios para selecção de trabalhadores a despedir; </w:t>
                  </w:r>
                  <w:r w:rsidRPr="006D5272">
                    <w:rPr>
                      <w:rFonts w:ascii="Trebuchet MS" w:eastAsia="Times New Roman" w:hAnsi="Trebuchet MS" w:cs="Times New Roman"/>
                      <w:color w:val="000000"/>
                      <w:sz w:val="18"/>
                      <w:szCs w:val="18"/>
                      <w:lang w:eastAsia="pt-PT"/>
                    </w:rPr>
                    <w:br/>
                    <w:t xml:space="preserve">d) A filiação ou participação em estruturas de representação colectiva, ou em qualquer outra organização cujos membros exercem uma determinada profissão, incluindo os benefícios por elas atribuídos. </w:t>
                  </w:r>
                  <w:r w:rsidRPr="006D5272">
                    <w:rPr>
                      <w:rFonts w:ascii="Trebuchet MS" w:eastAsia="Times New Roman" w:hAnsi="Trebuchet MS" w:cs="Times New Roman"/>
                      <w:color w:val="000000"/>
                      <w:sz w:val="18"/>
                      <w:szCs w:val="18"/>
                      <w:lang w:eastAsia="pt-PT"/>
                    </w:rPr>
                    <w:br/>
                    <w:t xml:space="preserve">3 - O disposto nos números anteriores não prejudica a aplicação: </w:t>
                  </w:r>
                  <w:r w:rsidRPr="006D5272">
                    <w:rPr>
                      <w:rFonts w:ascii="Trebuchet MS" w:eastAsia="Times New Roman" w:hAnsi="Trebuchet MS" w:cs="Times New Roman"/>
                      <w:color w:val="000000"/>
                      <w:sz w:val="18"/>
                      <w:szCs w:val="18"/>
                      <w:lang w:eastAsia="pt-PT"/>
                    </w:rPr>
                    <w:br/>
                    <w:t xml:space="preserve">a) De disposições legais relativas ao exercício de uma actividade profissional por estrangeiro ou apátrida; </w:t>
                  </w:r>
                  <w:r w:rsidRPr="006D5272">
                    <w:rPr>
                      <w:rFonts w:ascii="Trebuchet MS" w:eastAsia="Times New Roman" w:hAnsi="Trebuchet MS" w:cs="Times New Roman"/>
                      <w:color w:val="000000"/>
                      <w:sz w:val="18"/>
                      <w:szCs w:val="18"/>
                      <w:lang w:eastAsia="pt-PT"/>
                    </w:rPr>
                    <w:br/>
                    <w:t xml:space="preserve">b) De disposições relativas à especial protecção de património genético, gravidez, parentalidade, adopção e outras situações respeitantes à conciliação da actividade profissional com a vida familiar. </w:t>
                  </w:r>
                  <w:r w:rsidRPr="006D5272">
                    <w:rPr>
                      <w:rFonts w:ascii="Trebuchet MS" w:eastAsia="Times New Roman" w:hAnsi="Trebuchet MS" w:cs="Times New Roman"/>
                      <w:color w:val="000000"/>
                      <w:sz w:val="18"/>
                      <w:szCs w:val="18"/>
                      <w:lang w:eastAsia="pt-PT"/>
                    </w:rPr>
                    <w:br/>
                    <w:t xml:space="preserve">4 - O empregador deve afixar na empresa, em local apropriado, a informação relativa aos direitos e deveres do trabalhador em matéria de igualdade e não discriminação. </w:t>
                  </w:r>
                  <w:r w:rsidRPr="006D5272">
                    <w:rPr>
                      <w:rFonts w:ascii="Trebuchet MS" w:eastAsia="Times New Roman" w:hAnsi="Trebuchet MS" w:cs="Times New Roman"/>
                      <w:color w:val="000000"/>
                      <w:sz w:val="18"/>
                      <w:szCs w:val="18"/>
                      <w:lang w:eastAsia="pt-PT"/>
                    </w:rPr>
                    <w:br/>
                    <w:t>5 - Constitui contra-ordenação muito grave a violação do disposto no n.º 1 e constitui contra-ordenação leve a</w:t>
                  </w:r>
                  <w:r w:rsidR="001577EC">
                    <w:rPr>
                      <w:rFonts w:ascii="Trebuchet MS" w:eastAsia="Times New Roman" w:hAnsi="Trebuchet MS" w:cs="Times New Roman"/>
                      <w:color w:val="000000"/>
                      <w:sz w:val="18"/>
                      <w:szCs w:val="18"/>
                      <w:lang w:eastAsia="pt-PT"/>
                    </w:rPr>
                    <w:t xml:space="preserve"> violação do disposto no n.º 4.</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25.º</w:t>
                  </w:r>
                  <w:r w:rsidRPr="006D5272">
                    <w:rPr>
                      <w:rFonts w:ascii="Trebuchet MS" w:eastAsia="Times New Roman" w:hAnsi="Trebuchet MS" w:cs="Times New Roman"/>
                      <w:b/>
                      <w:bCs/>
                      <w:color w:val="000000"/>
                      <w:sz w:val="18"/>
                      <w:szCs w:val="18"/>
                      <w:lang w:eastAsia="pt-PT"/>
                    </w:rPr>
                    <w:br/>
                    <w:t>Proibição de discriminação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não pode praticar qualquer discriminação, directa ou indirecta, em razão nomeadamente dos factores referidos no n.º 1 do artigo anterior. </w:t>
                  </w:r>
                  <w:r w:rsidRPr="006D5272">
                    <w:rPr>
                      <w:rFonts w:ascii="Trebuchet MS" w:eastAsia="Times New Roman" w:hAnsi="Trebuchet MS" w:cs="Times New Roman"/>
                      <w:color w:val="000000"/>
                      <w:sz w:val="18"/>
                      <w:szCs w:val="18"/>
                      <w:lang w:eastAsia="pt-PT"/>
                    </w:rPr>
                    <w:br/>
                    <w:t xml:space="preserve">2 - Não constitui discriminação o comportamento baseado em factor de discriminação que constitua um requisito justificável e determinante para o exercício da actividade profissional, em virtude da natureza da actividade em causa ou do contexto da sua execução, devendo o objectivo ser legítimo e o requisito proporcional. </w:t>
                  </w:r>
                  <w:r w:rsidRPr="006D5272">
                    <w:rPr>
                      <w:rFonts w:ascii="Trebuchet MS" w:eastAsia="Times New Roman" w:hAnsi="Trebuchet MS" w:cs="Times New Roman"/>
                      <w:color w:val="000000"/>
                      <w:sz w:val="18"/>
                      <w:szCs w:val="18"/>
                      <w:lang w:eastAsia="pt-PT"/>
                    </w:rPr>
                    <w:br/>
                    <w:t xml:space="preserve">3 - São nomeadamente permitidas diferenças de tratamento baseadas na idade que sejam necessárias e apropriadas à realização de um objectivo legítimo, designadamente de política de emprego, mercado de trabalho ou formação profissional. </w:t>
                  </w:r>
                  <w:r w:rsidRPr="006D5272">
                    <w:rPr>
                      <w:rFonts w:ascii="Trebuchet MS" w:eastAsia="Times New Roman" w:hAnsi="Trebuchet MS" w:cs="Times New Roman"/>
                      <w:color w:val="000000"/>
                      <w:sz w:val="18"/>
                      <w:szCs w:val="18"/>
                      <w:lang w:eastAsia="pt-PT"/>
                    </w:rPr>
                    <w:br/>
                  </w:r>
                  <w:r w:rsidRPr="006D5272">
                    <w:rPr>
                      <w:rFonts w:ascii="Trebuchet MS" w:eastAsia="Times New Roman" w:hAnsi="Trebuchet MS" w:cs="Times New Roman"/>
                      <w:color w:val="000000"/>
                      <w:sz w:val="18"/>
                      <w:szCs w:val="18"/>
                      <w:lang w:eastAsia="pt-PT"/>
                    </w:rPr>
                    <w:lastRenderedPageBreak/>
                    <w:t xml:space="preserve">4 - As disposições legais ou de instrumentos de regulamentação colectiva de trabalho que justifiquem os comportamentos referidos no número anterior devem ser avaliadas periodicamente e revistas se deixarem de se justificar. </w:t>
                  </w:r>
                  <w:r w:rsidRPr="006D5272">
                    <w:rPr>
                      <w:rFonts w:ascii="Trebuchet MS" w:eastAsia="Times New Roman" w:hAnsi="Trebuchet MS" w:cs="Times New Roman"/>
                      <w:color w:val="000000"/>
                      <w:sz w:val="18"/>
                      <w:szCs w:val="18"/>
                      <w:lang w:eastAsia="pt-PT"/>
                    </w:rPr>
                    <w:br/>
                    <w:t xml:space="preserve">5 - Cabe a quem alega discriminação indicar o trabalhador ou trabalhadores em relação a quem se considera discriminado, incumbindo ao empregador provar que a diferença de tratamento não assenta em qualquer factor de discriminação. </w:t>
                  </w:r>
                  <w:r w:rsidRPr="006D5272">
                    <w:rPr>
                      <w:rFonts w:ascii="Trebuchet MS" w:eastAsia="Times New Roman" w:hAnsi="Trebuchet MS" w:cs="Times New Roman"/>
                      <w:color w:val="000000"/>
                      <w:sz w:val="18"/>
                      <w:szCs w:val="18"/>
                      <w:lang w:eastAsia="pt-PT"/>
                    </w:rPr>
                    <w:br/>
                    <w:t xml:space="preserve">6 - O disposto no número anterior é designadamente aplicável em caso de invocação de qualquer prática discriminatória no acesso ao trabalho ou à formação profissional ou nas condições de trabalho, nomeadamente por motivo de dispensa para consulta pré-natal, protecção da segurança e saúde de trabalhadora grávida, puérpera ou lactante, licenças por parentalidade ou faltas para assistência a menores. </w:t>
                  </w:r>
                  <w:r w:rsidRPr="006D5272">
                    <w:rPr>
                      <w:rFonts w:ascii="Trebuchet MS" w:eastAsia="Times New Roman" w:hAnsi="Trebuchet MS" w:cs="Times New Roman"/>
                      <w:color w:val="000000"/>
                      <w:sz w:val="18"/>
                      <w:szCs w:val="18"/>
                      <w:lang w:eastAsia="pt-PT"/>
                    </w:rPr>
                    <w:br/>
                    <w:t xml:space="preserve">7 - É inválido o acto de retaliação que prejudique o trabalhador em consequência de rejeição ou submissão a acto discriminatório. </w:t>
                  </w:r>
                  <w:r w:rsidRPr="006D5272">
                    <w:rPr>
                      <w:rFonts w:ascii="Trebuchet MS" w:eastAsia="Times New Roman" w:hAnsi="Trebuchet MS" w:cs="Times New Roman"/>
                      <w:color w:val="000000"/>
                      <w:sz w:val="18"/>
                      <w:szCs w:val="18"/>
                      <w:lang w:eastAsia="pt-PT"/>
                    </w:rPr>
                    <w:br/>
                    <w:t>8 - Constitui contra-ordenação muito grave a violação do disposto nos n.os 1 o</w:t>
                  </w:r>
                  <w:r w:rsidR="001577EC">
                    <w:rPr>
                      <w:rFonts w:ascii="Trebuchet MS" w:eastAsia="Times New Roman" w:hAnsi="Trebuchet MS" w:cs="Times New Roman"/>
                      <w:color w:val="000000"/>
                      <w:sz w:val="18"/>
                      <w:szCs w:val="18"/>
                      <w:lang w:eastAsia="pt-PT"/>
                    </w:rPr>
                    <w:t>u 7.</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26.º</w:t>
                  </w:r>
                  <w:r w:rsidRPr="006D5272">
                    <w:rPr>
                      <w:rFonts w:ascii="Trebuchet MS" w:eastAsia="Times New Roman" w:hAnsi="Trebuchet MS" w:cs="Times New Roman"/>
                      <w:b/>
                      <w:bCs/>
                      <w:color w:val="000000"/>
                      <w:sz w:val="18"/>
                      <w:szCs w:val="18"/>
                      <w:lang w:eastAsia="pt-PT"/>
                    </w:rPr>
                    <w:br/>
                    <w:t>Regras contrárias ao princípio da igualdade e não discriminação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disposição de instrumento de regulamentação colectiva de trabalho ou de regulamento interno de empresa que estabeleça profissão ou categoria profissional que respeite especificamente a trabalhadores de um dos sexos considera-se aplicável a trabalhadores de ambos os sexos. </w:t>
                  </w:r>
                  <w:r w:rsidRPr="006D5272">
                    <w:rPr>
                      <w:rFonts w:ascii="Trebuchet MS" w:eastAsia="Times New Roman" w:hAnsi="Trebuchet MS" w:cs="Times New Roman"/>
                      <w:color w:val="000000"/>
                      <w:sz w:val="18"/>
                      <w:szCs w:val="18"/>
                      <w:lang w:eastAsia="pt-PT"/>
                    </w:rPr>
                    <w:br/>
                    <w:t xml:space="preserve">2 - A disposição de instrumento de regulamentação colectiva de trabalho ou de regulamento interno de empresa que estabeleça condições de trabalho, designadamente retribuição, aplicáveis exclusivamente a trabalhadores de um dos sexos para categoria profissional correspondente a trabalho igual ou a trabalho de valor igual considera-se substituída pela disposição mais favorável aplicável a trabalhadores de ambos os sexos. </w:t>
                  </w:r>
                  <w:r w:rsidRPr="006D5272">
                    <w:rPr>
                      <w:rFonts w:ascii="Trebuchet MS" w:eastAsia="Times New Roman" w:hAnsi="Trebuchet MS" w:cs="Times New Roman"/>
                      <w:color w:val="000000"/>
                      <w:sz w:val="18"/>
                      <w:szCs w:val="18"/>
                      <w:lang w:eastAsia="pt-PT"/>
                    </w:rPr>
                    <w:br/>
                    <w:t xml:space="preserve">3 - O disposto nos números anteriores é aplicável a disposição contrária ao princípio da igualdade em função de outro factor de discriminação. </w:t>
                  </w:r>
                  <w:r w:rsidRPr="006D5272">
                    <w:rPr>
                      <w:rFonts w:ascii="Trebuchet MS" w:eastAsia="Times New Roman" w:hAnsi="Trebuchet MS" w:cs="Times New Roman"/>
                      <w:color w:val="000000"/>
                      <w:sz w:val="18"/>
                      <w:szCs w:val="18"/>
                      <w:lang w:eastAsia="pt-PT"/>
                    </w:rPr>
                    <w:br/>
                    <w:t>4 - A disposição de estatuto de organização representativa de empregadores ou de trabalhadores que restrinja o acesso a emprego, actividade profissional, formação profissional, condições de trabalho ou carreira profissional exclusivamente a trabalhadores de um dos sexos, fora dos casos previstos no n.º 2 do artigo 25.º e dos previstos em lei específica decorrentes da protecção do património genético do trabalhador ou dos seus descendentes, considera-se aplicável a t</w:t>
                  </w:r>
                  <w:r w:rsidR="001577EC">
                    <w:rPr>
                      <w:rFonts w:ascii="Trebuchet MS" w:eastAsia="Times New Roman" w:hAnsi="Trebuchet MS" w:cs="Times New Roman"/>
                      <w:color w:val="000000"/>
                      <w:sz w:val="18"/>
                      <w:szCs w:val="18"/>
                      <w:lang w:eastAsia="pt-PT"/>
                    </w:rPr>
                    <w:t>rabalhadores de ambos os sexos.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27.º</w:t>
                  </w:r>
                  <w:r w:rsidRPr="006D5272">
                    <w:rPr>
                      <w:rFonts w:ascii="Trebuchet MS" w:eastAsia="Times New Roman" w:hAnsi="Trebuchet MS" w:cs="Times New Roman"/>
                      <w:b/>
                      <w:bCs/>
                      <w:color w:val="000000"/>
                      <w:sz w:val="18"/>
                      <w:szCs w:val="18"/>
                      <w:lang w:eastAsia="pt-PT"/>
                    </w:rPr>
                    <w:br/>
                    <w:t>Medida de acção positiva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Para os efeitos deste Código, não se considera discriminação a medida legislativa de duração limitada que beneficia certo grupo, desfavorecido em função de factor de discriminação, com o objectivo de garantir o exercício, em condições de igualdade, dos direitos previstos na lei ou corrigir situação de desigualda</w:t>
                  </w:r>
                  <w:r w:rsidR="001577EC">
                    <w:rPr>
                      <w:rFonts w:ascii="Trebuchet MS" w:eastAsia="Times New Roman" w:hAnsi="Trebuchet MS" w:cs="Times New Roman"/>
                      <w:color w:val="000000"/>
                      <w:sz w:val="18"/>
                      <w:szCs w:val="18"/>
                      <w:lang w:eastAsia="pt-PT"/>
                    </w:rPr>
                    <w:t>de que persista na vida social.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28.º</w:t>
                  </w:r>
                  <w:r w:rsidRPr="006D5272">
                    <w:rPr>
                      <w:rFonts w:ascii="Trebuchet MS" w:eastAsia="Times New Roman" w:hAnsi="Trebuchet MS" w:cs="Times New Roman"/>
                      <w:b/>
                      <w:bCs/>
                      <w:color w:val="000000"/>
                      <w:sz w:val="18"/>
                      <w:szCs w:val="18"/>
                      <w:lang w:eastAsia="pt-PT"/>
                    </w:rPr>
                    <w:br/>
                    <w:t>Indemnização por acto discriminatório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 prática de acto discriminatório lesivo de trabalhador ou candidato a emprego confere-lhe o direito a indemnização por danos patrimoniais e não patrimoniais</w:t>
                  </w:r>
                  <w:r w:rsidR="001577EC">
                    <w:rPr>
                      <w:rFonts w:ascii="Trebuchet MS" w:eastAsia="Times New Roman" w:hAnsi="Trebuchet MS" w:cs="Times New Roman"/>
                      <w:color w:val="000000"/>
                      <w:sz w:val="18"/>
                      <w:szCs w:val="18"/>
                      <w:lang w:eastAsia="pt-PT"/>
                    </w:rPr>
                    <w:t>, nos termos gerais de direito.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6812"/>
              <w:gridCol w:w="412"/>
              <w:gridCol w:w="412"/>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DIVISÃO II </w:t>
                  </w:r>
                  <w:r w:rsidRPr="006D5272">
                    <w:rPr>
                      <w:rFonts w:ascii="Trebuchet MS" w:eastAsia="Times New Roman" w:hAnsi="Trebuchet MS" w:cs="Times New Roman"/>
                      <w:color w:val="000000"/>
                      <w:sz w:val="18"/>
                      <w:szCs w:val="18"/>
                      <w:lang w:eastAsia="pt-PT"/>
                    </w:rPr>
                    <w:br/>
                    <w:t>Proibição de assédio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29.º</w:t>
                  </w:r>
                  <w:r w:rsidRPr="006D5272">
                    <w:rPr>
                      <w:rFonts w:ascii="Trebuchet MS" w:eastAsia="Times New Roman" w:hAnsi="Trebuchet MS" w:cs="Times New Roman"/>
                      <w:b/>
                      <w:bCs/>
                      <w:color w:val="000000"/>
                      <w:sz w:val="18"/>
                      <w:szCs w:val="18"/>
                      <w:lang w:eastAsia="pt-PT"/>
                    </w:rPr>
                    <w:br/>
                    <w:t>Assédio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Entende-se por assédio o comportamento indesejado, nomeadamente o baseado em factor de discriminação, praticado aquando do acesso ao emprego ou no próprio emprego, trabalho ou formação profissional, com o objectivo ou o efeito de perturbar ou constranger a pessoa, afectar a sua dignidade, ou de lhe criar um ambiente intimidativo, hostil, degradante, humilhante ou desestabilizador. </w:t>
                  </w:r>
                  <w:r w:rsidRPr="006D5272">
                    <w:rPr>
                      <w:rFonts w:ascii="Trebuchet MS" w:eastAsia="Times New Roman" w:hAnsi="Trebuchet MS" w:cs="Times New Roman"/>
                      <w:color w:val="000000"/>
                      <w:sz w:val="18"/>
                      <w:szCs w:val="18"/>
                      <w:lang w:eastAsia="pt-PT"/>
                    </w:rPr>
                    <w:br/>
                    <w:t xml:space="preserve">2 - Constitui assédio sexual o comportamento indesejado de carácter sexual, sob forma verbal, não verbal ou física, com o objectivo ou o efeito referido no número anterior. </w:t>
                  </w:r>
                  <w:r w:rsidRPr="006D5272">
                    <w:rPr>
                      <w:rFonts w:ascii="Trebuchet MS" w:eastAsia="Times New Roman" w:hAnsi="Trebuchet MS" w:cs="Times New Roman"/>
                      <w:color w:val="000000"/>
                      <w:sz w:val="18"/>
                      <w:szCs w:val="18"/>
                      <w:lang w:eastAsia="pt-PT"/>
                    </w:rPr>
                    <w:br/>
                  </w:r>
                  <w:r w:rsidRPr="006D5272">
                    <w:rPr>
                      <w:rFonts w:ascii="Trebuchet MS" w:eastAsia="Times New Roman" w:hAnsi="Trebuchet MS" w:cs="Times New Roman"/>
                      <w:color w:val="000000"/>
                      <w:sz w:val="18"/>
                      <w:szCs w:val="18"/>
                      <w:lang w:eastAsia="pt-PT"/>
                    </w:rPr>
                    <w:lastRenderedPageBreak/>
                    <w:t xml:space="preserve">3 - À prática de assédio aplica-se o disposto no artigo anterior. </w:t>
                  </w:r>
                  <w:r w:rsidRPr="006D5272">
                    <w:rPr>
                      <w:rFonts w:ascii="Trebuchet MS" w:eastAsia="Times New Roman" w:hAnsi="Trebuchet MS" w:cs="Times New Roman"/>
                      <w:color w:val="000000"/>
                      <w:sz w:val="18"/>
                      <w:szCs w:val="18"/>
                      <w:lang w:eastAsia="pt-PT"/>
                    </w:rPr>
                    <w:br/>
                    <w:t>4 - Constitui contra-ordenação muito grave a vio</w:t>
                  </w:r>
                  <w:r w:rsidR="001577EC">
                    <w:rPr>
                      <w:rFonts w:ascii="Trebuchet MS" w:eastAsia="Times New Roman" w:hAnsi="Trebuchet MS" w:cs="Times New Roman"/>
                      <w:color w:val="000000"/>
                      <w:sz w:val="18"/>
                      <w:szCs w:val="18"/>
                      <w:lang w:eastAsia="pt-PT"/>
                    </w:rPr>
                    <w:t>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32"/>
              <w:gridCol w:w="102"/>
              <w:gridCol w:w="102"/>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DIVISÃO III </w:t>
                  </w:r>
                  <w:r w:rsidRPr="006D5272">
                    <w:rPr>
                      <w:rFonts w:ascii="Trebuchet MS" w:eastAsia="Times New Roman" w:hAnsi="Trebuchet MS" w:cs="Times New Roman"/>
                      <w:color w:val="000000"/>
                      <w:sz w:val="18"/>
                      <w:szCs w:val="18"/>
                      <w:lang w:eastAsia="pt-PT"/>
                    </w:rPr>
                    <w:br/>
                    <w:t>Igualdade e não discriminação em função do sexo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30.º</w:t>
                  </w:r>
                  <w:r w:rsidRPr="006D5272">
                    <w:rPr>
                      <w:rFonts w:ascii="Trebuchet MS" w:eastAsia="Times New Roman" w:hAnsi="Trebuchet MS" w:cs="Times New Roman"/>
                      <w:b/>
                      <w:bCs/>
                      <w:color w:val="000000"/>
                      <w:sz w:val="18"/>
                      <w:szCs w:val="18"/>
                      <w:lang w:eastAsia="pt-PT"/>
                    </w:rPr>
                    <w:br/>
                    <w:t>Acesso ao emprego, actividade profissional ou formação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exclusão ou restrição de acesso de candidato a emprego ou trabalhador em razão do sexo a determinada actividade ou à formação profissional exigida para ter acesso a essa actividade constitui discriminação em função do sexo. </w:t>
                  </w:r>
                  <w:r w:rsidRPr="006D5272">
                    <w:rPr>
                      <w:rFonts w:ascii="Trebuchet MS" w:eastAsia="Times New Roman" w:hAnsi="Trebuchet MS" w:cs="Times New Roman"/>
                      <w:color w:val="000000"/>
                      <w:sz w:val="18"/>
                      <w:szCs w:val="18"/>
                      <w:lang w:eastAsia="pt-PT"/>
                    </w:rPr>
                    <w:br/>
                    <w:t xml:space="preserve">2 - O anúncio de oferta de emprego e outra forma de publicidade ligada à pré-selecção ou ao recrutamento não pode conter, directa ou indirectamente, qualquer restrição, especificação ou preferência baseada no sexo. </w:t>
                  </w:r>
                  <w:r w:rsidRPr="006D5272">
                    <w:rPr>
                      <w:rFonts w:ascii="Trebuchet MS" w:eastAsia="Times New Roman" w:hAnsi="Trebuchet MS" w:cs="Times New Roman"/>
                      <w:color w:val="000000"/>
                      <w:sz w:val="18"/>
                      <w:szCs w:val="18"/>
                      <w:lang w:eastAsia="pt-PT"/>
                    </w:rPr>
                    <w:br/>
                    <w:t xml:space="preserve">3 - Em acção de formação profissional dirigida a profissão exercida predominantemente por trabalhadores de um dos sexos deve ser dada, sempre que se justifique, preferência a trabalhadores do sexo com menor representação, bem como, sendo apropriado, a trabalhador com escolaridade reduzida, sem qualificação ou responsável por família monoparental ou no caso de licença parental ou adopção. </w:t>
                  </w:r>
                  <w:r w:rsidRPr="006D5272">
                    <w:rPr>
                      <w:rFonts w:ascii="Trebuchet MS" w:eastAsia="Times New Roman" w:hAnsi="Trebuchet MS" w:cs="Times New Roman"/>
                      <w:color w:val="000000"/>
                      <w:sz w:val="18"/>
                      <w:szCs w:val="18"/>
                      <w:lang w:eastAsia="pt-PT"/>
                    </w:rPr>
                    <w:br/>
                    <w:t>4 - Constitui contra-ordenação muito grave a violaç</w:t>
                  </w:r>
                  <w:r w:rsidR="001577EC">
                    <w:rPr>
                      <w:rFonts w:ascii="Trebuchet MS" w:eastAsia="Times New Roman" w:hAnsi="Trebuchet MS" w:cs="Times New Roman"/>
                      <w:color w:val="000000"/>
                      <w:sz w:val="18"/>
                      <w:szCs w:val="18"/>
                      <w:lang w:eastAsia="pt-PT"/>
                    </w:rPr>
                    <w:t>ão do disposto nos n.os 1 ou 2.</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31.º</w:t>
                  </w:r>
                  <w:r w:rsidRPr="006D5272">
                    <w:rPr>
                      <w:rFonts w:ascii="Trebuchet MS" w:eastAsia="Times New Roman" w:hAnsi="Trebuchet MS" w:cs="Times New Roman"/>
                      <w:b/>
                      <w:bCs/>
                      <w:color w:val="000000"/>
                      <w:sz w:val="18"/>
                      <w:szCs w:val="18"/>
                      <w:lang w:eastAsia="pt-PT"/>
                    </w:rPr>
                    <w:br/>
                    <w:t>Igualdade de condições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Os trabalhadores têm direito à igualdade de condições de trabalho, em particular quanto à retribuição, devendo os elementos que a determinam não conter qualquer discriminação fundada no sexo. </w:t>
                  </w:r>
                  <w:r w:rsidRPr="006D5272">
                    <w:rPr>
                      <w:rFonts w:ascii="Trebuchet MS" w:eastAsia="Times New Roman" w:hAnsi="Trebuchet MS" w:cs="Times New Roman"/>
                      <w:color w:val="000000"/>
                      <w:sz w:val="18"/>
                      <w:szCs w:val="18"/>
                      <w:lang w:eastAsia="pt-PT"/>
                    </w:rPr>
                    <w:br/>
                    <w:t xml:space="preserve">2 - A igualdade de retribuição implica que, para trabalho igual ou de valor igual: </w:t>
                  </w:r>
                  <w:r w:rsidRPr="006D5272">
                    <w:rPr>
                      <w:rFonts w:ascii="Trebuchet MS" w:eastAsia="Times New Roman" w:hAnsi="Trebuchet MS" w:cs="Times New Roman"/>
                      <w:color w:val="000000"/>
                      <w:sz w:val="18"/>
                      <w:szCs w:val="18"/>
                      <w:lang w:eastAsia="pt-PT"/>
                    </w:rPr>
                    <w:br/>
                    <w:t xml:space="preserve">a) Qualquer modalidade de retribuição variável, nomeadamente a paga à tarefa, seja estabelecida na base da mesma unidade de medida; </w:t>
                  </w:r>
                  <w:r w:rsidRPr="006D5272">
                    <w:rPr>
                      <w:rFonts w:ascii="Trebuchet MS" w:eastAsia="Times New Roman" w:hAnsi="Trebuchet MS" w:cs="Times New Roman"/>
                      <w:color w:val="000000"/>
                      <w:sz w:val="18"/>
                      <w:szCs w:val="18"/>
                      <w:lang w:eastAsia="pt-PT"/>
                    </w:rPr>
                    <w:br/>
                    <w:t xml:space="preserve">b) A retribuição calculada em função do tempo de trabalho seja a mesma. </w:t>
                  </w:r>
                  <w:r w:rsidRPr="006D5272">
                    <w:rPr>
                      <w:rFonts w:ascii="Trebuchet MS" w:eastAsia="Times New Roman" w:hAnsi="Trebuchet MS" w:cs="Times New Roman"/>
                      <w:color w:val="000000"/>
                      <w:sz w:val="18"/>
                      <w:szCs w:val="18"/>
                      <w:lang w:eastAsia="pt-PT"/>
                    </w:rPr>
                    <w:br/>
                    <w:t xml:space="preserve">3 - As diferenças de retribuição não constituem discriminação quando assentes em critérios objectivos, comuns a homens e mulheres, nomeadamente, baseados em mérito, produtividade, assiduidade ou antiguidade. </w:t>
                  </w:r>
                  <w:r w:rsidRPr="006D5272">
                    <w:rPr>
                      <w:rFonts w:ascii="Trebuchet MS" w:eastAsia="Times New Roman" w:hAnsi="Trebuchet MS" w:cs="Times New Roman"/>
                      <w:color w:val="000000"/>
                      <w:sz w:val="18"/>
                      <w:szCs w:val="18"/>
                      <w:lang w:eastAsia="pt-PT"/>
                    </w:rPr>
                    <w:br/>
                    <w:t xml:space="preserve">4 - Sem prejuízo do disposto no número anterior, as licenças, faltas ou dispensas relativas à protecção na parentalidade não podem fundamentar diferenças na retribuição dos trabalhadores. </w:t>
                  </w:r>
                  <w:r w:rsidRPr="006D5272">
                    <w:rPr>
                      <w:rFonts w:ascii="Trebuchet MS" w:eastAsia="Times New Roman" w:hAnsi="Trebuchet MS" w:cs="Times New Roman"/>
                      <w:color w:val="000000"/>
                      <w:sz w:val="18"/>
                      <w:szCs w:val="18"/>
                      <w:lang w:eastAsia="pt-PT"/>
                    </w:rPr>
                    <w:br/>
                    <w:t xml:space="preserve">5 - Os sistemas de descrição de tarefas e de avaliação de funções devem assentar em critérios objectivos comuns a homens e mulheres, de forma a excluir qualquer discriminação baseada no sexo. </w:t>
                  </w:r>
                  <w:r w:rsidRPr="006D5272">
                    <w:rPr>
                      <w:rFonts w:ascii="Trebuchet MS" w:eastAsia="Times New Roman" w:hAnsi="Trebuchet MS" w:cs="Times New Roman"/>
                      <w:color w:val="000000"/>
                      <w:sz w:val="18"/>
                      <w:szCs w:val="18"/>
                      <w:lang w:eastAsia="pt-PT"/>
                    </w:rPr>
                    <w:br/>
                    <w:t>6 - Constitui contra-ordenação muito grave a violação do disposto no n.º 1 e constitui contra-ordenação grave a</w:t>
                  </w:r>
                  <w:r w:rsidR="001577EC">
                    <w:rPr>
                      <w:rFonts w:ascii="Trebuchet MS" w:eastAsia="Times New Roman" w:hAnsi="Trebuchet MS" w:cs="Times New Roman"/>
                      <w:color w:val="000000"/>
                      <w:sz w:val="18"/>
                      <w:szCs w:val="18"/>
                      <w:lang w:eastAsia="pt-PT"/>
                    </w:rPr>
                    <w:t xml:space="preserve"> violação do disposto no n.º 5.</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32.º</w:t>
                  </w:r>
                  <w:r w:rsidRPr="006D5272">
                    <w:rPr>
                      <w:rFonts w:ascii="Trebuchet MS" w:eastAsia="Times New Roman" w:hAnsi="Trebuchet MS" w:cs="Times New Roman"/>
                      <w:b/>
                      <w:bCs/>
                      <w:color w:val="000000"/>
                      <w:sz w:val="18"/>
                      <w:szCs w:val="18"/>
                      <w:lang w:eastAsia="pt-PT"/>
                    </w:rPr>
                    <w:br/>
                    <w:t>Registo de processos de recrutamento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Todas as entidades devem manter durante cinco anos o registo dos processos de recrutamento efectuados, devendo constar do mesmo, com desagregação por sexo, os seguintes elementos: </w:t>
                  </w:r>
                  <w:r w:rsidRPr="006D5272">
                    <w:rPr>
                      <w:rFonts w:ascii="Trebuchet MS" w:eastAsia="Times New Roman" w:hAnsi="Trebuchet MS" w:cs="Times New Roman"/>
                      <w:color w:val="000000"/>
                      <w:sz w:val="18"/>
                      <w:szCs w:val="18"/>
                      <w:lang w:eastAsia="pt-PT"/>
                    </w:rPr>
                    <w:br/>
                    <w:t xml:space="preserve">a) Convites para o preenchimento de lugares; </w:t>
                  </w:r>
                  <w:r w:rsidRPr="006D5272">
                    <w:rPr>
                      <w:rFonts w:ascii="Trebuchet MS" w:eastAsia="Times New Roman" w:hAnsi="Trebuchet MS" w:cs="Times New Roman"/>
                      <w:color w:val="000000"/>
                      <w:sz w:val="18"/>
                      <w:szCs w:val="18"/>
                      <w:lang w:eastAsia="pt-PT"/>
                    </w:rPr>
                    <w:br/>
                    <w:t xml:space="preserve">b) Anúncios de oferta de emprego; </w:t>
                  </w:r>
                  <w:r w:rsidRPr="006D5272">
                    <w:rPr>
                      <w:rFonts w:ascii="Trebuchet MS" w:eastAsia="Times New Roman" w:hAnsi="Trebuchet MS" w:cs="Times New Roman"/>
                      <w:color w:val="000000"/>
                      <w:sz w:val="18"/>
                      <w:szCs w:val="18"/>
                      <w:lang w:eastAsia="pt-PT"/>
                    </w:rPr>
                    <w:br/>
                    <w:t xml:space="preserve">c) Número de candidaturas para apreciação curricular; </w:t>
                  </w:r>
                  <w:r w:rsidRPr="006D5272">
                    <w:rPr>
                      <w:rFonts w:ascii="Trebuchet MS" w:eastAsia="Times New Roman" w:hAnsi="Trebuchet MS" w:cs="Times New Roman"/>
                      <w:color w:val="000000"/>
                      <w:sz w:val="18"/>
                      <w:szCs w:val="18"/>
                      <w:lang w:eastAsia="pt-PT"/>
                    </w:rPr>
                    <w:br/>
                    <w:t xml:space="preserve">d) Número de candidatos presentes em entrevistas de pré-selecção; </w:t>
                  </w:r>
                  <w:r w:rsidRPr="006D5272">
                    <w:rPr>
                      <w:rFonts w:ascii="Trebuchet MS" w:eastAsia="Times New Roman" w:hAnsi="Trebuchet MS" w:cs="Times New Roman"/>
                      <w:color w:val="000000"/>
                      <w:sz w:val="18"/>
                      <w:szCs w:val="18"/>
                      <w:lang w:eastAsia="pt-PT"/>
                    </w:rPr>
                    <w:br/>
                    <w:t xml:space="preserve">e) Número de candidatos aguardando ingresso; </w:t>
                  </w:r>
                  <w:r w:rsidRPr="006D5272">
                    <w:rPr>
                      <w:rFonts w:ascii="Trebuchet MS" w:eastAsia="Times New Roman" w:hAnsi="Trebuchet MS" w:cs="Times New Roman"/>
                      <w:color w:val="000000"/>
                      <w:sz w:val="18"/>
                      <w:szCs w:val="18"/>
                      <w:lang w:eastAsia="pt-PT"/>
                    </w:rPr>
                    <w:br/>
                    <w:t xml:space="preserve">f) Resultados de testes ou provas de admissão ou selecção; </w:t>
                  </w:r>
                  <w:r w:rsidRPr="006D5272">
                    <w:rPr>
                      <w:rFonts w:ascii="Trebuchet MS" w:eastAsia="Times New Roman" w:hAnsi="Trebuchet MS" w:cs="Times New Roman"/>
                      <w:color w:val="000000"/>
                      <w:sz w:val="18"/>
                      <w:szCs w:val="18"/>
                      <w:lang w:eastAsia="pt-PT"/>
                    </w:rPr>
                    <w:br/>
                    <w:t xml:space="preserve">g) Balanços sociais relativos a dados, que permitam analisar a existência de eventual discriminação de pessoas de um dos sexos no acesso ao emprego, formação e promoção profissionais e condições de trabalho. </w:t>
                  </w:r>
                  <w:r w:rsidRPr="006D5272">
                    <w:rPr>
                      <w:rFonts w:ascii="Trebuchet MS" w:eastAsia="Times New Roman" w:hAnsi="Trebuchet MS" w:cs="Times New Roman"/>
                      <w:color w:val="000000"/>
                      <w:sz w:val="18"/>
                      <w:szCs w:val="18"/>
                      <w:lang w:eastAsia="pt-PT"/>
                    </w:rPr>
                    <w:br/>
                    <w:t>2 - Constitui contra-ordenação leve a vio</w:t>
                  </w:r>
                  <w:r w:rsidR="001577EC">
                    <w:rPr>
                      <w:rFonts w:ascii="Trebuchet MS" w:eastAsia="Times New Roman" w:hAnsi="Trebuchet MS" w:cs="Times New Roman"/>
                      <w:color w:val="000000"/>
                      <w:sz w:val="18"/>
                      <w:szCs w:val="18"/>
                      <w:lang w:eastAsia="pt-PT"/>
                    </w:rPr>
                    <w:t>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6896"/>
              <w:gridCol w:w="370"/>
              <w:gridCol w:w="370"/>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IV </w:t>
                  </w:r>
                  <w:r w:rsidRPr="006D5272">
                    <w:rPr>
                      <w:rFonts w:ascii="Trebuchet MS" w:eastAsia="Times New Roman" w:hAnsi="Trebuchet MS" w:cs="Times New Roman"/>
                      <w:color w:val="000000"/>
                      <w:sz w:val="18"/>
                      <w:szCs w:val="18"/>
                      <w:lang w:eastAsia="pt-PT"/>
                    </w:rPr>
                    <w:br/>
                    <w:t>Parentalidade</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lastRenderedPageBreak/>
                    <w:t>  Artigo 33.º</w:t>
                  </w:r>
                  <w:r w:rsidRPr="006D5272">
                    <w:rPr>
                      <w:rFonts w:ascii="Trebuchet MS" w:eastAsia="Times New Roman" w:hAnsi="Trebuchet MS" w:cs="Times New Roman"/>
                      <w:b/>
                      <w:bCs/>
                      <w:color w:val="000000"/>
                      <w:sz w:val="18"/>
                      <w:szCs w:val="18"/>
                      <w:lang w:eastAsia="pt-PT"/>
                    </w:rPr>
                    <w:br/>
                    <w:t>Parentalidade</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maternidade e a paternidade constituem valores sociais eminentes. </w:t>
                  </w:r>
                  <w:r w:rsidRPr="006D5272">
                    <w:rPr>
                      <w:rFonts w:ascii="Trebuchet MS" w:eastAsia="Times New Roman" w:hAnsi="Trebuchet MS" w:cs="Times New Roman"/>
                      <w:color w:val="000000"/>
                      <w:sz w:val="18"/>
                      <w:szCs w:val="18"/>
                      <w:lang w:eastAsia="pt-PT"/>
                    </w:rPr>
                    <w:br/>
                    <w:t>2 - Os trabalhadores têm direito à protecção da sociedade e do Estado na realização da sua insubstituível acção em relação</w:t>
                  </w:r>
                  <w:r w:rsidR="001577EC">
                    <w:rPr>
                      <w:rFonts w:ascii="Trebuchet MS" w:eastAsia="Times New Roman" w:hAnsi="Trebuchet MS" w:cs="Times New Roman"/>
                      <w:color w:val="000000"/>
                      <w:sz w:val="18"/>
                      <w:szCs w:val="18"/>
                      <w:lang w:eastAsia="pt-PT"/>
                    </w:rPr>
                    <w:t xml:space="preserve"> ao exercício da parentalidade.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34.º</w:t>
                  </w:r>
                  <w:r w:rsidRPr="006D5272">
                    <w:rPr>
                      <w:rFonts w:ascii="Trebuchet MS" w:eastAsia="Times New Roman" w:hAnsi="Trebuchet MS" w:cs="Times New Roman"/>
                      <w:b/>
                      <w:bCs/>
                      <w:color w:val="000000"/>
                      <w:sz w:val="18"/>
                      <w:szCs w:val="18"/>
                      <w:lang w:eastAsia="pt-PT"/>
                    </w:rPr>
                    <w:br/>
                    <w:t>Articulação com regime de protecção social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protecção social nas situações previstas na presente subsecção, designadamente os regimes de concessão de prestações sociais para os diferentes períodos de licença por parentalidade, consta de legislação específica. </w:t>
                  </w:r>
                  <w:r w:rsidRPr="006D5272">
                    <w:rPr>
                      <w:rFonts w:ascii="Trebuchet MS" w:eastAsia="Times New Roman" w:hAnsi="Trebuchet MS" w:cs="Times New Roman"/>
                      <w:color w:val="000000"/>
                      <w:sz w:val="18"/>
                      <w:szCs w:val="18"/>
                      <w:lang w:eastAsia="pt-PT"/>
                    </w:rPr>
                    <w:br/>
                    <w:t>2 - Para efeitos do disposto na presente subsecção, consideram-se equivalentes a períodos de licença parental os períodos de concessão das prestações sociais correspondentes, atribuídas a um dos progenitores no âmbito do subsistema de solidariedade e do sistema previdencial da segurança social ou outro regime de protecção socia</w:t>
                  </w:r>
                  <w:r w:rsidR="001577EC">
                    <w:rPr>
                      <w:rFonts w:ascii="Trebuchet MS" w:eastAsia="Times New Roman" w:hAnsi="Trebuchet MS" w:cs="Times New Roman"/>
                      <w:color w:val="000000"/>
                      <w:sz w:val="18"/>
                      <w:szCs w:val="18"/>
                      <w:lang w:eastAsia="pt-PT"/>
                    </w:rPr>
                    <w:t>l de enquadramento obrigatório.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35.º</w:t>
                  </w:r>
                  <w:r w:rsidRPr="006D5272">
                    <w:rPr>
                      <w:rFonts w:ascii="Trebuchet MS" w:eastAsia="Times New Roman" w:hAnsi="Trebuchet MS" w:cs="Times New Roman"/>
                      <w:b/>
                      <w:bCs/>
                      <w:color w:val="000000"/>
                      <w:sz w:val="18"/>
                      <w:szCs w:val="18"/>
                      <w:lang w:eastAsia="pt-PT"/>
                    </w:rPr>
                    <w:br/>
                    <w:t>Protecção na parentalidade</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protecção na parentalidade concretiza-se através da atribuição dos seguintes direitos: </w:t>
                  </w:r>
                  <w:r w:rsidRPr="006D5272">
                    <w:rPr>
                      <w:rFonts w:ascii="Trebuchet MS" w:eastAsia="Times New Roman" w:hAnsi="Trebuchet MS" w:cs="Times New Roman"/>
                      <w:color w:val="000000"/>
                      <w:sz w:val="18"/>
                      <w:szCs w:val="18"/>
                      <w:lang w:eastAsia="pt-PT"/>
                    </w:rPr>
                    <w:br/>
                    <w:t xml:space="preserve">a) Licença em situação de risco clínico durante a gravidez; </w:t>
                  </w:r>
                  <w:r w:rsidRPr="006D5272">
                    <w:rPr>
                      <w:rFonts w:ascii="Trebuchet MS" w:eastAsia="Times New Roman" w:hAnsi="Trebuchet MS" w:cs="Times New Roman"/>
                      <w:color w:val="000000"/>
                      <w:sz w:val="18"/>
                      <w:szCs w:val="18"/>
                      <w:lang w:eastAsia="pt-PT"/>
                    </w:rPr>
                    <w:br/>
                    <w:t xml:space="preserve">b) Licença por interrupção de gravidez; </w:t>
                  </w:r>
                  <w:r w:rsidRPr="006D5272">
                    <w:rPr>
                      <w:rFonts w:ascii="Trebuchet MS" w:eastAsia="Times New Roman" w:hAnsi="Trebuchet MS" w:cs="Times New Roman"/>
                      <w:color w:val="000000"/>
                      <w:sz w:val="18"/>
                      <w:szCs w:val="18"/>
                      <w:lang w:eastAsia="pt-PT"/>
                    </w:rPr>
                    <w:br/>
                    <w:t xml:space="preserve">c) Licença parental, em qualquer das modalidades; </w:t>
                  </w:r>
                  <w:r w:rsidRPr="006D5272">
                    <w:rPr>
                      <w:rFonts w:ascii="Trebuchet MS" w:eastAsia="Times New Roman" w:hAnsi="Trebuchet MS" w:cs="Times New Roman"/>
                      <w:color w:val="000000"/>
                      <w:sz w:val="18"/>
                      <w:szCs w:val="18"/>
                      <w:lang w:eastAsia="pt-PT"/>
                    </w:rPr>
                    <w:br/>
                    <w:t xml:space="preserve">d) Licença por adopção; </w:t>
                  </w:r>
                  <w:r w:rsidRPr="006D5272">
                    <w:rPr>
                      <w:rFonts w:ascii="Trebuchet MS" w:eastAsia="Times New Roman" w:hAnsi="Trebuchet MS" w:cs="Times New Roman"/>
                      <w:color w:val="000000"/>
                      <w:sz w:val="18"/>
                      <w:szCs w:val="18"/>
                      <w:lang w:eastAsia="pt-PT"/>
                    </w:rPr>
                    <w:br/>
                    <w:t xml:space="preserve">e) Licença parental complementar em qualquer das modalidades; </w:t>
                  </w:r>
                  <w:r w:rsidRPr="006D5272">
                    <w:rPr>
                      <w:rFonts w:ascii="Trebuchet MS" w:eastAsia="Times New Roman" w:hAnsi="Trebuchet MS" w:cs="Times New Roman"/>
                      <w:color w:val="000000"/>
                      <w:sz w:val="18"/>
                      <w:szCs w:val="18"/>
                      <w:lang w:eastAsia="pt-PT"/>
                    </w:rPr>
                    <w:br/>
                    <w:t xml:space="preserve">f) Dispensa da prestação de trabalho por parte de trabalhadora grávida, puérpera ou lactante, por motivo de protecção da sua segurança e saúde; </w:t>
                  </w:r>
                  <w:r w:rsidRPr="006D5272">
                    <w:rPr>
                      <w:rFonts w:ascii="Trebuchet MS" w:eastAsia="Times New Roman" w:hAnsi="Trebuchet MS" w:cs="Times New Roman"/>
                      <w:color w:val="000000"/>
                      <w:sz w:val="18"/>
                      <w:szCs w:val="18"/>
                      <w:lang w:eastAsia="pt-PT"/>
                    </w:rPr>
                    <w:br/>
                    <w:t xml:space="preserve">g) Dispensa para consulta pré-natal; </w:t>
                  </w:r>
                  <w:r w:rsidRPr="006D5272">
                    <w:rPr>
                      <w:rFonts w:ascii="Trebuchet MS" w:eastAsia="Times New Roman" w:hAnsi="Trebuchet MS" w:cs="Times New Roman"/>
                      <w:color w:val="000000"/>
                      <w:sz w:val="18"/>
                      <w:szCs w:val="18"/>
                      <w:lang w:eastAsia="pt-PT"/>
                    </w:rPr>
                    <w:br/>
                    <w:t xml:space="preserve">h) Dispensa para avaliação para adopção; </w:t>
                  </w:r>
                  <w:r w:rsidRPr="006D5272">
                    <w:rPr>
                      <w:rFonts w:ascii="Trebuchet MS" w:eastAsia="Times New Roman" w:hAnsi="Trebuchet MS" w:cs="Times New Roman"/>
                      <w:color w:val="000000"/>
                      <w:sz w:val="18"/>
                      <w:szCs w:val="18"/>
                      <w:lang w:eastAsia="pt-PT"/>
                    </w:rPr>
                    <w:br/>
                    <w:t xml:space="preserve">i) Dispensa para amamentação ou aleitação; </w:t>
                  </w:r>
                  <w:r w:rsidRPr="006D5272">
                    <w:rPr>
                      <w:rFonts w:ascii="Trebuchet MS" w:eastAsia="Times New Roman" w:hAnsi="Trebuchet MS" w:cs="Times New Roman"/>
                      <w:color w:val="000000"/>
                      <w:sz w:val="18"/>
                      <w:szCs w:val="18"/>
                      <w:lang w:eastAsia="pt-PT"/>
                    </w:rPr>
                    <w:br/>
                    <w:t xml:space="preserve">j) Faltas para assistência a filho; </w:t>
                  </w:r>
                  <w:r w:rsidRPr="006D5272">
                    <w:rPr>
                      <w:rFonts w:ascii="Trebuchet MS" w:eastAsia="Times New Roman" w:hAnsi="Trebuchet MS" w:cs="Times New Roman"/>
                      <w:color w:val="000000"/>
                      <w:sz w:val="18"/>
                      <w:szCs w:val="18"/>
                      <w:lang w:eastAsia="pt-PT"/>
                    </w:rPr>
                    <w:br/>
                    <w:t xml:space="preserve">l) Faltas para assistência a neto; </w:t>
                  </w:r>
                  <w:r w:rsidRPr="006D5272">
                    <w:rPr>
                      <w:rFonts w:ascii="Trebuchet MS" w:eastAsia="Times New Roman" w:hAnsi="Trebuchet MS" w:cs="Times New Roman"/>
                      <w:color w:val="000000"/>
                      <w:sz w:val="18"/>
                      <w:szCs w:val="18"/>
                      <w:lang w:eastAsia="pt-PT"/>
                    </w:rPr>
                    <w:br/>
                    <w:t xml:space="preserve">m) Licença para assistência a filho; </w:t>
                  </w:r>
                  <w:r w:rsidRPr="006D5272">
                    <w:rPr>
                      <w:rFonts w:ascii="Trebuchet MS" w:eastAsia="Times New Roman" w:hAnsi="Trebuchet MS" w:cs="Times New Roman"/>
                      <w:color w:val="000000"/>
                      <w:sz w:val="18"/>
                      <w:szCs w:val="18"/>
                      <w:lang w:eastAsia="pt-PT"/>
                    </w:rPr>
                    <w:br/>
                    <w:t xml:space="preserve">n) Licença para assistência a filho com deficiência ou doença crónica; </w:t>
                  </w:r>
                  <w:r w:rsidRPr="006D5272">
                    <w:rPr>
                      <w:rFonts w:ascii="Trebuchet MS" w:eastAsia="Times New Roman" w:hAnsi="Trebuchet MS" w:cs="Times New Roman"/>
                      <w:color w:val="000000"/>
                      <w:sz w:val="18"/>
                      <w:szCs w:val="18"/>
                      <w:lang w:eastAsia="pt-PT"/>
                    </w:rPr>
                    <w:br/>
                    <w:t xml:space="preserve">o) Trabalho a tempo parcial de trabalhador com responsabilidades familiares; </w:t>
                  </w:r>
                  <w:r w:rsidRPr="006D5272">
                    <w:rPr>
                      <w:rFonts w:ascii="Trebuchet MS" w:eastAsia="Times New Roman" w:hAnsi="Trebuchet MS" w:cs="Times New Roman"/>
                      <w:color w:val="000000"/>
                      <w:sz w:val="18"/>
                      <w:szCs w:val="18"/>
                      <w:lang w:eastAsia="pt-PT"/>
                    </w:rPr>
                    <w:br/>
                    <w:t xml:space="preserve">p) Horário flexível de trabalhador com responsabilidades familiares; </w:t>
                  </w:r>
                  <w:r w:rsidRPr="006D5272">
                    <w:rPr>
                      <w:rFonts w:ascii="Trebuchet MS" w:eastAsia="Times New Roman" w:hAnsi="Trebuchet MS" w:cs="Times New Roman"/>
                      <w:color w:val="000000"/>
                      <w:sz w:val="18"/>
                      <w:szCs w:val="18"/>
                      <w:lang w:eastAsia="pt-PT"/>
                    </w:rPr>
                    <w:br/>
                    <w:t xml:space="preserve">q) Dispensa de prestação de trabalho em regime de adaptabilidade; </w:t>
                  </w:r>
                  <w:r w:rsidRPr="006D5272">
                    <w:rPr>
                      <w:rFonts w:ascii="Trebuchet MS" w:eastAsia="Times New Roman" w:hAnsi="Trebuchet MS" w:cs="Times New Roman"/>
                      <w:color w:val="000000"/>
                      <w:sz w:val="18"/>
                      <w:szCs w:val="18"/>
                      <w:lang w:eastAsia="pt-PT"/>
                    </w:rPr>
                    <w:br/>
                    <w:t xml:space="preserve">r) Dispensa de prestação de trabalho suplementar; </w:t>
                  </w:r>
                  <w:r w:rsidRPr="006D5272">
                    <w:rPr>
                      <w:rFonts w:ascii="Trebuchet MS" w:eastAsia="Times New Roman" w:hAnsi="Trebuchet MS" w:cs="Times New Roman"/>
                      <w:color w:val="000000"/>
                      <w:sz w:val="18"/>
                      <w:szCs w:val="18"/>
                      <w:lang w:eastAsia="pt-PT"/>
                    </w:rPr>
                    <w:br/>
                    <w:t xml:space="preserve">s) Dispensa de prestação de trabalho no período nocturno. </w:t>
                  </w:r>
                  <w:r w:rsidRPr="006D5272">
                    <w:rPr>
                      <w:rFonts w:ascii="Trebuchet MS" w:eastAsia="Times New Roman" w:hAnsi="Trebuchet MS" w:cs="Times New Roman"/>
                      <w:color w:val="000000"/>
                      <w:sz w:val="18"/>
                      <w:szCs w:val="18"/>
                      <w:lang w:eastAsia="pt-PT"/>
                    </w:rPr>
                    <w:br/>
                    <w:t>2 - Os direitos previstos no número anterior apenas se aplicam, após o nascimento do filho, a trabalhadores progenitores que não estejam impedidos ou inibidos totalmente do exercício do poder paternal, com excepção do direito de a mãe gozar 14 semanas de licença parental inicial e dos referentes a p</w:t>
                  </w:r>
                  <w:r w:rsidR="001577EC">
                    <w:rPr>
                      <w:rFonts w:ascii="Trebuchet MS" w:eastAsia="Times New Roman" w:hAnsi="Trebuchet MS" w:cs="Times New Roman"/>
                      <w:color w:val="000000"/>
                      <w:sz w:val="18"/>
                      <w:szCs w:val="18"/>
                      <w:lang w:eastAsia="pt-PT"/>
                    </w:rPr>
                    <w:t>rotecção durante a amamentação.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36.º</w:t>
                  </w:r>
                  <w:r w:rsidRPr="006D5272">
                    <w:rPr>
                      <w:rFonts w:ascii="Trebuchet MS" w:eastAsia="Times New Roman" w:hAnsi="Trebuchet MS" w:cs="Times New Roman"/>
                      <w:b/>
                      <w:bCs/>
                      <w:color w:val="000000"/>
                      <w:sz w:val="18"/>
                      <w:szCs w:val="18"/>
                      <w:lang w:eastAsia="pt-PT"/>
                    </w:rPr>
                    <w:br/>
                    <w:t>Conceitos em matéria de protecção da parentalidade</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No âmbito do regime de protecção da parentalidade, entende-se por: </w:t>
                  </w:r>
                  <w:r w:rsidRPr="006D5272">
                    <w:rPr>
                      <w:rFonts w:ascii="Trebuchet MS" w:eastAsia="Times New Roman" w:hAnsi="Trebuchet MS" w:cs="Times New Roman"/>
                      <w:color w:val="000000"/>
                      <w:sz w:val="18"/>
                      <w:szCs w:val="18"/>
                      <w:lang w:eastAsia="pt-PT"/>
                    </w:rPr>
                    <w:br/>
                    <w:t xml:space="preserve">a) Trabalhadora grávida, a trabalhadora em estado de gestação que informe o empregador do seu estado, por escrito, com apresentação de atestado médico; </w:t>
                  </w:r>
                  <w:r w:rsidRPr="006D5272">
                    <w:rPr>
                      <w:rFonts w:ascii="Trebuchet MS" w:eastAsia="Times New Roman" w:hAnsi="Trebuchet MS" w:cs="Times New Roman"/>
                      <w:color w:val="000000"/>
                      <w:sz w:val="18"/>
                      <w:szCs w:val="18"/>
                      <w:lang w:eastAsia="pt-PT"/>
                    </w:rPr>
                    <w:br/>
                    <w:t xml:space="preserve">b) Trabalhadora puérpera, a trabalhadora parturiente e durante um período de 120 dias subsequentes ao parto que informe o empregador do seu estado, por escrito, com apresentação de atestado médico ou certidão de nascimento do filho; </w:t>
                  </w:r>
                  <w:r w:rsidRPr="006D5272">
                    <w:rPr>
                      <w:rFonts w:ascii="Trebuchet MS" w:eastAsia="Times New Roman" w:hAnsi="Trebuchet MS" w:cs="Times New Roman"/>
                      <w:color w:val="000000"/>
                      <w:sz w:val="18"/>
                      <w:szCs w:val="18"/>
                      <w:lang w:eastAsia="pt-PT"/>
                    </w:rPr>
                    <w:br/>
                    <w:t xml:space="preserve">c) Trabalhadora lactante, a trabalhadora que amamenta o filho e informe o empregador do seu estado, por escrito, com apresentação de atestado médico. </w:t>
                  </w:r>
                  <w:r w:rsidRPr="006D5272">
                    <w:rPr>
                      <w:rFonts w:ascii="Trebuchet MS" w:eastAsia="Times New Roman" w:hAnsi="Trebuchet MS" w:cs="Times New Roman"/>
                      <w:color w:val="000000"/>
                      <w:sz w:val="18"/>
                      <w:szCs w:val="18"/>
                      <w:lang w:eastAsia="pt-PT"/>
                    </w:rPr>
                    <w:br/>
                    <w:t xml:space="preserve">2 - O regime de protecção da parentalidade é ainda aplicável desde que o empregador tenha conhecimento da </w:t>
                  </w:r>
                  <w:r w:rsidR="001577EC">
                    <w:rPr>
                      <w:rFonts w:ascii="Trebuchet MS" w:eastAsia="Times New Roman" w:hAnsi="Trebuchet MS" w:cs="Times New Roman"/>
                      <w:color w:val="000000"/>
                      <w:sz w:val="18"/>
                      <w:szCs w:val="18"/>
                      <w:lang w:eastAsia="pt-PT"/>
                    </w:rPr>
                    <w:t>situação ou do facto relevante.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37.º</w:t>
                  </w:r>
                  <w:r w:rsidRPr="006D5272">
                    <w:rPr>
                      <w:rFonts w:ascii="Trebuchet MS" w:eastAsia="Times New Roman" w:hAnsi="Trebuchet MS" w:cs="Times New Roman"/>
                      <w:b/>
                      <w:bCs/>
                      <w:color w:val="000000"/>
                      <w:sz w:val="18"/>
                      <w:szCs w:val="18"/>
                      <w:lang w:eastAsia="pt-PT"/>
                    </w:rPr>
                    <w:br/>
                    <w:t>Licença em situação de risco clínico durante a gravidez</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lastRenderedPageBreak/>
                    <w:t xml:space="preserve">1 - Em situação de risco clínico para a trabalhadora grávida ou para o nascituro, impeditivo do exercício de funções, independentemente do motivo que determine esse impedimento e esteja este ou não relacionado com as condições de prestação do trabalho, caso o empregador não lhe proporcione o exercício de actividade compatível com o seu estado e categoria profissional, a trabalhadora tem direito a licença, pelo período de tempo que por prescrição médica for considerado necessário para prevenir o risco, sem prejuízo da licença parental inicial. </w:t>
                  </w:r>
                  <w:r w:rsidRPr="006D5272">
                    <w:rPr>
                      <w:rFonts w:ascii="Trebuchet MS" w:eastAsia="Times New Roman" w:hAnsi="Trebuchet MS" w:cs="Times New Roman"/>
                      <w:color w:val="000000"/>
                      <w:sz w:val="18"/>
                      <w:szCs w:val="18"/>
                      <w:lang w:eastAsia="pt-PT"/>
                    </w:rPr>
                    <w:br/>
                    <w:t xml:space="preserve">2 - Para o efeito previsto no número anterior, a trabalhadora informa o empregador e apresenta atestado médico que indique a duração previsível da licença, prestando essa informação com a antecedência de 10 dias ou, em caso de urgência comprovada pelo médico, logo que possível. </w:t>
                  </w:r>
                  <w:r w:rsidRPr="006D5272">
                    <w:rPr>
                      <w:rFonts w:ascii="Trebuchet MS" w:eastAsia="Times New Roman" w:hAnsi="Trebuchet MS" w:cs="Times New Roman"/>
                      <w:color w:val="000000"/>
                      <w:sz w:val="18"/>
                      <w:szCs w:val="18"/>
                      <w:lang w:eastAsia="pt-PT"/>
                    </w:rPr>
                    <w:br/>
                    <w:t>3 - Constitui contra-ordenação muito grave a</w:t>
                  </w:r>
                  <w:r w:rsidR="001577EC">
                    <w:rPr>
                      <w:rFonts w:ascii="Trebuchet MS" w:eastAsia="Times New Roman" w:hAnsi="Trebuchet MS" w:cs="Times New Roman"/>
                      <w:color w:val="000000"/>
                      <w:sz w:val="18"/>
                      <w:szCs w:val="18"/>
                      <w:lang w:eastAsia="pt-PT"/>
                    </w:rPr>
                    <w:t xml:space="preserve"> violação do disposto no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38.º</w:t>
                  </w:r>
                  <w:r w:rsidRPr="006D5272">
                    <w:rPr>
                      <w:rFonts w:ascii="Trebuchet MS" w:eastAsia="Times New Roman" w:hAnsi="Trebuchet MS" w:cs="Times New Roman"/>
                      <w:b/>
                      <w:bCs/>
                      <w:color w:val="000000"/>
                      <w:sz w:val="18"/>
                      <w:szCs w:val="18"/>
                      <w:lang w:eastAsia="pt-PT"/>
                    </w:rPr>
                    <w:br/>
                    <w:t>Licença por interrupção da gravidez</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Em caso de interrupção da gravidez, a trabalhadora tem direito a licença com duração entre 14 e 30 dias. </w:t>
                  </w:r>
                  <w:r w:rsidRPr="006D5272">
                    <w:rPr>
                      <w:rFonts w:ascii="Trebuchet MS" w:eastAsia="Times New Roman" w:hAnsi="Trebuchet MS" w:cs="Times New Roman"/>
                      <w:color w:val="000000"/>
                      <w:sz w:val="18"/>
                      <w:szCs w:val="18"/>
                      <w:lang w:eastAsia="pt-PT"/>
                    </w:rPr>
                    <w:br/>
                    <w:t xml:space="preserve">2 - Para o efeito previsto no número anterior, a trabalhadora informa o empregador e apresenta, logo que possível, atestado médico com indicação do período da licença. </w:t>
                  </w:r>
                  <w:r w:rsidRPr="006D5272">
                    <w:rPr>
                      <w:rFonts w:ascii="Trebuchet MS" w:eastAsia="Times New Roman" w:hAnsi="Trebuchet MS" w:cs="Times New Roman"/>
                      <w:color w:val="000000"/>
                      <w:sz w:val="18"/>
                      <w:szCs w:val="18"/>
                      <w:lang w:eastAsia="pt-PT"/>
                    </w:rPr>
                    <w:br/>
                    <w:t>3 - Constitui contra-ordenação muito grave a</w:t>
                  </w:r>
                  <w:r w:rsidR="001577EC">
                    <w:rPr>
                      <w:rFonts w:ascii="Trebuchet MS" w:eastAsia="Times New Roman" w:hAnsi="Trebuchet MS" w:cs="Times New Roman"/>
                      <w:color w:val="000000"/>
                      <w:sz w:val="18"/>
                      <w:szCs w:val="18"/>
                      <w:lang w:eastAsia="pt-PT"/>
                    </w:rPr>
                    <w:t xml:space="preserve"> violação do disposto no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39.º</w:t>
                  </w:r>
                  <w:r w:rsidRPr="006D5272">
                    <w:rPr>
                      <w:rFonts w:ascii="Trebuchet MS" w:eastAsia="Times New Roman" w:hAnsi="Trebuchet MS" w:cs="Times New Roman"/>
                      <w:b/>
                      <w:bCs/>
                      <w:color w:val="000000"/>
                      <w:sz w:val="18"/>
                      <w:szCs w:val="18"/>
                      <w:lang w:eastAsia="pt-PT"/>
                    </w:rPr>
                    <w:br/>
                    <w:t>Modalidades de licença parental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A licença parental compreende as seguintes modalidades: </w:t>
                  </w:r>
                  <w:r w:rsidRPr="006D5272">
                    <w:rPr>
                      <w:rFonts w:ascii="Trebuchet MS" w:eastAsia="Times New Roman" w:hAnsi="Trebuchet MS" w:cs="Times New Roman"/>
                      <w:color w:val="000000"/>
                      <w:sz w:val="18"/>
                      <w:szCs w:val="18"/>
                      <w:lang w:eastAsia="pt-PT"/>
                    </w:rPr>
                    <w:br/>
                    <w:t xml:space="preserve">a) Licença parental inicial; </w:t>
                  </w:r>
                  <w:r w:rsidRPr="006D5272">
                    <w:rPr>
                      <w:rFonts w:ascii="Trebuchet MS" w:eastAsia="Times New Roman" w:hAnsi="Trebuchet MS" w:cs="Times New Roman"/>
                      <w:color w:val="000000"/>
                      <w:sz w:val="18"/>
                      <w:szCs w:val="18"/>
                      <w:lang w:eastAsia="pt-PT"/>
                    </w:rPr>
                    <w:br/>
                    <w:t xml:space="preserve">b) Licença parental inicial exclusiva da mãe; </w:t>
                  </w:r>
                  <w:r w:rsidRPr="006D5272">
                    <w:rPr>
                      <w:rFonts w:ascii="Trebuchet MS" w:eastAsia="Times New Roman" w:hAnsi="Trebuchet MS" w:cs="Times New Roman"/>
                      <w:color w:val="000000"/>
                      <w:sz w:val="18"/>
                      <w:szCs w:val="18"/>
                      <w:lang w:eastAsia="pt-PT"/>
                    </w:rPr>
                    <w:br/>
                    <w:t xml:space="preserve">c) Licença parental inicial a gozar pelo pai por impossibilidade da mãe; </w:t>
                  </w:r>
                  <w:r w:rsidRPr="006D5272">
                    <w:rPr>
                      <w:rFonts w:ascii="Trebuchet MS" w:eastAsia="Times New Roman" w:hAnsi="Trebuchet MS" w:cs="Times New Roman"/>
                      <w:color w:val="000000"/>
                      <w:sz w:val="18"/>
                      <w:szCs w:val="18"/>
                      <w:lang w:eastAsia="pt-PT"/>
                    </w:rPr>
                    <w:br/>
                    <w:t>d) Lic</w:t>
                  </w:r>
                  <w:r w:rsidR="001577EC">
                    <w:rPr>
                      <w:rFonts w:ascii="Trebuchet MS" w:eastAsia="Times New Roman" w:hAnsi="Trebuchet MS" w:cs="Times New Roman"/>
                      <w:color w:val="000000"/>
                      <w:sz w:val="18"/>
                      <w:szCs w:val="18"/>
                      <w:lang w:eastAsia="pt-PT"/>
                    </w:rPr>
                    <w:t>ença parental exclusiva do pai.</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40.º</w:t>
                  </w:r>
                  <w:r w:rsidRPr="006D5272">
                    <w:rPr>
                      <w:rFonts w:ascii="Trebuchet MS" w:eastAsia="Times New Roman" w:hAnsi="Trebuchet MS" w:cs="Times New Roman"/>
                      <w:b/>
                      <w:bCs/>
                      <w:color w:val="000000"/>
                      <w:sz w:val="18"/>
                      <w:szCs w:val="18"/>
                      <w:lang w:eastAsia="pt-PT"/>
                    </w:rPr>
                    <w:br/>
                    <w:t>Licença parental inicial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mãe e o pai trabalhadores têm direito, por nascimento de filho, a licença parental inicial de 120 ou 150 dias consecutivos, cujo gozo podem partilhar após o parto, sem prejuízo dos direitos da mãe a que se refere o artigo seguinte. </w:t>
                  </w:r>
                  <w:r w:rsidRPr="006D5272">
                    <w:rPr>
                      <w:rFonts w:ascii="Trebuchet MS" w:eastAsia="Times New Roman" w:hAnsi="Trebuchet MS" w:cs="Times New Roman"/>
                      <w:color w:val="000000"/>
                      <w:sz w:val="18"/>
                      <w:szCs w:val="18"/>
                      <w:lang w:eastAsia="pt-PT"/>
                    </w:rPr>
                    <w:br/>
                    <w:t xml:space="preserve">2 - A licença referida no número anterior é acrescida em 30 dias, no caso de cada um dos progenitores gozar, em exclusivo, um período de 30 dias consecutivos, ou dois períodos de 15 dias consecutivos, após o período de gozo obrigatório pela mãe a que se refere o n.º 2 do artigo seguinte. </w:t>
                  </w:r>
                  <w:r w:rsidRPr="006D5272">
                    <w:rPr>
                      <w:rFonts w:ascii="Trebuchet MS" w:eastAsia="Times New Roman" w:hAnsi="Trebuchet MS" w:cs="Times New Roman"/>
                      <w:color w:val="000000"/>
                      <w:sz w:val="18"/>
                      <w:szCs w:val="18"/>
                      <w:lang w:eastAsia="pt-PT"/>
                    </w:rPr>
                    <w:br/>
                    <w:t xml:space="preserve">3 - No caso de nascimentos múltiplos, o período de licença previsto nos números anteriores é acrescido de 30 dias por cada gémeo além do primeiro. </w:t>
                  </w:r>
                  <w:r w:rsidRPr="006D5272">
                    <w:rPr>
                      <w:rFonts w:ascii="Trebuchet MS" w:eastAsia="Times New Roman" w:hAnsi="Trebuchet MS" w:cs="Times New Roman"/>
                      <w:color w:val="000000"/>
                      <w:sz w:val="18"/>
                      <w:szCs w:val="18"/>
                      <w:lang w:eastAsia="pt-PT"/>
                    </w:rPr>
                    <w:br/>
                    <w:t xml:space="preserve">4 - Em caso de partilha do gozo da licença, a mãe e o pai informam os respectivos empregadores, até sete dias após o parto, do início e termo dos períodos a gozar por cada um, entregando para o efeito, declaração conjunta. </w:t>
                  </w:r>
                  <w:r w:rsidRPr="006D5272">
                    <w:rPr>
                      <w:rFonts w:ascii="Trebuchet MS" w:eastAsia="Times New Roman" w:hAnsi="Trebuchet MS" w:cs="Times New Roman"/>
                      <w:color w:val="000000"/>
                      <w:sz w:val="18"/>
                      <w:szCs w:val="18"/>
                      <w:lang w:eastAsia="pt-PT"/>
                    </w:rPr>
                    <w:br/>
                    <w:t xml:space="preserve">5 - Caso a licença parental não seja partilhada pela mãe e pelo pai, e sem prejuízo dos direitos da mãe a que se refere o artigo seguinte, o progenitor que gozar a licença informa o respectivo empregador, até sete dias após o parto, da duração da licença e do início do respectivo período, juntando declaração do outro progenitor da qual conste que o mesmo exerce actividade profissional e que não goza a licença parental inicial. </w:t>
                  </w:r>
                  <w:r w:rsidRPr="006D5272">
                    <w:rPr>
                      <w:rFonts w:ascii="Trebuchet MS" w:eastAsia="Times New Roman" w:hAnsi="Trebuchet MS" w:cs="Times New Roman"/>
                      <w:color w:val="000000"/>
                      <w:sz w:val="18"/>
                      <w:szCs w:val="18"/>
                      <w:lang w:eastAsia="pt-PT"/>
                    </w:rPr>
                    <w:br/>
                    <w:t xml:space="preserve">6 - Na falta da declaração referida nos n.os 4 e 5 a licença é gozada pela mãe. </w:t>
                  </w:r>
                  <w:r w:rsidRPr="006D5272">
                    <w:rPr>
                      <w:rFonts w:ascii="Trebuchet MS" w:eastAsia="Times New Roman" w:hAnsi="Trebuchet MS" w:cs="Times New Roman"/>
                      <w:color w:val="000000"/>
                      <w:sz w:val="18"/>
                      <w:szCs w:val="18"/>
                      <w:lang w:eastAsia="pt-PT"/>
                    </w:rPr>
                    <w:br/>
                    <w:t xml:space="preserve">7 - Em caso de internamento hospitalar da criança ou do progenitor que estiver a gozar a licença prevista nos n.os 1, 2 ou 3 durante o período após o parto, o período de licença suspende-se, a pedido do progenitor, pelo tempo de duração do internamento. </w:t>
                  </w:r>
                  <w:r w:rsidRPr="006D5272">
                    <w:rPr>
                      <w:rFonts w:ascii="Trebuchet MS" w:eastAsia="Times New Roman" w:hAnsi="Trebuchet MS" w:cs="Times New Roman"/>
                      <w:color w:val="000000"/>
                      <w:sz w:val="18"/>
                      <w:szCs w:val="18"/>
                      <w:lang w:eastAsia="pt-PT"/>
                    </w:rPr>
                    <w:br/>
                    <w:t xml:space="preserve">8 - A suspensão da licença no caso previsto no número anterior é feita mediante comunicação ao empregador, acompanhada de declaração emitida pelo estabelecimento hospitalar. </w:t>
                  </w:r>
                  <w:r w:rsidRPr="006D5272">
                    <w:rPr>
                      <w:rFonts w:ascii="Trebuchet MS" w:eastAsia="Times New Roman" w:hAnsi="Trebuchet MS" w:cs="Times New Roman"/>
                      <w:color w:val="000000"/>
                      <w:sz w:val="18"/>
                      <w:szCs w:val="18"/>
                      <w:lang w:eastAsia="pt-PT"/>
                    </w:rPr>
                    <w:br/>
                    <w:t>9 - Constitui contra-ordenação muito grave a violação do dis</w:t>
                  </w:r>
                  <w:r w:rsidR="001577EC">
                    <w:rPr>
                      <w:rFonts w:ascii="Trebuchet MS" w:eastAsia="Times New Roman" w:hAnsi="Trebuchet MS" w:cs="Times New Roman"/>
                      <w:color w:val="000000"/>
                      <w:sz w:val="18"/>
                      <w:szCs w:val="18"/>
                      <w:lang w:eastAsia="pt-PT"/>
                    </w:rPr>
                    <w:t>posto nos n.os 1, 2, 3, 7 ou 8.</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41.º</w:t>
                  </w:r>
                  <w:r w:rsidRPr="006D5272">
                    <w:rPr>
                      <w:rFonts w:ascii="Trebuchet MS" w:eastAsia="Times New Roman" w:hAnsi="Trebuchet MS" w:cs="Times New Roman"/>
                      <w:b/>
                      <w:bCs/>
                      <w:color w:val="000000"/>
                      <w:sz w:val="18"/>
                      <w:szCs w:val="18"/>
                      <w:lang w:eastAsia="pt-PT"/>
                    </w:rPr>
                    <w:br/>
                    <w:t>Períodos de licença parental exclusiva da mãe</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mãe pode gozar até 30 dias da licença parental inicial antes do parto. </w:t>
                  </w:r>
                  <w:r w:rsidRPr="006D5272">
                    <w:rPr>
                      <w:rFonts w:ascii="Trebuchet MS" w:eastAsia="Times New Roman" w:hAnsi="Trebuchet MS" w:cs="Times New Roman"/>
                      <w:color w:val="000000"/>
                      <w:sz w:val="18"/>
                      <w:szCs w:val="18"/>
                      <w:lang w:eastAsia="pt-PT"/>
                    </w:rPr>
                    <w:br/>
                  </w:r>
                  <w:r w:rsidRPr="006D5272">
                    <w:rPr>
                      <w:rFonts w:ascii="Trebuchet MS" w:eastAsia="Times New Roman" w:hAnsi="Trebuchet MS" w:cs="Times New Roman"/>
                      <w:color w:val="000000"/>
                      <w:sz w:val="18"/>
                      <w:szCs w:val="18"/>
                      <w:lang w:eastAsia="pt-PT"/>
                    </w:rPr>
                    <w:lastRenderedPageBreak/>
                    <w:t xml:space="preserve">2 - É obrigatório o gozo, por parte da mãe, de seis semanas de licença a seguir ao parto. </w:t>
                  </w:r>
                  <w:r w:rsidRPr="006D5272">
                    <w:rPr>
                      <w:rFonts w:ascii="Trebuchet MS" w:eastAsia="Times New Roman" w:hAnsi="Trebuchet MS" w:cs="Times New Roman"/>
                      <w:color w:val="000000"/>
                      <w:sz w:val="18"/>
                      <w:szCs w:val="18"/>
                      <w:lang w:eastAsia="pt-PT"/>
                    </w:rPr>
                    <w:br/>
                    <w:t xml:space="preserve">3 - A trabalhadora que pretenda gozar parte da licença antes do parto deve informar desse propósito o empregador e apresentar atestado médico que indique a data previsível do parto, prestando essa informação com a antecedência de 10 dias ou, em caso de urgência comprovada pelo médico, logo que possível. </w:t>
                  </w:r>
                  <w:r w:rsidRPr="006D5272">
                    <w:rPr>
                      <w:rFonts w:ascii="Trebuchet MS" w:eastAsia="Times New Roman" w:hAnsi="Trebuchet MS" w:cs="Times New Roman"/>
                      <w:color w:val="000000"/>
                      <w:sz w:val="18"/>
                      <w:szCs w:val="18"/>
                      <w:lang w:eastAsia="pt-PT"/>
                    </w:rPr>
                    <w:br/>
                    <w:t>4 - Constitui contra-ordenação muito grave a violaç</w:t>
                  </w:r>
                  <w:r w:rsidR="001577EC">
                    <w:rPr>
                      <w:rFonts w:ascii="Trebuchet MS" w:eastAsia="Times New Roman" w:hAnsi="Trebuchet MS" w:cs="Times New Roman"/>
                      <w:color w:val="000000"/>
                      <w:sz w:val="18"/>
                      <w:szCs w:val="18"/>
                      <w:lang w:eastAsia="pt-PT"/>
                    </w:rPr>
                    <w:t>ão do disposto nos n.os 1 ou 2.</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42.º</w:t>
                  </w:r>
                  <w:r w:rsidRPr="006D5272">
                    <w:rPr>
                      <w:rFonts w:ascii="Trebuchet MS" w:eastAsia="Times New Roman" w:hAnsi="Trebuchet MS" w:cs="Times New Roman"/>
                      <w:b/>
                      <w:bCs/>
                      <w:color w:val="000000"/>
                      <w:sz w:val="18"/>
                      <w:szCs w:val="18"/>
                      <w:lang w:eastAsia="pt-PT"/>
                    </w:rPr>
                    <w:br/>
                    <w:t>Licença parental inicial a gozar por um progenitor em caso de impossibilidade do outro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pai ou a mãe tem direito a licença, com a duração referida nos n.os 1, 2 ou 3 do artigo 40.º, ou do período remanescente da licença, nos casos seguintes: </w:t>
                  </w:r>
                  <w:r w:rsidRPr="006D5272">
                    <w:rPr>
                      <w:rFonts w:ascii="Trebuchet MS" w:eastAsia="Times New Roman" w:hAnsi="Trebuchet MS" w:cs="Times New Roman"/>
                      <w:color w:val="000000"/>
                      <w:sz w:val="18"/>
                      <w:szCs w:val="18"/>
                      <w:lang w:eastAsia="pt-PT"/>
                    </w:rPr>
                    <w:br/>
                    <w:t xml:space="preserve">a) Incapacidade física ou psíquica do progenitor que estiver a gozar a licença, enquanto esta se mantiver; </w:t>
                  </w:r>
                  <w:r w:rsidRPr="006D5272">
                    <w:rPr>
                      <w:rFonts w:ascii="Trebuchet MS" w:eastAsia="Times New Roman" w:hAnsi="Trebuchet MS" w:cs="Times New Roman"/>
                      <w:color w:val="000000"/>
                      <w:sz w:val="18"/>
                      <w:szCs w:val="18"/>
                      <w:lang w:eastAsia="pt-PT"/>
                    </w:rPr>
                    <w:br/>
                    <w:t xml:space="preserve">b) Morte do progenitor que estiver a gozar a licença. </w:t>
                  </w:r>
                  <w:r w:rsidRPr="006D5272">
                    <w:rPr>
                      <w:rFonts w:ascii="Trebuchet MS" w:eastAsia="Times New Roman" w:hAnsi="Trebuchet MS" w:cs="Times New Roman"/>
                      <w:color w:val="000000"/>
                      <w:sz w:val="18"/>
                      <w:szCs w:val="18"/>
                      <w:lang w:eastAsia="pt-PT"/>
                    </w:rPr>
                    <w:br/>
                    <w:t xml:space="preserve">2 - Apenas há lugar à duração total da licença referida no n.º 2 do artigo 40.º caso se verifiquem as condições aí previstas, à data dos factos referidos no número anterior. </w:t>
                  </w:r>
                  <w:r w:rsidRPr="006D5272">
                    <w:rPr>
                      <w:rFonts w:ascii="Trebuchet MS" w:eastAsia="Times New Roman" w:hAnsi="Trebuchet MS" w:cs="Times New Roman"/>
                      <w:color w:val="000000"/>
                      <w:sz w:val="18"/>
                      <w:szCs w:val="18"/>
                      <w:lang w:eastAsia="pt-PT"/>
                    </w:rPr>
                    <w:br/>
                    <w:t xml:space="preserve">3 - Em caso de morte ou incapacidade física ou psíquica da mãe, a licença parental inicial a gozar pelo pai tem a duração mínima de 30 dias. </w:t>
                  </w:r>
                  <w:r w:rsidRPr="006D5272">
                    <w:rPr>
                      <w:rFonts w:ascii="Trebuchet MS" w:eastAsia="Times New Roman" w:hAnsi="Trebuchet MS" w:cs="Times New Roman"/>
                      <w:color w:val="000000"/>
                      <w:sz w:val="18"/>
                      <w:szCs w:val="18"/>
                      <w:lang w:eastAsia="pt-PT"/>
                    </w:rPr>
                    <w:br/>
                    <w:t xml:space="preserve">4 - Em caso de morte ou incapacidade física ou psíquica de mãe não trabalhadora nos 120 dias a seguir ao parto, o pai tem direito a licença nos termos do n.º 1, com a necessária adaptação, ou do número anterior. </w:t>
                  </w:r>
                  <w:r w:rsidRPr="006D5272">
                    <w:rPr>
                      <w:rFonts w:ascii="Trebuchet MS" w:eastAsia="Times New Roman" w:hAnsi="Trebuchet MS" w:cs="Times New Roman"/>
                      <w:color w:val="000000"/>
                      <w:sz w:val="18"/>
                      <w:szCs w:val="18"/>
                      <w:lang w:eastAsia="pt-PT"/>
                    </w:rPr>
                    <w:br/>
                    <w:t xml:space="preserve">5 - Para efeito do disposto nos números anteriores, o pai informa o empregador, logo que possível e, consoante a situação, apresenta atestado médico comprovativo ou certidão de óbito e, sendo caso disso, declara o período de licença já gozado pela mãe. </w:t>
                  </w:r>
                  <w:r w:rsidRPr="006D5272">
                    <w:rPr>
                      <w:rFonts w:ascii="Trebuchet MS" w:eastAsia="Times New Roman" w:hAnsi="Trebuchet MS" w:cs="Times New Roman"/>
                      <w:color w:val="000000"/>
                      <w:sz w:val="18"/>
                      <w:szCs w:val="18"/>
                      <w:lang w:eastAsia="pt-PT"/>
                    </w:rPr>
                    <w:br/>
                    <w:t>6 - Constitui contra-ordenação muito grave a viola</w:t>
                  </w:r>
                  <w:r w:rsidR="001577EC">
                    <w:rPr>
                      <w:rFonts w:ascii="Trebuchet MS" w:eastAsia="Times New Roman" w:hAnsi="Trebuchet MS" w:cs="Times New Roman"/>
                      <w:color w:val="000000"/>
                      <w:sz w:val="18"/>
                      <w:szCs w:val="18"/>
                      <w:lang w:eastAsia="pt-PT"/>
                    </w:rPr>
                    <w:t>ção do disposto nos n.os 1 a 4.</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43.º</w:t>
                  </w:r>
                  <w:r w:rsidRPr="006D5272">
                    <w:rPr>
                      <w:rFonts w:ascii="Trebuchet MS" w:eastAsia="Times New Roman" w:hAnsi="Trebuchet MS" w:cs="Times New Roman"/>
                      <w:b/>
                      <w:bCs/>
                      <w:color w:val="000000"/>
                      <w:sz w:val="18"/>
                      <w:szCs w:val="18"/>
                      <w:lang w:eastAsia="pt-PT"/>
                    </w:rPr>
                    <w:br/>
                    <w:t>Licença parental exclusiva do pai</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É obrigatório o gozo pelo pai de uma licença parental de 10 dias úteis, seguidos ou interpolados, nos 30 dias seguintes ao nascimento do filho, cinco dos quais gozados de modo consecutivos imediatamente a seguir a este. </w:t>
                  </w:r>
                  <w:r w:rsidRPr="006D5272">
                    <w:rPr>
                      <w:rFonts w:ascii="Trebuchet MS" w:eastAsia="Times New Roman" w:hAnsi="Trebuchet MS" w:cs="Times New Roman"/>
                      <w:color w:val="000000"/>
                      <w:sz w:val="18"/>
                      <w:szCs w:val="18"/>
                      <w:lang w:eastAsia="pt-PT"/>
                    </w:rPr>
                    <w:br/>
                    <w:t xml:space="preserve">2 - Após o gozo da licença prevista no número anterior, o pai tem ainda direito a 10 dias úteis de licença, seguidos ou interpolados, desde que gozados em simultâneo com o gozo da licença parental inicial por parte da mãe. </w:t>
                  </w:r>
                  <w:r w:rsidRPr="006D5272">
                    <w:rPr>
                      <w:rFonts w:ascii="Trebuchet MS" w:eastAsia="Times New Roman" w:hAnsi="Trebuchet MS" w:cs="Times New Roman"/>
                      <w:color w:val="000000"/>
                      <w:sz w:val="18"/>
                      <w:szCs w:val="18"/>
                      <w:lang w:eastAsia="pt-PT"/>
                    </w:rPr>
                    <w:br/>
                    <w:t xml:space="preserve">3 - No caso de nascimentos múltiplos, à licença prevista nos números anteriores acrescem dois dias por cada gémeo além do primeiro. </w:t>
                  </w:r>
                  <w:r w:rsidRPr="006D5272">
                    <w:rPr>
                      <w:rFonts w:ascii="Trebuchet MS" w:eastAsia="Times New Roman" w:hAnsi="Trebuchet MS" w:cs="Times New Roman"/>
                      <w:color w:val="000000"/>
                      <w:sz w:val="18"/>
                      <w:szCs w:val="18"/>
                      <w:lang w:eastAsia="pt-PT"/>
                    </w:rPr>
                    <w:br/>
                    <w:t xml:space="preserve">4 - Para efeitos do disposto nos números anteriores, o trabalhador deve avisar o empregador com a antecedência possível que, no caso previsto no n.º 2, não deve ser inferior a cinco dias. </w:t>
                  </w:r>
                  <w:r w:rsidRPr="006D5272">
                    <w:rPr>
                      <w:rFonts w:ascii="Trebuchet MS" w:eastAsia="Times New Roman" w:hAnsi="Trebuchet MS" w:cs="Times New Roman"/>
                      <w:color w:val="000000"/>
                      <w:sz w:val="18"/>
                      <w:szCs w:val="18"/>
                      <w:lang w:eastAsia="pt-PT"/>
                    </w:rPr>
                    <w:br/>
                    <w:t>5 - Constitui contra-ordenação muito grave a violação do disposto nos n.os 1,</w:t>
                  </w:r>
                  <w:r w:rsidR="001577EC">
                    <w:rPr>
                      <w:rFonts w:ascii="Trebuchet MS" w:eastAsia="Times New Roman" w:hAnsi="Trebuchet MS" w:cs="Times New Roman"/>
                      <w:color w:val="000000"/>
                      <w:sz w:val="18"/>
                      <w:szCs w:val="18"/>
                      <w:lang w:eastAsia="pt-PT"/>
                    </w:rPr>
                    <w:t xml:space="preserve"> 2 ou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44.º</w:t>
                  </w:r>
                  <w:r w:rsidRPr="006D5272">
                    <w:rPr>
                      <w:rFonts w:ascii="Trebuchet MS" w:eastAsia="Times New Roman" w:hAnsi="Trebuchet MS" w:cs="Times New Roman"/>
                      <w:b/>
                      <w:bCs/>
                      <w:color w:val="000000"/>
                      <w:sz w:val="18"/>
                      <w:szCs w:val="18"/>
                      <w:lang w:eastAsia="pt-PT"/>
                    </w:rPr>
                    <w:br/>
                    <w:t>Licença por adopção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Em caso de adopção de menor de 15 anos, o candidato a adoptante tem direito à licença referida nos n.os 1 ou 2 do artigo 40.º </w:t>
                  </w:r>
                  <w:r w:rsidRPr="006D5272">
                    <w:rPr>
                      <w:rFonts w:ascii="Trebuchet MS" w:eastAsia="Times New Roman" w:hAnsi="Trebuchet MS" w:cs="Times New Roman"/>
                      <w:color w:val="000000"/>
                      <w:sz w:val="18"/>
                      <w:szCs w:val="18"/>
                      <w:lang w:eastAsia="pt-PT"/>
                    </w:rPr>
                    <w:br/>
                    <w:t xml:space="preserve">2 - No caso de adopções múltiplas, o período de licença referido no número anterior é acrescido de 30 dias por cada adopção além da primeira. </w:t>
                  </w:r>
                  <w:r w:rsidRPr="006D5272">
                    <w:rPr>
                      <w:rFonts w:ascii="Trebuchet MS" w:eastAsia="Times New Roman" w:hAnsi="Trebuchet MS" w:cs="Times New Roman"/>
                      <w:color w:val="000000"/>
                      <w:sz w:val="18"/>
                      <w:szCs w:val="18"/>
                      <w:lang w:eastAsia="pt-PT"/>
                    </w:rPr>
                    <w:br/>
                    <w:t xml:space="preserve">3 - Havendo dois candidatos a adoptantes, a licença deve ser gozada nos termos dos n.os 1 e 2 do artigo 40.º </w:t>
                  </w:r>
                  <w:r w:rsidRPr="006D5272">
                    <w:rPr>
                      <w:rFonts w:ascii="Trebuchet MS" w:eastAsia="Times New Roman" w:hAnsi="Trebuchet MS" w:cs="Times New Roman"/>
                      <w:color w:val="000000"/>
                      <w:sz w:val="18"/>
                      <w:szCs w:val="18"/>
                      <w:lang w:eastAsia="pt-PT"/>
                    </w:rPr>
                    <w:br/>
                    <w:t xml:space="preserve">4 - O candidato a adoptante não tem direito a licença em caso de adopção de filho do cônjuge ou de pessoa com quem viva em união de facto. </w:t>
                  </w:r>
                  <w:r w:rsidRPr="006D5272">
                    <w:rPr>
                      <w:rFonts w:ascii="Trebuchet MS" w:eastAsia="Times New Roman" w:hAnsi="Trebuchet MS" w:cs="Times New Roman"/>
                      <w:color w:val="000000"/>
                      <w:sz w:val="18"/>
                      <w:szCs w:val="18"/>
                      <w:lang w:eastAsia="pt-PT"/>
                    </w:rPr>
                    <w:br/>
                    <w:t xml:space="preserve">5 - Em caso de incapacidade ou falecimento do candidato a adoptante durante a licença, o cônjuge sobrevivo, que não seja candidato a adoptante e com quem o adoptando viva em comunhão de mesa e habitação, tem direito a licença correspondente ao período não gozado ou a um mínimo de 14 dias. </w:t>
                  </w:r>
                  <w:r w:rsidRPr="006D5272">
                    <w:rPr>
                      <w:rFonts w:ascii="Trebuchet MS" w:eastAsia="Times New Roman" w:hAnsi="Trebuchet MS" w:cs="Times New Roman"/>
                      <w:color w:val="000000"/>
                      <w:sz w:val="18"/>
                      <w:szCs w:val="18"/>
                      <w:lang w:eastAsia="pt-PT"/>
                    </w:rPr>
                    <w:br/>
                    <w:t xml:space="preserve">6 - A licença tem início a partir da confiança judicial ou administrativa, nos termos do regime jurídico da adopção. </w:t>
                  </w:r>
                  <w:r w:rsidRPr="006D5272">
                    <w:rPr>
                      <w:rFonts w:ascii="Trebuchet MS" w:eastAsia="Times New Roman" w:hAnsi="Trebuchet MS" w:cs="Times New Roman"/>
                      <w:color w:val="000000"/>
                      <w:sz w:val="18"/>
                      <w:szCs w:val="18"/>
                      <w:lang w:eastAsia="pt-PT"/>
                    </w:rPr>
                    <w:br/>
                    <w:t xml:space="preserve">7 - Quando a confiança administrativa consistir na confirmação da permanência do menor a cargo do adoptante, este tem direito a licença, pelo período remanescente, desde que a data em que o menor ficou de facto a seu cargo tenha ocorrido antes do termo da licença parental inicial. </w:t>
                  </w:r>
                  <w:r w:rsidRPr="006D5272">
                    <w:rPr>
                      <w:rFonts w:ascii="Trebuchet MS" w:eastAsia="Times New Roman" w:hAnsi="Trebuchet MS" w:cs="Times New Roman"/>
                      <w:color w:val="000000"/>
                      <w:sz w:val="18"/>
                      <w:szCs w:val="18"/>
                      <w:lang w:eastAsia="pt-PT"/>
                    </w:rPr>
                    <w:br/>
                  </w:r>
                  <w:r w:rsidRPr="006D5272">
                    <w:rPr>
                      <w:rFonts w:ascii="Trebuchet MS" w:eastAsia="Times New Roman" w:hAnsi="Trebuchet MS" w:cs="Times New Roman"/>
                      <w:color w:val="000000"/>
                      <w:sz w:val="18"/>
                      <w:szCs w:val="18"/>
                      <w:lang w:eastAsia="pt-PT"/>
                    </w:rPr>
                    <w:lastRenderedPageBreak/>
                    <w:t xml:space="preserve">8 - Em caso de internamento hospitalar do candidato a adoptante ou do adoptando, o período de licença é suspenso pelo tempo de duração do internamento, devendo aquele comunicar esse facto ao empregador, apresentando declaração comprovativa passada pelo estabelecimento hospitalar. </w:t>
                  </w:r>
                  <w:r w:rsidRPr="006D5272">
                    <w:rPr>
                      <w:rFonts w:ascii="Trebuchet MS" w:eastAsia="Times New Roman" w:hAnsi="Trebuchet MS" w:cs="Times New Roman"/>
                      <w:color w:val="000000"/>
                      <w:sz w:val="18"/>
                      <w:szCs w:val="18"/>
                      <w:lang w:eastAsia="pt-PT"/>
                    </w:rPr>
                    <w:br/>
                    <w:t xml:space="preserve">9 - Em caso de partilha do gozo da licença, os candidatos a adoptantes informam os respectivos empregadores, com a antecedência de 10 dias ou, em caso de urgência comprovada, logo que possível, fazendo prova da confiança judicial ou administrativa do adoptando e da idade deste, do início e termo dos períodos a gozar por cada um, entregando para o efeito declaração conjunta. </w:t>
                  </w:r>
                  <w:r w:rsidRPr="006D5272">
                    <w:rPr>
                      <w:rFonts w:ascii="Trebuchet MS" w:eastAsia="Times New Roman" w:hAnsi="Trebuchet MS" w:cs="Times New Roman"/>
                      <w:color w:val="000000"/>
                      <w:sz w:val="18"/>
                      <w:szCs w:val="18"/>
                      <w:lang w:eastAsia="pt-PT"/>
                    </w:rPr>
                    <w:br/>
                    <w:t xml:space="preserve">10 - Caso a licença por adopção não seja partilhada, o candidato a adoptante que gozar a licença informa o respectivo empregador, nos prazos referidos no número anterior, da duração da licença e do início do respectivo período. </w:t>
                  </w:r>
                  <w:r w:rsidRPr="006D5272">
                    <w:rPr>
                      <w:rFonts w:ascii="Trebuchet MS" w:eastAsia="Times New Roman" w:hAnsi="Trebuchet MS" w:cs="Times New Roman"/>
                      <w:color w:val="000000"/>
                      <w:sz w:val="18"/>
                      <w:szCs w:val="18"/>
                      <w:lang w:eastAsia="pt-PT"/>
                    </w:rPr>
                    <w:br/>
                    <w:t>11 - Constitui contra-ordenação muito grave a violação do disp</w:t>
                  </w:r>
                  <w:r w:rsidR="001577EC">
                    <w:rPr>
                      <w:rFonts w:ascii="Trebuchet MS" w:eastAsia="Times New Roman" w:hAnsi="Trebuchet MS" w:cs="Times New Roman"/>
                      <w:color w:val="000000"/>
                      <w:sz w:val="18"/>
                      <w:szCs w:val="18"/>
                      <w:lang w:eastAsia="pt-PT"/>
                    </w:rPr>
                    <w:t>osto nos n.os 1 a 3, 5, 7 ou 8.</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45.º</w:t>
                  </w:r>
                  <w:r w:rsidRPr="006D5272">
                    <w:rPr>
                      <w:rFonts w:ascii="Trebuchet MS" w:eastAsia="Times New Roman" w:hAnsi="Trebuchet MS" w:cs="Times New Roman"/>
                      <w:b/>
                      <w:bCs/>
                      <w:color w:val="000000"/>
                      <w:sz w:val="18"/>
                      <w:szCs w:val="18"/>
                      <w:lang w:eastAsia="pt-PT"/>
                    </w:rPr>
                    <w:br/>
                    <w:t>Dispensa para avaliação para a adopção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Para efeitos de realização de avaliação para a adopção, os trabalhadores têm direito a três dispensas de trabalho para deslocação aos serviços da segurança social ou recepção dos técnicos em seu domicílio, devendo apresentar a devida justifi</w:t>
                  </w:r>
                  <w:r w:rsidR="001577EC">
                    <w:rPr>
                      <w:rFonts w:ascii="Trebuchet MS" w:eastAsia="Times New Roman" w:hAnsi="Trebuchet MS" w:cs="Times New Roman"/>
                      <w:color w:val="000000"/>
                      <w:sz w:val="18"/>
                      <w:szCs w:val="18"/>
                      <w:lang w:eastAsia="pt-PT"/>
                    </w:rPr>
                    <w:t>cação ao empregador.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46.º</w:t>
                  </w:r>
                  <w:r w:rsidRPr="006D5272">
                    <w:rPr>
                      <w:rFonts w:ascii="Trebuchet MS" w:eastAsia="Times New Roman" w:hAnsi="Trebuchet MS" w:cs="Times New Roman"/>
                      <w:b/>
                      <w:bCs/>
                      <w:color w:val="000000"/>
                      <w:sz w:val="18"/>
                      <w:szCs w:val="18"/>
                      <w:lang w:eastAsia="pt-PT"/>
                    </w:rPr>
                    <w:br/>
                    <w:t>Dispensa para consulta pré-natal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trabalhadora grávida tem direito a dispensa do trabalho para consultas pré-natais, pelo tempo e número de vezes necessários. </w:t>
                  </w:r>
                  <w:r w:rsidRPr="006D5272">
                    <w:rPr>
                      <w:rFonts w:ascii="Trebuchet MS" w:eastAsia="Times New Roman" w:hAnsi="Trebuchet MS" w:cs="Times New Roman"/>
                      <w:color w:val="000000"/>
                      <w:sz w:val="18"/>
                      <w:szCs w:val="18"/>
                      <w:lang w:eastAsia="pt-PT"/>
                    </w:rPr>
                    <w:br/>
                    <w:t xml:space="preserve">2 - A trabalhadora deve, sempre que possível, comparecer a consulta pré-natal fora do horário de trabalho. </w:t>
                  </w:r>
                  <w:r w:rsidRPr="006D5272">
                    <w:rPr>
                      <w:rFonts w:ascii="Trebuchet MS" w:eastAsia="Times New Roman" w:hAnsi="Trebuchet MS" w:cs="Times New Roman"/>
                      <w:color w:val="000000"/>
                      <w:sz w:val="18"/>
                      <w:szCs w:val="18"/>
                      <w:lang w:eastAsia="pt-PT"/>
                    </w:rPr>
                    <w:br/>
                    <w:t xml:space="preserve">3 - Sempre que a consulta pré-natal só seja possível durante o horário de trabalho, o empregador pode exigir à trabalhadora a apresentação de prova desta circunstância e da realização da consulta ou declaração dos mesmos factos. </w:t>
                  </w:r>
                  <w:r w:rsidRPr="006D5272">
                    <w:rPr>
                      <w:rFonts w:ascii="Trebuchet MS" w:eastAsia="Times New Roman" w:hAnsi="Trebuchet MS" w:cs="Times New Roman"/>
                      <w:color w:val="000000"/>
                      <w:sz w:val="18"/>
                      <w:szCs w:val="18"/>
                      <w:lang w:eastAsia="pt-PT"/>
                    </w:rPr>
                    <w:br/>
                    <w:t xml:space="preserve">4 - Para efeito dos números anteriores, a preparação para o parto é equiparada a consulta pré-natal. </w:t>
                  </w:r>
                  <w:r w:rsidRPr="006D5272">
                    <w:rPr>
                      <w:rFonts w:ascii="Trebuchet MS" w:eastAsia="Times New Roman" w:hAnsi="Trebuchet MS" w:cs="Times New Roman"/>
                      <w:color w:val="000000"/>
                      <w:sz w:val="18"/>
                      <w:szCs w:val="18"/>
                      <w:lang w:eastAsia="pt-PT"/>
                    </w:rPr>
                    <w:br/>
                    <w:t xml:space="preserve">5 - O pai tem direito a três dispensas do trabalho para acompanhar a trabalhadora às consultas pré-natais. </w:t>
                  </w:r>
                  <w:r w:rsidRPr="006D5272">
                    <w:rPr>
                      <w:rFonts w:ascii="Trebuchet MS" w:eastAsia="Times New Roman" w:hAnsi="Trebuchet MS" w:cs="Times New Roman"/>
                      <w:color w:val="000000"/>
                      <w:sz w:val="18"/>
                      <w:szCs w:val="18"/>
                      <w:lang w:eastAsia="pt-PT"/>
                    </w:rPr>
                    <w:br/>
                    <w:t>6 - Constitui contra-ordenação grave a vio</w:t>
                  </w:r>
                  <w:r w:rsidR="001577EC">
                    <w:rPr>
                      <w:rFonts w:ascii="Trebuchet MS" w:eastAsia="Times New Roman" w:hAnsi="Trebuchet MS" w:cs="Times New Roman"/>
                      <w:color w:val="000000"/>
                      <w:sz w:val="18"/>
                      <w:szCs w:val="18"/>
                      <w:lang w:eastAsia="pt-PT"/>
                    </w:rPr>
                    <w:t>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47.º</w:t>
                  </w:r>
                  <w:r w:rsidRPr="006D5272">
                    <w:rPr>
                      <w:rFonts w:ascii="Trebuchet MS" w:eastAsia="Times New Roman" w:hAnsi="Trebuchet MS" w:cs="Times New Roman"/>
                      <w:b/>
                      <w:bCs/>
                      <w:color w:val="000000"/>
                      <w:sz w:val="18"/>
                      <w:szCs w:val="18"/>
                      <w:lang w:eastAsia="pt-PT"/>
                    </w:rPr>
                    <w:br/>
                    <w:t>Dispensa para amamentação ou aleitação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mãe que amamenta o filho tem direito a dispensa de trabalho para o efeito, durante o tempo que durar a amamentação. </w:t>
                  </w:r>
                  <w:r w:rsidRPr="006D5272">
                    <w:rPr>
                      <w:rFonts w:ascii="Trebuchet MS" w:eastAsia="Times New Roman" w:hAnsi="Trebuchet MS" w:cs="Times New Roman"/>
                      <w:color w:val="000000"/>
                      <w:sz w:val="18"/>
                      <w:szCs w:val="18"/>
                      <w:lang w:eastAsia="pt-PT"/>
                    </w:rPr>
                    <w:br/>
                    <w:t xml:space="preserve">2 - No caso de não haver amamentação, desde que ambos os progenitores exerçam actividade profissional, qualquer deles ou ambos, consoante decisão conjunta, têm direito a dispensa para aleitação, até o filho perfazer um ano. </w:t>
                  </w:r>
                  <w:r w:rsidRPr="006D5272">
                    <w:rPr>
                      <w:rFonts w:ascii="Trebuchet MS" w:eastAsia="Times New Roman" w:hAnsi="Trebuchet MS" w:cs="Times New Roman"/>
                      <w:color w:val="000000"/>
                      <w:sz w:val="18"/>
                      <w:szCs w:val="18"/>
                      <w:lang w:eastAsia="pt-PT"/>
                    </w:rPr>
                    <w:br/>
                    <w:t xml:space="preserve">3 - A dispensa diária para amamentação ou aleitação é gozada em dois períodos distintos, com a duração máxima de uma hora cada, salvo se outro regime for acordado com o empregador. </w:t>
                  </w:r>
                  <w:r w:rsidRPr="006D5272">
                    <w:rPr>
                      <w:rFonts w:ascii="Trebuchet MS" w:eastAsia="Times New Roman" w:hAnsi="Trebuchet MS" w:cs="Times New Roman"/>
                      <w:color w:val="000000"/>
                      <w:sz w:val="18"/>
                      <w:szCs w:val="18"/>
                      <w:lang w:eastAsia="pt-PT"/>
                    </w:rPr>
                    <w:br/>
                    <w:t xml:space="preserve">4 - No caso de nascimentos múltiplos, a dispensa referida no número anterior é acrescida de mais 30 minutos por cada gémeo além do primeiro. </w:t>
                  </w:r>
                  <w:r w:rsidRPr="006D5272">
                    <w:rPr>
                      <w:rFonts w:ascii="Trebuchet MS" w:eastAsia="Times New Roman" w:hAnsi="Trebuchet MS" w:cs="Times New Roman"/>
                      <w:color w:val="000000"/>
                      <w:sz w:val="18"/>
                      <w:szCs w:val="18"/>
                      <w:lang w:eastAsia="pt-PT"/>
                    </w:rPr>
                    <w:br/>
                    <w:t xml:space="preserve">5 - Se qualquer dos progenitores trabalhar a tempo parcial, a dispensa diária para amamentação ou aleitação é reduzida na proporção do respectivo período normal de trabalho, não podendo ser inferior a 30 minutos. </w:t>
                  </w:r>
                  <w:r w:rsidRPr="006D5272">
                    <w:rPr>
                      <w:rFonts w:ascii="Trebuchet MS" w:eastAsia="Times New Roman" w:hAnsi="Trebuchet MS" w:cs="Times New Roman"/>
                      <w:color w:val="000000"/>
                      <w:sz w:val="18"/>
                      <w:szCs w:val="18"/>
                      <w:lang w:eastAsia="pt-PT"/>
                    </w:rPr>
                    <w:br/>
                    <w:t xml:space="preserve">6 - Na situação referida no número anterior, a dispensa diária é gozada em período não superior a uma hora e, sendo caso disso, num segundo período com a duração remanescente, salvo se outro regime for acordado com o empregador. </w:t>
                  </w:r>
                  <w:r w:rsidRPr="006D5272">
                    <w:rPr>
                      <w:rFonts w:ascii="Trebuchet MS" w:eastAsia="Times New Roman" w:hAnsi="Trebuchet MS" w:cs="Times New Roman"/>
                      <w:color w:val="000000"/>
                      <w:sz w:val="18"/>
                      <w:szCs w:val="18"/>
                      <w:lang w:eastAsia="pt-PT"/>
                    </w:rPr>
                    <w:br/>
                    <w:t>7 - Constitui contra-ordenação grave a vio</w:t>
                  </w:r>
                  <w:r w:rsidR="001577EC">
                    <w:rPr>
                      <w:rFonts w:ascii="Trebuchet MS" w:eastAsia="Times New Roman" w:hAnsi="Trebuchet MS" w:cs="Times New Roman"/>
                      <w:color w:val="000000"/>
                      <w:sz w:val="18"/>
                      <w:szCs w:val="18"/>
                      <w:lang w:eastAsia="pt-PT"/>
                    </w:rPr>
                    <w:t>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48.º</w:t>
                  </w:r>
                  <w:r w:rsidRPr="006D5272">
                    <w:rPr>
                      <w:rFonts w:ascii="Trebuchet MS" w:eastAsia="Times New Roman" w:hAnsi="Trebuchet MS" w:cs="Times New Roman"/>
                      <w:b/>
                      <w:bCs/>
                      <w:color w:val="000000"/>
                      <w:sz w:val="18"/>
                      <w:szCs w:val="18"/>
                      <w:lang w:eastAsia="pt-PT"/>
                    </w:rPr>
                    <w:br/>
                    <w:t>Procedimento de dispensa para amamentação ou aleitação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Para efeito de dispensa para amamentação, a trabalhadora comunica ao empregador, com a antecedência de 10 dias relativamente ao início da dispensa, que amamenta o filho, devendo apresentar atestado médico se a dispensa se prolongar para além do primeiro ano </w:t>
                  </w:r>
                  <w:r w:rsidRPr="006D5272">
                    <w:rPr>
                      <w:rFonts w:ascii="Trebuchet MS" w:eastAsia="Times New Roman" w:hAnsi="Trebuchet MS" w:cs="Times New Roman"/>
                      <w:color w:val="000000"/>
                      <w:sz w:val="18"/>
                      <w:szCs w:val="18"/>
                      <w:lang w:eastAsia="pt-PT"/>
                    </w:rPr>
                    <w:lastRenderedPageBreak/>
                    <w:t xml:space="preserve">de vida do filho. </w:t>
                  </w:r>
                  <w:r w:rsidRPr="006D5272">
                    <w:rPr>
                      <w:rFonts w:ascii="Trebuchet MS" w:eastAsia="Times New Roman" w:hAnsi="Trebuchet MS" w:cs="Times New Roman"/>
                      <w:color w:val="000000"/>
                      <w:sz w:val="18"/>
                      <w:szCs w:val="18"/>
                      <w:lang w:eastAsia="pt-PT"/>
                    </w:rPr>
                    <w:br/>
                    <w:t xml:space="preserve">2 - Para efeito de dispensa para aleitação, o progenitor: </w:t>
                  </w:r>
                  <w:r w:rsidRPr="006D5272">
                    <w:rPr>
                      <w:rFonts w:ascii="Trebuchet MS" w:eastAsia="Times New Roman" w:hAnsi="Trebuchet MS" w:cs="Times New Roman"/>
                      <w:color w:val="000000"/>
                      <w:sz w:val="18"/>
                      <w:szCs w:val="18"/>
                      <w:lang w:eastAsia="pt-PT"/>
                    </w:rPr>
                    <w:br/>
                    <w:t xml:space="preserve">a) Comunica ao empregador que aleita o filho, com a antecedência de 10 dias relativamente ao início da dispensa; </w:t>
                  </w:r>
                  <w:r w:rsidRPr="006D5272">
                    <w:rPr>
                      <w:rFonts w:ascii="Trebuchet MS" w:eastAsia="Times New Roman" w:hAnsi="Trebuchet MS" w:cs="Times New Roman"/>
                      <w:color w:val="000000"/>
                      <w:sz w:val="18"/>
                      <w:szCs w:val="18"/>
                      <w:lang w:eastAsia="pt-PT"/>
                    </w:rPr>
                    <w:br/>
                    <w:t xml:space="preserve">b) Apresenta documento de que conste a decisão conjunta; </w:t>
                  </w:r>
                  <w:r w:rsidRPr="006D5272">
                    <w:rPr>
                      <w:rFonts w:ascii="Trebuchet MS" w:eastAsia="Times New Roman" w:hAnsi="Trebuchet MS" w:cs="Times New Roman"/>
                      <w:color w:val="000000"/>
                      <w:sz w:val="18"/>
                      <w:szCs w:val="18"/>
                      <w:lang w:eastAsia="pt-PT"/>
                    </w:rPr>
                    <w:br/>
                    <w:t xml:space="preserve">c) Declara qual o período de dispensa gozado pelo outro progenitor, sendo caso disso; </w:t>
                  </w:r>
                  <w:r w:rsidRPr="006D5272">
                    <w:rPr>
                      <w:rFonts w:ascii="Trebuchet MS" w:eastAsia="Times New Roman" w:hAnsi="Trebuchet MS" w:cs="Times New Roman"/>
                      <w:color w:val="000000"/>
                      <w:sz w:val="18"/>
                      <w:szCs w:val="18"/>
                      <w:lang w:eastAsia="pt-PT"/>
                    </w:rPr>
                    <w:br/>
                    <w:t xml:space="preserve">d) Prova que o outro progenitor exerce actividade profissional e, caso seja trabalhador por conta de outrem, que informou o respectivo </w:t>
                  </w:r>
                  <w:r w:rsidR="001577EC">
                    <w:rPr>
                      <w:rFonts w:ascii="Trebuchet MS" w:eastAsia="Times New Roman" w:hAnsi="Trebuchet MS" w:cs="Times New Roman"/>
                      <w:color w:val="000000"/>
                      <w:sz w:val="18"/>
                      <w:szCs w:val="18"/>
                      <w:lang w:eastAsia="pt-PT"/>
                    </w:rPr>
                    <w:t>empregador da decisão conjunta.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49.º</w:t>
                  </w:r>
                  <w:r w:rsidRPr="006D5272">
                    <w:rPr>
                      <w:rFonts w:ascii="Trebuchet MS" w:eastAsia="Times New Roman" w:hAnsi="Trebuchet MS" w:cs="Times New Roman"/>
                      <w:b/>
                      <w:bCs/>
                      <w:color w:val="000000"/>
                      <w:sz w:val="18"/>
                      <w:szCs w:val="18"/>
                      <w:lang w:eastAsia="pt-PT"/>
                    </w:rPr>
                    <w:br/>
                    <w:t>Falta para assistência a filho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pode faltar ao trabalho para prestar assistência inadiável e imprescindível, em caso de doença ou acidente, a filho menor de 12 anos ou, independentemente da idade, a filho com deficiência ou doença crónica, até 30 dias por ano ou durante todo o período de eventual hospitalização. </w:t>
                  </w:r>
                  <w:r w:rsidRPr="006D5272">
                    <w:rPr>
                      <w:rFonts w:ascii="Trebuchet MS" w:eastAsia="Times New Roman" w:hAnsi="Trebuchet MS" w:cs="Times New Roman"/>
                      <w:color w:val="000000"/>
                      <w:sz w:val="18"/>
                      <w:szCs w:val="18"/>
                      <w:lang w:eastAsia="pt-PT"/>
                    </w:rPr>
                    <w:br/>
                    <w:t xml:space="preserve">2 - O trabalhador pode faltar ao trabalho até 15 dias por ano para prestar assistência inadiável e imprescindível em caso de doença ou acidente a filho com 12 ou mais anos de idade que, no caso de ser maior, faça parte do seu agregado familiar. </w:t>
                  </w:r>
                  <w:r w:rsidRPr="006D5272">
                    <w:rPr>
                      <w:rFonts w:ascii="Trebuchet MS" w:eastAsia="Times New Roman" w:hAnsi="Trebuchet MS" w:cs="Times New Roman"/>
                      <w:color w:val="000000"/>
                      <w:sz w:val="18"/>
                      <w:szCs w:val="18"/>
                      <w:lang w:eastAsia="pt-PT"/>
                    </w:rPr>
                    <w:br/>
                    <w:t xml:space="preserve">3 - Aos períodos de ausência previstos nos números anteriores acresce um dia por cada filho além do primeiro. </w:t>
                  </w:r>
                  <w:r w:rsidRPr="006D5272">
                    <w:rPr>
                      <w:rFonts w:ascii="Trebuchet MS" w:eastAsia="Times New Roman" w:hAnsi="Trebuchet MS" w:cs="Times New Roman"/>
                      <w:color w:val="000000"/>
                      <w:sz w:val="18"/>
                      <w:szCs w:val="18"/>
                      <w:lang w:eastAsia="pt-PT"/>
                    </w:rPr>
                    <w:br/>
                    <w:t xml:space="preserve">4 - A possibilidade de faltar prevista nos números anteriores não pode ser exercida simultaneamente pelo pai e pela mãe. </w:t>
                  </w:r>
                  <w:r w:rsidRPr="006D5272">
                    <w:rPr>
                      <w:rFonts w:ascii="Trebuchet MS" w:eastAsia="Times New Roman" w:hAnsi="Trebuchet MS" w:cs="Times New Roman"/>
                      <w:color w:val="000000"/>
                      <w:sz w:val="18"/>
                      <w:szCs w:val="18"/>
                      <w:lang w:eastAsia="pt-PT"/>
                    </w:rPr>
                    <w:br/>
                    <w:t xml:space="preserve">5 - Para efeitos de justificação da falta, o empregador pode exigir ao trabalhador: </w:t>
                  </w:r>
                  <w:r w:rsidRPr="006D5272">
                    <w:rPr>
                      <w:rFonts w:ascii="Trebuchet MS" w:eastAsia="Times New Roman" w:hAnsi="Trebuchet MS" w:cs="Times New Roman"/>
                      <w:color w:val="000000"/>
                      <w:sz w:val="18"/>
                      <w:szCs w:val="18"/>
                      <w:lang w:eastAsia="pt-PT"/>
                    </w:rPr>
                    <w:br/>
                    <w:t xml:space="preserve">a) Prova do carácter inadiável e imprescindível da assistência; </w:t>
                  </w:r>
                  <w:r w:rsidRPr="006D5272">
                    <w:rPr>
                      <w:rFonts w:ascii="Trebuchet MS" w:eastAsia="Times New Roman" w:hAnsi="Trebuchet MS" w:cs="Times New Roman"/>
                      <w:color w:val="000000"/>
                      <w:sz w:val="18"/>
                      <w:szCs w:val="18"/>
                      <w:lang w:eastAsia="pt-PT"/>
                    </w:rPr>
                    <w:br/>
                    <w:t xml:space="preserve">b) Declaração de que o outro progenitor tem actividade profissional e não falta pelo mesmo motivo ou está impossibilitado de prestar a assistência; </w:t>
                  </w:r>
                  <w:r w:rsidRPr="006D5272">
                    <w:rPr>
                      <w:rFonts w:ascii="Trebuchet MS" w:eastAsia="Times New Roman" w:hAnsi="Trebuchet MS" w:cs="Times New Roman"/>
                      <w:color w:val="000000"/>
                      <w:sz w:val="18"/>
                      <w:szCs w:val="18"/>
                      <w:lang w:eastAsia="pt-PT"/>
                    </w:rPr>
                    <w:br/>
                    <w:t xml:space="preserve">c) Em caso de hospitalização, declaração comprovativa passada pelo estabelecimento hospitalar. </w:t>
                  </w:r>
                  <w:r w:rsidRPr="006D5272">
                    <w:rPr>
                      <w:rFonts w:ascii="Trebuchet MS" w:eastAsia="Times New Roman" w:hAnsi="Trebuchet MS" w:cs="Times New Roman"/>
                      <w:color w:val="000000"/>
                      <w:sz w:val="18"/>
                      <w:szCs w:val="18"/>
                      <w:lang w:eastAsia="pt-PT"/>
                    </w:rPr>
                    <w:br/>
                    <w:t xml:space="preserve">6 - No caso referido no n.º 3 do artigo seguinte, o pai ou a mãe informa o respectivo empregador da prestação de assistência em causa, sendo o seu direito referido nos n.os 1 ou 2 reduzido em conformidade. </w:t>
                  </w:r>
                  <w:r w:rsidRPr="006D5272">
                    <w:rPr>
                      <w:rFonts w:ascii="Trebuchet MS" w:eastAsia="Times New Roman" w:hAnsi="Trebuchet MS" w:cs="Times New Roman"/>
                      <w:color w:val="000000"/>
                      <w:sz w:val="18"/>
                      <w:szCs w:val="18"/>
                      <w:lang w:eastAsia="pt-PT"/>
                    </w:rPr>
                    <w:br/>
                    <w:t xml:space="preserve">7 - Constitui contra-ordenação grave a violação </w:t>
                  </w:r>
                  <w:r w:rsidR="001577EC">
                    <w:rPr>
                      <w:rFonts w:ascii="Trebuchet MS" w:eastAsia="Times New Roman" w:hAnsi="Trebuchet MS" w:cs="Times New Roman"/>
                      <w:color w:val="000000"/>
                      <w:sz w:val="18"/>
                      <w:szCs w:val="18"/>
                      <w:lang w:eastAsia="pt-PT"/>
                    </w:rPr>
                    <w:t>do disposto nos n.os 1, 2 ou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50.º</w:t>
                  </w:r>
                  <w:r w:rsidRPr="006D5272">
                    <w:rPr>
                      <w:rFonts w:ascii="Trebuchet MS" w:eastAsia="Times New Roman" w:hAnsi="Trebuchet MS" w:cs="Times New Roman"/>
                      <w:b/>
                      <w:bCs/>
                      <w:color w:val="000000"/>
                      <w:sz w:val="18"/>
                      <w:szCs w:val="18"/>
                      <w:lang w:eastAsia="pt-PT"/>
                    </w:rPr>
                    <w:br/>
                    <w:t>Falta para assistência a neto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pode faltar até 30 dias consecutivos, a seguir ao nascimento de neto que consigo viva em comunhão de mesa e habitação e que seja filho de adolescente com idade inferior a 16 anos. </w:t>
                  </w:r>
                  <w:r w:rsidRPr="006D5272">
                    <w:rPr>
                      <w:rFonts w:ascii="Trebuchet MS" w:eastAsia="Times New Roman" w:hAnsi="Trebuchet MS" w:cs="Times New Roman"/>
                      <w:color w:val="000000"/>
                      <w:sz w:val="18"/>
                      <w:szCs w:val="18"/>
                      <w:lang w:eastAsia="pt-PT"/>
                    </w:rPr>
                    <w:br/>
                    <w:t xml:space="preserve">2 - Se houver dois titulares do direito, há apenas lugar a um período de faltas, a gozar por um deles, ou por ambos em tempo parcial ou em períodos sucessivos, conforme decisão conjunta. </w:t>
                  </w:r>
                  <w:r w:rsidRPr="006D5272">
                    <w:rPr>
                      <w:rFonts w:ascii="Trebuchet MS" w:eastAsia="Times New Roman" w:hAnsi="Trebuchet MS" w:cs="Times New Roman"/>
                      <w:color w:val="000000"/>
                      <w:sz w:val="18"/>
                      <w:szCs w:val="18"/>
                      <w:lang w:eastAsia="pt-PT"/>
                    </w:rPr>
                    <w:br/>
                    <w:t xml:space="preserve">3 - O trabalhador pode também faltar, em substituição dos progenitores, para prestar assistência inadiável e imprescindível, em caso de doença ou acidente, a neto menor ou, independentemente da idade, com deficiência ou doença crónica. </w:t>
                  </w:r>
                  <w:r w:rsidRPr="006D5272">
                    <w:rPr>
                      <w:rFonts w:ascii="Trebuchet MS" w:eastAsia="Times New Roman" w:hAnsi="Trebuchet MS" w:cs="Times New Roman"/>
                      <w:color w:val="000000"/>
                      <w:sz w:val="18"/>
                      <w:szCs w:val="18"/>
                      <w:lang w:eastAsia="pt-PT"/>
                    </w:rPr>
                    <w:br/>
                    <w:t xml:space="preserve">4 - Para efeitos dos n.os 1 e 2, o trabalhador informa o empregador com a antecedência de cinco dias, declarando que: </w:t>
                  </w:r>
                  <w:r w:rsidRPr="006D5272">
                    <w:rPr>
                      <w:rFonts w:ascii="Trebuchet MS" w:eastAsia="Times New Roman" w:hAnsi="Trebuchet MS" w:cs="Times New Roman"/>
                      <w:color w:val="000000"/>
                      <w:sz w:val="18"/>
                      <w:szCs w:val="18"/>
                      <w:lang w:eastAsia="pt-PT"/>
                    </w:rPr>
                    <w:br/>
                    <w:t xml:space="preserve">a) O neto vive consigo em comunhão de mesa e habitação; </w:t>
                  </w:r>
                  <w:r w:rsidRPr="006D5272">
                    <w:rPr>
                      <w:rFonts w:ascii="Trebuchet MS" w:eastAsia="Times New Roman" w:hAnsi="Trebuchet MS" w:cs="Times New Roman"/>
                      <w:color w:val="000000"/>
                      <w:sz w:val="18"/>
                      <w:szCs w:val="18"/>
                      <w:lang w:eastAsia="pt-PT"/>
                    </w:rPr>
                    <w:br/>
                    <w:t xml:space="preserve">b) O neto é filho de adolescente com idade inferior a 16 anos; </w:t>
                  </w:r>
                  <w:r w:rsidRPr="006D5272">
                    <w:rPr>
                      <w:rFonts w:ascii="Trebuchet MS" w:eastAsia="Times New Roman" w:hAnsi="Trebuchet MS" w:cs="Times New Roman"/>
                      <w:color w:val="000000"/>
                      <w:sz w:val="18"/>
                      <w:szCs w:val="18"/>
                      <w:lang w:eastAsia="pt-PT"/>
                    </w:rPr>
                    <w:br/>
                    <w:t xml:space="preserve">c) O cônjuge do trabalhador exerce actividade profissional ou se encontra física ou psiquicamente impossibilitado de cuidar do neto ou não vive em comunhão de mesa e habitação com este. </w:t>
                  </w:r>
                  <w:r w:rsidRPr="006D5272">
                    <w:rPr>
                      <w:rFonts w:ascii="Trebuchet MS" w:eastAsia="Times New Roman" w:hAnsi="Trebuchet MS" w:cs="Times New Roman"/>
                      <w:color w:val="000000"/>
                      <w:sz w:val="18"/>
                      <w:szCs w:val="18"/>
                      <w:lang w:eastAsia="pt-PT"/>
                    </w:rPr>
                    <w:br/>
                    <w:t xml:space="preserve">5 - O disposto neste artigo é aplicável a tutor do adolescente, a trabalhador a quem tenha sido deferida a confiança judicial ou administrativa do mesmo, bem como ao seu cônjuge ou pessoa em união de facto. </w:t>
                  </w:r>
                  <w:r w:rsidRPr="006D5272">
                    <w:rPr>
                      <w:rFonts w:ascii="Trebuchet MS" w:eastAsia="Times New Roman" w:hAnsi="Trebuchet MS" w:cs="Times New Roman"/>
                      <w:color w:val="000000"/>
                      <w:sz w:val="18"/>
                      <w:szCs w:val="18"/>
                      <w:lang w:eastAsia="pt-PT"/>
                    </w:rPr>
                    <w:br/>
                    <w:t xml:space="preserve">6 - No caso referido no n.º 3, o trabalhador informa o empregador, no prazo previsto nos n.os 1 ou 2 do artigo 253.º, declarando: </w:t>
                  </w:r>
                  <w:r w:rsidRPr="006D5272">
                    <w:rPr>
                      <w:rFonts w:ascii="Trebuchet MS" w:eastAsia="Times New Roman" w:hAnsi="Trebuchet MS" w:cs="Times New Roman"/>
                      <w:color w:val="000000"/>
                      <w:sz w:val="18"/>
                      <w:szCs w:val="18"/>
                      <w:lang w:eastAsia="pt-PT"/>
                    </w:rPr>
                    <w:br/>
                    <w:t xml:space="preserve">a) O carácter inadiável e imprescindível da assistência; </w:t>
                  </w:r>
                  <w:r w:rsidRPr="006D5272">
                    <w:rPr>
                      <w:rFonts w:ascii="Trebuchet MS" w:eastAsia="Times New Roman" w:hAnsi="Trebuchet MS" w:cs="Times New Roman"/>
                      <w:color w:val="000000"/>
                      <w:sz w:val="18"/>
                      <w:szCs w:val="18"/>
                      <w:lang w:eastAsia="pt-PT"/>
                    </w:rPr>
                    <w:br/>
                    <w:t xml:space="preserve">b) Que os progenitores são trabalhadores e não faltam pelo mesmo motivo ou estão impossibilitados de prestar a assistência, bem como que nenhum outro familiar do mesmo grau falta pelo mesmo motivo. </w:t>
                  </w:r>
                  <w:r w:rsidRPr="006D5272">
                    <w:rPr>
                      <w:rFonts w:ascii="Trebuchet MS" w:eastAsia="Times New Roman" w:hAnsi="Trebuchet MS" w:cs="Times New Roman"/>
                      <w:color w:val="000000"/>
                      <w:sz w:val="18"/>
                      <w:szCs w:val="18"/>
                      <w:lang w:eastAsia="pt-PT"/>
                    </w:rPr>
                    <w:br/>
                    <w:t>7 - Constitui contra-ordenação grave a violação do disposto nos n.os 1, 2 ou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lastRenderedPageBreak/>
                    <w:t>  Artigo 51.º</w:t>
                  </w:r>
                  <w:r w:rsidRPr="006D5272">
                    <w:rPr>
                      <w:rFonts w:ascii="Trebuchet MS" w:eastAsia="Times New Roman" w:hAnsi="Trebuchet MS" w:cs="Times New Roman"/>
                      <w:b/>
                      <w:bCs/>
                      <w:color w:val="000000"/>
                      <w:sz w:val="18"/>
                      <w:szCs w:val="18"/>
                      <w:lang w:eastAsia="pt-PT"/>
                    </w:rPr>
                    <w:br/>
                    <w:t>Licença parental complementar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pai e a mãe têm direito, para assistência a filho ou adoptado com idade não superior a seis anos, a licença parental complementar, em qualquer das seguintes modalidades: </w:t>
                  </w:r>
                  <w:r w:rsidRPr="006D5272">
                    <w:rPr>
                      <w:rFonts w:ascii="Trebuchet MS" w:eastAsia="Times New Roman" w:hAnsi="Trebuchet MS" w:cs="Times New Roman"/>
                      <w:color w:val="000000"/>
                      <w:sz w:val="18"/>
                      <w:szCs w:val="18"/>
                      <w:lang w:eastAsia="pt-PT"/>
                    </w:rPr>
                    <w:br/>
                    <w:t xml:space="preserve">a) Licença parental alargada, por três meses; </w:t>
                  </w:r>
                  <w:r w:rsidRPr="006D5272">
                    <w:rPr>
                      <w:rFonts w:ascii="Trebuchet MS" w:eastAsia="Times New Roman" w:hAnsi="Trebuchet MS" w:cs="Times New Roman"/>
                      <w:color w:val="000000"/>
                      <w:sz w:val="18"/>
                      <w:szCs w:val="18"/>
                      <w:lang w:eastAsia="pt-PT"/>
                    </w:rPr>
                    <w:br/>
                    <w:t xml:space="preserve">b) Trabalho a tempo parcial durante 12 meses, com um período normal de trabalho igual a metade do tempo completo; </w:t>
                  </w:r>
                  <w:r w:rsidRPr="006D5272">
                    <w:rPr>
                      <w:rFonts w:ascii="Trebuchet MS" w:eastAsia="Times New Roman" w:hAnsi="Trebuchet MS" w:cs="Times New Roman"/>
                      <w:color w:val="000000"/>
                      <w:sz w:val="18"/>
                      <w:szCs w:val="18"/>
                      <w:lang w:eastAsia="pt-PT"/>
                    </w:rPr>
                    <w:br/>
                    <w:t xml:space="preserve">c) Períodos intercalados de licença parental alargada e de trabalho a tempo parcial em que a duração total da ausência e da redução do tempo de trabalho seja igual aos períodos normais de trabalho de três meses; </w:t>
                  </w:r>
                  <w:r w:rsidRPr="006D5272">
                    <w:rPr>
                      <w:rFonts w:ascii="Trebuchet MS" w:eastAsia="Times New Roman" w:hAnsi="Trebuchet MS" w:cs="Times New Roman"/>
                      <w:color w:val="000000"/>
                      <w:sz w:val="18"/>
                      <w:szCs w:val="18"/>
                      <w:lang w:eastAsia="pt-PT"/>
                    </w:rPr>
                    <w:br/>
                    <w:t xml:space="preserve">d) Ausências interpoladas ao trabalho com duração igual aos períodos normais de trabalho de três meses, desde que previstas em instrumento de regulamentação colectiva de trabalho. </w:t>
                  </w:r>
                  <w:r w:rsidRPr="006D5272">
                    <w:rPr>
                      <w:rFonts w:ascii="Trebuchet MS" w:eastAsia="Times New Roman" w:hAnsi="Trebuchet MS" w:cs="Times New Roman"/>
                      <w:color w:val="000000"/>
                      <w:sz w:val="18"/>
                      <w:szCs w:val="18"/>
                      <w:lang w:eastAsia="pt-PT"/>
                    </w:rPr>
                    <w:br/>
                    <w:t xml:space="preserve">2 - O pai e a mãe podem gozar qualquer das modalidades referidas no número anterior de modo consecutivo ou até três períodos interpolados, não sendo permitida a cumulação por um dos progenitores do direito do outro. </w:t>
                  </w:r>
                  <w:r w:rsidRPr="006D5272">
                    <w:rPr>
                      <w:rFonts w:ascii="Trebuchet MS" w:eastAsia="Times New Roman" w:hAnsi="Trebuchet MS" w:cs="Times New Roman"/>
                      <w:color w:val="000000"/>
                      <w:sz w:val="18"/>
                      <w:szCs w:val="18"/>
                      <w:lang w:eastAsia="pt-PT"/>
                    </w:rPr>
                    <w:br/>
                    <w:t xml:space="preserve">3 - Se ambos os progenitores pretenderem gozar simultaneamente a licença e estiverem ao serviço do mesmo empregador, este pode adiar a licença de um deles com fundamento em exigências imperiosas ligadas ao funcionamento da empresa ou serviço, desde que seja fornecida por escrito a respectiva fundamentação. </w:t>
                  </w:r>
                  <w:r w:rsidRPr="006D5272">
                    <w:rPr>
                      <w:rFonts w:ascii="Trebuchet MS" w:eastAsia="Times New Roman" w:hAnsi="Trebuchet MS" w:cs="Times New Roman"/>
                      <w:color w:val="000000"/>
                      <w:sz w:val="18"/>
                      <w:szCs w:val="18"/>
                      <w:lang w:eastAsia="pt-PT"/>
                    </w:rPr>
                    <w:br/>
                    <w:t xml:space="preserve">4 - Durante o período de licença parental complementar em qualquer das modalidades, o trabalhador não pode exercer outra actividade incompatível com a respectiva finalidade, nomeadamente trabalho subordinado ou prestação continuada de serviços fora da sua residência habitual. </w:t>
                  </w:r>
                  <w:r w:rsidRPr="006D5272">
                    <w:rPr>
                      <w:rFonts w:ascii="Trebuchet MS" w:eastAsia="Times New Roman" w:hAnsi="Trebuchet MS" w:cs="Times New Roman"/>
                      <w:color w:val="000000"/>
                      <w:sz w:val="18"/>
                      <w:szCs w:val="18"/>
                      <w:lang w:eastAsia="pt-PT"/>
                    </w:rPr>
                    <w:br/>
                    <w:t xml:space="preserve">5 - O exercício dos direitos referidos nos números anteriores depende de informação sobre a modalidade pretendida e o início e o termo de cada período, dirigida por escrito ao empregador com antecedência de 30 dias relativamente ao seu início. </w:t>
                  </w:r>
                  <w:r w:rsidRPr="006D5272">
                    <w:rPr>
                      <w:rFonts w:ascii="Trebuchet MS" w:eastAsia="Times New Roman" w:hAnsi="Trebuchet MS" w:cs="Times New Roman"/>
                      <w:color w:val="000000"/>
                      <w:sz w:val="18"/>
                      <w:szCs w:val="18"/>
                      <w:lang w:eastAsia="pt-PT"/>
                    </w:rPr>
                    <w:br/>
                    <w:t xml:space="preserve">6 - Constitui contra-ordenação grave a violação </w:t>
                  </w:r>
                  <w:r w:rsidR="001577EC">
                    <w:rPr>
                      <w:rFonts w:ascii="Trebuchet MS" w:eastAsia="Times New Roman" w:hAnsi="Trebuchet MS" w:cs="Times New Roman"/>
                      <w:color w:val="000000"/>
                      <w:sz w:val="18"/>
                      <w:szCs w:val="18"/>
                      <w:lang w:eastAsia="pt-PT"/>
                    </w:rPr>
                    <w:t>do disposto nos n.os 1, 2 ou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52.º</w:t>
                  </w:r>
                  <w:r w:rsidRPr="006D5272">
                    <w:rPr>
                      <w:rFonts w:ascii="Trebuchet MS" w:eastAsia="Times New Roman" w:hAnsi="Trebuchet MS" w:cs="Times New Roman"/>
                      <w:b/>
                      <w:bCs/>
                      <w:color w:val="000000"/>
                      <w:sz w:val="18"/>
                      <w:szCs w:val="18"/>
                      <w:lang w:eastAsia="pt-PT"/>
                    </w:rPr>
                    <w:br/>
                    <w:t>Licença para assistência a filho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Depois de esgotado o direito referido no artigo anterior, os progenitores têm direito a licença para assistência a filho, de modo consecutivo ou interpolado, até ao limite de dois anos. </w:t>
                  </w:r>
                  <w:r w:rsidRPr="006D5272">
                    <w:rPr>
                      <w:rFonts w:ascii="Trebuchet MS" w:eastAsia="Times New Roman" w:hAnsi="Trebuchet MS" w:cs="Times New Roman"/>
                      <w:color w:val="000000"/>
                      <w:sz w:val="18"/>
                      <w:szCs w:val="18"/>
                      <w:lang w:eastAsia="pt-PT"/>
                    </w:rPr>
                    <w:br/>
                    <w:t xml:space="preserve">2 - No caso de terceiro filho ou mais, a licença prevista no número anterior tem o limite de três anos. </w:t>
                  </w:r>
                  <w:r w:rsidRPr="006D5272">
                    <w:rPr>
                      <w:rFonts w:ascii="Trebuchet MS" w:eastAsia="Times New Roman" w:hAnsi="Trebuchet MS" w:cs="Times New Roman"/>
                      <w:color w:val="000000"/>
                      <w:sz w:val="18"/>
                      <w:szCs w:val="18"/>
                      <w:lang w:eastAsia="pt-PT"/>
                    </w:rPr>
                    <w:br/>
                    <w:t xml:space="preserve">3 - O trabalhador tem direito a licença se o outro progenitor exercer actividade profissional ou estiver impedido ou inibido totalmente de exercer o poder paternal. </w:t>
                  </w:r>
                  <w:r w:rsidRPr="006D5272">
                    <w:rPr>
                      <w:rFonts w:ascii="Trebuchet MS" w:eastAsia="Times New Roman" w:hAnsi="Trebuchet MS" w:cs="Times New Roman"/>
                      <w:color w:val="000000"/>
                      <w:sz w:val="18"/>
                      <w:szCs w:val="18"/>
                      <w:lang w:eastAsia="pt-PT"/>
                    </w:rPr>
                    <w:br/>
                    <w:t xml:space="preserve">4 - Se houver dois titulares, a licença pode ser gozada por qualquer deles ou por ambos em períodos sucessivos. </w:t>
                  </w:r>
                  <w:r w:rsidRPr="006D5272">
                    <w:rPr>
                      <w:rFonts w:ascii="Trebuchet MS" w:eastAsia="Times New Roman" w:hAnsi="Trebuchet MS" w:cs="Times New Roman"/>
                      <w:color w:val="000000"/>
                      <w:sz w:val="18"/>
                      <w:szCs w:val="18"/>
                      <w:lang w:eastAsia="pt-PT"/>
                    </w:rPr>
                    <w:br/>
                    <w:t xml:space="preserve">5 - Durante o período de licença para assistência a filho, o trabalhador não pode exercer outra actividade incompatível com a respectiva finalidade, nomeadamente trabalho subordinado ou prestação continuada de serviços fora da sua residência habitual. </w:t>
                  </w:r>
                  <w:r w:rsidRPr="006D5272">
                    <w:rPr>
                      <w:rFonts w:ascii="Trebuchet MS" w:eastAsia="Times New Roman" w:hAnsi="Trebuchet MS" w:cs="Times New Roman"/>
                      <w:color w:val="000000"/>
                      <w:sz w:val="18"/>
                      <w:szCs w:val="18"/>
                      <w:lang w:eastAsia="pt-PT"/>
                    </w:rPr>
                    <w:br/>
                    <w:t xml:space="preserve">6 - Para exercício do direito, o trabalhador informa o empregador, por escrito e com a antecedência de 30 dias: </w:t>
                  </w:r>
                  <w:r w:rsidRPr="006D5272">
                    <w:rPr>
                      <w:rFonts w:ascii="Trebuchet MS" w:eastAsia="Times New Roman" w:hAnsi="Trebuchet MS" w:cs="Times New Roman"/>
                      <w:color w:val="000000"/>
                      <w:sz w:val="18"/>
                      <w:szCs w:val="18"/>
                      <w:lang w:eastAsia="pt-PT"/>
                    </w:rPr>
                    <w:br/>
                    <w:t xml:space="preserve">a) Do início e do termo do período em que pretende gozar a licença; </w:t>
                  </w:r>
                  <w:r w:rsidRPr="006D5272">
                    <w:rPr>
                      <w:rFonts w:ascii="Trebuchet MS" w:eastAsia="Times New Roman" w:hAnsi="Trebuchet MS" w:cs="Times New Roman"/>
                      <w:color w:val="000000"/>
                      <w:sz w:val="18"/>
                      <w:szCs w:val="18"/>
                      <w:lang w:eastAsia="pt-PT"/>
                    </w:rPr>
                    <w:br/>
                    <w:t xml:space="preserve">b) Que o outro progenitor tem actividade profissional e não se encontra ao mesmo tempo em situação de licença, ou que está impedido ou inibido totalmente de exercer o poder paternal; </w:t>
                  </w:r>
                  <w:r w:rsidRPr="006D5272">
                    <w:rPr>
                      <w:rFonts w:ascii="Trebuchet MS" w:eastAsia="Times New Roman" w:hAnsi="Trebuchet MS" w:cs="Times New Roman"/>
                      <w:color w:val="000000"/>
                      <w:sz w:val="18"/>
                      <w:szCs w:val="18"/>
                      <w:lang w:eastAsia="pt-PT"/>
                    </w:rPr>
                    <w:br/>
                    <w:t xml:space="preserve">c) Que o menor vive com ele em comunhão de mesa e habitação; </w:t>
                  </w:r>
                  <w:r w:rsidRPr="006D5272">
                    <w:rPr>
                      <w:rFonts w:ascii="Trebuchet MS" w:eastAsia="Times New Roman" w:hAnsi="Trebuchet MS" w:cs="Times New Roman"/>
                      <w:color w:val="000000"/>
                      <w:sz w:val="18"/>
                      <w:szCs w:val="18"/>
                      <w:lang w:eastAsia="pt-PT"/>
                    </w:rPr>
                    <w:br/>
                    <w:t xml:space="preserve">d) Que não está esgotado o período máximo de duração da licença. </w:t>
                  </w:r>
                  <w:r w:rsidRPr="006D5272">
                    <w:rPr>
                      <w:rFonts w:ascii="Trebuchet MS" w:eastAsia="Times New Roman" w:hAnsi="Trebuchet MS" w:cs="Times New Roman"/>
                      <w:color w:val="000000"/>
                      <w:sz w:val="18"/>
                      <w:szCs w:val="18"/>
                      <w:lang w:eastAsia="pt-PT"/>
                    </w:rPr>
                    <w:br/>
                    <w:t xml:space="preserve">7 - Na falta de indicação em contrário por parte do trabalhador, a licença tem a duração de seis meses. </w:t>
                  </w:r>
                  <w:r w:rsidRPr="006D5272">
                    <w:rPr>
                      <w:rFonts w:ascii="Trebuchet MS" w:eastAsia="Times New Roman" w:hAnsi="Trebuchet MS" w:cs="Times New Roman"/>
                      <w:color w:val="000000"/>
                      <w:sz w:val="18"/>
                      <w:szCs w:val="18"/>
                      <w:lang w:eastAsia="pt-PT"/>
                    </w:rPr>
                    <w:br/>
                    <w:t xml:space="preserve">8 - À prorrogação do período de licença pelo trabalhador, dentro dos limites previstos nos n.os 1 e 2, é aplicável o disposto no n.º 6. </w:t>
                  </w:r>
                  <w:r w:rsidRPr="006D5272">
                    <w:rPr>
                      <w:rFonts w:ascii="Trebuchet MS" w:eastAsia="Times New Roman" w:hAnsi="Trebuchet MS" w:cs="Times New Roman"/>
                      <w:color w:val="000000"/>
                      <w:sz w:val="18"/>
                      <w:szCs w:val="18"/>
                      <w:lang w:eastAsia="pt-PT"/>
                    </w:rPr>
                    <w:br/>
                    <w:t>9 - Constitui contra-ordenação grave a violaç</w:t>
                  </w:r>
                  <w:r w:rsidR="001577EC">
                    <w:rPr>
                      <w:rFonts w:ascii="Trebuchet MS" w:eastAsia="Times New Roman" w:hAnsi="Trebuchet MS" w:cs="Times New Roman"/>
                      <w:color w:val="000000"/>
                      <w:sz w:val="18"/>
                      <w:szCs w:val="18"/>
                      <w:lang w:eastAsia="pt-PT"/>
                    </w:rPr>
                    <w:t>ão do disposto nos n.os 1 ou 2.</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53.º</w:t>
                  </w:r>
                  <w:r w:rsidRPr="006D5272">
                    <w:rPr>
                      <w:rFonts w:ascii="Trebuchet MS" w:eastAsia="Times New Roman" w:hAnsi="Trebuchet MS" w:cs="Times New Roman"/>
                      <w:b/>
                      <w:bCs/>
                      <w:color w:val="000000"/>
                      <w:sz w:val="18"/>
                      <w:szCs w:val="18"/>
                      <w:lang w:eastAsia="pt-PT"/>
                    </w:rPr>
                    <w:br/>
                    <w:t>Licença para assistência a filho com deficiência ou doença crónica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Os progenitores têm direito a licença por período até seis meses, prorrogável até quatro anos, para assistência de filho com deficiência ou doença crónica. </w:t>
                  </w:r>
                  <w:r w:rsidRPr="006D5272">
                    <w:rPr>
                      <w:rFonts w:ascii="Trebuchet MS" w:eastAsia="Times New Roman" w:hAnsi="Trebuchet MS" w:cs="Times New Roman"/>
                      <w:color w:val="000000"/>
                      <w:sz w:val="18"/>
                      <w:szCs w:val="18"/>
                      <w:lang w:eastAsia="pt-PT"/>
                    </w:rPr>
                    <w:br/>
                    <w:t xml:space="preserve">2 - Caso o filho com deficiência ou doença crónica tenha 12 ou mais anos de idade a </w:t>
                  </w:r>
                  <w:r w:rsidRPr="006D5272">
                    <w:rPr>
                      <w:rFonts w:ascii="Trebuchet MS" w:eastAsia="Times New Roman" w:hAnsi="Trebuchet MS" w:cs="Times New Roman"/>
                      <w:color w:val="000000"/>
                      <w:sz w:val="18"/>
                      <w:szCs w:val="18"/>
                      <w:lang w:eastAsia="pt-PT"/>
                    </w:rPr>
                    <w:lastRenderedPageBreak/>
                    <w:t xml:space="preserve">necessidade de assistência é confirmada por atestado médico. </w:t>
                  </w:r>
                  <w:r w:rsidRPr="006D5272">
                    <w:rPr>
                      <w:rFonts w:ascii="Trebuchet MS" w:eastAsia="Times New Roman" w:hAnsi="Trebuchet MS" w:cs="Times New Roman"/>
                      <w:color w:val="000000"/>
                      <w:sz w:val="18"/>
                      <w:szCs w:val="18"/>
                      <w:lang w:eastAsia="pt-PT"/>
                    </w:rPr>
                    <w:br/>
                    <w:t xml:space="preserve">3 - É aplicável à licença prevista no n.º 1 o regime constante dos n.os 3 a 8 do artigo anterior. </w:t>
                  </w:r>
                  <w:r w:rsidRPr="006D5272">
                    <w:rPr>
                      <w:rFonts w:ascii="Trebuchet MS" w:eastAsia="Times New Roman" w:hAnsi="Trebuchet MS" w:cs="Times New Roman"/>
                      <w:color w:val="000000"/>
                      <w:sz w:val="18"/>
                      <w:szCs w:val="18"/>
                      <w:lang w:eastAsia="pt-PT"/>
                    </w:rPr>
                    <w:br/>
                    <w:t>4 - Constitui contra-ordenação grave a</w:t>
                  </w:r>
                  <w:r w:rsidR="001577EC">
                    <w:rPr>
                      <w:rFonts w:ascii="Trebuchet MS" w:eastAsia="Times New Roman" w:hAnsi="Trebuchet MS" w:cs="Times New Roman"/>
                      <w:color w:val="000000"/>
                      <w:sz w:val="18"/>
                      <w:szCs w:val="18"/>
                      <w:lang w:eastAsia="pt-PT"/>
                    </w:rPr>
                    <w:t xml:space="preserve"> violação do disposto no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54.º</w:t>
                  </w:r>
                  <w:r w:rsidRPr="006D5272">
                    <w:rPr>
                      <w:rFonts w:ascii="Trebuchet MS" w:eastAsia="Times New Roman" w:hAnsi="Trebuchet MS" w:cs="Times New Roman"/>
                      <w:b/>
                      <w:bCs/>
                      <w:color w:val="000000"/>
                      <w:sz w:val="18"/>
                      <w:szCs w:val="18"/>
                      <w:lang w:eastAsia="pt-PT"/>
                    </w:rPr>
                    <w:br/>
                    <w:t>Redução do tempo de trabalho para assistência a filho menor com deficiência ou doença crónica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Os progenitores de menor com deficiência ou doença crónica, com idade não superior a um ano, têm direito a redução de cinco horas do período normal de trabalho semanal, ou outras condições de trabalho especiais, para assistência ao filho. </w:t>
                  </w:r>
                  <w:r w:rsidRPr="006D5272">
                    <w:rPr>
                      <w:rFonts w:ascii="Trebuchet MS" w:eastAsia="Times New Roman" w:hAnsi="Trebuchet MS" w:cs="Times New Roman"/>
                      <w:color w:val="000000"/>
                      <w:sz w:val="18"/>
                      <w:szCs w:val="18"/>
                      <w:lang w:eastAsia="pt-PT"/>
                    </w:rPr>
                    <w:br/>
                    <w:t xml:space="preserve">2 - Não há lugar ao exercício do direito referido no número anterior quando um dos progenitores não exerça actividade profissional e não esteja impedido ou inibido totalmente de exercer o poder paternal. </w:t>
                  </w:r>
                  <w:r w:rsidRPr="006D5272">
                    <w:rPr>
                      <w:rFonts w:ascii="Trebuchet MS" w:eastAsia="Times New Roman" w:hAnsi="Trebuchet MS" w:cs="Times New Roman"/>
                      <w:color w:val="000000"/>
                      <w:sz w:val="18"/>
                      <w:szCs w:val="18"/>
                      <w:lang w:eastAsia="pt-PT"/>
                    </w:rPr>
                    <w:br/>
                    <w:t xml:space="preserve">3 - Se ambos os progenitores forem titulares do direito, a redução do período normal de trabalho pode ser utilizada por qualquer deles ou por ambos em períodos sucessivos. </w:t>
                  </w:r>
                  <w:r w:rsidRPr="006D5272">
                    <w:rPr>
                      <w:rFonts w:ascii="Trebuchet MS" w:eastAsia="Times New Roman" w:hAnsi="Trebuchet MS" w:cs="Times New Roman"/>
                      <w:color w:val="000000"/>
                      <w:sz w:val="18"/>
                      <w:szCs w:val="18"/>
                      <w:lang w:eastAsia="pt-PT"/>
                    </w:rPr>
                    <w:br/>
                    <w:t xml:space="preserve">4 - O empregador deve adequar o horário de trabalho resultante da redução do período normal de trabalho tendo em conta a preferência do trabalhador, sem prejuízo de exigências imperiosas do funcionamento da empresa. </w:t>
                  </w:r>
                  <w:r w:rsidRPr="006D5272">
                    <w:rPr>
                      <w:rFonts w:ascii="Trebuchet MS" w:eastAsia="Times New Roman" w:hAnsi="Trebuchet MS" w:cs="Times New Roman"/>
                      <w:color w:val="000000"/>
                      <w:sz w:val="18"/>
                      <w:szCs w:val="18"/>
                      <w:lang w:eastAsia="pt-PT"/>
                    </w:rPr>
                    <w:br/>
                    <w:t xml:space="preserve">5 - A redução do período normal de trabalho semanal não implica diminuição de direitos consagrados na lei, salvo quanto à retribuição, que só é devida na medida em que a redução, em cada ano, exceda o número de faltas substituíveis por perda de gozo de dias de férias. </w:t>
                  </w:r>
                  <w:r w:rsidRPr="006D5272">
                    <w:rPr>
                      <w:rFonts w:ascii="Trebuchet MS" w:eastAsia="Times New Roman" w:hAnsi="Trebuchet MS" w:cs="Times New Roman"/>
                      <w:color w:val="000000"/>
                      <w:sz w:val="18"/>
                      <w:szCs w:val="18"/>
                      <w:lang w:eastAsia="pt-PT"/>
                    </w:rPr>
                    <w:br/>
                    <w:t xml:space="preserve">6 - Para redução do período normal de trabalho semanal, o trabalhador deve comunicar ao empregador a sua intenção com a antecedência de 10 dias, bem como: </w:t>
                  </w:r>
                  <w:r w:rsidRPr="006D5272">
                    <w:rPr>
                      <w:rFonts w:ascii="Trebuchet MS" w:eastAsia="Times New Roman" w:hAnsi="Trebuchet MS" w:cs="Times New Roman"/>
                      <w:color w:val="000000"/>
                      <w:sz w:val="18"/>
                      <w:szCs w:val="18"/>
                      <w:lang w:eastAsia="pt-PT"/>
                    </w:rPr>
                    <w:br/>
                    <w:t xml:space="preserve">a) Apresentar atestado médico comprovativo da deficiência ou da doença crónica; </w:t>
                  </w:r>
                  <w:r w:rsidRPr="006D5272">
                    <w:rPr>
                      <w:rFonts w:ascii="Trebuchet MS" w:eastAsia="Times New Roman" w:hAnsi="Trebuchet MS" w:cs="Times New Roman"/>
                      <w:color w:val="000000"/>
                      <w:sz w:val="18"/>
                      <w:szCs w:val="18"/>
                      <w:lang w:eastAsia="pt-PT"/>
                    </w:rPr>
                    <w:br/>
                    <w:t xml:space="preserve">b) Declarar que o outro progenitor tem actividade profissional ou que está impedido ou inibido totalmente de exercer o poder paternal e, sendo caso disso, que não exerce ao mesmo tempo este direito. </w:t>
                  </w:r>
                  <w:r w:rsidRPr="006D5272">
                    <w:rPr>
                      <w:rFonts w:ascii="Trebuchet MS" w:eastAsia="Times New Roman" w:hAnsi="Trebuchet MS" w:cs="Times New Roman"/>
                      <w:color w:val="000000"/>
                      <w:sz w:val="18"/>
                      <w:szCs w:val="18"/>
                      <w:lang w:eastAsia="pt-PT"/>
                    </w:rPr>
                    <w:br/>
                    <w:t xml:space="preserve">7 - Constitui contra-ordenação grave a violação do </w:t>
                  </w:r>
                  <w:r w:rsidR="001577EC">
                    <w:rPr>
                      <w:rFonts w:ascii="Trebuchet MS" w:eastAsia="Times New Roman" w:hAnsi="Trebuchet MS" w:cs="Times New Roman"/>
                      <w:color w:val="000000"/>
                      <w:sz w:val="18"/>
                      <w:szCs w:val="18"/>
                      <w:lang w:eastAsia="pt-PT"/>
                    </w:rPr>
                    <w:t>disposto nos n.os 1, 3, 4 ou 5.</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55.º</w:t>
                  </w:r>
                  <w:r w:rsidRPr="006D5272">
                    <w:rPr>
                      <w:rFonts w:ascii="Trebuchet MS" w:eastAsia="Times New Roman" w:hAnsi="Trebuchet MS" w:cs="Times New Roman"/>
                      <w:b/>
                      <w:bCs/>
                      <w:color w:val="000000"/>
                      <w:sz w:val="18"/>
                      <w:szCs w:val="18"/>
                      <w:lang w:eastAsia="pt-PT"/>
                    </w:rPr>
                    <w:br/>
                    <w:t>Trabalho a tempo parcial de trabalhador com responsabilidades familiares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com filho menor de 12 anos ou, independentemente da idade, filho com deficiência ou doença crónica que com ele viva em comunhão de mesa e habitação tem direito a trabalhar a tempo parcial. </w:t>
                  </w:r>
                  <w:r w:rsidRPr="006D5272">
                    <w:rPr>
                      <w:rFonts w:ascii="Trebuchet MS" w:eastAsia="Times New Roman" w:hAnsi="Trebuchet MS" w:cs="Times New Roman"/>
                      <w:color w:val="000000"/>
                      <w:sz w:val="18"/>
                      <w:szCs w:val="18"/>
                      <w:lang w:eastAsia="pt-PT"/>
                    </w:rPr>
                    <w:br/>
                    <w:t xml:space="preserve">2 - O direito pode ser exercido por qualquer dos progenitores ou por ambos em períodos sucessivos, depois da licença parental complementar, em qualquer das suas modalidades. </w:t>
                  </w:r>
                  <w:r w:rsidRPr="006D5272">
                    <w:rPr>
                      <w:rFonts w:ascii="Trebuchet MS" w:eastAsia="Times New Roman" w:hAnsi="Trebuchet MS" w:cs="Times New Roman"/>
                      <w:color w:val="000000"/>
                      <w:sz w:val="18"/>
                      <w:szCs w:val="18"/>
                      <w:lang w:eastAsia="pt-PT"/>
                    </w:rPr>
                    <w:br/>
                    <w:t xml:space="preserve">3 - Salvo acordo em contrário, o período normal de trabalho a tempo parcial corresponde a metade do praticado a tempo completo numa situação comparável e, conforme o pedido do trabalhador, é prestado diariamente, de manhã ou de tarde, ou em três dias por semana. </w:t>
                  </w:r>
                  <w:r w:rsidRPr="006D5272">
                    <w:rPr>
                      <w:rFonts w:ascii="Trebuchet MS" w:eastAsia="Times New Roman" w:hAnsi="Trebuchet MS" w:cs="Times New Roman"/>
                      <w:color w:val="000000"/>
                      <w:sz w:val="18"/>
                      <w:szCs w:val="18"/>
                      <w:lang w:eastAsia="pt-PT"/>
                    </w:rPr>
                    <w:br/>
                    <w:t xml:space="preserve">4 - A prestação de trabalho a tempo parcial pode ser prorrogada até dois anos ou, no caso de terceiro filho ou mais, três anos, ou ainda, no caso de filho com deficiência ou doença crónica, quatro anos. </w:t>
                  </w:r>
                  <w:r w:rsidRPr="006D5272">
                    <w:rPr>
                      <w:rFonts w:ascii="Trebuchet MS" w:eastAsia="Times New Roman" w:hAnsi="Trebuchet MS" w:cs="Times New Roman"/>
                      <w:color w:val="000000"/>
                      <w:sz w:val="18"/>
                      <w:szCs w:val="18"/>
                      <w:lang w:eastAsia="pt-PT"/>
                    </w:rPr>
                    <w:br/>
                    <w:t xml:space="preserve">5 - Durante o período de trabalho em regime de tempo parcial, o trabalhador não pode exercer outra actividade incompatível com a respectiva finalidade, nomeadamente trabalho subordinado ou prestação continuada de serviços fora da sua residência habitual. </w:t>
                  </w:r>
                  <w:r w:rsidRPr="006D5272">
                    <w:rPr>
                      <w:rFonts w:ascii="Trebuchet MS" w:eastAsia="Times New Roman" w:hAnsi="Trebuchet MS" w:cs="Times New Roman"/>
                      <w:color w:val="000000"/>
                      <w:sz w:val="18"/>
                      <w:szCs w:val="18"/>
                      <w:lang w:eastAsia="pt-PT"/>
                    </w:rPr>
                    <w:br/>
                    <w:t xml:space="preserve">6 - A prestação de trabalho a tempo parcial cessa no termo do período para que foi concedida ou no da sua prorrogação, retomando o trabalhador a prestação de trabalho a tempo completo. </w:t>
                  </w:r>
                  <w:r w:rsidRPr="006D5272">
                    <w:rPr>
                      <w:rFonts w:ascii="Trebuchet MS" w:eastAsia="Times New Roman" w:hAnsi="Trebuchet MS" w:cs="Times New Roman"/>
                      <w:color w:val="000000"/>
                      <w:sz w:val="18"/>
                      <w:szCs w:val="18"/>
                      <w:lang w:eastAsia="pt-PT"/>
                    </w:rPr>
                    <w:br/>
                    <w:t>7 - Constitui contra-ordenação grave a vio</w:t>
                  </w:r>
                  <w:r w:rsidR="001577EC">
                    <w:rPr>
                      <w:rFonts w:ascii="Trebuchet MS" w:eastAsia="Times New Roman" w:hAnsi="Trebuchet MS" w:cs="Times New Roman"/>
                      <w:color w:val="000000"/>
                      <w:sz w:val="18"/>
                      <w:szCs w:val="18"/>
                      <w:lang w:eastAsia="pt-PT"/>
                    </w:rPr>
                    <w:t>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56.º</w:t>
                  </w:r>
                  <w:r w:rsidRPr="006D5272">
                    <w:rPr>
                      <w:rFonts w:ascii="Trebuchet MS" w:eastAsia="Times New Roman" w:hAnsi="Trebuchet MS" w:cs="Times New Roman"/>
                      <w:b/>
                      <w:bCs/>
                      <w:color w:val="000000"/>
                      <w:sz w:val="18"/>
                      <w:szCs w:val="18"/>
                      <w:lang w:eastAsia="pt-PT"/>
                    </w:rPr>
                    <w:br/>
                    <w:t>Horário flexível de trabalhador com responsabilidades familiares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com filho menor de 12 anos ou, independentemente da idade, filho com deficiência ou doença crónica que com ele viva em comunhão de mesa e habitação tem direito a trabalhar em regime de horário de trabalho flexível, podendo o direito ser exercido por qualquer dos progenitores ou por ambos. </w:t>
                  </w:r>
                  <w:r w:rsidRPr="006D5272">
                    <w:rPr>
                      <w:rFonts w:ascii="Trebuchet MS" w:eastAsia="Times New Roman" w:hAnsi="Trebuchet MS" w:cs="Times New Roman"/>
                      <w:color w:val="000000"/>
                      <w:sz w:val="18"/>
                      <w:szCs w:val="18"/>
                      <w:lang w:eastAsia="pt-PT"/>
                    </w:rPr>
                    <w:br/>
                    <w:t xml:space="preserve">2 - Entende-se por horário flexível aquele em que o trabalhador pode escolher, dentro de certos limites, as horas de início e termo do período normal de trabalho diário. </w:t>
                  </w:r>
                  <w:r w:rsidRPr="006D5272">
                    <w:rPr>
                      <w:rFonts w:ascii="Trebuchet MS" w:eastAsia="Times New Roman" w:hAnsi="Trebuchet MS" w:cs="Times New Roman"/>
                      <w:color w:val="000000"/>
                      <w:sz w:val="18"/>
                      <w:szCs w:val="18"/>
                      <w:lang w:eastAsia="pt-PT"/>
                    </w:rPr>
                    <w:br/>
                    <w:t xml:space="preserve">3 - O horário flexível, a elaborar pelo empregador, deve: </w:t>
                  </w:r>
                  <w:r w:rsidRPr="006D5272">
                    <w:rPr>
                      <w:rFonts w:ascii="Trebuchet MS" w:eastAsia="Times New Roman" w:hAnsi="Trebuchet MS" w:cs="Times New Roman"/>
                      <w:color w:val="000000"/>
                      <w:sz w:val="18"/>
                      <w:szCs w:val="18"/>
                      <w:lang w:eastAsia="pt-PT"/>
                    </w:rPr>
                    <w:br/>
                  </w:r>
                  <w:r w:rsidRPr="006D5272">
                    <w:rPr>
                      <w:rFonts w:ascii="Trebuchet MS" w:eastAsia="Times New Roman" w:hAnsi="Trebuchet MS" w:cs="Times New Roman"/>
                      <w:color w:val="000000"/>
                      <w:sz w:val="18"/>
                      <w:szCs w:val="18"/>
                      <w:lang w:eastAsia="pt-PT"/>
                    </w:rPr>
                    <w:lastRenderedPageBreak/>
                    <w:t xml:space="preserve">a) Conter um ou dois períodos de presença obrigatória, com duração igual a metade do período normal de trabalho diário; </w:t>
                  </w:r>
                  <w:r w:rsidRPr="006D5272">
                    <w:rPr>
                      <w:rFonts w:ascii="Trebuchet MS" w:eastAsia="Times New Roman" w:hAnsi="Trebuchet MS" w:cs="Times New Roman"/>
                      <w:color w:val="000000"/>
                      <w:sz w:val="18"/>
                      <w:szCs w:val="18"/>
                      <w:lang w:eastAsia="pt-PT"/>
                    </w:rPr>
                    <w:br/>
                    <w:t xml:space="preserve">b) Indicar os períodos para início e termo do trabalho normal diário, cada um com duração não inferior a um terço do período normal de trabalho diário, podendo esta duração ser reduzida na medida do necessário para que o horário se contenha dentro do período de funcionamento do estabelecimento; </w:t>
                  </w:r>
                  <w:r w:rsidRPr="006D5272">
                    <w:rPr>
                      <w:rFonts w:ascii="Trebuchet MS" w:eastAsia="Times New Roman" w:hAnsi="Trebuchet MS" w:cs="Times New Roman"/>
                      <w:color w:val="000000"/>
                      <w:sz w:val="18"/>
                      <w:szCs w:val="18"/>
                      <w:lang w:eastAsia="pt-PT"/>
                    </w:rPr>
                    <w:br/>
                    <w:t xml:space="preserve">c) Estabelecer um período para intervalo de descanso não superior a duas horas. </w:t>
                  </w:r>
                  <w:r w:rsidRPr="006D5272">
                    <w:rPr>
                      <w:rFonts w:ascii="Trebuchet MS" w:eastAsia="Times New Roman" w:hAnsi="Trebuchet MS" w:cs="Times New Roman"/>
                      <w:color w:val="000000"/>
                      <w:sz w:val="18"/>
                      <w:szCs w:val="18"/>
                      <w:lang w:eastAsia="pt-PT"/>
                    </w:rPr>
                    <w:br/>
                    <w:t xml:space="preserve">4 - O trabalhador que trabalhe em regime de horário flexível pode efectuar até seis horas consecutivas de trabalho e até dez horas de trabalho em cada dia e deve cumprir o correspondente período normal de trabalho semanal, em média de cada período de quatro semanas. </w:t>
                  </w:r>
                  <w:r w:rsidRPr="006D5272">
                    <w:rPr>
                      <w:rFonts w:ascii="Trebuchet MS" w:eastAsia="Times New Roman" w:hAnsi="Trebuchet MS" w:cs="Times New Roman"/>
                      <w:color w:val="000000"/>
                      <w:sz w:val="18"/>
                      <w:szCs w:val="18"/>
                      <w:lang w:eastAsia="pt-PT"/>
                    </w:rPr>
                    <w:br/>
                    <w:t xml:space="preserve">5 - Constitui contra-ordenação grave a violação do disposto no n.º </w:t>
                  </w:r>
                  <w:r w:rsidR="000B6C52">
                    <w:rPr>
                      <w:rFonts w:ascii="Trebuchet MS" w:eastAsia="Times New Roman" w:hAnsi="Trebuchet MS" w:cs="Times New Roman"/>
                      <w:color w:val="000000"/>
                      <w:sz w:val="18"/>
                      <w:szCs w:val="18"/>
                      <w:lang w:eastAsia="pt-PT"/>
                    </w:rPr>
                    <w:t>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57.º</w:t>
                  </w:r>
                  <w:r w:rsidRPr="006D5272">
                    <w:rPr>
                      <w:rFonts w:ascii="Trebuchet MS" w:eastAsia="Times New Roman" w:hAnsi="Trebuchet MS" w:cs="Times New Roman"/>
                      <w:b/>
                      <w:bCs/>
                      <w:color w:val="000000"/>
                      <w:sz w:val="18"/>
                      <w:szCs w:val="18"/>
                      <w:lang w:eastAsia="pt-PT"/>
                    </w:rPr>
                    <w:br/>
                    <w:t>Autorização de trabalho a tempo parcial ou em regime de horário flexível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que pretenda trabalhar a tempo parcial ou em regime de horário de trabalho flexível deve solicitá-lo ao empregador, por escrito, com a antecedência de 30 dias, com os seguintes elementos: </w:t>
                  </w:r>
                  <w:r w:rsidRPr="006D5272">
                    <w:rPr>
                      <w:rFonts w:ascii="Trebuchet MS" w:eastAsia="Times New Roman" w:hAnsi="Trebuchet MS" w:cs="Times New Roman"/>
                      <w:color w:val="000000"/>
                      <w:sz w:val="18"/>
                      <w:szCs w:val="18"/>
                      <w:lang w:eastAsia="pt-PT"/>
                    </w:rPr>
                    <w:br/>
                    <w:t xml:space="preserve">a) Indicação do prazo previsto, dentro do limite aplicável; </w:t>
                  </w:r>
                  <w:r w:rsidRPr="006D5272">
                    <w:rPr>
                      <w:rFonts w:ascii="Trebuchet MS" w:eastAsia="Times New Roman" w:hAnsi="Trebuchet MS" w:cs="Times New Roman"/>
                      <w:color w:val="000000"/>
                      <w:sz w:val="18"/>
                      <w:szCs w:val="18"/>
                      <w:lang w:eastAsia="pt-PT"/>
                    </w:rPr>
                    <w:br/>
                    <w:t xml:space="preserve">b) Declaração da qual conste: </w:t>
                  </w:r>
                  <w:r w:rsidRPr="006D5272">
                    <w:rPr>
                      <w:rFonts w:ascii="Trebuchet MS" w:eastAsia="Times New Roman" w:hAnsi="Trebuchet MS" w:cs="Times New Roman"/>
                      <w:color w:val="000000"/>
                      <w:sz w:val="18"/>
                      <w:szCs w:val="18"/>
                      <w:lang w:eastAsia="pt-PT"/>
                    </w:rPr>
                    <w:br/>
                    <w:t xml:space="preserve">i) Que o menor vive com ele em comunhão de mesa e habitação; </w:t>
                  </w:r>
                  <w:r w:rsidRPr="006D5272">
                    <w:rPr>
                      <w:rFonts w:ascii="Trebuchet MS" w:eastAsia="Times New Roman" w:hAnsi="Trebuchet MS" w:cs="Times New Roman"/>
                      <w:color w:val="000000"/>
                      <w:sz w:val="18"/>
                      <w:szCs w:val="18"/>
                      <w:lang w:eastAsia="pt-PT"/>
                    </w:rPr>
                    <w:br/>
                    <w:t xml:space="preserve">ii) No regime de trabalho a tempo parcial, que não está esgotado o período máximo de duração; </w:t>
                  </w:r>
                  <w:r w:rsidRPr="006D5272">
                    <w:rPr>
                      <w:rFonts w:ascii="Trebuchet MS" w:eastAsia="Times New Roman" w:hAnsi="Trebuchet MS" w:cs="Times New Roman"/>
                      <w:color w:val="000000"/>
                      <w:sz w:val="18"/>
                      <w:szCs w:val="18"/>
                      <w:lang w:eastAsia="pt-PT"/>
                    </w:rPr>
                    <w:br/>
                    <w:t xml:space="preserve">iii) No regime de trabalho a tempo parcial, que o outro progenitor tem actividade profissional e não se encontra ao mesmo tempo em situação de trabalho a tempo parcial ou que está impedido ou inibido totalmente de exercer o poder paternal; </w:t>
                  </w:r>
                  <w:r w:rsidRPr="006D5272">
                    <w:rPr>
                      <w:rFonts w:ascii="Trebuchet MS" w:eastAsia="Times New Roman" w:hAnsi="Trebuchet MS" w:cs="Times New Roman"/>
                      <w:color w:val="000000"/>
                      <w:sz w:val="18"/>
                      <w:szCs w:val="18"/>
                      <w:lang w:eastAsia="pt-PT"/>
                    </w:rPr>
                    <w:br/>
                    <w:t xml:space="preserve">c) A modalidade pretendida de organização do trabalho a tempo parcial. </w:t>
                  </w:r>
                  <w:r w:rsidRPr="006D5272">
                    <w:rPr>
                      <w:rFonts w:ascii="Trebuchet MS" w:eastAsia="Times New Roman" w:hAnsi="Trebuchet MS" w:cs="Times New Roman"/>
                      <w:color w:val="000000"/>
                      <w:sz w:val="18"/>
                      <w:szCs w:val="18"/>
                      <w:lang w:eastAsia="pt-PT"/>
                    </w:rPr>
                    <w:br/>
                    <w:t xml:space="preserve">2 - O empregador apenas pode recusar o pedido com fundamento em exigências imperiosas do funcionamento da empresa, ou na impossibilidade de substituir o trabalhador se este for indispensável. </w:t>
                  </w:r>
                  <w:r w:rsidRPr="006D5272">
                    <w:rPr>
                      <w:rFonts w:ascii="Trebuchet MS" w:eastAsia="Times New Roman" w:hAnsi="Trebuchet MS" w:cs="Times New Roman"/>
                      <w:color w:val="000000"/>
                      <w:sz w:val="18"/>
                      <w:szCs w:val="18"/>
                      <w:lang w:eastAsia="pt-PT"/>
                    </w:rPr>
                    <w:br/>
                    <w:t xml:space="preserve">3 - No prazo de 20 dias contados a partir da recepção do pedido, o empregador comunica ao trabalhador, por escrito, a sua decisão. </w:t>
                  </w:r>
                  <w:r w:rsidRPr="006D5272">
                    <w:rPr>
                      <w:rFonts w:ascii="Trebuchet MS" w:eastAsia="Times New Roman" w:hAnsi="Trebuchet MS" w:cs="Times New Roman"/>
                      <w:color w:val="000000"/>
                      <w:sz w:val="18"/>
                      <w:szCs w:val="18"/>
                      <w:lang w:eastAsia="pt-PT"/>
                    </w:rPr>
                    <w:br/>
                    <w:t xml:space="preserve">4 - No caso de pretender recusar o pedido, na comunicação o empregador indica o fundamento da intenção de recusa, podendo o trabalhador apresentar, por escrito, uma apreciação no prazo de cinco dias a partir da recepção. </w:t>
                  </w:r>
                  <w:r w:rsidRPr="006D5272">
                    <w:rPr>
                      <w:rFonts w:ascii="Trebuchet MS" w:eastAsia="Times New Roman" w:hAnsi="Trebuchet MS" w:cs="Times New Roman"/>
                      <w:color w:val="000000"/>
                      <w:sz w:val="18"/>
                      <w:szCs w:val="18"/>
                      <w:lang w:eastAsia="pt-PT"/>
                    </w:rPr>
                    <w:br/>
                    <w:t xml:space="preserve">5 - Nos cinco dias subsequentes ao fim do prazo para apreciação pelo trabalhador, o empregador envia o processo para apreciação pela entidade competente na área da igualdade de oportunidades entre homens e mulheres, com cópia do pedido, do fundamento da intenção de o recusar e da apreciação do trabalhador. </w:t>
                  </w:r>
                  <w:r w:rsidRPr="006D5272">
                    <w:rPr>
                      <w:rFonts w:ascii="Trebuchet MS" w:eastAsia="Times New Roman" w:hAnsi="Trebuchet MS" w:cs="Times New Roman"/>
                      <w:color w:val="000000"/>
                      <w:sz w:val="18"/>
                      <w:szCs w:val="18"/>
                      <w:lang w:eastAsia="pt-PT"/>
                    </w:rPr>
                    <w:br/>
                    <w:t xml:space="preserve">6 - A entidade referida no número anterior, no prazo de 30 dias, notifica o empregador e o trabalhador do seu parecer, o qual se considera favorável à intenção do empregador se não for emitido naquele prazo. </w:t>
                  </w:r>
                  <w:r w:rsidRPr="006D5272">
                    <w:rPr>
                      <w:rFonts w:ascii="Trebuchet MS" w:eastAsia="Times New Roman" w:hAnsi="Trebuchet MS" w:cs="Times New Roman"/>
                      <w:color w:val="000000"/>
                      <w:sz w:val="18"/>
                      <w:szCs w:val="18"/>
                      <w:lang w:eastAsia="pt-PT"/>
                    </w:rPr>
                    <w:br/>
                    <w:t xml:space="preserve">7 - Se o parecer referido no número anterior for desfavorável, o empregador só pode recusar o pedido após decisão judicial que reconheça a existência de motivo justificativo. </w:t>
                  </w:r>
                  <w:r w:rsidRPr="006D5272">
                    <w:rPr>
                      <w:rFonts w:ascii="Trebuchet MS" w:eastAsia="Times New Roman" w:hAnsi="Trebuchet MS" w:cs="Times New Roman"/>
                      <w:color w:val="000000"/>
                      <w:sz w:val="18"/>
                      <w:szCs w:val="18"/>
                      <w:lang w:eastAsia="pt-PT"/>
                    </w:rPr>
                    <w:br/>
                    <w:t xml:space="preserve">8 - Considera-se que o empregador aceita o pedido do trabalhador nos seus precisos termos: </w:t>
                  </w:r>
                  <w:r w:rsidRPr="006D5272">
                    <w:rPr>
                      <w:rFonts w:ascii="Trebuchet MS" w:eastAsia="Times New Roman" w:hAnsi="Trebuchet MS" w:cs="Times New Roman"/>
                      <w:color w:val="000000"/>
                      <w:sz w:val="18"/>
                      <w:szCs w:val="18"/>
                      <w:lang w:eastAsia="pt-PT"/>
                    </w:rPr>
                    <w:br/>
                    <w:t xml:space="preserve">a) Se não comunicar a intenção de recusa no prazo de 20 dias após a recepção do pedido; </w:t>
                  </w:r>
                  <w:r w:rsidRPr="006D5272">
                    <w:rPr>
                      <w:rFonts w:ascii="Trebuchet MS" w:eastAsia="Times New Roman" w:hAnsi="Trebuchet MS" w:cs="Times New Roman"/>
                      <w:color w:val="000000"/>
                      <w:sz w:val="18"/>
                      <w:szCs w:val="18"/>
                      <w:lang w:eastAsia="pt-PT"/>
                    </w:rPr>
                    <w:br/>
                    <w:t xml:space="preserve">b) Se, tendo comunicado a intenção de recusar o pedido, não informar o trabalhador da decisão sobre o mesmo nos cinco dias subsequentes à notificação referida no n.º 6 ou, consoante o caso, ao fim do prazo estabelecido nesse número; </w:t>
                  </w:r>
                  <w:r w:rsidRPr="006D5272">
                    <w:rPr>
                      <w:rFonts w:ascii="Trebuchet MS" w:eastAsia="Times New Roman" w:hAnsi="Trebuchet MS" w:cs="Times New Roman"/>
                      <w:color w:val="000000"/>
                      <w:sz w:val="18"/>
                      <w:szCs w:val="18"/>
                      <w:lang w:eastAsia="pt-PT"/>
                    </w:rPr>
                    <w:br/>
                    <w:t xml:space="preserve">c) Se não submeter o processo à apreciação da entidade competente na área da igualdade de oportunidades entre homens e mulheres dentro do prazo previsto no n.º 5. </w:t>
                  </w:r>
                  <w:r w:rsidRPr="006D5272">
                    <w:rPr>
                      <w:rFonts w:ascii="Trebuchet MS" w:eastAsia="Times New Roman" w:hAnsi="Trebuchet MS" w:cs="Times New Roman"/>
                      <w:color w:val="000000"/>
                      <w:sz w:val="18"/>
                      <w:szCs w:val="18"/>
                      <w:lang w:eastAsia="pt-PT"/>
                    </w:rPr>
                    <w:br/>
                    <w:t xml:space="preserve">9 - Ao pedido de prorrogação é aplicável o disposto para o pedido inicial. </w:t>
                  </w:r>
                  <w:r w:rsidRPr="006D5272">
                    <w:rPr>
                      <w:rFonts w:ascii="Trebuchet MS" w:eastAsia="Times New Roman" w:hAnsi="Trebuchet MS" w:cs="Times New Roman"/>
                      <w:color w:val="000000"/>
                      <w:sz w:val="18"/>
                      <w:szCs w:val="18"/>
                      <w:lang w:eastAsia="pt-PT"/>
                    </w:rPr>
                    <w:br/>
                    <w:t xml:space="preserve">10 - Constitui contra-ordenação grave a violação do </w:t>
                  </w:r>
                  <w:r w:rsidR="000B6C52">
                    <w:rPr>
                      <w:rFonts w:ascii="Trebuchet MS" w:eastAsia="Times New Roman" w:hAnsi="Trebuchet MS" w:cs="Times New Roman"/>
                      <w:color w:val="000000"/>
                      <w:sz w:val="18"/>
                      <w:szCs w:val="18"/>
                      <w:lang w:eastAsia="pt-PT"/>
                    </w:rPr>
                    <w:t>disposto nos n.os 2, 3, 5 ou 7.</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58.º</w:t>
                  </w:r>
                  <w:r w:rsidRPr="006D5272">
                    <w:rPr>
                      <w:rFonts w:ascii="Trebuchet MS" w:eastAsia="Times New Roman" w:hAnsi="Trebuchet MS" w:cs="Times New Roman"/>
                      <w:b/>
                      <w:bCs/>
                      <w:color w:val="000000"/>
                      <w:sz w:val="18"/>
                      <w:szCs w:val="18"/>
                      <w:lang w:eastAsia="pt-PT"/>
                    </w:rPr>
                    <w:br/>
                    <w:t>Dispensa de algumas formas de organização do tempo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trabalhadora grávida, puérpera ou lactante tem direito a ser dispensada de prestar trabalho em horário de trabalho organizado de acordo com regime de adaptabilidade, de banco de horas ou de horário concentrado. </w:t>
                  </w:r>
                  <w:r w:rsidRPr="006D5272">
                    <w:rPr>
                      <w:rFonts w:ascii="Trebuchet MS" w:eastAsia="Times New Roman" w:hAnsi="Trebuchet MS" w:cs="Times New Roman"/>
                      <w:color w:val="000000"/>
                      <w:sz w:val="18"/>
                      <w:szCs w:val="18"/>
                      <w:lang w:eastAsia="pt-PT"/>
                    </w:rPr>
                    <w:br/>
                    <w:t xml:space="preserve">2 - O direito referido no número anterior aplica-se a qualquer dos progenitores em caso de aleitação, quando a prestação de trabalho nos regimes nele referidos afecte a sua regularidade. </w:t>
                  </w:r>
                  <w:r w:rsidRPr="006D5272">
                    <w:rPr>
                      <w:rFonts w:ascii="Trebuchet MS" w:eastAsia="Times New Roman" w:hAnsi="Trebuchet MS" w:cs="Times New Roman"/>
                      <w:color w:val="000000"/>
                      <w:sz w:val="18"/>
                      <w:szCs w:val="18"/>
                      <w:lang w:eastAsia="pt-PT"/>
                    </w:rPr>
                    <w:br/>
                  </w:r>
                  <w:r w:rsidRPr="006D5272">
                    <w:rPr>
                      <w:rFonts w:ascii="Trebuchet MS" w:eastAsia="Times New Roman" w:hAnsi="Trebuchet MS" w:cs="Times New Roman"/>
                      <w:color w:val="000000"/>
                      <w:sz w:val="18"/>
                      <w:szCs w:val="18"/>
                      <w:lang w:eastAsia="pt-PT"/>
                    </w:rPr>
                    <w:lastRenderedPageBreak/>
                    <w:t>3 - Constitui contra-ordenação grave a vio</w:t>
                  </w:r>
                  <w:r w:rsidR="000B6C52">
                    <w:rPr>
                      <w:rFonts w:ascii="Trebuchet MS" w:eastAsia="Times New Roman" w:hAnsi="Trebuchet MS" w:cs="Times New Roman"/>
                      <w:color w:val="000000"/>
                      <w:sz w:val="18"/>
                      <w:szCs w:val="18"/>
                      <w:lang w:eastAsia="pt-PT"/>
                    </w:rPr>
                    <w:t>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59.º</w:t>
                  </w:r>
                  <w:r w:rsidRPr="006D5272">
                    <w:rPr>
                      <w:rFonts w:ascii="Trebuchet MS" w:eastAsia="Times New Roman" w:hAnsi="Trebuchet MS" w:cs="Times New Roman"/>
                      <w:b/>
                      <w:bCs/>
                      <w:color w:val="000000"/>
                      <w:sz w:val="18"/>
                      <w:szCs w:val="18"/>
                      <w:lang w:eastAsia="pt-PT"/>
                    </w:rPr>
                    <w:br/>
                    <w:t>Dispensa de prestação de trabalho suplementar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trabalhadora grávida, bem como o trabalhador ou trabalhadora com filho de idade inferior a 12 meses, não está obrigada a prestar trabalho suplementar. </w:t>
                  </w:r>
                  <w:r w:rsidRPr="006D5272">
                    <w:rPr>
                      <w:rFonts w:ascii="Trebuchet MS" w:eastAsia="Times New Roman" w:hAnsi="Trebuchet MS" w:cs="Times New Roman"/>
                      <w:color w:val="000000"/>
                      <w:sz w:val="18"/>
                      <w:szCs w:val="18"/>
                      <w:lang w:eastAsia="pt-PT"/>
                    </w:rPr>
                    <w:br/>
                    <w:t xml:space="preserve">2 - A trabalhadora não está obrigada a prestar trabalho suplementar durante todo o tempo que durar a amamentação se for necessário para a sua saúde ou para a da criança. </w:t>
                  </w:r>
                  <w:r w:rsidRPr="006D5272">
                    <w:rPr>
                      <w:rFonts w:ascii="Trebuchet MS" w:eastAsia="Times New Roman" w:hAnsi="Trebuchet MS" w:cs="Times New Roman"/>
                      <w:color w:val="000000"/>
                      <w:sz w:val="18"/>
                      <w:szCs w:val="18"/>
                      <w:lang w:eastAsia="pt-PT"/>
                    </w:rPr>
                    <w:br/>
                    <w:t>3 - Constitui contra-ordenação grave a vio</w:t>
                  </w:r>
                  <w:r w:rsidR="000B6C52">
                    <w:rPr>
                      <w:rFonts w:ascii="Trebuchet MS" w:eastAsia="Times New Roman" w:hAnsi="Trebuchet MS" w:cs="Times New Roman"/>
                      <w:color w:val="000000"/>
                      <w:sz w:val="18"/>
                      <w:szCs w:val="18"/>
                      <w:lang w:eastAsia="pt-PT"/>
                    </w:rPr>
                    <w:t>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60.º</w:t>
                  </w:r>
                  <w:r w:rsidRPr="006D5272">
                    <w:rPr>
                      <w:rFonts w:ascii="Trebuchet MS" w:eastAsia="Times New Roman" w:hAnsi="Trebuchet MS" w:cs="Times New Roman"/>
                      <w:b/>
                      <w:bCs/>
                      <w:color w:val="000000"/>
                      <w:sz w:val="18"/>
                      <w:szCs w:val="18"/>
                      <w:lang w:eastAsia="pt-PT"/>
                    </w:rPr>
                    <w:br/>
                    <w:t>Dispensa de prestação de trabalho no período nocturno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trabalhadora tem direito a ser dispensada de prestar trabalho entre as 20 horas de um dia e as 7 horas do dia seguinte: </w:t>
                  </w:r>
                  <w:r w:rsidRPr="006D5272">
                    <w:rPr>
                      <w:rFonts w:ascii="Trebuchet MS" w:eastAsia="Times New Roman" w:hAnsi="Trebuchet MS" w:cs="Times New Roman"/>
                      <w:color w:val="000000"/>
                      <w:sz w:val="18"/>
                      <w:szCs w:val="18"/>
                      <w:lang w:eastAsia="pt-PT"/>
                    </w:rPr>
                    <w:br/>
                    <w:t xml:space="preserve">a) Durante um período de 112 dias antes e depois do parto, dos quais pelo menos metade antes da data previsível do mesmo; </w:t>
                  </w:r>
                  <w:r w:rsidRPr="006D5272">
                    <w:rPr>
                      <w:rFonts w:ascii="Trebuchet MS" w:eastAsia="Times New Roman" w:hAnsi="Trebuchet MS" w:cs="Times New Roman"/>
                      <w:color w:val="000000"/>
                      <w:sz w:val="18"/>
                      <w:szCs w:val="18"/>
                      <w:lang w:eastAsia="pt-PT"/>
                    </w:rPr>
                    <w:br/>
                    <w:t xml:space="preserve">b) Durante o restante período de gravidez, se for necessário para a sua saúde ou para a do nascituro; </w:t>
                  </w:r>
                  <w:r w:rsidRPr="006D5272">
                    <w:rPr>
                      <w:rFonts w:ascii="Trebuchet MS" w:eastAsia="Times New Roman" w:hAnsi="Trebuchet MS" w:cs="Times New Roman"/>
                      <w:color w:val="000000"/>
                      <w:sz w:val="18"/>
                      <w:szCs w:val="18"/>
                      <w:lang w:eastAsia="pt-PT"/>
                    </w:rPr>
                    <w:br/>
                    <w:t xml:space="preserve">c) Durante todo o tempo que durar a amamentação, se for necessário para a sua saúde ou para a da criança. </w:t>
                  </w:r>
                  <w:r w:rsidRPr="006D5272">
                    <w:rPr>
                      <w:rFonts w:ascii="Trebuchet MS" w:eastAsia="Times New Roman" w:hAnsi="Trebuchet MS" w:cs="Times New Roman"/>
                      <w:color w:val="000000"/>
                      <w:sz w:val="18"/>
                      <w:szCs w:val="18"/>
                      <w:lang w:eastAsia="pt-PT"/>
                    </w:rPr>
                    <w:br/>
                    <w:t xml:space="preserve">2 - À trabalhadora dispensada da prestação de trabalho nocturno deve ser atribuído, sempre que possível, um horário de trabalho diurno compatível. </w:t>
                  </w:r>
                  <w:r w:rsidRPr="006D5272">
                    <w:rPr>
                      <w:rFonts w:ascii="Trebuchet MS" w:eastAsia="Times New Roman" w:hAnsi="Trebuchet MS" w:cs="Times New Roman"/>
                      <w:color w:val="000000"/>
                      <w:sz w:val="18"/>
                      <w:szCs w:val="18"/>
                      <w:lang w:eastAsia="pt-PT"/>
                    </w:rPr>
                    <w:br/>
                    <w:t xml:space="preserve">3 - A trabalhadora é dispensada do trabalho sempre que não seja possível aplicar o disposto no número anterior. </w:t>
                  </w:r>
                  <w:r w:rsidRPr="006D5272">
                    <w:rPr>
                      <w:rFonts w:ascii="Trebuchet MS" w:eastAsia="Times New Roman" w:hAnsi="Trebuchet MS" w:cs="Times New Roman"/>
                      <w:color w:val="000000"/>
                      <w:sz w:val="18"/>
                      <w:szCs w:val="18"/>
                      <w:lang w:eastAsia="pt-PT"/>
                    </w:rPr>
                    <w:br/>
                    <w:t xml:space="preserve">4 - A trabalhadora que pretenda ser dispensada de prestar trabalho nocturno deve informar o empregador e apresentar atestado médico, no caso da alínea b) ou c) do n.º 1, com a antecedência de 10 dias. </w:t>
                  </w:r>
                  <w:r w:rsidRPr="006D5272">
                    <w:rPr>
                      <w:rFonts w:ascii="Trebuchet MS" w:eastAsia="Times New Roman" w:hAnsi="Trebuchet MS" w:cs="Times New Roman"/>
                      <w:color w:val="000000"/>
                      <w:sz w:val="18"/>
                      <w:szCs w:val="18"/>
                      <w:lang w:eastAsia="pt-PT"/>
                    </w:rPr>
                    <w:br/>
                    <w:t xml:space="preserve">5 - Em situação de urgência comprovada pelo médico, a informação referida no número anterior pode ser feita independentemente do prazo. </w:t>
                  </w:r>
                  <w:r w:rsidRPr="006D5272">
                    <w:rPr>
                      <w:rFonts w:ascii="Trebuchet MS" w:eastAsia="Times New Roman" w:hAnsi="Trebuchet MS" w:cs="Times New Roman"/>
                      <w:color w:val="000000"/>
                      <w:sz w:val="18"/>
                      <w:szCs w:val="18"/>
                      <w:lang w:eastAsia="pt-PT"/>
                    </w:rPr>
                    <w:br/>
                    <w:t xml:space="preserve">6 - Sem prejuízo do disposto nos números anteriores, a dispensa da prestação de trabalho nocturno deve ser determinada por médico do trabalho sempre que este, no âmbito da vigilância da saúde dos trabalhadores, identificar qualquer risco para a trabalhadora grávida, puérpera ou lactante. </w:t>
                  </w:r>
                  <w:r w:rsidRPr="006D5272">
                    <w:rPr>
                      <w:rFonts w:ascii="Trebuchet MS" w:eastAsia="Times New Roman" w:hAnsi="Trebuchet MS" w:cs="Times New Roman"/>
                      <w:color w:val="000000"/>
                      <w:sz w:val="18"/>
                      <w:szCs w:val="18"/>
                      <w:lang w:eastAsia="pt-PT"/>
                    </w:rPr>
                    <w:br/>
                    <w:t xml:space="preserve">7 - Constitui contra-ordenação grave a violação do </w:t>
                  </w:r>
                  <w:r w:rsidR="000B6C52">
                    <w:rPr>
                      <w:rFonts w:ascii="Trebuchet MS" w:eastAsia="Times New Roman" w:hAnsi="Trebuchet MS" w:cs="Times New Roman"/>
                      <w:color w:val="000000"/>
                      <w:sz w:val="18"/>
                      <w:szCs w:val="18"/>
                      <w:lang w:eastAsia="pt-PT"/>
                    </w:rPr>
                    <w:t>disposto nos n.os 1, 2 ou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61.º</w:t>
                  </w:r>
                  <w:r w:rsidRPr="006D5272">
                    <w:rPr>
                      <w:rFonts w:ascii="Trebuchet MS" w:eastAsia="Times New Roman" w:hAnsi="Trebuchet MS" w:cs="Times New Roman"/>
                      <w:b/>
                      <w:bCs/>
                      <w:color w:val="000000"/>
                      <w:sz w:val="18"/>
                      <w:szCs w:val="18"/>
                      <w:lang w:eastAsia="pt-PT"/>
                    </w:rPr>
                    <w:br/>
                    <w:t>Formação para reinserção profissional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 empregador deve facultar ao trabalhador, após a licença para assistência a filho ou para assistência a pessoa com deficiência ou doença crónica, a participação em acções de formação e actualização profissional, de modo a promover a sua</w:t>
                  </w:r>
                  <w:r w:rsidR="000B6C52">
                    <w:rPr>
                      <w:rFonts w:ascii="Trebuchet MS" w:eastAsia="Times New Roman" w:hAnsi="Trebuchet MS" w:cs="Times New Roman"/>
                      <w:color w:val="000000"/>
                      <w:sz w:val="18"/>
                      <w:szCs w:val="18"/>
                      <w:lang w:eastAsia="pt-PT"/>
                    </w:rPr>
                    <w:t xml:space="preserve"> plena reinserção profissional.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62.º</w:t>
                  </w:r>
                  <w:r w:rsidRPr="006D5272">
                    <w:rPr>
                      <w:rFonts w:ascii="Trebuchet MS" w:eastAsia="Times New Roman" w:hAnsi="Trebuchet MS" w:cs="Times New Roman"/>
                      <w:b/>
                      <w:bCs/>
                      <w:color w:val="000000"/>
                      <w:sz w:val="18"/>
                      <w:szCs w:val="18"/>
                      <w:lang w:eastAsia="pt-PT"/>
                    </w:rPr>
                    <w:br/>
                    <w:t>Protecção da segurança e saúde de trabalhadora grávida, puérpera ou lactante</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trabalhadora grávida, puérpera ou lactante tem direito a especiais condições de segurança e saúde nos locais de trabalho, de modo a evitar a exposição a riscos para a sua segurança e saúde, nos termos dos números seguintes. </w:t>
                  </w:r>
                  <w:r w:rsidRPr="006D5272">
                    <w:rPr>
                      <w:rFonts w:ascii="Trebuchet MS" w:eastAsia="Times New Roman" w:hAnsi="Trebuchet MS" w:cs="Times New Roman"/>
                      <w:color w:val="000000"/>
                      <w:sz w:val="18"/>
                      <w:szCs w:val="18"/>
                      <w:lang w:eastAsia="pt-PT"/>
                    </w:rPr>
                    <w:br/>
                    <w:t xml:space="preserve">2 - Sem prejuízo de outras obrigações previstas em legislação especial, em actividade susceptível de apresentar um risco específico de exposição a agentes, processos ou condições de trabalho, o empregador deve proceder à avaliação da natureza, grau e duração da exposição de trabalhadora grávida, puérpera ou lactante, de modo a determinar qualquer risco para a sua segurança e saúde e as repercussões sobre a gravidez ou a amamentação, bem como as medidas a tomar. </w:t>
                  </w:r>
                  <w:r w:rsidRPr="006D5272">
                    <w:rPr>
                      <w:rFonts w:ascii="Trebuchet MS" w:eastAsia="Times New Roman" w:hAnsi="Trebuchet MS" w:cs="Times New Roman"/>
                      <w:color w:val="000000"/>
                      <w:sz w:val="18"/>
                      <w:szCs w:val="18"/>
                      <w:lang w:eastAsia="pt-PT"/>
                    </w:rPr>
                    <w:br/>
                    <w:t xml:space="preserve">3 - Nos casos referidos no número anterior, o empregador deve tomar a medida necessária para evitar a exposição da trabalhadora a esses riscos, nomeadamente: </w:t>
                  </w:r>
                  <w:r w:rsidRPr="006D5272">
                    <w:rPr>
                      <w:rFonts w:ascii="Trebuchet MS" w:eastAsia="Times New Roman" w:hAnsi="Trebuchet MS" w:cs="Times New Roman"/>
                      <w:color w:val="000000"/>
                      <w:sz w:val="18"/>
                      <w:szCs w:val="18"/>
                      <w:lang w:eastAsia="pt-PT"/>
                    </w:rPr>
                    <w:br/>
                    <w:t xml:space="preserve">a) Proceder à adaptação das condições de trabalho; </w:t>
                  </w:r>
                  <w:r w:rsidRPr="006D5272">
                    <w:rPr>
                      <w:rFonts w:ascii="Trebuchet MS" w:eastAsia="Times New Roman" w:hAnsi="Trebuchet MS" w:cs="Times New Roman"/>
                      <w:color w:val="000000"/>
                      <w:sz w:val="18"/>
                      <w:szCs w:val="18"/>
                      <w:lang w:eastAsia="pt-PT"/>
                    </w:rPr>
                    <w:br/>
                    <w:t xml:space="preserve">b) Se a adaptação referida na alínea anterior for impossível, excessivamente demorada ou demasiado onerosa, atribuir à trabalhadora outras tarefas compatíveis com o seu estado e categoria profissional; </w:t>
                  </w:r>
                  <w:r w:rsidRPr="006D5272">
                    <w:rPr>
                      <w:rFonts w:ascii="Trebuchet MS" w:eastAsia="Times New Roman" w:hAnsi="Trebuchet MS" w:cs="Times New Roman"/>
                      <w:color w:val="000000"/>
                      <w:sz w:val="18"/>
                      <w:szCs w:val="18"/>
                      <w:lang w:eastAsia="pt-PT"/>
                    </w:rPr>
                    <w:br/>
                    <w:t xml:space="preserve">c) Se as medidas referidas nas alíneas anteriores não forem viáveis, dispensar a trabalhadora </w:t>
                  </w:r>
                  <w:r w:rsidRPr="006D5272">
                    <w:rPr>
                      <w:rFonts w:ascii="Trebuchet MS" w:eastAsia="Times New Roman" w:hAnsi="Trebuchet MS" w:cs="Times New Roman"/>
                      <w:color w:val="000000"/>
                      <w:sz w:val="18"/>
                      <w:szCs w:val="18"/>
                      <w:lang w:eastAsia="pt-PT"/>
                    </w:rPr>
                    <w:lastRenderedPageBreak/>
                    <w:t xml:space="preserve">de prestar trabalho durante o período necessário. </w:t>
                  </w:r>
                  <w:r w:rsidRPr="006D5272">
                    <w:rPr>
                      <w:rFonts w:ascii="Trebuchet MS" w:eastAsia="Times New Roman" w:hAnsi="Trebuchet MS" w:cs="Times New Roman"/>
                      <w:color w:val="000000"/>
                      <w:sz w:val="18"/>
                      <w:szCs w:val="18"/>
                      <w:lang w:eastAsia="pt-PT"/>
                    </w:rPr>
                    <w:br/>
                    <w:t xml:space="preserve">4 - Sem prejuízo dos direitos de informação e consulta previstos em legislação especial, a trabalhadora grávida, puérpera ou lactante tem direito a ser informada, por escrito, dos resultados da avaliação referida no n.º 2 e das medidas de protecção adoptadas. </w:t>
                  </w:r>
                  <w:r w:rsidRPr="006D5272">
                    <w:rPr>
                      <w:rFonts w:ascii="Trebuchet MS" w:eastAsia="Times New Roman" w:hAnsi="Trebuchet MS" w:cs="Times New Roman"/>
                      <w:color w:val="000000"/>
                      <w:sz w:val="18"/>
                      <w:szCs w:val="18"/>
                      <w:lang w:eastAsia="pt-PT"/>
                    </w:rPr>
                    <w:br/>
                    <w:t xml:space="preserve">5 - É vedado o exercício por trabalhadora grávida, puérpera ou lactante de actividades cuja avaliação tenha revelado riscos de exposição a agentes ou condições de trabalho que ponham em perigo a sua segurança ou saúde ou o desenvolvimento do nascituro. </w:t>
                  </w:r>
                  <w:r w:rsidRPr="006D5272">
                    <w:rPr>
                      <w:rFonts w:ascii="Trebuchet MS" w:eastAsia="Times New Roman" w:hAnsi="Trebuchet MS" w:cs="Times New Roman"/>
                      <w:color w:val="000000"/>
                      <w:sz w:val="18"/>
                      <w:szCs w:val="18"/>
                      <w:lang w:eastAsia="pt-PT"/>
                    </w:rPr>
                    <w:br/>
                    <w:t xml:space="preserve">6 - As actividades susceptíveis de apresentarem um risco específico de exposição a agentes, processos ou condições de trabalho referidos no n.º 2, bem como os agentes e condições de trabalho referidos no número anterior, são determinados em legislação específica. </w:t>
                  </w:r>
                  <w:r w:rsidRPr="006D5272">
                    <w:rPr>
                      <w:rFonts w:ascii="Trebuchet MS" w:eastAsia="Times New Roman" w:hAnsi="Trebuchet MS" w:cs="Times New Roman"/>
                      <w:color w:val="000000"/>
                      <w:sz w:val="18"/>
                      <w:szCs w:val="18"/>
                      <w:lang w:eastAsia="pt-PT"/>
                    </w:rPr>
                    <w:br/>
                    <w:t xml:space="preserve">7 - A trabalhadora grávida, puérpera ou lactante, ou os seus representantes, têm direito de requerer ao serviço com competência inspectiva do ministério responsável pela área laboral uma acção de fiscalização, a realizar com prioridade e urgência, se o empregador não cumprir as obrigações decorrentes deste artigo. </w:t>
                  </w:r>
                  <w:r w:rsidRPr="006D5272">
                    <w:rPr>
                      <w:rFonts w:ascii="Trebuchet MS" w:eastAsia="Times New Roman" w:hAnsi="Trebuchet MS" w:cs="Times New Roman"/>
                      <w:color w:val="000000"/>
                      <w:sz w:val="18"/>
                      <w:szCs w:val="18"/>
                      <w:lang w:eastAsia="pt-PT"/>
                    </w:rPr>
                    <w:br/>
                    <w:t>8 - Constitui contra-ordenação muito grave a violação do disposto nos n.os 1, 2, 3 ou 5 e constitui contra-ordenação grave a violação do disposto no n.º 4.</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63.º</w:t>
                  </w:r>
                  <w:r w:rsidRPr="006D5272">
                    <w:rPr>
                      <w:rFonts w:ascii="Trebuchet MS" w:eastAsia="Times New Roman" w:hAnsi="Trebuchet MS" w:cs="Times New Roman"/>
                      <w:b/>
                      <w:bCs/>
                      <w:color w:val="000000"/>
                      <w:sz w:val="18"/>
                      <w:szCs w:val="18"/>
                      <w:lang w:eastAsia="pt-PT"/>
                    </w:rPr>
                    <w:br/>
                    <w:t>Protecção em caso de despedimento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21"/>
              <w:gridCol w:w="300"/>
              <w:gridCol w:w="100"/>
              <w:gridCol w:w="1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despedimento de trabalhadora grávida, puérpera ou lactante ou de trabalhador no gozo de licença parental carece de parecer prévio da entidade competente na área da igualdade de oportunidades entre homens e mulheres. </w:t>
                  </w:r>
                  <w:r w:rsidRPr="006D5272">
                    <w:rPr>
                      <w:rFonts w:ascii="Trebuchet MS" w:eastAsia="Times New Roman" w:hAnsi="Trebuchet MS" w:cs="Times New Roman"/>
                      <w:color w:val="000000"/>
                      <w:sz w:val="18"/>
                      <w:szCs w:val="18"/>
                      <w:lang w:eastAsia="pt-PT"/>
                    </w:rPr>
                    <w:br/>
                    <w:t xml:space="preserve">2 - O despedimento por facto imputável a trabalhador que se encontre em qualquer das situações referidas no número anterior presume-se feito sem justa causa. </w:t>
                  </w:r>
                  <w:r w:rsidRPr="006D5272">
                    <w:rPr>
                      <w:rFonts w:ascii="Trebuchet MS" w:eastAsia="Times New Roman" w:hAnsi="Trebuchet MS" w:cs="Times New Roman"/>
                      <w:color w:val="000000"/>
                      <w:sz w:val="18"/>
                      <w:szCs w:val="18"/>
                      <w:lang w:eastAsia="pt-PT"/>
                    </w:rPr>
                    <w:br/>
                    <w:t xml:space="preserve">3 - Para efeitos do número anterior, o empregador deve remeter cópia do processo à entidade competente na área da igualdade de oportunidade entre homens e mulheres: </w:t>
                  </w:r>
                  <w:r w:rsidRPr="006D5272">
                    <w:rPr>
                      <w:rFonts w:ascii="Trebuchet MS" w:eastAsia="Times New Roman" w:hAnsi="Trebuchet MS" w:cs="Times New Roman"/>
                      <w:color w:val="000000"/>
                      <w:sz w:val="18"/>
                      <w:szCs w:val="18"/>
                      <w:lang w:eastAsia="pt-PT"/>
                    </w:rPr>
                    <w:br/>
                    <w:t xml:space="preserve">a) Depois das diligências probatórias referidas no n.º 1 do artigo 356.º, no despedimento por facto imputável ao trabalhador; </w:t>
                  </w:r>
                  <w:r w:rsidRPr="006D5272">
                    <w:rPr>
                      <w:rFonts w:ascii="Trebuchet MS" w:eastAsia="Times New Roman" w:hAnsi="Trebuchet MS" w:cs="Times New Roman"/>
                      <w:color w:val="000000"/>
                      <w:sz w:val="18"/>
                      <w:szCs w:val="18"/>
                      <w:lang w:eastAsia="pt-PT"/>
                    </w:rPr>
                    <w:br/>
                    <w:t xml:space="preserve">b) Depois da fase de informações e negociação prevista no artigo 361.º, no despedimento colectivo; </w:t>
                  </w:r>
                  <w:r w:rsidRPr="006D5272">
                    <w:rPr>
                      <w:rFonts w:ascii="Trebuchet MS" w:eastAsia="Times New Roman" w:hAnsi="Trebuchet MS" w:cs="Times New Roman"/>
                      <w:color w:val="000000"/>
                      <w:sz w:val="18"/>
                      <w:szCs w:val="18"/>
                      <w:lang w:eastAsia="pt-PT"/>
                    </w:rPr>
                    <w:br/>
                    <w:t xml:space="preserve">c) Depois das consultas referidas no n.º 1 do artigo 370.º, no despedimento por extinção de posto de trabalho; </w:t>
                  </w:r>
                  <w:r w:rsidRPr="006D5272">
                    <w:rPr>
                      <w:rFonts w:ascii="Trebuchet MS" w:eastAsia="Times New Roman" w:hAnsi="Trebuchet MS" w:cs="Times New Roman"/>
                      <w:color w:val="000000"/>
                      <w:sz w:val="18"/>
                      <w:szCs w:val="18"/>
                      <w:lang w:eastAsia="pt-PT"/>
                    </w:rPr>
                    <w:br/>
                    <w:t xml:space="preserve">d) Depois das consultas referidas no artigo 377.º, no despedimento por inadaptação. </w:t>
                  </w:r>
                  <w:r w:rsidRPr="006D5272">
                    <w:rPr>
                      <w:rFonts w:ascii="Trebuchet MS" w:eastAsia="Times New Roman" w:hAnsi="Trebuchet MS" w:cs="Times New Roman"/>
                      <w:color w:val="000000"/>
                      <w:sz w:val="18"/>
                      <w:szCs w:val="18"/>
                      <w:lang w:eastAsia="pt-PT"/>
                    </w:rPr>
                    <w:br/>
                    <w:t xml:space="preserve">4 - A entidade competente deve comunicar o parecer referido no n.º 1 ao empregador e ao trabalhador, nos 30 dias subsequentes à recepção do processo, considerando-se em sentido favorável ao despedimento quando não for emitido dentro do referido prazo. </w:t>
                  </w:r>
                  <w:r w:rsidRPr="006D5272">
                    <w:rPr>
                      <w:rFonts w:ascii="Trebuchet MS" w:eastAsia="Times New Roman" w:hAnsi="Trebuchet MS" w:cs="Times New Roman"/>
                      <w:color w:val="000000"/>
                      <w:sz w:val="18"/>
                      <w:szCs w:val="18"/>
                      <w:lang w:eastAsia="pt-PT"/>
                    </w:rPr>
                    <w:br/>
                    <w:t xml:space="preserve">5 - Cabe ao empregador provar que solicitou o parecer a que se refere o n.º 1. </w:t>
                  </w:r>
                  <w:r w:rsidRPr="006D5272">
                    <w:rPr>
                      <w:rFonts w:ascii="Trebuchet MS" w:eastAsia="Times New Roman" w:hAnsi="Trebuchet MS" w:cs="Times New Roman"/>
                      <w:color w:val="000000"/>
                      <w:sz w:val="18"/>
                      <w:szCs w:val="18"/>
                      <w:lang w:eastAsia="pt-PT"/>
                    </w:rPr>
                    <w:br/>
                    <w:t xml:space="preserve">6 - Se o parecer for desfavorável ao despedimento, o empregador só o pode efectuar após decisão judicial que reconheça a existência de motivo justificativo, devendo a acção ser intentada nos 30 dias subsequentes à notificação do parecer. </w:t>
                  </w:r>
                  <w:r w:rsidRPr="006D5272">
                    <w:rPr>
                      <w:rFonts w:ascii="Trebuchet MS" w:eastAsia="Times New Roman" w:hAnsi="Trebuchet MS" w:cs="Times New Roman"/>
                      <w:color w:val="000000"/>
                      <w:sz w:val="18"/>
                      <w:szCs w:val="18"/>
                      <w:lang w:eastAsia="pt-PT"/>
                    </w:rPr>
                    <w:br/>
                    <w:t xml:space="preserve">7 - A suspensão judicial do despedimento só não é decretada se o parecer for favorável ao despedimento e o tribunal considerar que existe probabilidade séria de verificação da justa causa. </w:t>
                  </w:r>
                  <w:r w:rsidRPr="006D5272">
                    <w:rPr>
                      <w:rFonts w:ascii="Trebuchet MS" w:eastAsia="Times New Roman" w:hAnsi="Trebuchet MS" w:cs="Times New Roman"/>
                      <w:color w:val="000000"/>
                      <w:sz w:val="18"/>
                      <w:szCs w:val="18"/>
                      <w:lang w:eastAsia="pt-PT"/>
                    </w:rPr>
                    <w:br/>
                    <w:t xml:space="preserve">8 - Se o despedimento for declarado ilícito, o empregador não se pode opor à reintegração do trabalhador nos termos do n.º 1 do artigo 392.º e o trabalhador tem direito, em alternativa à reintegração, a indemnização calculada nos termos do n.º 3 do referido artigo. </w:t>
                  </w:r>
                  <w:r w:rsidRPr="006D5272">
                    <w:rPr>
                      <w:rFonts w:ascii="Trebuchet MS" w:eastAsia="Times New Roman" w:hAnsi="Trebuchet MS" w:cs="Times New Roman"/>
                      <w:color w:val="000000"/>
                      <w:sz w:val="18"/>
                      <w:szCs w:val="18"/>
                      <w:lang w:eastAsia="pt-PT"/>
                    </w:rPr>
                    <w:br/>
                    <w:t>9 - Constitui contra-ordenação grave a violação do disposto nos n.os 1 ou 6.</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3978F5">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64.º</w:t>
                  </w:r>
                  <w:r w:rsidRPr="006D5272">
                    <w:rPr>
                      <w:rFonts w:ascii="Trebuchet MS" w:eastAsia="Times New Roman" w:hAnsi="Trebuchet MS" w:cs="Times New Roman"/>
                      <w:b/>
                      <w:bCs/>
                      <w:color w:val="000000"/>
                      <w:sz w:val="18"/>
                      <w:szCs w:val="18"/>
                      <w:lang w:eastAsia="pt-PT"/>
                    </w:rPr>
                    <w:br/>
                    <w:t>Extensão de direitos atribuídos a progenitores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adoptante, o tutor, a pessoa a quem for deferida a confiança judicial ou administrativa do menor, bem como o cônjuge ou a pessoa em união de facto com qualquer daqueles ou com o progenitor, desde que viva em comunhão de mesa e habitação com o menor, beneficia dos seguintes direitos: </w:t>
                  </w:r>
                  <w:r w:rsidRPr="006D5272">
                    <w:rPr>
                      <w:rFonts w:ascii="Trebuchet MS" w:eastAsia="Times New Roman" w:hAnsi="Trebuchet MS" w:cs="Times New Roman"/>
                      <w:color w:val="000000"/>
                      <w:sz w:val="18"/>
                      <w:szCs w:val="18"/>
                      <w:lang w:eastAsia="pt-PT"/>
                    </w:rPr>
                    <w:br/>
                    <w:t xml:space="preserve">a) Dispensa para aleitação; </w:t>
                  </w:r>
                  <w:r w:rsidRPr="006D5272">
                    <w:rPr>
                      <w:rFonts w:ascii="Trebuchet MS" w:eastAsia="Times New Roman" w:hAnsi="Trebuchet MS" w:cs="Times New Roman"/>
                      <w:color w:val="000000"/>
                      <w:sz w:val="18"/>
                      <w:szCs w:val="18"/>
                      <w:lang w:eastAsia="pt-PT"/>
                    </w:rPr>
                    <w:br/>
                    <w:t xml:space="preserve">b) Licença parental complementar em qualquer das modalidades, licença para assistência a filho e licença para assistência a filho com deficiência ou doença crónica; </w:t>
                  </w:r>
                  <w:r w:rsidRPr="006D5272">
                    <w:rPr>
                      <w:rFonts w:ascii="Trebuchet MS" w:eastAsia="Times New Roman" w:hAnsi="Trebuchet MS" w:cs="Times New Roman"/>
                      <w:color w:val="000000"/>
                      <w:sz w:val="18"/>
                      <w:szCs w:val="18"/>
                      <w:lang w:eastAsia="pt-PT"/>
                    </w:rPr>
                    <w:br/>
                    <w:t xml:space="preserve">c) Falta para assistência a filho ou a neto; </w:t>
                  </w:r>
                  <w:r w:rsidRPr="006D5272">
                    <w:rPr>
                      <w:rFonts w:ascii="Trebuchet MS" w:eastAsia="Times New Roman" w:hAnsi="Trebuchet MS" w:cs="Times New Roman"/>
                      <w:color w:val="000000"/>
                      <w:sz w:val="18"/>
                      <w:szCs w:val="18"/>
                      <w:lang w:eastAsia="pt-PT"/>
                    </w:rPr>
                    <w:br/>
                    <w:t xml:space="preserve">d) Redução do tempo de trabalho para assistência a filho menor com deficiência ou doença crónica; </w:t>
                  </w:r>
                  <w:r w:rsidRPr="006D5272">
                    <w:rPr>
                      <w:rFonts w:ascii="Trebuchet MS" w:eastAsia="Times New Roman" w:hAnsi="Trebuchet MS" w:cs="Times New Roman"/>
                      <w:color w:val="000000"/>
                      <w:sz w:val="18"/>
                      <w:szCs w:val="18"/>
                      <w:lang w:eastAsia="pt-PT"/>
                    </w:rPr>
                    <w:br/>
                  </w:r>
                  <w:r w:rsidRPr="006D5272">
                    <w:rPr>
                      <w:rFonts w:ascii="Trebuchet MS" w:eastAsia="Times New Roman" w:hAnsi="Trebuchet MS" w:cs="Times New Roman"/>
                      <w:color w:val="000000"/>
                      <w:sz w:val="18"/>
                      <w:szCs w:val="18"/>
                      <w:lang w:eastAsia="pt-PT"/>
                    </w:rPr>
                    <w:lastRenderedPageBreak/>
                    <w:t xml:space="preserve">e) Trabalho a tempo parcial de trabalhador com responsabilidades familiares; </w:t>
                  </w:r>
                  <w:r w:rsidRPr="006D5272">
                    <w:rPr>
                      <w:rFonts w:ascii="Trebuchet MS" w:eastAsia="Times New Roman" w:hAnsi="Trebuchet MS" w:cs="Times New Roman"/>
                      <w:color w:val="000000"/>
                      <w:sz w:val="18"/>
                      <w:szCs w:val="18"/>
                      <w:lang w:eastAsia="pt-PT"/>
                    </w:rPr>
                    <w:br/>
                    <w:t xml:space="preserve">f) Horário flexível de trabalhador com responsabilidades familiares. </w:t>
                  </w:r>
                  <w:r w:rsidRPr="006D5272">
                    <w:rPr>
                      <w:rFonts w:ascii="Trebuchet MS" w:eastAsia="Times New Roman" w:hAnsi="Trebuchet MS" w:cs="Times New Roman"/>
                      <w:color w:val="000000"/>
                      <w:sz w:val="18"/>
                      <w:szCs w:val="18"/>
                      <w:lang w:eastAsia="pt-PT"/>
                    </w:rPr>
                    <w:br/>
                    <w:t>2 - Sempre que o exercício dos direitos referidos nos números anteriores dependa de uma relação de tutela ou confiança judicial ou administrativa do menor, o respectivo titular deve, para que o possa exercer, mencionar essa qualidade ao empregador.</w:t>
                  </w:r>
                  <w:r w:rsidRPr="006D5272">
                    <w:rPr>
                      <w:rFonts w:ascii="Trebuchet MS" w:eastAsia="Times New Roman" w:hAnsi="Trebuchet MS" w:cs="Times New Roman"/>
                      <w:color w:val="000000"/>
                      <w:sz w:val="18"/>
                      <w:szCs w:val="18"/>
                      <w:lang w:eastAsia="pt-PT"/>
                    </w:rPr>
                    <w:br/>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65.º</w:t>
                  </w:r>
                  <w:r w:rsidRPr="006D5272">
                    <w:rPr>
                      <w:rFonts w:ascii="Trebuchet MS" w:eastAsia="Times New Roman" w:hAnsi="Trebuchet MS" w:cs="Times New Roman"/>
                      <w:b/>
                      <w:bCs/>
                      <w:color w:val="000000"/>
                      <w:sz w:val="18"/>
                      <w:szCs w:val="18"/>
                      <w:lang w:eastAsia="pt-PT"/>
                    </w:rPr>
                    <w:br/>
                    <w:t>Regime de licenças, faltas e dispensas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Não determinam perda de quaisquer direitos, salvo quanto à retribuição, e são consideradas como prestação efectiva de trabalho as ausências ao trabalho resultantes de: </w:t>
                  </w:r>
                  <w:r w:rsidRPr="006D5272">
                    <w:rPr>
                      <w:rFonts w:ascii="Trebuchet MS" w:eastAsia="Times New Roman" w:hAnsi="Trebuchet MS" w:cs="Times New Roman"/>
                      <w:color w:val="000000"/>
                      <w:sz w:val="18"/>
                      <w:szCs w:val="18"/>
                      <w:lang w:eastAsia="pt-PT"/>
                    </w:rPr>
                    <w:br/>
                    <w:t xml:space="preserve">a) Licença em situação de risco clínico durante a gravidez; </w:t>
                  </w:r>
                  <w:r w:rsidRPr="006D5272">
                    <w:rPr>
                      <w:rFonts w:ascii="Trebuchet MS" w:eastAsia="Times New Roman" w:hAnsi="Trebuchet MS" w:cs="Times New Roman"/>
                      <w:color w:val="000000"/>
                      <w:sz w:val="18"/>
                      <w:szCs w:val="18"/>
                      <w:lang w:eastAsia="pt-PT"/>
                    </w:rPr>
                    <w:br/>
                    <w:t xml:space="preserve">b) Licença por interrupção de gravidez; </w:t>
                  </w:r>
                  <w:r w:rsidRPr="006D5272">
                    <w:rPr>
                      <w:rFonts w:ascii="Trebuchet MS" w:eastAsia="Times New Roman" w:hAnsi="Trebuchet MS" w:cs="Times New Roman"/>
                      <w:color w:val="000000"/>
                      <w:sz w:val="18"/>
                      <w:szCs w:val="18"/>
                      <w:lang w:eastAsia="pt-PT"/>
                    </w:rPr>
                    <w:br/>
                    <w:t xml:space="preserve">c) Licença parental, em qualquer das modalidades; </w:t>
                  </w:r>
                  <w:r w:rsidRPr="006D5272">
                    <w:rPr>
                      <w:rFonts w:ascii="Trebuchet MS" w:eastAsia="Times New Roman" w:hAnsi="Trebuchet MS" w:cs="Times New Roman"/>
                      <w:color w:val="000000"/>
                      <w:sz w:val="18"/>
                      <w:szCs w:val="18"/>
                      <w:lang w:eastAsia="pt-PT"/>
                    </w:rPr>
                    <w:br/>
                    <w:t xml:space="preserve">d) Licença por adopção; </w:t>
                  </w:r>
                  <w:r w:rsidRPr="006D5272">
                    <w:rPr>
                      <w:rFonts w:ascii="Trebuchet MS" w:eastAsia="Times New Roman" w:hAnsi="Trebuchet MS" w:cs="Times New Roman"/>
                      <w:color w:val="000000"/>
                      <w:sz w:val="18"/>
                      <w:szCs w:val="18"/>
                      <w:lang w:eastAsia="pt-PT"/>
                    </w:rPr>
                    <w:br/>
                    <w:t xml:space="preserve">e) Licença parental complementar em qualquer das modalidades; </w:t>
                  </w:r>
                  <w:r w:rsidRPr="006D5272">
                    <w:rPr>
                      <w:rFonts w:ascii="Trebuchet MS" w:eastAsia="Times New Roman" w:hAnsi="Trebuchet MS" w:cs="Times New Roman"/>
                      <w:color w:val="000000"/>
                      <w:sz w:val="18"/>
                      <w:szCs w:val="18"/>
                      <w:lang w:eastAsia="pt-PT"/>
                    </w:rPr>
                    <w:br/>
                    <w:t xml:space="preserve">f) Falta para assistência a filho; </w:t>
                  </w:r>
                  <w:r w:rsidRPr="006D5272">
                    <w:rPr>
                      <w:rFonts w:ascii="Trebuchet MS" w:eastAsia="Times New Roman" w:hAnsi="Trebuchet MS" w:cs="Times New Roman"/>
                      <w:color w:val="000000"/>
                      <w:sz w:val="18"/>
                      <w:szCs w:val="18"/>
                      <w:lang w:eastAsia="pt-PT"/>
                    </w:rPr>
                    <w:br/>
                    <w:t xml:space="preserve">g) Falta para assistência a neto; </w:t>
                  </w:r>
                  <w:r w:rsidRPr="006D5272">
                    <w:rPr>
                      <w:rFonts w:ascii="Trebuchet MS" w:eastAsia="Times New Roman" w:hAnsi="Trebuchet MS" w:cs="Times New Roman"/>
                      <w:color w:val="000000"/>
                      <w:sz w:val="18"/>
                      <w:szCs w:val="18"/>
                      <w:lang w:eastAsia="pt-PT"/>
                    </w:rPr>
                    <w:br/>
                    <w:t xml:space="preserve">h) Dispensa de prestação de trabalho no período nocturno; </w:t>
                  </w:r>
                  <w:r w:rsidRPr="006D5272">
                    <w:rPr>
                      <w:rFonts w:ascii="Trebuchet MS" w:eastAsia="Times New Roman" w:hAnsi="Trebuchet MS" w:cs="Times New Roman"/>
                      <w:color w:val="000000"/>
                      <w:sz w:val="18"/>
                      <w:szCs w:val="18"/>
                      <w:lang w:eastAsia="pt-PT"/>
                    </w:rPr>
                    <w:br/>
                    <w:t xml:space="preserve">i) Dispensa da prestação de trabalho por parte de trabalhadora grávida, puérpera ou lactante, por motivo de protecção da sua segurança e saúde; </w:t>
                  </w:r>
                  <w:r w:rsidRPr="006D5272">
                    <w:rPr>
                      <w:rFonts w:ascii="Trebuchet MS" w:eastAsia="Times New Roman" w:hAnsi="Trebuchet MS" w:cs="Times New Roman"/>
                      <w:color w:val="000000"/>
                      <w:sz w:val="18"/>
                      <w:szCs w:val="18"/>
                      <w:lang w:eastAsia="pt-PT"/>
                    </w:rPr>
                    <w:br/>
                    <w:t xml:space="preserve">j) Dispensa para avaliação para adopção. </w:t>
                  </w:r>
                  <w:r w:rsidRPr="006D5272">
                    <w:rPr>
                      <w:rFonts w:ascii="Trebuchet MS" w:eastAsia="Times New Roman" w:hAnsi="Trebuchet MS" w:cs="Times New Roman"/>
                      <w:color w:val="000000"/>
                      <w:sz w:val="18"/>
                      <w:szCs w:val="18"/>
                      <w:lang w:eastAsia="pt-PT"/>
                    </w:rPr>
                    <w:br/>
                    <w:t xml:space="preserve">2 - A dispensa para consulta pré-natal, amamentação ou aleitação não determina perda de quaisquer direitos e é considerada como prestação efectiva de trabalho. </w:t>
                  </w:r>
                  <w:r w:rsidRPr="006D5272">
                    <w:rPr>
                      <w:rFonts w:ascii="Trebuchet MS" w:eastAsia="Times New Roman" w:hAnsi="Trebuchet MS" w:cs="Times New Roman"/>
                      <w:color w:val="000000"/>
                      <w:sz w:val="18"/>
                      <w:szCs w:val="18"/>
                      <w:lang w:eastAsia="pt-PT"/>
                    </w:rPr>
                    <w:br/>
                    <w:t xml:space="preserve">3 - As licenças por situação de risco clínico durante a gravidez, por interrupção de gravidez, por adopção e licença parental em qualquer modalidade: </w:t>
                  </w:r>
                  <w:r w:rsidRPr="006D5272">
                    <w:rPr>
                      <w:rFonts w:ascii="Trebuchet MS" w:eastAsia="Times New Roman" w:hAnsi="Trebuchet MS" w:cs="Times New Roman"/>
                      <w:color w:val="000000"/>
                      <w:sz w:val="18"/>
                      <w:szCs w:val="18"/>
                      <w:lang w:eastAsia="pt-PT"/>
                    </w:rPr>
                    <w:br/>
                    <w:t xml:space="preserve">a) Suspendem o gozo das férias, devendo os dias remanescentes ser gozados após o seu termo, mesmo que tal se verifique no ano seguinte; </w:t>
                  </w:r>
                  <w:r w:rsidRPr="006D5272">
                    <w:rPr>
                      <w:rFonts w:ascii="Trebuchet MS" w:eastAsia="Times New Roman" w:hAnsi="Trebuchet MS" w:cs="Times New Roman"/>
                      <w:color w:val="000000"/>
                      <w:sz w:val="18"/>
                      <w:szCs w:val="18"/>
                      <w:lang w:eastAsia="pt-PT"/>
                    </w:rPr>
                    <w:br/>
                    <w:t xml:space="preserve">b) Não prejudicam o tempo já decorrido de estágio ou acção ou curso de formação, devendo o trabalhador cumprir apenas o período em falta para o completar; </w:t>
                  </w:r>
                  <w:r w:rsidRPr="006D5272">
                    <w:rPr>
                      <w:rFonts w:ascii="Trebuchet MS" w:eastAsia="Times New Roman" w:hAnsi="Trebuchet MS" w:cs="Times New Roman"/>
                      <w:color w:val="000000"/>
                      <w:sz w:val="18"/>
                      <w:szCs w:val="18"/>
                      <w:lang w:eastAsia="pt-PT"/>
                    </w:rPr>
                    <w:br/>
                    <w:t xml:space="preserve">c) Adiam a prestação de prova para progressão na carreira profissional, a qual deve ter lugar após o termo da licença. </w:t>
                  </w:r>
                  <w:r w:rsidRPr="006D5272">
                    <w:rPr>
                      <w:rFonts w:ascii="Trebuchet MS" w:eastAsia="Times New Roman" w:hAnsi="Trebuchet MS" w:cs="Times New Roman"/>
                      <w:color w:val="000000"/>
                      <w:sz w:val="18"/>
                      <w:szCs w:val="18"/>
                      <w:lang w:eastAsia="pt-PT"/>
                    </w:rPr>
                    <w:br/>
                    <w:t xml:space="preserve">4 - A licença parental e a licença parental complementar, em quaisquer das suas modalidades, por adopção, para assistência a filho e para assistência a filho com deficiência ou doença crónica: </w:t>
                  </w:r>
                  <w:r w:rsidRPr="006D5272">
                    <w:rPr>
                      <w:rFonts w:ascii="Trebuchet MS" w:eastAsia="Times New Roman" w:hAnsi="Trebuchet MS" w:cs="Times New Roman"/>
                      <w:color w:val="000000"/>
                      <w:sz w:val="18"/>
                      <w:szCs w:val="18"/>
                      <w:lang w:eastAsia="pt-PT"/>
                    </w:rPr>
                    <w:br/>
                    <w:t xml:space="preserve">a) Suspendem-se por doença do trabalhador, se este informar o empregador e apresentar atestado médico comprovativo, e prosseguem logo após a cessação desse impedimento; </w:t>
                  </w:r>
                  <w:r w:rsidRPr="006D5272">
                    <w:rPr>
                      <w:rFonts w:ascii="Trebuchet MS" w:eastAsia="Times New Roman" w:hAnsi="Trebuchet MS" w:cs="Times New Roman"/>
                      <w:color w:val="000000"/>
                      <w:sz w:val="18"/>
                      <w:szCs w:val="18"/>
                      <w:lang w:eastAsia="pt-PT"/>
                    </w:rPr>
                    <w:br/>
                    <w:t xml:space="preserve">b) Não podem ser suspensas por conveniência do empregador; </w:t>
                  </w:r>
                  <w:r w:rsidRPr="006D5272">
                    <w:rPr>
                      <w:rFonts w:ascii="Trebuchet MS" w:eastAsia="Times New Roman" w:hAnsi="Trebuchet MS" w:cs="Times New Roman"/>
                      <w:color w:val="000000"/>
                      <w:sz w:val="18"/>
                      <w:szCs w:val="18"/>
                      <w:lang w:eastAsia="pt-PT"/>
                    </w:rPr>
                    <w:br/>
                    <w:t xml:space="preserve">c) Não prejudicam o direito do trabalhador a aceder à informação periódica emitida pelo empregador para o conjunto dos trabalhadores; </w:t>
                  </w:r>
                  <w:r w:rsidRPr="006D5272">
                    <w:rPr>
                      <w:rFonts w:ascii="Trebuchet MS" w:eastAsia="Times New Roman" w:hAnsi="Trebuchet MS" w:cs="Times New Roman"/>
                      <w:color w:val="000000"/>
                      <w:sz w:val="18"/>
                      <w:szCs w:val="18"/>
                      <w:lang w:eastAsia="pt-PT"/>
                    </w:rPr>
                    <w:br/>
                    <w:t xml:space="preserve">d) Terminam com a cessação da situação que originou a respectiva licença que deve ser comunicada ao empregador no prazo de cinco dias. </w:t>
                  </w:r>
                  <w:r w:rsidRPr="006D5272">
                    <w:rPr>
                      <w:rFonts w:ascii="Trebuchet MS" w:eastAsia="Times New Roman" w:hAnsi="Trebuchet MS" w:cs="Times New Roman"/>
                      <w:color w:val="000000"/>
                      <w:sz w:val="18"/>
                      <w:szCs w:val="18"/>
                      <w:lang w:eastAsia="pt-PT"/>
                    </w:rPr>
                    <w:br/>
                    <w:t xml:space="preserve">5 - No termo de qualquer situação de licença, faltas, dispensa ou regime de trabalho especial, o trabalhador tem direito a retomar a actividade contratada, devendo, no caso previsto na alínea d) do número anterior, retomá-la na primeira vaga que ocorrer na empresa ou, se esta entretanto se não verificar, no termo do período previsto para a licença. </w:t>
                  </w:r>
                  <w:r w:rsidRPr="006D5272">
                    <w:rPr>
                      <w:rFonts w:ascii="Trebuchet MS" w:eastAsia="Times New Roman" w:hAnsi="Trebuchet MS" w:cs="Times New Roman"/>
                      <w:color w:val="000000"/>
                      <w:sz w:val="18"/>
                      <w:szCs w:val="18"/>
                      <w:lang w:eastAsia="pt-PT"/>
                    </w:rPr>
                    <w:br/>
                    <w:t xml:space="preserve">6 - A licença para assistência a filho ou para assistência a filho com deficiência ou doença crónica suspende os direitos, deveres e garantias das partes na medida em que pressuponham a efectiva prestação de trabalho, designadamente a retribuição, mas não prejudica os benefícios complementares de assistência médica e medicamentosa a que o trabalhador tenha direito. </w:t>
                  </w:r>
                  <w:r w:rsidRPr="006D5272">
                    <w:rPr>
                      <w:rFonts w:ascii="Trebuchet MS" w:eastAsia="Times New Roman" w:hAnsi="Trebuchet MS" w:cs="Times New Roman"/>
                      <w:color w:val="000000"/>
                      <w:sz w:val="18"/>
                      <w:szCs w:val="18"/>
                      <w:lang w:eastAsia="pt-PT"/>
                    </w:rPr>
                    <w:br/>
                    <w:t>7 - Constitui contra-ordenação grave a violação do disposto nos n.os 1, 2, 3 ou 4.</w:t>
                  </w:r>
                  <w:r w:rsidRPr="006D5272">
                    <w:rPr>
                      <w:rFonts w:ascii="Trebuchet MS" w:eastAsia="Times New Roman" w:hAnsi="Trebuchet MS" w:cs="Times New Roman"/>
                      <w:color w:val="000000"/>
                      <w:sz w:val="18"/>
                      <w:szCs w:val="18"/>
                      <w:lang w:eastAsia="pt-PT"/>
                    </w:rPr>
                    <w:br/>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98"/>
              <w:gridCol w:w="119"/>
              <w:gridCol w:w="119"/>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V </w:t>
                  </w:r>
                  <w:r w:rsidRPr="006D5272">
                    <w:rPr>
                      <w:rFonts w:ascii="Trebuchet MS" w:eastAsia="Times New Roman" w:hAnsi="Trebuchet MS" w:cs="Times New Roman"/>
                      <w:color w:val="000000"/>
                      <w:sz w:val="18"/>
                      <w:szCs w:val="18"/>
                      <w:lang w:eastAsia="pt-PT"/>
                    </w:rPr>
                    <w:br/>
                    <w:t>Trabalho de menores</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66.º</w:t>
                  </w:r>
                  <w:r w:rsidRPr="006D5272">
                    <w:rPr>
                      <w:rFonts w:ascii="Trebuchet MS" w:eastAsia="Times New Roman" w:hAnsi="Trebuchet MS" w:cs="Times New Roman"/>
                      <w:b/>
                      <w:bCs/>
                      <w:color w:val="000000"/>
                      <w:sz w:val="18"/>
                      <w:szCs w:val="18"/>
                      <w:lang w:eastAsia="pt-PT"/>
                    </w:rPr>
                    <w:br/>
                    <w:t>Princípios gerais relativos ao trabalho de menor</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deve proporcionar ao menor condições de trabalho adequadas à idade e ao desenvolvimento do mesmo e que protejam a segurança, a saúde, o desenvolvimento físico, psíquico e moral, a educação e a formação, prevenindo em especial qualquer risco </w:t>
                  </w:r>
                  <w:r w:rsidRPr="006D5272">
                    <w:rPr>
                      <w:rFonts w:ascii="Trebuchet MS" w:eastAsia="Times New Roman" w:hAnsi="Trebuchet MS" w:cs="Times New Roman"/>
                      <w:color w:val="000000"/>
                      <w:sz w:val="18"/>
                      <w:szCs w:val="18"/>
                      <w:lang w:eastAsia="pt-PT"/>
                    </w:rPr>
                    <w:lastRenderedPageBreak/>
                    <w:t xml:space="preserve">resultante da sua falta de experiência ou da inconsciência dos riscos existentes ou potenciais. </w:t>
                  </w:r>
                  <w:r w:rsidRPr="006D5272">
                    <w:rPr>
                      <w:rFonts w:ascii="Trebuchet MS" w:eastAsia="Times New Roman" w:hAnsi="Trebuchet MS" w:cs="Times New Roman"/>
                      <w:color w:val="000000"/>
                      <w:sz w:val="18"/>
                      <w:szCs w:val="18"/>
                      <w:lang w:eastAsia="pt-PT"/>
                    </w:rPr>
                    <w:br/>
                    <w:t xml:space="preserve">2 - O empregador deve, em especial, avaliar os riscos relacionados com o trabalho, antes de o menor o iniciar ou antes de qualquer alteração importante das condições de trabalho, incidindo nomeadamente sobre: </w:t>
                  </w:r>
                  <w:r w:rsidRPr="006D5272">
                    <w:rPr>
                      <w:rFonts w:ascii="Trebuchet MS" w:eastAsia="Times New Roman" w:hAnsi="Trebuchet MS" w:cs="Times New Roman"/>
                      <w:color w:val="000000"/>
                      <w:sz w:val="18"/>
                      <w:szCs w:val="18"/>
                      <w:lang w:eastAsia="pt-PT"/>
                    </w:rPr>
                    <w:br/>
                    <w:t xml:space="preserve">a) Equipamento e organização do local e do posto de trabalho; </w:t>
                  </w:r>
                  <w:r w:rsidRPr="006D5272">
                    <w:rPr>
                      <w:rFonts w:ascii="Trebuchet MS" w:eastAsia="Times New Roman" w:hAnsi="Trebuchet MS" w:cs="Times New Roman"/>
                      <w:color w:val="000000"/>
                      <w:sz w:val="18"/>
                      <w:szCs w:val="18"/>
                      <w:lang w:eastAsia="pt-PT"/>
                    </w:rPr>
                    <w:br/>
                    <w:t xml:space="preserve">b) Natureza, grau e duração da exposição a agentes físicos, biológicos e químicos; </w:t>
                  </w:r>
                  <w:r w:rsidRPr="006D5272">
                    <w:rPr>
                      <w:rFonts w:ascii="Trebuchet MS" w:eastAsia="Times New Roman" w:hAnsi="Trebuchet MS" w:cs="Times New Roman"/>
                      <w:color w:val="000000"/>
                      <w:sz w:val="18"/>
                      <w:szCs w:val="18"/>
                      <w:lang w:eastAsia="pt-PT"/>
                    </w:rPr>
                    <w:br/>
                    <w:t xml:space="preserve">c) Escolha, adaptação e utilização de equipamento de trabalho, incluindo agentes, máquinas e aparelhos e a respectiva utilização; </w:t>
                  </w:r>
                  <w:r w:rsidRPr="006D5272">
                    <w:rPr>
                      <w:rFonts w:ascii="Trebuchet MS" w:eastAsia="Times New Roman" w:hAnsi="Trebuchet MS" w:cs="Times New Roman"/>
                      <w:color w:val="000000"/>
                      <w:sz w:val="18"/>
                      <w:szCs w:val="18"/>
                      <w:lang w:eastAsia="pt-PT"/>
                    </w:rPr>
                    <w:br/>
                    <w:t xml:space="preserve">d) Adaptação da organização do trabalho, dos processos de trabalho ou da sua execução; </w:t>
                  </w:r>
                  <w:r w:rsidRPr="006D5272">
                    <w:rPr>
                      <w:rFonts w:ascii="Trebuchet MS" w:eastAsia="Times New Roman" w:hAnsi="Trebuchet MS" w:cs="Times New Roman"/>
                      <w:color w:val="000000"/>
                      <w:sz w:val="18"/>
                      <w:szCs w:val="18"/>
                      <w:lang w:eastAsia="pt-PT"/>
                    </w:rPr>
                    <w:br/>
                    <w:t xml:space="preserve">e) Grau de conhecimento do menor no que se refere à execução do trabalho, aos riscos para a segurança e a saúde e às medidas de prevenção. </w:t>
                  </w:r>
                  <w:r w:rsidRPr="006D5272">
                    <w:rPr>
                      <w:rFonts w:ascii="Trebuchet MS" w:eastAsia="Times New Roman" w:hAnsi="Trebuchet MS" w:cs="Times New Roman"/>
                      <w:color w:val="000000"/>
                      <w:sz w:val="18"/>
                      <w:szCs w:val="18"/>
                      <w:lang w:eastAsia="pt-PT"/>
                    </w:rPr>
                    <w:br/>
                    <w:t xml:space="preserve">3 - O empregador deve informar o menor e os seus representantes legais dos riscos identificados e das medidas tomadas para a sua prevenção. </w:t>
                  </w:r>
                  <w:r w:rsidRPr="006D5272">
                    <w:rPr>
                      <w:rFonts w:ascii="Trebuchet MS" w:eastAsia="Times New Roman" w:hAnsi="Trebuchet MS" w:cs="Times New Roman"/>
                      <w:color w:val="000000"/>
                      <w:sz w:val="18"/>
                      <w:szCs w:val="18"/>
                      <w:lang w:eastAsia="pt-PT"/>
                    </w:rPr>
                    <w:br/>
                    <w:t xml:space="preserve">4 - A emancipação não prejudica a aplicação das normas relativas à protecção da saúde, educação e formação do trabalhador menor. </w:t>
                  </w:r>
                  <w:r w:rsidRPr="006D5272">
                    <w:rPr>
                      <w:rFonts w:ascii="Trebuchet MS" w:eastAsia="Times New Roman" w:hAnsi="Trebuchet MS" w:cs="Times New Roman"/>
                      <w:color w:val="000000"/>
                      <w:sz w:val="18"/>
                      <w:szCs w:val="18"/>
                      <w:lang w:eastAsia="pt-PT"/>
                    </w:rPr>
                    <w:br/>
                    <w:t>5 - Constitui contra-ordenação muito grave a violação do disposto nos n.os 1, 2 ou 3.</w:t>
                  </w:r>
                  <w:r w:rsidRPr="006D5272">
                    <w:rPr>
                      <w:rFonts w:ascii="Trebuchet MS" w:eastAsia="Times New Roman" w:hAnsi="Trebuchet MS" w:cs="Times New Roman"/>
                      <w:color w:val="000000"/>
                      <w:sz w:val="18"/>
                      <w:szCs w:val="18"/>
                      <w:lang w:eastAsia="pt-PT"/>
                    </w:rPr>
                    <w:br/>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67.º</w:t>
                  </w:r>
                  <w:r w:rsidRPr="006D5272">
                    <w:rPr>
                      <w:rFonts w:ascii="Trebuchet MS" w:eastAsia="Times New Roman" w:hAnsi="Trebuchet MS" w:cs="Times New Roman"/>
                      <w:b/>
                      <w:bCs/>
                      <w:color w:val="000000"/>
                      <w:sz w:val="18"/>
                      <w:szCs w:val="18"/>
                      <w:lang w:eastAsia="pt-PT"/>
                    </w:rPr>
                    <w:br/>
                    <w:t>Formação profissional de menor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Estado deve proporcionar a menor que tenha concluído a escolaridade obrigatória a formação profissional adequada à sua preparação para a vida activa. </w:t>
                  </w:r>
                  <w:r w:rsidRPr="006D5272">
                    <w:rPr>
                      <w:rFonts w:ascii="Trebuchet MS" w:eastAsia="Times New Roman" w:hAnsi="Trebuchet MS" w:cs="Times New Roman"/>
                      <w:color w:val="000000"/>
                      <w:sz w:val="18"/>
                      <w:szCs w:val="18"/>
                      <w:lang w:eastAsia="pt-PT"/>
                    </w:rPr>
                    <w:br/>
                    <w:t xml:space="preserve">2 - O empregador deve assegurar a formação profissional de menor ao seu serviço, solicitando a colaboração dos organismos competentes sempre que não disponha de meios para o efeito. </w:t>
                  </w:r>
                  <w:r w:rsidRPr="006D5272">
                    <w:rPr>
                      <w:rFonts w:ascii="Trebuchet MS" w:eastAsia="Times New Roman" w:hAnsi="Trebuchet MS" w:cs="Times New Roman"/>
                      <w:color w:val="000000"/>
                      <w:sz w:val="18"/>
                      <w:szCs w:val="18"/>
                      <w:lang w:eastAsia="pt-PT"/>
                    </w:rPr>
                    <w:br/>
                    <w:t xml:space="preserve">3 - É, em especial, assegurado ao menor o direito a licença sem retribuição para a frequência de curso profissional que confira habilitação escolar ou curso de educação e formação para jovens, salvo quando a mesma for susceptível de causar prejuízo grave à empresa, e sem prejuízo dos direitos do trabalhador-estudante. </w:t>
                  </w:r>
                  <w:r w:rsidRPr="006D5272">
                    <w:rPr>
                      <w:rFonts w:ascii="Trebuchet MS" w:eastAsia="Times New Roman" w:hAnsi="Trebuchet MS" w:cs="Times New Roman"/>
                      <w:color w:val="000000"/>
                      <w:sz w:val="18"/>
                      <w:szCs w:val="18"/>
                      <w:lang w:eastAsia="pt-PT"/>
                    </w:rPr>
                    <w:br/>
                    <w:t>4 - O menor que se encontre na situação do n.º 1 do artigo 69.º tem direito a passar ao regime de trabalho a tempo parcial, fixando-se, na falta de acordo, a duração semanal do trabalho num número de horas que, somado à duração escolar ou de formação, perfaça quarenta horas semanais.</w:t>
                  </w:r>
                  <w:r w:rsidRPr="006D5272">
                    <w:rPr>
                      <w:rFonts w:ascii="Trebuchet MS" w:eastAsia="Times New Roman" w:hAnsi="Trebuchet MS" w:cs="Times New Roman"/>
                      <w:color w:val="000000"/>
                      <w:sz w:val="18"/>
                      <w:szCs w:val="18"/>
                      <w:lang w:eastAsia="pt-PT"/>
                    </w:rPr>
                    <w:br/>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68.º</w:t>
                  </w:r>
                  <w:r w:rsidRPr="006D5272">
                    <w:rPr>
                      <w:rFonts w:ascii="Trebuchet MS" w:eastAsia="Times New Roman" w:hAnsi="Trebuchet MS" w:cs="Times New Roman"/>
                      <w:b/>
                      <w:bCs/>
                      <w:color w:val="000000"/>
                      <w:sz w:val="18"/>
                      <w:szCs w:val="18"/>
                      <w:lang w:eastAsia="pt-PT"/>
                    </w:rPr>
                    <w:br/>
                    <w:t>Admissão de menor ao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Só pode ser admitido a prestar trabalho o menor que tenha completado a idade mínima de admissão, tenha concluído a escolaridade obrigatória e disponha de capacidades físicas e psíquicas adequadas ao posto de trabalho. </w:t>
                  </w:r>
                  <w:r w:rsidRPr="006D5272">
                    <w:rPr>
                      <w:rFonts w:ascii="Trebuchet MS" w:eastAsia="Times New Roman" w:hAnsi="Trebuchet MS" w:cs="Times New Roman"/>
                      <w:color w:val="000000"/>
                      <w:sz w:val="18"/>
                      <w:szCs w:val="18"/>
                      <w:lang w:eastAsia="pt-PT"/>
                    </w:rPr>
                    <w:br/>
                    <w:t xml:space="preserve">2 - A idade mínima de admissão para prestar trabalho é de 16 anos. </w:t>
                  </w:r>
                  <w:r w:rsidRPr="006D5272">
                    <w:rPr>
                      <w:rFonts w:ascii="Trebuchet MS" w:eastAsia="Times New Roman" w:hAnsi="Trebuchet MS" w:cs="Times New Roman"/>
                      <w:color w:val="000000"/>
                      <w:sz w:val="18"/>
                      <w:szCs w:val="18"/>
                      <w:lang w:eastAsia="pt-PT"/>
                    </w:rPr>
                    <w:br/>
                    <w:t xml:space="preserve">3 - O menor com idade inferior a 16 anos que tenha concluído a escolaridade obrigatória pode prestar trabalhos leves que consistam em tarefas simples e definidas que, pela sua natureza, pelos esforços físicos ou mentais exigidos ou pelas condições específicas em que são realizadas, não sejam susceptíveis de o prejudicar no que respeita à integridade física, segurança e saúde, assiduidade escolar, participação em programas de orientação ou de formação, capacidade para beneficiar da instrução ministrada, ou ainda ao seu desenvolvimento físico, psíquico, moral, intelectual e cultural. </w:t>
                  </w:r>
                  <w:r w:rsidRPr="006D5272">
                    <w:rPr>
                      <w:rFonts w:ascii="Trebuchet MS" w:eastAsia="Times New Roman" w:hAnsi="Trebuchet MS" w:cs="Times New Roman"/>
                      <w:color w:val="000000"/>
                      <w:sz w:val="18"/>
                      <w:szCs w:val="18"/>
                      <w:lang w:eastAsia="pt-PT"/>
                    </w:rPr>
                    <w:br/>
                    <w:t xml:space="preserve">4 - Em empresa familiar, o menor com idade inferior a 16 anos deve trabalhar sob a vigilância e direcção de um membro do seu agregado familiar, maior de idade. </w:t>
                  </w:r>
                  <w:r w:rsidRPr="006D5272">
                    <w:rPr>
                      <w:rFonts w:ascii="Trebuchet MS" w:eastAsia="Times New Roman" w:hAnsi="Trebuchet MS" w:cs="Times New Roman"/>
                      <w:color w:val="000000"/>
                      <w:sz w:val="18"/>
                      <w:szCs w:val="18"/>
                      <w:lang w:eastAsia="pt-PT"/>
                    </w:rPr>
                    <w:br/>
                    <w:t xml:space="preserve">5 - O empregador comunica ao serviço com competência inspectiva do ministério responsável pela área laboral a admissão de menor efectuada ao abrigo do n.º 3, nos oito dias subsequentes. </w:t>
                  </w:r>
                  <w:r w:rsidRPr="006D5272">
                    <w:rPr>
                      <w:rFonts w:ascii="Trebuchet MS" w:eastAsia="Times New Roman" w:hAnsi="Trebuchet MS" w:cs="Times New Roman"/>
                      <w:color w:val="000000"/>
                      <w:sz w:val="18"/>
                      <w:szCs w:val="18"/>
                      <w:lang w:eastAsia="pt-PT"/>
                    </w:rPr>
                    <w:br/>
                    <w:t>6 - Constitui contra-ordenação grave a violação do disposto nos n.os 3 ou 4 e constitui contra-ordenação leve a violação do disposto no número anterior.</w:t>
                  </w:r>
                  <w:r w:rsidRPr="006D5272">
                    <w:rPr>
                      <w:rFonts w:ascii="Trebuchet MS" w:eastAsia="Times New Roman" w:hAnsi="Trebuchet MS" w:cs="Times New Roman"/>
                      <w:color w:val="000000"/>
                      <w:sz w:val="18"/>
                      <w:szCs w:val="18"/>
                      <w:lang w:eastAsia="pt-PT"/>
                    </w:rPr>
                    <w:br/>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69.º</w:t>
                  </w:r>
                  <w:r w:rsidRPr="006D5272">
                    <w:rPr>
                      <w:rFonts w:ascii="Trebuchet MS" w:eastAsia="Times New Roman" w:hAnsi="Trebuchet MS" w:cs="Times New Roman"/>
                      <w:b/>
                      <w:bCs/>
                      <w:color w:val="000000"/>
                      <w:sz w:val="18"/>
                      <w:szCs w:val="18"/>
                      <w:lang w:eastAsia="pt-PT"/>
                    </w:rPr>
                    <w:br/>
                    <w:t>Admissão de menor sem escolaridade obrigatória ou sem qualificação profissional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menor com idade inferior a 16 anos que tenha concluído a escolaridade obrigatória mas </w:t>
                  </w:r>
                  <w:r w:rsidRPr="006D5272">
                    <w:rPr>
                      <w:rFonts w:ascii="Trebuchet MS" w:eastAsia="Times New Roman" w:hAnsi="Trebuchet MS" w:cs="Times New Roman"/>
                      <w:color w:val="000000"/>
                      <w:sz w:val="18"/>
                      <w:szCs w:val="18"/>
                      <w:lang w:eastAsia="pt-PT"/>
                    </w:rPr>
                    <w:lastRenderedPageBreak/>
                    <w:t xml:space="preserve">não possua qualificação profissional, ou o menor com pelo menos 16 anos idade mas que não tenha concluído a escolaridade obrigatória ou não possua qualificação profissional só pode ser admitido a prestar trabalho desde que frequente modalidade de educação ou formação que confira, consoante o caso, a escolaridade obrigatória, qualificação profissional, ou ambas, nomeadamente em Centros Novas Oportunidades. </w:t>
                  </w:r>
                  <w:r w:rsidRPr="006D5272">
                    <w:rPr>
                      <w:rFonts w:ascii="Trebuchet MS" w:eastAsia="Times New Roman" w:hAnsi="Trebuchet MS" w:cs="Times New Roman"/>
                      <w:color w:val="000000"/>
                      <w:sz w:val="18"/>
                      <w:szCs w:val="18"/>
                      <w:lang w:eastAsia="pt-PT"/>
                    </w:rPr>
                    <w:br/>
                    <w:t xml:space="preserve">2 - O disposto no número anterior não é aplicável a menor que apenas preste trabalho durante as férias escolares. </w:t>
                  </w:r>
                  <w:r w:rsidRPr="006D5272">
                    <w:rPr>
                      <w:rFonts w:ascii="Trebuchet MS" w:eastAsia="Times New Roman" w:hAnsi="Trebuchet MS" w:cs="Times New Roman"/>
                      <w:color w:val="000000"/>
                      <w:sz w:val="18"/>
                      <w:szCs w:val="18"/>
                      <w:lang w:eastAsia="pt-PT"/>
                    </w:rPr>
                    <w:br/>
                    <w:t xml:space="preserve">3 - Na situação a que se refere o n.º 1, o menor beneficia do estatuto de trabalhador-estudante, tendo a dispensa de trabalho para frequência de aulas com duração em dobro da prevista no n.º 3 do artigo 90.º </w:t>
                  </w:r>
                  <w:r w:rsidRPr="006D5272">
                    <w:rPr>
                      <w:rFonts w:ascii="Trebuchet MS" w:eastAsia="Times New Roman" w:hAnsi="Trebuchet MS" w:cs="Times New Roman"/>
                      <w:color w:val="000000"/>
                      <w:sz w:val="18"/>
                      <w:szCs w:val="18"/>
                      <w:lang w:eastAsia="pt-PT"/>
                    </w:rPr>
                    <w:br/>
                    <w:t xml:space="preserve">4 - O empregador comunica ao serviço com competência inspectiva do ministério responsável pela área laboral a admissão de menor efectuada nos termos dos n.os 1 e 2, nos oito dias subsequentes. </w:t>
                  </w:r>
                  <w:r w:rsidRPr="006D5272">
                    <w:rPr>
                      <w:rFonts w:ascii="Trebuchet MS" w:eastAsia="Times New Roman" w:hAnsi="Trebuchet MS" w:cs="Times New Roman"/>
                      <w:color w:val="000000"/>
                      <w:sz w:val="18"/>
                      <w:szCs w:val="18"/>
                      <w:lang w:eastAsia="pt-PT"/>
                    </w:rPr>
                    <w:br/>
                    <w:t xml:space="preserve">5 - Constitui contra-ordenação muito grave a violação do disposto no n.º 1, contra-ordenação grave a violação do disposto no n.º 3 e contra-ordenação leve a falta de comunicação prevista no número anterior. </w:t>
                  </w:r>
                  <w:r w:rsidRPr="006D5272">
                    <w:rPr>
                      <w:rFonts w:ascii="Trebuchet MS" w:eastAsia="Times New Roman" w:hAnsi="Trebuchet MS" w:cs="Times New Roman"/>
                      <w:color w:val="000000"/>
                      <w:sz w:val="18"/>
                      <w:szCs w:val="18"/>
                      <w:lang w:eastAsia="pt-PT"/>
                    </w:rPr>
                    <w:br/>
                    <w:t>6 - Em caso de admissão de menor com idade inferior a 16 anos e sem escolaridade obrigatória, é aplicada a sanção acessória de privação do direito a subsídio ou benefício outorgado por entidade ou serviço público, por período até dois anos.</w:t>
                  </w:r>
                  <w:r w:rsidRPr="006D5272">
                    <w:rPr>
                      <w:rFonts w:ascii="Trebuchet MS" w:eastAsia="Times New Roman" w:hAnsi="Trebuchet MS" w:cs="Times New Roman"/>
                      <w:color w:val="000000"/>
                      <w:sz w:val="18"/>
                      <w:szCs w:val="18"/>
                      <w:lang w:eastAsia="pt-PT"/>
                    </w:rPr>
                    <w:br/>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70.º</w:t>
                  </w:r>
                  <w:r w:rsidRPr="006D5272">
                    <w:rPr>
                      <w:rFonts w:ascii="Trebuchet MS" w:eastAsia="Times New Roman" w:hAnsi="Trebuchet MS" w:cs="Times New Roman"/>
                      <w:b/>
                      <w:bCs/>
                      <w:color w:val="000000"/>
                      <w:sz w:val="18"/>
                      <w:szCs w:val="18"/>
                      <w:lang w:eastAsia="pt-PT"/>
                    </w:rPr>
                    <w:br/>
                    <w:t>Capacidade do menor para celebrar contrato de trabalho e receber a retribuição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É válido o contrato de trabalho celebrado por menor que tenha completado 16 anos de idade e tenha concluído a escolaridade obrigatória, salvo oposição escrita dos seus representantes legais. </w:t>
                  </w:r>
                  <w:r w:rsidRPr="006D5272">
                    <w:rPr>
                      <w:rFonts w:ascii="Trebuchet MS" w:eastAsia="Times New Roman" w:hAnsi="Trebuchet MS" w:cs="Times New Roman"/>
                      <w:color w:val="000000"/>
                      <w:sz w:val="18"/>
                      <w:szCs w:val="18"/>
                      <w:lang w:eastAsia="pt-PT"/>
                    </w:rPr>
                    <w:br/>
                    <w:t xml:space="preserve">2 - O contrato celebrado por menor que não tenha completado 16 anos de idade ou não tenha concluído a escolaridade obrigatória só é válido mediante autorização escrita dos seus representantes legais. </w:t>
                  </w:r>
                  <w:r w:rsidRPr="006D5272">
                    <w:rPr>
                      <w:rFonts w:ascii="Trebuchet MS" w:eastAsia="Times New Roman" w:hAnsi="Trebuchet MS" w:cs="Times New Roman"/>
                      <w:color w:val="000000"/>
                      <w:sz w:val="18"/>
                      <w:szCs w:val="18"/>
                      <w:lang w:eastAsia="pt-PT"/>
                    </w:rPr>
                    <w:br/>
                    <w:t xml:space="preserve">3 - O menor tem capacidade para receber a retribuição, salvo oposição escrita dos seus representantes legais. </w:t>
                  </w:r>
                  <w:r w:rsidRPr="006D5272">
                    <w:rPr>
                      <w:rFonts w:ascii="Trebuchet MS" w:eastAsia="Times New Roman" w:hAnsi="Trebuchet MS" w:cs="Times New Roman"/>
                      <w:color w:val="000000"/>
                      <w:sz w:val="18"/>
                      <w:szCs w:val="18"/>
                      <w:lang w:eastAsia="pt-PT"/>
                    </w:rPr>
                    <w:br/>
                    <w:t xml:space="preserve">4 - Os representantes legais podem a todo o tempo declarar a oposição ou revogar a autorização referida no n.º 2, sendo o acto eficaz decorridos 30 dias sobre a sua comunicação ao empregador. </w:t>
                  </w:r>
                  <w:r w:rsidRPr="006D5272">
                    <w:rPr>
                      <w:rFonts w:ascii="Trebuchet MS" w:eastAsia="Times New Roman" w:hAnsi="Trebuchet MS" w:cs="Times New Roman"/>
                      <w:color w:val="000000"/>
                      <w:sz w:val="18"/>
                      <w:szCs w:val="18"/>
                      <w:lang w:eastAsia="pt-PT"/>
                    </w:rPr>
                    <w:br/>
                    <w:t xml:space="preserve">5 - No caso previsto nos n.os 1 ou 2, os representantes legais podem reduzir até metade o prazo previsto no número anterior, com fundamento em que tal é necessário para a frequência de estabelecimento de ensino ou de acção de formação profissional. </w:t>
                  </w:r>
                  <w:r w:rsidRPr="006D5272">
                    <w:rPr>
                      <w:rFonts w:ascii="Trebuchet MS" w:eastAsia="Times New Roman" w:hAnsi="Trebuchet MS" w:cs="Times New Roman"/>
                      <w:color w:val="000000"/>
                      <w:sz w:val="18"/>
                      <w:szCs w:val="18"/>
                      <w:lang w:eastAsia="pt-PT"/>
                    </w:rPr>
                    <w:br/>
                    <w:t>6 - Constitui contra-ordenação grave o pagamento de retribuição ao menor caso haja oposição escrita dos seus representantes legais.</w:t>
                  </w:r>
                  <w:r w:rsidRPr="006D5272">
                    <w:rPr>
                      <w:rFonts w:ascii="Trebuchet MS" w:eastAsia="Times New Roman" w:hAnsi="Trebuchet MS" w:cs="Times New Roman"/>
                      <w:color w:val="000000"/>
                      <w:sz w:val="18"/>
                      <w:szCs w:val="18"/>
                      <w:lang w:eastAsia="pt-PT"/>
                    </w:rPr>
                    <w:br/>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71.º</w:t>
                  </w:r>
                  <w:r w:rsidRPr="006D5272">
                    <w:rPr>
                      <w:rFonts w:ascii="Trebuchet MS" w:eastAsia="Times New Roman" w:hAnsi="Trebuchet MS" w:cs="Times New Roman"/>
                      <w:b/>
                      <w:bCs/>
                      <w:color w:val="000000"/>
                      <w:sz w:val="18"/>
                      <w:szCs w:val="18"/>
                      <w:lang w:eastAsia="pt-PT"/>
                    </w:rPr>
                    <w:br/>
                    <w:t>Denúncia de contrato por menor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menor na situação referida no artigo 69.º que denuncie o contrato de trabalho sem termo durante a formação, ou num período imediatamente subsequente de duração igual àquela, deve compensar o empregador do custo directo com a formação que este tenha suportado. </w:t>
                  </w:r>
                  <w:r w:rsidRPr="006D5272">
                    <w:rPr>
                      <w:rFonts w:ascii="Trebuchet MS" w:eastAsia="Times New Roman" w:hAnsi="Trebuchet MS" w:cs="Times New Roman"/>
                      <w:color w:val="000000"/>
                      <w:sz w:val="18"/>
                      <w:szCs w:val="18"/>
                      <w:lang w:eastAsia="pt-PT"/>
                    </w:rPr>
                    <w:br/>
                    <w:t>2 - O disposto no número anterior é igualmente aplicável caso o menor denuncie o contrato de trabalho a termo depois de o empregador lhe haver proposto por escrito a conversão do mesmo em contrato sem termo.</w:t>
                  </w:r>
                  <w:r w:rsidRPr="006D5272">
                    <w:rPr>
                      <w:rFonts w:ascii="Trebuchet MS" w:eastAsia="Times New Roman" w:hAnsi="Trebuchet MS" w:cs="Times New Roman"/>
                      <w:color w:val="000000"/>
                      <w:sz w:val="18"/>
                      <w:szCs w:val="18"/>
                      <w:lang w:eastAsia="pt-PT"/>
                    </w:rPr>
                    <w:br/>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72.º</w:t>
                  </w:r>
                  <w:r w:rsidRPr="006D5272">
                    <w:rPr>
                      <w:rFonts w:ascii="Trebuchet MS" w:eastAsia="Times New Roman" w:hAnsi="Trebuchet MS" w:cs="Times New Roman"/>
                      <w:b/>
                      <w:bCs/>
                      <w:color w:val="000000"/>
                      <w:sz w:val="18"/>
                      <w:szCs w:val="18"/>
                      <w:lang w:eastAsia="pt-PT"/>
                    </w:rPr>
                    <w:br/>
                    <w:t>Protecção da segurança e saúde de menor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Sem prejuízo das obrigações estabelecidas em disposições especiais, o empregador deve submeter o menor a exames de saúde, nomeadamente: </w:t>
                  </w:r>
                  <w:r w:rsidRPr="006D5272">
                    <w:rPr>
                      <w:rFonts w:ascii="Trebuchet MS" w:eastAsia="Times New Roman" w:hAnsi="Trebuchet MS" w:cs="Times New Roman"/>
                      <w:color w:val="000000"/>
                      <w:sz w:val="18"/>
                      <w:szCs w:val="18"/>
                      <w:lang w:eastAsia="pt-PT"/>
                    </w:rPr>
                    <w:br/>
                    <w:t xml:space="preserve">a) Exame de saúde que certifique a adequação da sua capacidade física e psíquica ao exercício das funções, a realizar antes do início da prestação do trabalho, ou nos 15 dias subsequentes à admissão se esta for urgente e com o consentimento dos representantes legais do menor; </w:t>
                  </w:r>
                  <w:r w:rsidRPr="006D5272">
                    <w:rPr>
                      <w:rFonts w:ascii="Trebuchet MS" w:eastAsia="Times New Roman" w:hAnsi="Trebuchet MS" w:cs="Times New Roman"/>
                      <w:color w:val="000000"/>
                      <w:sz w:val="18"/>
                      <w:szCs w:val="18"/>
                      <w:lang w:eastAsia="pt-PT"/>
                    </w:rPr>
                    <w:br/>
                    <w:t xml:space="preserve">b) Exame de saúde anual, para que do exercício da actividade profissional não resulte </w:t>
                  </w:r>
                  <w:r w:rsidRPr="006D5272">
                    <w:rPr>
                      <w:rFonts w:ascii="Trebuchet MS" w:eastAsia="Times New Roman" w:hAnsi="Trebuchet MS" w:cs="Times New Roman"/>
                      <w:color w:val="000000"/>
                      <w:sz w:val="18"/>
                      <w:szCs w:val="18"/>
                      <w:lang w:eastAsia="pt-PT"/>
                    </w:rPr>
                    <w:lastRenderedPageBreak/>
                    <w:t xml:space="preserve">prejuízo para a sua saúde e para o seu desenvolvimento físico e psíquico. </w:t>
                  </w:r>
                  <w:r w:rsidRPr="006D5272">
                    <w:rPr>
                      <w:rFonts w:ascii="Trebuchet MS" w:eastAsia="Times New Roman" w:hAnsi="Trebuchet MS" w:cs="Times New Roman"/>
                      <w:color w:val="000000"/>
                      <w:sz w:val="18"/>
                      <w:szCs w:val="18"/>
                      <w:lang w:eastAsia="pt-PT"/>
                    </w:rPr>
                    <w:br/>
                    <w:t xml:space="preserve">2 - Os trabalhos que, pela sua natureza ou pelas condições em que são prestados, sejam prejudiciais ao desenvolvimento físico, psíquico e moral dos menores são proibidos ou condicionados por legislação específica. </w:t>
                  </w:r>
                  <w:r w:rsidRPr="006D5272">
                    <w:rPr>
                      <w:rFonts w:ascii="Trebuchet MS" w:eastAsia="Times New Roman" w:hAnsi="Trebuchet MS" w:cs="Times New Roman"/>
                      <w:color w:val="000000"/>
                      <w:sz w:val="18"/>
                      <w:szCs w:val="18"/>
                      <w:lang w:eastAsia="pt-PT"/>
                    </w:rPr>
                    <w:br/>
                    <w:t>3 - Constitui contra-ordenação grave a violação do disposto no n.º 1.</w:t>
                  </w:r>
                  <w:r w:rsidRPr="006D5272">
                    <w:rPr>
                      <w:rFonts w:ascii="Trebuchet MS" w:eastAsia="Times New Roman" w:hAnsi="Trebuchet MS" w:cs="Times New Roman"/>
                      <w:color w:val="000000"/>
                      <w:sz w:val="18"/>
                      <w:szCs w:val="18"/>
                      <w:lang w:eastAsia="pt-PT"/>
                    </w:rPr>
                    <w:br/>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73.º</w:t>
                  </w:r>
                  <w:r w:rsidRPr="006D5272">
                    <w:rPr>
                      <w:rFonts w:ascii="Trebuchet MS" w:eastAsia="Times New Roman" w:hAnsi="Trebuchet MS" w:cs="Times New Roman"/>
                      <w:b/>
                      <w:bCs/>
                      <w:color w:val="000000"/>
                      <w:sz w:val="18"/>
                      <w:szCs w:val="18"/>
                      <w:lang w:eastAsia="pt-PT"/>
                    </w:rPr>
                    <w:br/>
                    <w:t>Limites máximos do período normal de trabalho de menor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período normal de trabalho de menor não pode ser superior a oito horas em cada dia e a quarenta horas em cada semana. </w:t>
                  </w:r>
                  <w:r w:rsidRPr="006D5272">
                    <w:rPr>
                      <w:rFonts w:ascii="Trebuchet MS" w:eastAsia="Times New Roman" w:hAnsi="Trebuchet MS" w:cs="Times New Roman"/>
                      <w:color w:val="000000"/>
                      <w:sz w:val="18"/>
                      <w:szCs w:val="18"/>
                      <w:lang w:eastAsia="pt-PT"/>
                    </w:rPr>
                    <w:br/>
                    <w:t xml:space="preserve">2 - Os instrumentos de regulamentação colectiva de trabalho devem reduzir, sempre que possível, os limites máximos do período normal de trabalho de menor. </w:t>
                  </w:r>
                  <w:r w:rsidRPr="006D5272">
                    <w:rPr>
                      <w:rFonts w:ascii="Trebuchet MS" w:eastAsia="Times New Roman" w:hAnsi="Trebuchet MS" w:cs="Times New Roman"/>
                      <w:color w:val="000000"/>
                      <w:sz w:val="18"/>
                      <w:szCs w:val="18"/>
                      <w:lang w:eastAsia="pt-PT"/>
                    </w:rPr>
                    <w:br/>
                    <w:t xml:space="preserve">3 - No caso de trabalhos leves efectuados por menor com idade inferior a 16 anos, o período normal de trabalho não pode ser superior a sete horas em cada dia e trinta e cinco horas em cada semana. </w:t>
                  </w:r>
                  <w:r w:rsidRPr="006D5272">
                    <w:rPr>
                      <w:rFonts w:ascii="Trebuchet MS" w:eastAsia="Times New Roman" w:hAnsi="Trebuchet MS" w:cs="Times New Roman"/>
                      <w:color w:val="000000"/>
                      <w:sz w:val="18"/>
                      <w:szCs w:val="18"/>
                      <w:lang w:eastAsia="pt-PT"/>
                    </w:rPr>
                    <w:br/>
                    <w:t>4 - Constitui contra-ordenação grave a violação do disposto nos n.os 1 ou 3.</w:t>
                  </w:r>
                  <w:r w:rsidRPr="006D5272">
                    <w:rPr>
                      <w:rFonts w:ascii="Trebuchet MS" w:eastAsia="Times New Roman" w:hAnsi="Trebuchet MS" w:cs="Times New Roman"/>
                      <w:color w:val="000000"/>
                      <w:sz w:val="18"/>
                      <w:szCs w:val="18"/>
                      <w:lang w:eastAsia="pt-PT"/>
                    </w:rPr>
                    <w:br/>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74.º</w:t>
                  </w:r>
                  <w:r w:rsidRPr="006D5272">
                    <w:rPr>
                      <w:rFonts w:ascii="Trebuchet MS" w:eastAsia="Times New Roman" w:hAnsi="Trebuchet MS" w:cs="Times New Roman"/>
                      <w:b/>
                      <w:bCs/>
                      <w:color w:val="000000"/>
                      <w:sz w:val="18"/>
                      <w:szCs w:val="18"/>
                      <w:lang w:eastAsia="pt-PT"/>
                    </w:rPr>
                    <w:br/>
                    <w:t>Dispensa de algumas formas de organização do tempo de trabalho de menor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menor é dispensado de prestar trabalho em horário organizado de acordo com o regime de adaptabilidade, banco de horas ou horário concentrado quando o mesmo puder prejudicar a sua saúde ou segurança no trabalho. </w:t>
                  </w:r>
                  <w:r w:rsidRPr="006D5272">
                    <w:rPr>
                      <w:rFonts w:ascii="Trebuchet MS" w:eastAsia="Times New Roman" w:hAnsi="Trebuchet MS" w:cs="Times New Roman"/>
                      <w:color w:val="000000"/>
                      <w:sz w:val="18"/>
                      <w:szCs w:val="18"/>
                      <w:lang w:eastAsia="pt-PT"/>
                    </w:rPr>
                    <w:br/>
                    <w:t xml:space="preserve">2 - Para efeito do número anterior, o menor deve ser submetido a exame de saúde previamente ao início da aplicação do horário em causa. </w:t>
                  </w:r>
                  <w:r w:rsidRPr="006D5272">
                    <w:rPr>
                      <w:rFonts w:ascii="Trebuchet MS" w:eastAsia="Times New Roman" w:hAnsi="Trebuchet MS" w:cs="Times New Roman"/>
                      <w:color w:val="000000"/>
                      <w:sz w:val="18"/>
                      <w:szCs w:val="18"/>
                      <w:lang w:eastAsia="pt-PT"/>
                    </w:rPr>
                    <w:br/>
                    <w:t>3 - Constitui contra-ordenação grave a violação do disposto neste artigo.</w:t>
                  </w:r>
                  <w:r w:rsidRPr="006D5272">
                    <w:rPr>
                      <w:rFonts w:ascii="Trebuchet MS" w:eastAsia="Times New Roman" w:hAnsi="Trebuchet MS" w:cs="Times New Roman"/>
                      <w:color w:val="000000"/>
                      <w:sz w:val="18"/>
                      <w:szCs w:val="18"/>
                      <w:lang w:eastAsia="pt-PT"/>
                    </w:rPr>
                    <w:br/>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75.º</w:t>
                  </w:r>
                  <w:r w:rsidRPr="006D5272">
                    <w:rPr>
                      <w:rFonts w:ascii="Trebuchet MS" w:eastAsia="Times New Roman" w:hAnsi="Trebuchet MS" w:cs="Times New Roman"/>
                      <w:b/>
                      <w:bCs/>
                      <w:color w:val="000000"/>
                      <w:sz w:val="18"/>
                      <w:szCs w:val="18"/>
                      <w:lang w:eastAsia="pt-PT"/>
                    </w:rPr>
                    <w:br/>
                    <w:t>Trabalho suplementar de menor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menor não pode prestar trabalho suplementar. </w:t>
                  </w:r>
                  <w:r w:rsidRPr="006D5272">
                    <w:rPr>
                      <w:rFonts w:ascii="Trebuchet MS" w:eastAsia="Times New Roman" w:hAnsi="Trebuchet MS" w:cs="Times New Roman"/>
                      <w:color w:val="000000"/>
                      <w:sz w:val="18"/>
                      <w:szCs w:val="18"/>
                      <w:lang w:eastAsia="pt-PT"/>
                    </w:rPr>
                    <w:br/>
                    <w:t xml:space="preserve">2 - O disposto no número anterior não é aplicável se a prestação de trabalho suplementar por parte de menor com idade igual ou superior a 16 anos for indispensável para prevenir ou reparar prejuízo grave para a empresa, devido a facto anormal e imprevisível ou a circunstância excepcional ainda que previsível, cujas consequências não podiam ser evitadas, desde que não haja outro trabalhador disponível e por um período não superior a cinco dias úteis. </w:t>
                  </w:r>
                  <w:r w:rsidRPr="006D5272">
                    <w:rPr>
                      <w:rFonts w:ascii="Trebuchet MS" w:eastAsia="Times New Roman" w:hAnsi="Trebuchet MS" w:cs="Times New Roman"/>
                      <w:color w:val="000000"/>
                      <w:sz w:val="18"/>
                      <w:szCs w:val="18"/>
                      <w:lang w:eastAsia="pt-PT"/>
                    </w:rPr>
                    <w:br/>
                    <w:t xml:space="preserve">3 - Na situação referida no número anterior, o menor tem direito a período equivalente de descanso compensatório, a gozar nas três semanas seguintes. </w:t>
                  </w:r>
                  <w:r w:rsidRPr="006D5272">
                    <w:rPr>
                      <w:rFonts w:ascii="Trebuchet MS" w:eastAsia="Times New Roman" w:hAnsi="Trebuchet MS" w:cs="Times New Roman"/>
                      <w:color w:val="000000"/>
                      <w:sz w:val="18"/>
                      <w:szCs w:val="18"/>
                      <w:lang w:eastAsia="pt-PT"/>
                    </w:rPr>
                    <w:br/>
                    <w:t>4 - Constitui contra-ordenação grave a violação do disposto neste artigo.</w:t>
                  </w:r>
                  <w:r w:rsidRPr="006D5272">
                    <w:rPr>
                      <w:rFonts w:ascii="Trebuchet MS" w:eastAsia="Times New Roman" w:hAnsi="Trebuchet MS" w:cs="Times New Roman"/>
                      <w:color w:val="000000"/>
                      <w:sz w:val="18"/>
                      <w:szCs w:val="18"/>
                      <w:lang w:eastAsia="pt-PT"/>
                    </w:rPr>
                    <w:br/>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76.º</w:t>
                  </w:r>
                  <w:r w:rsidRPr="006D5272">
                    <w:rPr>
                      <w:rFonts w:ascii="Trebuchet MS" w:eastAsia="Times New Roman" w:hAnsi="Trebuchet MS" w:cs="Times New Roman"/>
                      <w:b/>
                      <w:bCs/>
                      <w:color w:val="000000"/>
                      <w:sz w:val="18"/>
                      <w:szCs w:val="18"/>
                      <w:lang w:eastAsia="pt-PT"/>
                    </w:rPr>
                    <w:br/>
                    <w:t>Trabalho de menor no período nocturno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É proibido o trabalho de menor com idade inferior a 16 anos entre as 20 horas de um dia e as 7 horas do dia seguinte. </w:t>
                  </w:r>
                  <w:r w:rsidRPr="006D5272">
                    <w:rPr>
                      <w:rFonts w:ascii="Trebuchet MS" w:eastAsia="Times New Roman" w:hAnsi="Trebuchet MS" w:cs="Times New Roman"/>
                      <w:color w:val="000000"/>
                      <w:sz w:val="18"/>
                      <w:szCs w:val="18"/>
                      <w:lang w:eastAsia="pt-PT"/>
                    </w:rPr>
                    <w:br/>
                    <w:t xml:space="preserve">2 - O menor com idade igual ou superior a 16 anos não pode prestar trabalho entre as 22 horas de um dia e as 7 horas do dia seguinte, sem prejuízo do disposto nos números seguintes. </w:t>
                  </w:r>
                  <w:r w:rsidRPr="006D5272">
                    <w:rPr>
                      <w:rFonts w:ascii="Trebuchet MS" w:eastAsia="Times New Roman" w:hAnsi="Trebuchet MS" w:cs="Times New Roman"/>
                      <w:color w:val="000000"/>
                      <w:sz w:val="18"/>
                      <w:szCs w:val="18"/>
                      <w:lang w:eastAsia="pt-PT"/>
                    </w:rPr>
                    <w:br/>
                    <w:t xml:space="preserve">3 - O menor com idade igual ou superior a 16 anos pode prestar trabalho nocturno: </w:t>
                  </w:r>
                  <w:r w:rsidRPr="006D5272">
                    <w:rPr>
                      <w:rFonts w:ascii="Trebuchet MS" w:eastAsia="Times New Roman" w:hAnsi="Trebuchet MS" w:cs="Times New Roman"/>
                      <w:color w:val="000000"/>
                      <w:sz w:val="18"/>
                      <w:szCs w:val="18"/>
                      <w:lang w:eastAsia="pt-PT"/>
                    </w:rPr>
                    <w:br/>
                    <w:t xml:space="preserve">a) Em actividade prevista em instrumento de regulamentação colectiva de trabalho, excepto no período compreendido entre as 0 e as 5 horas; </w:t>
                  </w:r>
                  <w:r w:rsidRPr="006D5272">
                    <w:rPr>
                      <w:rFonts w:ascii="Trebuchet MS" w:eastAsia="Times New Roman" w:hAnsi="Trebuchet MS" w:cs="Times New Roman"/>
                      <w:color w:val="000000"/>
                      <w:sz w:val="18"/>
                      <w:szCs w:val="18"/>
                      <w:lang w:eastAsia="pt-PT"/>
                    </w:rPr>
                    <w:br/>
                    <w:t xml:space="preserve">b) Que se justifique por motivos objectivos, em actividade de natureza cultural, artística, desportiva ou publicitária, desde que tenha um período equivalente de descanso compensatório no dia seguinte ou no mais próximo possível. </w:t>
                  </w:r>
                  <w:r w:rsidRPr="006D5272">
                    <w:rPr>
                      <w:rFonts w:ascii="Trebuchet MS" w:eastAsia="Times New Roman" w:hAnsi="Trebuchet MS" w:cs="Times New Roman"/>
                      <w:color w:val="000000"/>
                      <w:sz w:val="18"/>
                      <w:szCs w:val="18"/>
                      <w:lang w:eastAsia="pt-PT"/>
                    </w:rPr>
                    <w:br/>
                    <w:t xml:space="preserve">4 - No caso do número anterior, a prestação de trabalho nocturno por menor deve ser vigiada por um adulto, se for necessário para protecção da sua segurança ou saúde. </w:t>
                  </w:r>
                  <w:r w:rsidRPr="006D5272">
                    <w:rPr>
                      <w:rFonts w:ascii="Trebuchet MS" w:eastAsia="Times New Roman" w:hAnsi="Trebuchet MS" w:cs="Times New Roman"/>
                      <w:color w:val="000000"/>
                      <w:sz w:val="18"/>
                      <w:szCs w:val="18"/>
                      <w:lang w:eastAsia="pt-PT"/>
                    </w:rPr>
                    <w:br/>
                    <w:t xml:space="preserve">5 - O disposto nos n.os 2 e 3 não é aplicável se a prestação de trabalho nocturno ocorrer em circunstância referida no n.º 2 do artigo anterior, sendo devido o descanso previsto no n.º 3 </w:t>
                  </w:r>
                  <w:r w:rsidRPr="006D5272">
                    <w:rPr>
                      <w:rFonts w:ascii="Trebuchet MS" w:eastAsia="Times New Roman" w:hAnsi="Trebuchet MS" w:cs="Times New Roman"/>
                      <w:color w:val="000000"/>
                      <w:sz w:val="18"/>
                      <w:szCs w:val="18"/>
                      <w:lang w:eastAsia="pt-PT"/>
                    </w:rPr>
                    <w:lastRenderedPageBreak/>
                    <w:t xml:space="preserve">do mesmo artigo. </w:t>
                  </w:r>
                  <w:r w:rsidRPr="006D5272">
                    <w:rPr>
                      <w:rFonts w:ascii="Trebuchet MS" w:eastAsia="Times New Roman" w:hAnsi="Trebuchet MS" w:cs="Times New Roman"/>
                      <w:color w:val="000000"/>
                      <w:sz w:val="18"/>
                      <w:szCs w:val="18"/>
                      <w:lang w:eastAsia="pt-PT"/>
                    </w:rPr>
                    <w:br/>
                    <w:t>6 - Constitui contra-ordenação grave a violação do disposto nos n.os 1, 2 ou 4.</w:t>
                  </w:r>
                  <w:r w:rsidRPr="006D5272">
                    <w:rPr>
                      <w:rFonts w:ascii="Trebuchet MS" w:eastAsia="Times New Roman" w:hAnsi="Trebuchet MS" w:cs="Times New Roman"/>
                      <w:color w:val="000000"/>
                      <w:sz w:val="18"/>
                      <w:szCs w:val="18"/>
                      <w:lang w:eastAsia="pt-PT"/>
                    </w:rPr>
                    <w:br/>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77.º</w:t>
                  </w:r>
                  <w:r w:rsidRPr="006D5272">
                    <w:rPr>
                      <w:rFonts w:ascii="Trebuchet MS" w:eastAsia="Times New Roman" w:hAnsi="Trebuchet MS" w:cs="Times New Roman"/>
                      <w:b/>
                      <w:bCs/>
                      <w:color w:val="000000"/>
                      <w:sz w:val="18"/>
                      <w:szCs w:val="18"/>
                      <w:lang w:eastAsia="pt-PT"/>
                    </w:rPr>
                    <w:br/>
                    <w:t>Intervalo de descanso de menor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período de trabalho diário de menor deve ser interrompido por intervalo de duração entre uma e duas horas, por forma a não prestar mais de quatro horas de trabalho consecutivo se tiver idade inferior a 16 anos, ou quatro horas e trinta minutos se tiver idade igual ou superior a 16 anos. </w:t>
                  </w:r>
                  <w:r w:rsidRPr="006D5272">
                    <w:rPr>
                      <w:rFonts w:ascii="Trebuchet MS" w:eastAsia="Times New Roman" w:hAnsi="Trebuchet MS" w:cs="Times New Roman"/>
                      <w:color w:val="000000"/>
                      <w:sz w:val="18"/>
                      <w:szCs w:val="18"/>
                      <w:lang w:eastAsia="pt-PT"/>
                    </w:rPr>
                    <w:br/>
                    <w:t xml:space="preserve">2 - O instrumento de regulamentação colectiva de trabalho pode estabelecer duração do intervalo de descanso superior a duas horas, bem como a frequência e a duração de outros intervalos de descanso no período de trabalho diário ou, no caso de menor com idade igual ou superior a 16 anos, redução do intervalo até trinta minutos. </w:t>
                  </w:r>
                  <w:r w:rsidRPr="006D5272">
                    <w:rPr>
                      <w:rFonts w:ascii="Trebuchet MS" w:eastAsia="Times New Roman" w:hAnsi="Trebuchet MS" w:cs="Times New Roman"/>
                      <w:color w:val="000000"/>
                      <w:sz w:val="18"/>
                      <w:szCs w:val="18"/>
                      <w:lang w:eastAsia="pt-PT"/>
                    </w:rPr>
                    <w:br/>
                    <w:t>3 - Constitui contra-ordenação grave a violação do disposto no n.º 1.</w:t>
                  </w:r>
                  <w:r w:rsidRPr="006D5272">
                    <w:rPr>
                      <w:rFonts w:ascii="Trebuchet MS" w:eastAsia="Times New Roman" w:hAnsi="Trebuchet MS" w:cs="Times New Roman"/>
                      <w:color w:val="000000"/>
                      <w:sz w:val="18"/>
                      <w:szCs w:val="18"/>
                      <w:lang w:eastAsia="pt-PT"/>
                    </w:rPr>
                    <w:br/>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78.º</w:t>
                  </w:r>
                  <w:r w:rsidRPr="006D5272">
                    <w:rPr>
                      <w:rFonts w:ascii="Trebuchet MS" w:eastAsia="Times New Roman" w:hAnsi="Trebuchet MS" w:cs="Times New Roman"/>
                      <w:b/>
                      <w:bCs/>
                      <w:color w:val="000000"/>
                      <w:sz w:val="18"/>
                      <w:szCs w:val="18"/>
                      <w:lang w:eastAsia="pt-PT"/>
                    </w:rPr>
                    <w:br/>
                    <w:t>Descanso diário de menor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menor tem direito a descanso diário, entre os períodos de trabalho de dois dias sucessivos, com a duração mínima de catorze horas consecutivas se tiver idade inferior a 16 anos, ou doze horas consecutivas se tiver idade igual ou superior a 16 anos. </w:t>
                  </w:r>
                  <w:r w:rsidRPr="006D5272">
                    <w:rPr>
                      <w:rFonts w:ascii="Trebuchet MS" w:eastAsia="Times New Roman" w:hAnsi="Trebuchet MS" w:cs="Times New Roman"/>
                      <w:color w:val="000000"/>
                      <w:sz w:val="18"/>
                      <w:szCs w:val="18"/>
                      <w:lang w:eastAsia="pt-PT"/>
                    </w:rPr>
                    <w:br/>
                    <w:t xml:space="preserve">2 - Em relação a menor com idade igual ou superior a 16 anos, o descanso diário previsto no número anterior pode ser reduzido por instrumento de regulamentação colectiva de trabalho se for justificado por motivo objectivo, desde que não afecte a sua segurança ou saúde e a redução seja compensada nos três dias seguintes, no sector da agricultura, turismo, hotelaria ou restauração, em embarcação da marinha do comércio, hospital ou outro estabelecimento de saúde ou em actividade caracterizada por períodos de trabalho fraccionados ao longo do dia. </w:t>
                  </w:r>
                  <w:r w:rsidRPr="006D5272">
                    <w:rPr>
                      <w:rFonts w:ascii="Trebuchet MS" w:eastAsia="Times New Roman" w:hAnsi="Trebuchet MS" w:cs="Times New Roman"/>
                      <w:color w:val="000000"/>
                      <w:sz w:val="18"/>
                      <w:szCs w:val="18"/>
                      <w:lang w:eastAsia="pt-PT"/>
                    </w:rPr>
                    <w:br/>
                    <w:t xml:space="preserve">3 - O disposto no n.º 1 não se aplica a menor com idade igual ou superior a 16 anos que preste trabalho cuja duração normal não seja superior a vinte horas por semana, ou trabalho ocasional por período não superior a um mês: </w:t>
                  </w:r>
                  <w:r w:rsidRPr="006D5272">
                    <w:rPr>
                      <w:rFonts w:ascii="Trebuchet MS" w:eastAsia="Times New Roman" w:hAnsi="Trebuchet MS" w:cs="Times New Roman"/>
                      <w:color w:val="000000"/>
                      <w:sz w:val="18"/>
                      <w:szCs w:val="18"/>
                      <w:lang w:eastAsia="pt-PT"/>
                    </w:rPr>
                    <w:br/>
                    <w:t xml:space="preserve">a) Em serviço doméstico realizado em agregado familiar; </w:t>
                  </w:r>
                  <w:r w:rsidRPr="006D5272">
                    <w:rPr>
                      <w:rFonts w:ascii="Trebuchet MS" w:eastAsia="Times New Roman" w:hAnsi="Trebuchet MS" w:cs="Times New Roman"/>
                      <w:color w:val="000000"/>
                      <w:sz w:val="18"/>
                      <w:szCs w:val="18"/>
                      <w:lang w:eastAsia="pt-PT"/>
                    </w:rPr>
                    <w:br/>
                    <w:t xml:space="preserve">b) Em empresa familiar, desde que não seja nocivo, prejudicial ou perigoso para o menor. </w:t>
                  </w:r>
                  <w:r w:rsidRPr="006D5272">
                    <w:rPr>
                      <w:rFonts w:ascii="Trebuchet MS" w:eastAsia="Times New Roman" w:hAnsi="Trebuchet MS" w:cs="Times New Roman"/>
                      <w:color w:val="000000"/>
                      <w:sz w:val="18"/>
                      <w:szCs w:val="18"/>
                      <w:lang w:eastAsia="pt-PT"/>
                    </w:rPr>
                    <w:br/>
                    <w:t>4 - Constitui contra-ordenação grave a violação do disposto nos n.os 1 ou 2 deste artigo.</w:t>
                  </w:r>
                  <w:r w:rsidRPr="006D5272">
                    <w:rPr>
                      <w:rFonts w:ascii="Trebuchet MS" w:eastAsia="Times New Roman" w:hAnsi="Trebuchet MS" w:cs="Times New Roman"/>
                      <w:color w:val="000000"/>
                      <w:sz w:val="18"/>
                      <w:szCs w:val="18"/>
                      <w:lang w:eastAsia="pt-PT"/>
                    </w:rPr>
                    <w:br/>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79.º</w:t>
                  </w:r>
                  <w:r w:rsidRPr="006D5272">
                    <w:rPr>
                      <w:rFonts w:ascii="Trebuchet MS" w:eastAsia="Times New Roman" w:hAnsi="Trebuchet MS" w:cs="Times New Roman"/>
                      <w:b/>
                      <w:bCs/>
                      <w:color w:val="000000"/>
                      <w:sz w:val="18"/>
                      <w:szCs w:val="18"/>
                      <w:lang w:eastAsia="pt-PT"/>
                    </w:rPr>
                    <w:br/>
                    <w:t>Descanso semanal de menor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descanso semanal de menor tem a duração de dois dias, se possível, consecutivos, em cada período de sete dias, salvo havendo razões técnicas ou de organização do trabalho, a definir por instrumento de regulamentação colectiva de trabalho, que justifiquem que o descanso semanal de menor com idade igual ou superior a 16 anos tenha a duração de trinta e seis horas consecutivas. </w:t>
                  </w:r>
                  <w:r w:rsidRPr="006D5272">
                    <w:rPr>
                      <w:rFonts w:ascii="Trebuchet MS" w:eastAsia="Times New Roman" w:hAnsi="Trebuchet MS" w:cs="Times New Roman"/>
                      <w:color w:val="000000"/>
                      <w:sz w:val="18"/>
                      <w:szCs w:val="18"/>
                      <w:lang w:eastAsia="pt-PT"/>
                    </w:rPr>
                    <w:br/>
                    <w:t xml:space="preserve">2 - O descanso semanal de menor com idade igual ou superior a 16 anos pode ser de um dia em situação a que se referem os n.os 2 ou 3 do artigo anterior, desde que a redução se justifique por motivo objectivo e, no primeiro caso, seja estabelecida em instrumento de regulamentação colectiva de trabalho, devendo em qualquer caso ser assegurado descanso adequado. </w:t>
                  </w:r>
                  <w:r w:rsidRPr="006D5272">
                    <w:rPr>
                      <w:rFonts w:ascii="Trebuchet MS" w:eastAsia="Times New Roman" w:hAnsi="Trebuchet MS" w:cs="Times New Roman"/>
                      <w:color w:val="000000"/>
                      <w:sz w:val="18"/>
                      <w:szCs w:val="18"/>
                      <w:lang w:eastAsia="pt-PT"/>
                    </w:rPr>
                    <w:br/>
                    <w:t>3 - Constitui contra-ordenação grave a violação do disposto neste artigo.</w:t>
                  </w:r>
                  <w:r w:rsidRPr="006D5272">
                    <w:rPr>
                      <w:rFonts w:ascii="Trebuchet MS" w:eastAsia="Times New Roman" w:hAnsi="Trebuchet MS" w:cs="Times New Roman"/>
                      <w:color w:val="000000"/>
                      <w:sz w:val="18"/>
                      <w:szCs w:val="18"/>
                      <w:lang w:eastAsia="pt-PT"/>
                    </w:rPr>
                    <w:br/>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80.º</w:t>
                  </w:r>
                  <w:r w:rsidRPr="006D5272">
                    <w:rPr>
                      <w:rFonts w:ascii="Trebuchet MS" w:eastAsia="Times New Roman" w:hAnsi="Trebuchet MS" w:cs="Times New Roman"/>
                      <w:b/>
                      <w:bCs/>
                      <w:color w:val="000000"/>
                      <w:sz w:val="18"/>
                      <w:szCs w:val="18"/>
                      <w:lang w:eastAsia="pt-PT"/>
                    </w:rPr>
                    <w:br/>
                    <w:t>Descanso semanal e períodos de trabalho de menor em caso de pluriemprego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Se o menor trabalhar para vários empregadores, os descansos semanais devem ser coincidentes e a soma dos períodos de trabalho não deve exceder os limites máximos do período normal de trabalho. </w:t>
                  </w:r>
                  <w:r w:rsidRPr="006D5272">
                    <w:rPr>
                      <w:rFonts w:ascii="Trebuchet MS" w:eastAsia="Times New Roman" w:hAnsi="Trebuchet MS" w:cs="Times New Roman"/>
                      <w:color w:val="000000"/>
                      <w:sz w:val="18"/>
                      <w:szCs w:val="18"/>
                      <w:lang w:eastAsia="pt-PT"/>
                    </w:rPr>
                    <w:br/>
                    <w:t xml:space="preserve">2 - Para efeitos do disposto no número anterior, o menor ou, se este tiver idade inferior a 16 anos, os seus representantes legais devem informar por escrito: </w:t>
                  </w:r>
                  <w:r w:rsidRPr="006D5272">
                    <w:rPr>
                      <w:rFonts w:ascii="Trebuchet MS" w:eastAsia="Times New Roman" w:hAnsi="Trebuchet MS" w:cs="Times New Roman"/>
                      <w:color w:val="000000"/>
                      <w:sz w:val="18"/>
                      <w:szCs w:val="18"/>
                      <w:lang w:eastAsia="pt-PT"/>
                    </w:rPr>
                    <w:br/>
                    <w:t xml:space="preserve">a) Antes da admissão, o novo empregador, sobre a existência de outro emprego e a duração </w:t>
                  </w:r>
                  <w:r w:rsidRPr="006D5272">
                    <w:rPr>
                      <w:rFonts w:ascii="Trebuchet MS" w:eastAsia="Times New Roman" w:hAnsi="Trebuchet MS" w:cs="Times New Roman"/>
                      <w:color w:val="000000"/>
                      <w:sz w:val="18"/>
                      <w:szCs w:val="18"/>
                      <w:lang w:eastAsia="pt-PT"/>
                    </w:rPr>
                    <w:lastRenderedPageBreak/>
                    <w:t xml:space="preserve">do trabalho e os descansos semanais correspondentes; </w:t>
                  </w:r>
                  <w:r w:rsidRPr="006D5272">
                    <w:rPr>
                      <w:rFonts w:ascii="Trebuchet MS" w:eastAsia="Times New Roman" w:hAnsi="Trebuchet MS" w:cs="Times New Roman"/>
                      <w:color w:val="000000"/>
                      <w:sz w:val="18"/>
                      <w:szCs w:val="18"/>
                      <w:lang w:eastAsia="pt-PT"/>
                    </w:rPr>
                    <w:br/>
                    <w:t xml:space="preserve">b) Aquando de uma admissão ou sempre que haja alteração das condições de trabalho em causa, os outros empregadores, sobre a duração do trabalho e os descansos semanais correspondentes. </w:t>
                  </w:r>
                  <w:r w:rsidRPr="006D5272">
                    <w:rPr>
                      <w:rFonts w:ascii="Trebuchet MS" w:eastAsia="Times New Roman" w:hAnsi="Trebuchet MS" w:cs="Times New Roman"/>
                      <w:color w:val="000000"/>
                      <w:sz w:val="18"/>
                      <w:szCs w:val="18"/>
                      <w:lang w:eastAsia="pt-PT"/>
                    </w:rPr>
                    <w:br/>
                    <w:t xml:space="preserve">3 - O empregador que, sendo informado nos termos do número anterior, celebre contrato de trabalho com o menor ou altere a duração do trabalho ou dos descansos semanais é responsável pelo cumprimento do disposto no n.º 1. </w:t>
                  </w:r>
                  <w:r w:rsidRPr="006D5272">
                    <w:rPr>
                      <w:rFonts w:ascii="Trebuchet MS" w:eastAsia="Times New Roman" w:hAnsi="Trebuchet MS" w:cs="Times New Roman"/>
                      <w:color w:val="000000"/>
                      <w:sz w:val="18"/>
                      <w:szCs w:val="18"/>
                      <w:lang w:eastAsia="pt-PT"/>
                    </w:rPr>
                    <w:br/>
                    <w:t>4 - Constitui contra-ordenação grave a violação do disposto no n.º 1, pela qual é responsável o empregador que se encontre na situação referida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81.º</w:t>
                  </w:r>
                  <w:r w:rsidRPr="006D5272">
                    <w:rPr>
                      <w:rFonts w:ascii="Trebuchet MS" w:eastAsia="Times New Roman" w:hAnsi="Trebuchet MS" w:cs="Times New Roman"/>
                      <w:b/>
                      <w:bCs/>
                      <w:color w:val="000000"/>
                      <w:sz w:val="18"/>
                      <w:szCs w:val="18"/>
                      <w:lang w:eastAsia="pt-PT"/>
                    </w:rPr>
                    <w:br/>
                    <w:t>Participação de menor em espectáculo ou outra actividade</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 participação de menor em espectáculo ou outra actividade de natureza cultural, artística ou publicitária é regulada em legislação específica</w:t>
                  </w:r>
                  <w:r w:rsidR="003978F5">
                    <w:rPr>
                      <w:rFonts w:ascii="Trebuchet MS" w:eastAsia="Times New Roman" w:hAnsi="Trebuchet MS" w:cs="Times New Roman"/>
                      <w:color w:val="000000"/>
                      <w:sz w:val="18"/>
                      <w:szCs w:val="18"/>
                      <w:lang w:eastAsia="pt-PT"/>
                    </w:rPr>
                    <w:t>.</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82.º</w:t>
                  </w:r>
                  <w:r w:rsidRPr="006D5272">
                    <w:rPr>
                      <w:rFonts w:ascii="Trebuchet MS" w:eastAsia="Times New Roman" w:hAnsi="Trebuchet MS" w:cs="Times New Roman"/>
                      <w:b/>
                      <w:bCs/>
                      <w:color w:val="000000"/>
                      <w:sz w:val="18"/>
                      <w:szCs w:val="18"/>
                      <w:lang w:eastAsia="pt-PT"/>
                    </w:rPr>
                    <w:br/>
                    <w:t>Crime por utilização indevida de trabalho de menor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utilização de trabalho de menor em violação do disposto no n.º 1 do artigo 68.º ou no n.º 2 do artigo 72.º é punida com pena de prisão até 2 anos ou com pena de multa até 240 dias, se pena mais grave não couber por força de outra disposição legal. </w:t>
                  </w:r>
                  <w:r w:rsidRPr="006D5272">
                    <w:rPr>
                      <w:rFonts w:ascii="Trebuchet MS" w:eastAsia="Times New Roman" w:hAnsi="Trebuchet MS" w:cs="Times New Roman"/>
                      <w:color w:val="000000"/>
                      <w:sz w:val="18"/>
                      <w:szCs w:val="18"/>
                      <w:lang w:eastAsia="pt-PT"/>
                    </w:rPr>
                    <w:br/>
                    <w:t xml:space="preserve">2 - No caso de o menor não ter completado a idade mínima de admissão ou não ter concluído a escolaridade obrigatória, os limites das penas são elevados para o dobro. </w:t>
                  </w:r>
                  <w:r w:rsidRPr="006D5272">
                    <w:rPr>
                      <w:rFonts w:ascii="Trebuchet MS" w:eastAsia="Times New Roman" w:hAnsi="Trebuchet MS" w:cs="Times New Roman"/>
                      <w:color w:val="000000"/>
                      <w:sz w:val="18"/>
                      <w:szCs w:val="18"/>
                      <w:lang w:eastAsia="pt-PT"/>
                    </w:rPr>
                    <w:br/>
                    <w:t>3 - Em caso de reincidência, os limites mínimos das penas previstas nos números anteriores são elevados para o triplo.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83.º</w:t>
                  </w:r>
                  <w:r w:rsidRPr="006D5272">
                    <w:rPr>
                      <w:rFonts w:ascii="Trebuchet MS" w:eastAsia="Times New Roman" w:hAnsi="Trebuchet MS" w:cs="Times New Roman"/>
                      <w:b/>
                      <w:bCs/>
                      <w:color w:val="000000"/>
                      <w:sz w:val="18"/>
                      <w:szCs w:val="18"/>
                      <w:lang w:eastAsia="pt-PT"/>
                    </w:rPr>
                    <w:br/>
                    <w:t>Crime de desobediência por não cessação da actividade de menor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Quando o serviço com competência inspectiva do ministério responsável pela área laboral verificar a violação do disposto no n.º 1 do artigo 68.º ou das normas relativas a trabalhos proibidos a que se refere o n.º 2 do artigo 72.º, notifica por escrito o infractor para que faça cessar de imediato a actividade do menor, com a cominação de que, se o não fizer, incorre em crime de desobediência qualificada.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504"/>
              <w:gridCol w:w="66"/>
              <w:gridCol w:w="66"/>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VI </w:t>
                  </w:r>
                  <w:r w:rsidRPr="006D5272">
                    <w:rPr>
                      <w:rFonts w:ascii="Trebuchet MS" w:eastAsia="Times New Roman" w:hAnsi="Trebuchet MS" w:cs="Times New Roman"/>
                      <w:color w:val="000000"/>
                      <w:sz w:val="18"/>
                      <w:szCs w:val="18"/>
                      <w:lang w:eastAsia="pt-PT"/>
                    </w:rPr>
                    <w:br/>
                    <w:t>Trabalhador com capacidade de trabalho reduzida</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84.º</w:t>
                  </w:r>
                  <w:r w:rsidRPr="006D5272">
                    <w:rPr>
                      <w:rFonts w:ascii="Trebuchet MS" w:eastAsia="Times New Roman" w:hAnsi="Trebuchet MS" w:cs="Times New Roman"/>
                      <w:b/>
                      <w:bCs/>
                      <w:color w:val="000000"/>
                      <w:sz w:val="18"/>
                      <w:szCs w:val="18"/>
                      <w:lang w:eastAsia="pt-PT"/>
                    </w:rPr>
                    <w:br/>
                    <w:t>Princípios gerais quanto ao emprego de trabalhador com capacidade de trabalho reduzida</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deve facilitar o emprego a trabalhador com capacidade de trabalho reduzida, proporcionando-lhe adequadas condições de trabalho, nomeadamente a adaptação do posto de trabalho, retribuição e promovendo ou auxiliando acções de formação e aperfeiçoamento profissional apropriadas. </w:t>
                  </w:r>
                  <w:r w:rsidRPr="006D5272">
                    <w:rPr>
                      <w:rFonts w:ascii="Trebuchet MS" w:eastAsia="Times New Roman" w:hAnsi="Trebuchet MS" w:cs="Times New Roman"/>
                      <w:color w:val="000000"/>
                      <w:sz w:val="18"/>
                      <w:szCs w:val="18"/>
                      <w:lang w:eastAsia="pt-PT"/>
                    </w:rPr>
                    <w:br/>
                    <w:t xml:space="preserve">2 - O Estado deve estimular e apoiar, pelos meios convenientes, a acção das empresas na realização dos objectivos definidos no número anterior. </w:t>
                  </w:r>
                  <w:r w:rsidRPr="006D5272">
                    <w:rPr>
                      <w:rFonts w:ascii="Trebuchet MS" w:eastAsia="Times New Roman" w:hAnsi="Trebuchet MS" w:cs="Times New Roman"/>
                      <w:color w:val="000000"/>
                      <w:sz w:val="18"/>
                      <w:szCs w:val="18"/>
                      <w:lang w:eastAsia="pt-PT"/>
                    </w:rPr>
                    <w:br/>
                    <w:t xml:space="preserve">3 - Independentemente do disposto nos números anteriores, podem ser estabelecidas, por lei ou instrumento de regulamentação colectiva de trabalho, especiais medidas de protecção de trabalhador com capacidade de trabalho reduzida, particularmente no que respeita à sua admissão e condições de prestação da actividade, tendo sempre em conta os interesses do trabalhador e do empregador. </w:t>
                  </w:r>
                  <w:r w:rsidRPr="006D5272">
                    <w:rPr>
                      <w:rFonts w:ascii="Trebuchet MS" w:eastAsia="Times New Roman" w:hAnsi="Trebuchet MS" w:cs="Times New Roman"/>
                      <w:color w:val="000000"/>
                      <w:sz w:val="18"/>
                      <w:szCs w:val="18"/>
                      <w:lang w:eastAsia="pt-PT"/>
                    </w:rPr>
                    <w:br/>
                    <w:t xml:space="preserve">4 - O regime do presente artigo consta de legislação específica. </w:t>
                  </w:r>
                  <w:r w:rsidRPr="006D5272">
                    <w:rPr>
                      <w:rFonts w:ascii="Trebuchet MS" w:eastAsia="Times New Roman" w:hAnsi="Trebuchet MS" w:cs="Times New Roman"/>
                      <w:color w:val="000000"/>
                      <w:sz w:val="18"/>
                      <w:szCs w:val="18"/>
                      <w:lang w:eastAsia="pt-PT"/>
                    </w:rPr>
                    <w:br/>
                    <w:t>5 - Constitui contra-ordenação muito grave a violação do disposto no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502"/>
              <w:gridCol w:w="67"/>
              <w:gridCol w:w="67"/>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VII </w:t>
                  </w:r>
                  <w:r w:rsidRPr="006D5272">
                    <w:rPr>
                      <w:rFonts w:ascii="Trebuchet MS" w:eastAsia="Times New Roman" w:hAnsi="Trebuchet MS" w:cs="Times New Roman"/>
                      <w:color w:val="000000"/>
                      <w:sz w:val="18"/>
                      <w:szCs w:val="18"/>
                      <w:lang w:eastAsia="pt-PT"/>
                    </w:rPr>
                    <w:br/>
                    <w:t>Trabalhador com deficiência ou doença crónica</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85.º</w:t>
                  </w:r>
                  <w:r w:rsidRPr="006D5272">
                    <w:rPr>
                      <w:rFonts w:ascii="Trebuchet MS" w:eastAsia="Times New Roman" w:hAnsi="Trebuchet MS" w:cs="Times New Roman"/>
                      <w:b/>
                      <w:bCs/>
                      <w:color w:val="000000"/>
                      <w:sz w:val="18"/>
                      <w:szCs w:val="18"/>
                      <w:lang w:eastAsia="pt-PT"/>
                    </w:rPr>
                    <w:br/>
                    <w:t>Princípios gerais quanto ao emprego de trabalhador com deficiência ou doença crónica</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com deficiência ou doença crónica é titular dos mesmos direitos e está adstrito aos mesmos deveres dos demais trabalhadores no acesso ao emprego, à formação, </w:t>
                  </w:r>
                  <w:r w:rsidRPr="006D5272">
                    <w:rPr>
                      <w:rFonts w:ascii="Trebuchet MS" w:eastAsia="Times New Roman" w:hAnsi="Trebuchet MS" w:cs="Times New Roman"/>
                      <w:color w:val="000000"/>
                      <w:sz w:val="18"/>
                      <w:szCs w:val="18"/>
                      <w:lang w:eastAsia="pt-PT"/>
                    </w:rPr>
                    <w:lastRenderedPageBreak/>
                    <w:t xml:space="preserve">promoção ou carreira profissionais e às condições de trabalho, sem prejuízo das especificidades inerentes à sua situação. </w:t>
                  </w:r>
                  <w:r w:rsidRPr="006D5272">
                    <w:rPr>
                      <w:rFonts w:ascii="Trebuchet MS" w:eastAsia="Times New Roman" w:hAnsi="Trebuchet MS" w:cs="Times New Roman"/>
                      <w:color w:val="000000"/>
                      <w:sz w:val="18"/>
                      <w:szCs w:val="18"/>
                      <w:lang w:eastAsia="pt-PT"/>
                    </w:rPr>
                    <w:br/>
                    <w:t xml:space="preserve">2 - O Estado deve estimular e apoiar a acção do empregador na contratação de trabalhador com deficiência ou doença crónica e na sua readaptação profissional. </w:t>
                  </w:r>
                  <w:r w:rsidRPr="006D5272">
                    <w:rPr>
                      <w:rFonts w:ascii="Trebuchet MS" w:eastAsia="Times New Roman" w:hAnsi="Trebuchet MS" w:cs="Times New Roman"/>
                      <w:color w:val="000000"/>
                      <w:sz w:val="18"/>
                      <w:szCs w:val="18"/>
                      <w:lang w:eastAsia="pt-PT"/>
                    </w:rPr>
                    <w:br/>
                    <w:t>3 - Constitui contra-ordenação muito grave a violação do disposto no n.º 1</w:t>
                  </w:r>
                  <w:r w:rsidR="003978F5">
                    <w:rPr>
                      <w:rFonts w:ascii="Trebuchet MS" w:eastAsia="Times New Roman" w:hAnsi="Trebuchet MS" w:cs="Times New Roman"/>
                      <w:color w:val="000000"/>
                      <w:sz w:val="18"/>
                      <w:szCs w:val="18"/>
                      <w:lang w:eastAsia="pt-PT"/>
                    </w:rPr>
                    <w:t>.</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86.º</w:t>
                  </w:r>
                  <w:r w:rsidRPr="006D5272">
                    <w:rPr>
                      <w:rFonts w:ascii="Trebuchet MS" w:eastAsia="Times New Roman" w:hAnsi="Trebuchet MS" w:cs="Times New Roman"/>
                      <w:b/>
                      <w:bCs/>
                      <w:color w:val="000000"/>
                      <w:sz w:val="18"/>
                      <w:szCs w:val="18"/>
                      <w:lang w:eastAsia="pt-PT"/>
                    </w:rPr>
                    <w:br/>
                    <w:t>Medidas de acção positiva em favor de trabalhador com deficiência ou doença crónica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deve adoptar medidas adequadas para que a pessoa com deficiência ou doença crónica tenha acesso a um emprego, o possa exercer e nele progredir, ou para que tenha formação profissional, excepto se tais medidas implicarem encargos desproporcionados. </w:t>
                  </w:r>
                  <w:r w:rsidRPr="006D5272">
                    <w:rPr>
                      <w:rFonts w:ascii="Trebuchet MS" w:eastAsia="Times New Roman" w:hAnsi="Trebuchet MS" w:cs="Times New Roman"/>
                      <w:color w:val="000000"/>
                      <w:sz w:val="18"/>
                      <w:szCs w:val="18"/>
                      <w:lang w:eastAsia="pt-PT"/>
                    </w:rPr>
                    <w:br/>
                    <w:t xml:space="preserve">2 - O Estado deve estimular e apoiar, pelos meios convenientes, a acção do empregador na realização dos objectivos referidos no número anterior. </w:t>
                  </w:r>
                  <w:r w:rsidRPr="006D5272">
                    <w:rPr>
                      <w:rFonts w:ascii="Trebuchet MS" w:eastAsia="Times New Roman" w:hAnsi="Trebuchet MS" w:cs="Times New Roman"/>
                      <w:color w:val="000000"/>
                      <w:sz w:val="18"/>
                      <w:szCs w:val="18"/>
                      <w:lang w:eastAsia="pt-PT"/>
                    </w:rPr>
                    <w:br/>
                    <w:t xml:space="preserve">3 - Os encargos referidos no n.º 1 não são considerados desproporcionados quando forem compensados por apoios do Estado, nos termos previstos em legislação específica. </w:t>
                  </w:r>
                  <w:r w:rsidRPr="006D5272">
                    <w:rPr>
                      <w:rFonts w:ascii="Trebuchet MS" w:eastAsia="Times New Roman" w:hAnsi="Trebuchet MS" w:cs="Times New Roman"/>
                      <w:color w:val="000000"/>
                      <w:sz w:val="18"/>
                      <w:szCs w:val="18"/>
                      <w:lang w:eastAsia="pt-PT"/>
                    </w:rPr>
                    <w:br/>
                    <w:t>4 - Podem ser estabelecidas por lei ou instrumento de regulamentação colectiva de trabalho medidas de protecção específicas de trabalhador com deficiência ou doença crónica e incentivos a este ou ao empregador, particularmente no que respeita à admissão, condições de prestação da actividade e adaptação de posto de trabalho, tendo em conta os respectivos interesses.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87.º</w:t>
                  </w:r>
                  <w:r w:rsidRPr="006D5272">
                    <w:rPr>
                      <w:rFonts w:ascii="Trebuchet MS" w:eastAsia="Times New Roman" w:hAnsi="Trebuchet MS" w:cs="Times New Roman"/>
                      <w:b/>
                      <w:bCs/>
                      <w:color w:val="000000"/>
                      <w:sz w:val="18"/>
                      <w:szCs w:val="18"/>
                      <w:lang w:eastAsia="pt-PT"/>
                    </w:rPr>
                    <w:br/>
                    <w:t>Dispensa de algumas formas de organização do tempo de trabalho de trabalhador com deficiência ou doença crónica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com deficiência ou doença crónica é dispensado da prestação de trabalho, se esta puder prejudicar a sua saúde ou segurança no trabalho: </w:t>
                  </w:r>
                  <w:r w:rsidRPr="006D5272">
                    <w:rPr>
                      <w:rFonts w:ascii="Trebuchet MS" w:eastAsia="Times New Roman" w:hAnsi="Trebuchet MS" w:cs="Times New Roman"/>
                      <w:color w:val="000000"/>
                      <w:sz w:val="18"/>
                      <w:szCs w:val="18"/>
                      <w:lang w:eastAsia="pt-PT"/>
                    </w:rPr>
                    <w:br/>
                    <w:t xml:space="preserve">a) Em horário organizado de acordo com o regime de adaptabilidade, de banco de horas ou horário concentrado; </w:t>
                  </w:r>
                  <w:r w:rsidRPr="006D5272">
                    <w:rPr>
                      <w:rFonts w:ascii="Trebuchet MS" w:eastAsia="Times New Roman" w:hAnsi="Trebuchet MS" w:cs="Times New Roman"/>
                      <w:color w:val="000000"/>
                      <w:sz w:val="18"/>
                      <w:szCs w:val="18"/>
                      <w:lang w:eastAsia="pt-PT"/>
                    </w:rPr>
                    <w:br/>
                    <w:t xml:space="preserve">b) Entre as 20 horas de um dia e as 7 horas do dia seguinte. </w:t>
                  </w:r>
                  <w:r w:rsidRPr="006D5272">
                    <w:rPr>
                      <w:rFonts w:ascii="Trebuchet MS" w:eastAsia="Times New Roman" w:hAnsi="Trebuchet MS" w:cs="Times New Roman"/>
                      <w:color w:val="000000"/>
                      <w:sz w:val="18"/>
                      <w:szCs w:val="18"/>
                      <w:lang w:eastAsia="pt-PT"/>
                    </w:rPr>
                    <w:br/>
                    <w:t xml:space="preserve">2 - Para efeito do disposto no número anterior, o trabalhador deve ser submetido a exame de saúde previamente ao início da aplicação do horário em causa. </w:t>
                  </w:r>
                  <w:r w:rsidRPr="006D5272">
                    <w:rPr>
                      <w:rFonts w:ascii="Trebuchet MS" w:eastAsia="Times New Roman" w:hAnsi="Trebuchet MS" w:cs="Times New Roman"/>
                      <w:color w:val="000000"/>
                      <w:sz w:val="18"/>
                      <w:szCs w:val="18"/>
                      <w:lang w:eastAsia="pt-PT"/>
                    </w:rPr>
                    <w:br/>
                    <w:t>3 - Constitui contra-ordenação grave a violação do disposto neste artigo</w:t>
                  </w:r>
                  <w:r w:rsidR="003978F5">
                    <w:rPr>
                      <w:rFonts w:ascii="Trebuchet MS" w:eastAsia="Times New Roman" w:hAnsi="Trebuchet MS" w:cs="Times New Roman"/>
                      <w:color w:val="000000"/>
                      <w:sz w:val="18"/>
                      <w:szCs w:val="18"/>
                      <w:lang w:eastAsia="pt-PT"/>
                    </w:rPr>
                    <w:t>.</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88.º</w:t>
                  </w:r>
                  <w:r w:rsidRPr="006D5272">
                    <w:rPr>
                      <w:rFonts w:ascii="Trebuchet MS" w:eastAsia="Times New Roman" w:hAnsi="Trebuchet MS" w:cs="Times New Roman"/>
                      <w:b/>
                      <w:bCs/>
                      <w:color w:val="000000"/>
                      <w:sz w:val="18"/>
                      <w:szCs w:val="18"/>
                      <w:lang w:eastAsia="pt-PT"/>
                    </w:rPr>
                    <w:br/>
                    <w:t>Trabalho suplementar de trabalhador com deficiência ou doença crónica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com deficiência ou doença crónica não é obrigado a prestar trabalho suplementar. </w:t>
                  </w:r>
                  <w:r w:rsidRPr="006D5272">
                    <w:rPr>
                      <w:rFonts w:ascii="Trebuchet MS" w:eastAsia="Times New Roman" w:hAnsi="Trebuchet MS" w:cs="Times New Roman"/>
                      <w:color w:val="000000"/>
                      <w:sz w:val="18"/>
                      <w:szCs w:val="18"/>
                      <w:lang w:eastAsia="pt-PT"/>
                    </w:rPr>
                    <w:br/>
                    <w:t>2 - Constitui contra-ordenação grave a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290"/>
              <w:gridCol w:w="173"/>
              <w:gridCol w:w="173"/>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VIII </w:t>
                  </w:r>
                  <w:r w:rsidRPr="006D5272">
                    <w:rPr>
                      <w:rFonts w:ascii="Trebuchet MS" w:eastAsia="Times New Roman" w:hAnsi="Trebuchet MS" w:cs="Times New Roman"/>
                      <w:color w:val="000000"/>
                      <w:sz w:val="18"/>
                      <w:szCs w:val="18"/>
                      <w:lang w:eastAsia="pt-PT"/>
                    </w:rPr>
                    <w:br/>
                    <w:t>Trabalhador-estudante</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89.º</w:t>
                  </w:r>
                  <w:r w:rsidRPr="006D5272">
                    <w:rPr>
                      <w:rFonts w:ascii="Trebuchet MS" w:eastAsia="Times New Roman" w:hAnsi="Trebuchet MS" w:cs="Times New Roman"/>
                      <w:b/>
                      <w:bCs/>
                      <w:color w:val="000000"/>
                      <w:sz w:val="18"/>
                      <w:szCs w:val="18"/>
                      <w:lang w:eastAsia="pt-PT"/>
                    </w:rPr>
                    <w:br/>
                    <w:t>Noção de trabalhador-estudante</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Considera-se trabalhador-estudante o trabalhador que frequenta qualquer nível de educação escolar, bem como curso de pós-graduação, mestrado ou doutoramento em instituição de ensino, ou ainda curso de formação profissional ou programa de ocupação temporária de jovens com duração igual ou superior a seis meses. </w:t>
                  </w:r>
                  <w:r w:rsidRPr="006D5272">
                    <w:rPr>
                      <w:rFonts w:ascii="Trebuchet MS" w:eastAsia="Times New Roman" w:hAnsi="Trebuchet MS" w:cs="Times New Roman"/>
                      <w:color w:val="000000"/>
                      <w:sz w:val="18"/>
                      <w:szCs w:val="18"/>
                      <w:lang w:eastAsia="pt-PT"/>
                    </w:rPr>
                    <w:br/>
                    <w:t>2 - A manutenção do estatuto de trabalhador-estudante depende de aproveitamento escolar no ano lectivo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90.º</w:t>
                  </w:r>
                  <w:r w:rsidRPr="006D5272">
                    <w:rPr>
                      <w:rFonts w:ascii="Trebuchet MS" w:eastAsia="Times New Roman" w:hAnsi="Trebuchet MS" w:cs="Times New Roman"/>
                      <w:b/>
                      <w:bCs/>
                      <w:color w:val="000000"/>
                      <w:sz w:val="18"/>
                      <w:szCs w:val="18"/>
                      <w:lang w:eastAsia="pt-PT"/>
                    </w:rPr>
                    <w:br/>
                    <w:t>Organização do tempo de trabalho de trabalhador-estudante</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6873"/>
              <w:gridCol w:w="550"/>
              <w:gridCol w:w="99"/>
              <w:gridCol w:w="114"/>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horário de trabalho de trabalhador-estudante deve, sempre que possível, ser ajustado de modo a permitir a frequência das aulas e a deslocação para o estabelecimento de ensino. </w:t>
                  </w:r>
                  <w:r w:rsidRPr="006D5272">
                    <w:rPr>
                      <w:rFonts w:ascii="Trebuchet MS" w:eastAsia="Times New Roman" w:hAnsi="Trebuchet MS" w:cs="Times New Roman"/>
                      <w:color w:val="000000"/>
                      <w:sz w:val="18"/>
                      <w:szCs w:val="18"/>
                      <w:lang w:eastAsia="pt-PT"/>
                    </w:rPr>
                    <w:br/>
                    <w:t xml:space="preserve">2 - Quando não seja possível a aplicação do disposto no número anterior, o trabalhador-estudante tem direito a dispensa de trabalho para frequência de aulas, se assim o exigir o horário escolar, sem perda de direitos e que conta como prestação efectiva de trabalho. </w:t>
                  </w:r>
                  <w:r w:rsidRPr="006D5272">
                    <w:rPr>
                      <w:rFonts w:ascii="Trebuchet MS" w:eastAsia="Times New Roman" w:hAnsi="Trebuchet MS" w:cs="Times New Roman"/>
                      <w:color w:val="000000"/>
                      <w:sz w:val="18"/>
                      <w:szCs w:val="18"/>
                      <w:lang w:eastAsia="pt-PT"/>
                    </w:rPr>
                    <w:br/>
                  </w:r>
                  <w:r w:rsidRPr="006D5272">
                    <w:rPr>
                      <w:rFonts w:ascii="Trebuchet MS" w:eastAsia="Times New Roman" w:hAnsi="Trebuchet MS" w:cs="Times New Roman"/>
                      <w:color w:val="000000"/>
                      <w:sz w:val="18"/>
                      <w:szCs w:val="18"/>
                      <w:lang w:eastAsia="pt-PT"/>
                    </w:rPr>
                    <w:lastRenderedPageBreak/>
                    <w:t xml:space="preserve">3 - A dispensa de trabalho para frequência de aulas pode ser utilizada de uma só vez ou fraccionadamente, à escolha do trabalhador-estudante, e tem a seguinte duração máxima, dependendo do período normal de trabalho semanal: </w:t>
                  </w:r>
                  <w:r w:rsidRPr="006D5272">
                    <w:rPr>
                      <w:rFonts w:ascii="Trebuchet MS" w:eastAsia="Times New Roman" w:hAnsi="Trebuchet MS" w:cs="Times New Roman"/>
                      <w:color w:val="000000"/>
                      <w:sz w:val="18"/>
                      <w:szCs w:val="18"/>
                      <w:lang w:eastAsia="pt-PT"/>
                    </w:rPr>
                    <w:br/>
                    <w:t xml:space="preserve">a) Três horas semanais para período igual ou superior a vinte horas e inferior a trinta horas; </w:t>
                  </w:r>
                  <w:r w:rsidRPr="006D5272">
                    <w:rPr>
                      <w:rFonts w:ascii="Trebuchet MS" w:eastAsia="Times New Roman" w:hAnsi="Trebuchet MS" w:cs="Times New Roman"/>
                      <w:color w:val="000000"/>
                      <w:sz w:val="18"/>
                      <w:szCs w:val="18"/>
                      <w:lang w:eastAsia="pt-PT"/>
                    </w:rPr>
                    <w:br/>
                    <w:t xml:space="preserve">b) Quatro horas semanais para período igual ou superior a trinta horas e inferior a trinta e quatro horas; </w:t>
                  </w:r>
                  <w:r w:rsidRPr="006D5272">
                    <w:rPr>
                      <w:rFonts w:ascii="Trebuchet MS" w:eastAsia="Times New Roman" w:hAnsi="Trebuchet MS" w:cs="Times New Roman"/>
                      <w:color w:val="000000"/>
                      <w:sz w:val="18"/>
                      <w:szCs w:val="18"/>
                      <w:lang w:eastAsia="pt-PT"/>
                    </w:rPr>
                    <w:br/>
                    <w:t xml:space="preserve">c) Cinco horas semanais para período igual ou superior a trinta e quatro horas e inferior a trinta e oito horas; </w:t>
                  </w:r>
                  <w:r w:rsidRPr="006D5272">
                    <w:rPr>
                      <w:rFonts w:ascii="Trebuchet MS" w:eastAsia="Times New Roman" w:hAnsi="Trebuchet MS" w:cs="Times New Roman"/>
                      <w:color w:val="000000"/>
                      <w:sz w:val="18"/>
                      <w:szCs w:val="18"/>
                      <w:lang w:eastAsia="pt-PT"/>
                    </w:rPr>
                    <w:br/>
                    <w:t xml:space="preserve">d) Seis horas semanais para período igual ou superior a trinta e oito horas. </w:t>
                  </w:r>
                  <w:r w:rsidRPr="006D5272">
                    <w:rPr>
                      <w:rFonts w:ascii="Trebuchet MS" w:eastAsia="Times New Roman" w:hAnsi="Trebuchet MS" w:cs="Times New Roman"/>
                      <w:color w:val="000000"/>
                      <w:sz w:val="18"/>
                      <w:szCs w:val="18"/>
                      <w:lang w:eastAsia="pt-PT"/>
                    </w:rPr>
                    <w:br/>
                    <w:t xml:space="preserve">4 - O trabalhador-estudante cujo período de trabalho seja impossível ajustar, de acordo com os números anteriores, ao regime de turnos a que está afecto tem preferência na ocupação de posto de trabalho compatível com a sua qualificação profissional e com a frequência de aulas. </w:t>
                  </w:r>
                  <w:r w:rsidRPr="006D5272">
                    <w:rPr>
                      <w:rFonts w:ascii="Trebuchet MS" w:eastAsia="Times New Roman" w:hAnsi="Trebuchet MS" w:cs="Times New Roman"/>
                      <w:color w:val="000000"/>
                      <w:sz w:val="18"/>
                      <w:szCs w:val="18"/>
                      <w:lang w:eastAsia="pt-PT"/>
                    </w:rPr>
                    <w:br/>
                    <w:t xml:space="preserve">5 - Caso o horário de trabalho ajustado ou a dispensa de trabalho para frequência de aulas comprometa manifestamente o funcionamento da empresa, nomeadamente por causa do número de trabalhadores-estudantes existente, o empregador promove um acordo com o trabalhador interessado e a comissão de trabalhadores ou, na sua falta, a comissão intersindical, comissões sindicais ou delegados sindicais, sobre a medida em que o interesse daquele pode ser satisfeito ou, na falta de acordo, decide fundamentadamente, informando o trabalhador por escrito. </w:t>
                  </w:r>
                  <w:r w:rsidRPr="006D5272">
                    <w:rPr>
                      <w:rFonts w:ascii="Trebuchet MS" w:eastAsia="Times New Roman" w:hAnsi="Trebuchet MS" w:cs="Times New Roman"/>
                      <w:color w:val="000000"/>
                      <w:sz w:val="18"/>
                      <w:szCs w:val="18"/>
                      <w:lang w:eastAsia="pt-PT"/>
                    </w:rPr>
                    <w:br/>
                    <w:t xml:space="preserve">6 - O trabalhador-estudante não é obrigado a prestar trabalho suplementar, excepto por motivo de força maior, nem trabalho em regime de adaptabilidade, banco de horas ou horário concentrado quando o mesmo coincida com o horário escolar ou com prova de avaliação. </w:t>
                  </w:r>
                  <w:r w:rsidRPr="006D5272">
                    <w:rPr>
                      <w:rFonts w:ascii="Trebuchet MS" w:eastAsia="Times New Roman" w:hAnsi="Trebuchet MS" w:cs="Times New Roman"/>
                      <w:color w:val="000000"/>
                      <w:sz w:val="18"/>
                      <w:szCs w:val="18"/>
                      <w:lang w:eastAsia="pt-PT"/>
                    </w:rPr>
                    <w:br/>
                    <w:t xml:space="preserve">7 - Ao trabalhador-estudante que preste trabalho em regime de adaptabilidade, banco de horas ou horário concentrado é assegurado um dia por mês de dispensa, sem perda de direitos, contando como prestação efectiva de trabalho. </w:t>
                  </w:r>
                  <w:r w:rsidRPr="006D5272">
                    <w:rPr>
                      <w:rFonts w:ascii="Trebuchet MS" w:eastAsia="Times New Roman" w:hAnsi="Trebuchet MS" w:cs="Times New Roman"/>
                      <w:color w:val="000000"/>
                      <w:sz w:val="18"/>
                      <w:szCs w:val="18"/>
                      <w:lang w:eastAsia="pt-PT"/>
                    </w:rPr>
                    <w:br/>
                    <w:t xml:space="preserve">8 - O trabalhador estudante que preste trabalho suplementar tem direito a descanso compensatório com duração de metade do número de horas prestadas. </w:t>
                  </w:r>
                  <w:r w:rsidRPr="006D5272">
                    <w:rPr>
                      <w:rFonts w:ascii="Trebuchet MS" w:eastAsia="Times New Roman" w:hAnsi="Trebuchet MS" w:cs="Times New Roman"/>
                      <w:color w:val="000000"/>
                      <w:sz w:val="18"/>
                      <w:szCs w:val="18"/>
                      <w:lang w:eastAsia="pt-PT"/>
                    </w:rPr>
                    <w:br/>
                    <w:t>9 - Constitui contra-ordenação grave a violação do disposto nos n.os 1 a 4 e 6 a 8.</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lastRenderedPageBreak/>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3978F5">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r w:rsidRPr="006D5272">
                    <w:rPr>
                      <w:rFonts w:ascii="Trebuchet MS" w:eastAsia="Times New Roman" w:hAnsi="Trebuchet MS" w:cs="Times New Roman"/>
                      <w:color w:val="387070"/>
                      <w:sz w:val="18"/>
                      <w:szCs w:val="18"/>
                      <w:lang w:eastAsia="pt-PT"/>
                    </w:rPr>
                    <w:br/>
                    <w:t xml:space="preserve">    -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91.º</w:t>
                  </w:r>
                  <w:r w:rsidRPr="006D5272">
                    <w:rPr>
                      <w:rFonts w:ascii="Trebuchet MS" w:eastAsia="Times New Roman" w:hAnsi="Trebuchet MS" w:cs="Times New Roman"/>
                      <w:b/>
                      <w:bCs/>
                      <w:color w:val="000000"/>
                      <w:sz w:val="18"/>
                      <w:szCs w:val="18"/>
                      <w:lang w:eastAsia="pt-PT"/>
                    </w:rPr>
                    <w:br/>
                    <w:t>Faltas para prestação de provas de avaliação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14"/>
              <w:gridCol w:w="305"/>
              <w:gridCol w:w="101"/>
              <w:gridCol w:w="1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trabalhador-estudante pode faltar justificadamente por motivo de prestação de prova de avaliação, nos seguintes termos: </w:t>
                  </w:r>
                  <w:r w:rsidRPr="006D5272">
                    <w:rPr>
                      <w:rFonts w:ascii="Trebuchet MS" w:eastAsia="Times New Roman" w:hAnsi="Trebuchet MS" w:cs="Times New Roman"/>
                      <w:color w:val="000000"/>
                      <w:sz w:val="18"/>
                      <w:szCs w:val="18"/>
                      <w:lang w:eastAsia="pt-PT"/>
                    </w:rPr>
                    <w:br/>
                    <w:t xml:space="preserve">a) No dia da prova e no imediatamente anterior; </w:t>
                  </w:r>
                  <w:r w:rsidRPr="006D5272">
                    <w:rPr>
                      <w:rFonts w:ascii="Trebuchet MS" w:eastAsia="Times New Roman" w:hAnsi="Trebuchet MS" w:cs="Times New Roman"/>
                      <w:color w:val="000000"/>
                      <w:sz w:val="18"/>
                      <w:szCs w:val="18"/>
                      <w:lang w:eastAsia="pt-PT"/>
                    </w:rPr>
                    <w:br/>
                    <w:t xml:space="preserve">b) No caso de provas em dias consecutivos ou de mais de uma prova no mesmo dia, os dias imediatamente anteriores são tantos quantas as provas a prestar; </w:t>
                  </w:r>
                  <w:r w:rsidRPr="006D5272">
                    <w:rPr>
                      <w:rFonts w:ascii="Trebuchet MS" w:eastAsia="Times New Roman" w:hAnsi="Trebuchet MS" w:cs="Times New Roman"/>
                      <w:color w:val="000000"/>
                      <w:sz w:val="18"/>
                      <w:szCs w:val="18"/>
                      <w:lang w:eastAsia="pt-PT"/>
                    </w:rPr>
                    <w:br/>
                    <w:t xml:space="preserve">c) Os dias imediatamente anteriores referidos nas alíneas anteriores incluem dias de descanso semanal e feriados; </w:t>
                  </w:r>
                  <w:r w:rsidRPr="006D5272">
                    <w:rPr>
                      <w:rFonts w:ascii="Trebuchet MS" w:eastAsia="Times New Roman" w:hAnsi="Trebuchet MS" w:cs="Times New Roman"/>
                      <w:color w:val="000000"/>
                      <w:sz w:val="18"/>
                      <w:szCs w:val="18"/>
                      <w:lang w:eastAsia="pt-PT"/>
                    </w:rPr>
                    <w:br/>
                    <w:t xml:space="preserve">d) As faltas dadas ao abrigo das alíneas anteriores não podem exceder quatro dias por disciplina em cada ano lectivo. </w:t>
                  </w:r>
                  <w:r w:rsidRPr="006D5272">
                    <w:rPr>
                      <w:rFonts w:ascii="Trebuchet MS" w:eastAsia="Times New Roman" w:hAnsi="Trebuchet MS" w:cs="Times New Roman"/>
                      <w:color w:val="000000"/>
                      <w:sz w:val="18"/>
                      <w:szCs w:val="18"/>
                      <w:lang w:eastAsia="pt-PT"/>
                    </w:rPr>
                    <w:br/>
                    <w:t xml:space="preserve">2 - O direito previsto no número anterior só pode ser exercido em dois anos lectivos relativamente a cada disciplina. </w:t>
                  </w:r>
                  <w:r w:rsidRPr="006D5272">
                    <w:rPr>
                      <w:rFonts w:ascii="Trebuchet MS" w:eastAsia="Times New Roman" w:hAnsi="Trebuchet MS" w:cs="Times New Roman"/>
                      <w:color w:val="000000"/>
                      <w:sz w:val="18"/>
                      <w:szCs w:val="18"/>
                      <w:lang w:eastAsia="pt-PT"/>
                    </w:rPr>
                    <w:br/>
                    <w:t xml:space="preserve">3 - Nos casos em que o curso esteja organizado no regime de sistema europeu de transferência e acumulação de créditos (ECTS), o trabalhador-estudante pode, em alternativa ao disposto no n.º 1, optar por cumular os dias anteriores ao da prestação das provas de avaliação, num máximo de três dias, seguidos ou interpolados ou do correspondente em termos de meios-dias, interpolados. </w:t>
                  </w:r>
                  <w:r w:rsidRPr="006D5272">
                    <w:rPr>
                      <w:rFonts w:ascii="Trebuchet MS" w:eastAsia="Times New Roman" w:hAnsi="Trebuchet MS" w:cs="Times New Roman"/>
                      <w:color w:val="000000"/>
                      <w:sz w:val="18"/>
                      <w:szCs w:val="18"/>
                      <w:lang w:eastAsia="pt-PT"/>
                    </w:rPr>
                    <w:br/>
                    <w:t xml:space="preserve">4 - A opção pelo regime cumulativo a que refere o número anterior obriga, com as necessárias adaptações, ao cumprimento do prazo de antecedência previsto no disposto nas alíneas a) e b) do n.º 4 do artigo 96.º </w:t>
                  </w:r>
                  <w:r w:rsidRPr="006D5272">
                    <w:rPr>
                      <w:rFonts w:ascii="Trebuchet MS" w:eastAsia="Times New Roman" w:hAnsi="Trebuchet MS" w:cs="Times New Roman"/>
                      <w:color w:val="000000"/>
                      <w:sz w:val="18"/>
                      <w:szCs w:val="18"/>
                      <w:lang w:eastAsia="pt-PT"/>
                    </w:rPr>
                    <w:br/>
                    <w:t xml:space="preserve">5 - Só é permitida a cumulação nos casos em que os dias anteriores às provas de avaliação que o trabalhador-estudante tenha deixado de usufruir não tenham sido dias de descanso semanal ou feriados. </w:t>
                  </w:r>
                  <w:r w:rsidRPr="006D5272">
                    <w:rPr>
                      <w:rFonts w:ascii="Trebuchet MS" w:eastAsia="Times New Roman" w:hAnsi="Trebuchet MS" w:cs="Times New Roman"/>
                      <w:color w:val="000000"/>
                      <w:sz w:val="18"/>
                      <w:szCs w:val="18"/>
                      <w:lang w:eastAsia="pt-PT"/>
                    </w:rPr>
                    <w:br/>
                    <w:t xml:space="preserve">6 - Consideram-se ainda justificadas as faltas dadas por trabalhador-estudante na estrita medida das deslocações necessárias para prestar provas de avaliação, sendo retribuídas até 10 faltas em cada ano lectivo, independentemente do número de disciplinas. </w:t>
                  </w:r>
                  <w:r w:rsidRPr="006D5272">
                    <w:rPr>
                      <w:rFonts w:ascii="Trebuchet MS" w:eastAsia="Times New Roman" w:hAnsi="Trebuchet MS" w:cs="Times New Roman"/>
                      <w:color w:val="000000"/>
                      <w:sz w:val="18"/>
                      <w:szCs w:val="18"/>
                      <w:lang w:eastAsia="pt-PT"/>
                    </w:rPr>
                    <w:br/>
                    <w:t xml:space="preserve">7 - Considera-se prova de avaliação o exame ou outra prova, escrita ou oral, ou a apresentação de trabalho, quando este o substitua ou complemente e desde que determine directa ou indirectamente o aproveitamento escolar. </w:t>
                  </w:r>
                  <w:r w:rsidRPr="006D5272">
                    <w:rPr>
                      <w:rFonts w:ascii="Trebuchet MS" w:eastAsia="Times New Roman" w:hAnsi="Trebuchet MS" w:cs="Times New Roman"/>
                      <w:color w:val="000000"/>
                      <w:sz w:val="18"/>
                      <w:szCs w:val="18"/>
                      <w:lang w:eastAsia="pt-PT"/>
                    </w:rPr>
                    <w:br/>
                  </w:r>
                  <w:r w:rsidRPr="006D5272">
                    <w:rPr>
                      <w:rFonts w:ascii="Trebuchet MS" w:eastAsia="Times New Roman" w:hAnsi="Trebuchet MS" w:cs="Times New Roman"/>
                      <w:color w:val="000000"/>
                      <w:sz w:val="18"/>
                      <w:szCs w:val="18"/>
                      <w:lang w:eastAsia="pt-PT"/>
                    </w:rPr>
                    <w:lastRenderedPageBreak/>
                    <w:t>8 - Constitui contraordenação grave a violação do disposto nos n.os 1, 3 e 6.</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lastRenderedPageBreak/>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3978F5">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92.º</w:t>
                  </w:r>
                  <w:r w:rsidRPr="006D5272">
                    <w:rPr>
                      <w:rFonts w:ascii="Trebuchet MS" w:eastAsia="Times New Roman" w:hAnsi="Trebuchet MS" w:cs="Times New Roman"/>
                      <w:b/>
                      <w:bCs/>
                      <w:color w:val="000000"/>
                      <w:sz w:val="18"/>
                      <w:szCs w:val="18"/>
                      <w:lang w:eastAsia="pt-PT"/>
                    </w:rPr>
                    <w:br/>
                    <w:t>Férias e licenças de trabalhador-estudante</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trabalhador-estudante tem direito a marcar o período de férias de acordo com as suas necessidades escolares, podendo gozar até 15 dias de férias interpoladas, na medida em que tal seja compatível com as exigências imperiosas do funcionamento da empresa. </w:t>
                  </w:r>
                  <w:r w:rsidRPr="006D5272">
                    <w:rPr>
                      <w:rFonts w:ascii="Trebuchet MS" w:eastAsia="Times New Roman" w:hAnsi="Trebuchet MS" w:cs="Times New Roman"/>
                      <w:color w:val="000000"/>
                      <w:sz w:val="18"/>
                      <w:szCs w:val="18"/>
                      <w:lang w:eastAsia="pt-PT"/>
                    </w:rPr>
                    <w:br/>
                    <w:t xml:space="preserve">2 - O trabalhador-estudante tem direito, em cada ano civil, a licença sem retribuição, com a duração de 10 dias úteis seguidos ou interpolados. </w:t>
                  </w:r>
                  <w:r w:rsidRPr="006D5272">
                    <w:rPr>
                      <w:rFonts w:ascii="Trebuchet MS" w:eastAsia="Times New Roman" w:hAnsi="Trebuchet MS" w:cs="Times New Roman"/>
                      <w:color w:val="000000"/>
                      <w:sz w:val="18"/>
                      <w:szCs w:val="18"/>
                      <w:lang w:eastAsia="pt-PT"/>
                    </w:rPr>
                    <w:br/>
                    <w:t>3 - Constitui contra-ordenação grave a violação do disposto no n.º 1 e constitui contra-ordenação leve a violação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93.º</w:t>
                  </w:r>
                  <w:r w:rsidRPr="006D5272">
                    <w:rPr>
                      <w:rFonts w:ascii="Trebuchet MS" w:eastAsia="Times New Roman" w:hAnsi="Trebuchet MS" w:cs="Times New Roman"/>
                      <w:b/>
                      <w:bCs/>
                      <w:color w:val="000000"/>
                      <w:sz w:val="18"/>
                      <w:szCs w:val="18"/>
                      <w:lang w:eastAsia="pt-PT"/>
                    </w:rPr>
                    <w:br/>
                    <w:t>Promoção profissional de trabalhador-estudante</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 empregador deve possibilitar a trabalhador-estudante promoção profissional adequada à qualificação obtida, não sendo todavia obrigatória a reclassificação profissional por mero efeito da qualificação.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94.º</w:t>
                  </w:r>
                  <w:r w:rsidRPr="006D5272">
                    <w:rPr>
                      <w:rFonts w:ascii="Trebuchet MS" w:eastAsia="Times New Roman" w:hAnsi="Trebuchet MS" w:cs="Times New Roman"/>
                      <w:b/>
                      <w:bCs/>
                      <w:color w:val="000000"/>
                      <w:sz w:val="18"/>
                      <w:szCs w:val="18"/>
                      <w:lang w:eastAsia="pt-PT"/>
                    </w:rPr>
                    <w:br/>
                    <w:t>Concessão do estatuto de trabalhador-estudante</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05"/>
              <w:gridCol w:w="310"/>
              <w:gridCol w:w="103"/>
              <w:gridCol w:w="118"/>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trabalhador-estudante deve comprovar perante o empregador a sua condição de estudante, apresentando igualmente o horário das actividades educativas a frequentar. </w:t>
                  </w:r>
                  <w:r w:rsidRPr="006D5272">
                    <w:rPr>
                      <w:rFonts w:ascii="Trebuchet MS" w:eastAsia="Times New Roman" w:hAnsi="Trebuchet MS" w:cs="Times New Roman"/>
                      <w:color w:val="000000"/>
                      <w:sz w:val="18"/>
                      <w:szCs w:val="18"/>
                      <w:lang w:eastAsia="pt-PT"/>
                    </w:rPr>
                    <w:br/>
                    <w:t xml:space="preserve">2 - Para concessão do estatuto junto do estabelecimento de ensino, o trabalhador-estudante deve fazer prova, por qualquer meio legalmente admissível, da sua condição de trabalhador. </w:t>
                  </w:r>
                  <w:r w:rsidRPr="006D5272">
                    <w:rPr>
                      <w:rFonts w:ascii="Trebuchet MS" w:eastAsia="Times New Roman" w:hAnsi="Trebuchet MS" w:cs="Times New Roman"/>
                      <w:color w:val="000000"/>
                      <w:sz w:val="18"/>
                      <w:szCs w:val="18"/>
                      <w:lang w:eastAsia="pt-PT"/>
                    </w:rPr>
                    <w:br/>
                    <w:t xml:space="preserve">3 - O trabalhador-estudante deve escolher, entre as possibilidades existentes, o horário mais compatível com o horário de trabalho, sob pena de não beneficiar dos inerentes direitos. </w:t>
                  </w:r>
                  <w:r w:rsidRPr="006D5272">
                    <w:rPr>
                      <w:rFonts w:ascii="Trebuchet MS" w:eastAsia="Times New Roman" w:hAnsi="Trebuchet MS" w:cs="Times New Roman"/>
                      <w:color w:val="000000"/>
                      <w:sz w:val="18"/>
                      <w:szCs w:val="18"/>
                      <w:lang w:eastAsia="pt-PT"/>
                    </w:rPr>
                    <w:br/>
                    <w:t xml:space="preserve">4 - Considera-se aproveitamento escolar a transição de ano ou a aprovação ou progressão em, pelo menos, metade das disciplinas em que o trabalhador-estudante esteja matriculado, a aprovação ou validação de metade dos módulos ou unidades equivalentes de cada disciplina, definidos pela instituição de ensino ou entidade formadora para o ano lectivo ou para o período anual de frequência, no caso de percursos educativos organizados em regime modular ou equivalente que não definam condições de transição de ano ou progressão em disciplinas. </w:t>
                  </w:r>
                  <w:r w:rsidRPr="006D5272">
                    <w:rPr>
                      <w:rFonts w:ascii="Trebuchet MS" w:eastAsia="Times New Roman" w:hAnsi="Trebuchet MS" w:cs="Times New Roman"/>
                      <w:color w:val="000000"/>
                      <w:sz w:val="18"/>
                      <w:szCs w:val="18"/>
                      <w:lang w:eastAsia="pt-PT"/>
                    </w:rPr>
                    <w:br/>
                    <w:t xml:space="preserve">5 - Considera-se ainda que tem aproveitamento escolar o trabalhador que não satisfaça o disposto no número anterior devido a acidente de trabalho ou doença profissional, doença prolongada, licença em situação de risco clínico durante a gravidez, ou por ter gozado licença parental inicial, licença por adopção ou licença parental complementar por período não inferior a um mês. </w:t>
                  </w:r>
                  <w:r w:rsidRPr="006D5272">
                    <w:rPr>
                      <w:rFonts w:ascii="Trebuchet MS" w:eastAsia="Times New Roman" w:hAnsi="Trebuchet MS" w:cs="Times New Roman"/>
                      <w:color w:val="000000"/>
                      <w:sz w:val="18"/>
                      <w:szCs w:val="18"/>
                      <w:lang w:eastAsia="pt-PT"/>
                    </w:rPr>
                    <w:br/>
                    <w:t>6 - O trabalhador-estudante não pode cumular os direitos previstos neste Código com quaisquer regimes que visem os mesmos fins, nomeadamente no que respeita a dispensa de trabalho para frequência de aulas, licenças por motivos escolares ou faltas para prestação de provas de avaliação.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3978F5">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95.º</w:t>
                  </w:r>
                  <w:r w:rsidRPr="006D5272">
                    <w:rPr>
                      <w:rFonts w:ascii="Trebuchet MS" w:eastAsia="Times New Roman" w:hAnsi="Trebuchet MS" w:cs="Times New Roman"/>
                      <w:b/>
                      <w:bCs/>
                      <w:color w:val="000000"/>
                      <w:sz w:val="18"/>
                      <w:szCs w:val="18"/>
                      <w:lang w:eastAsia="pt-PT"/>
                    </w:rPr>
                    <w:br/>
                    <w:t>Cessação e renovação de direitos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direito a horário de trabalho ajustado ou a dispensa de trabalho para frequência de aulas, a marcação do período de férias de acordo com as necessidades escolares ou a licença sem retribuição cessa quando o trabalhador-estudante não tenha aproveitamento no ano em que beneficie desse direito. </w:t>
                  </w:r>
                  <w:r w:rsidRPr="006D5272">
                    <w:rPr>
                      <w:rFonts w:ascii="Trebuchet MS" w:eastAsia="Times New Roman" w:hAnsi="Trebuchet MS" w:cs="Times New Roman"/>
                      <w:color w:val="000000"/>
                      <w:sz w:val="18"/>
                      <w:szCs w:val="18"/>
                      <w:lang w:eastAsia="pt-PT"/>
                    </w:rPr>
                    <w:br/>
                    <w:t xml:space="preserve">2 - Os restantes direitos cessam quando o trabalhador-estudante não tenha aproveitamento em dois anos consecutivos ou três interpolados. </w:t>
                  </w:r>
                  <w:r w:rsidRPr="006D5272">
                    <w:rPr>
                      <w:rFonts w:ascii="Trebuchet MS" w:eastAsia="Times New Roman" w:hAnsi="Trebuchet MS" w:cs="Times New Roman"/>
                      <w:color w:val="000000"/>
                      <w:sz w:val="18"/>
                      <w:szCs w:val="18"/>
                      <w:lang w:eastAsia="pt-PT"/>
                    </w:rPr>
                    <w:br/>
                    <w:t xml:space="preserve">3 - Os direitos do trabalhador-estudante cessam imediatamente em caso de falsas declarações relativamente aos factos de que depende a concessão do estatuto ou a factos constitutivos de direitos, bem como quando estes sejam utilizados para outros fins. </w:t>
                  </w:r>
                  <w:r w:rsidRPr="006D5272">
                    <w:rPr>
                      <w:rFonts w:ascii="Trebuchet MS" w:eastAsia="Times New Roman" w:hAnsi="Trebuchet MS" w:cs="Times New Roman"/>
                      <w:color w:val="000000"/>
                      <w:sz w:val="18"/>
                      <w:szCs w:val="18"/>
                      <w:lang w:eastAsia="pt-PT"/>
                    </w:rPr>
                    <w:br/>
                    <w:t>4 - O trabalhador-estudante pode exercer de novo os direitos no ano lectivo subsequente àquele em que os mesmos cessaram, não podendo esta situação ocorrer mais de duas vezes.</w:t>
                  </w:r>
                  <w:r w:rsidRPr="006D5272">
                    <w:rPr>
                      <w:rFonts w:ascii="Trebuchet MS" w:eastAsia="Times New Roman" w:hAnsi="Trebuchet MS" w:cs="Times New Roman"/>
                      <w:color w:val="000000"/>
                      <w:sz w:val="18"/>
                      <w:szCs w:val="18"/>
                      <w:lang w:eastAsia="pt-PT"/>
                    </w:rPr>
                    <w:br/>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96.º</w:t>
                  </w:r>
                  <w:r w:rsidRPr="006D5272">
                    <w:rPr>
                      <w:rFonts w:ascii="Trebuchet MS" w:eastAsia="Times New Roman" w:hAnsi="Trebuchet MS" w:cs="Times New Roman"/>
                      <w:b/>
                      <w:bCs/>
                      <w:color w:val="000000"/>
                      <w:sz w:val="18"/>
                      <w:szCs w:val="18"/>
                      <w:lang w:eastAsia="pt-PT"/>
                    </w:rPr>
                    <w:br/>
                    <w:t>Procedimento para exercício de direitos de trabalhador-estudante</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trabalhador-estudante deve comprovar perante o empregador o respectivo aproveitamento, no final de cada ano lectivo. </w:t>
                  </w:r>
                  <w:r w:rsidRPr="006D5272">
                    <w:rPr>
                      <w:rFonts w:ascii="Trebuchet MS" w:eastAsia="Times New Roman" w:hAnsi="Trebuchet MS" w:cs="Times New Roman"/>
                      <w:color w:val="000000"/>
                      <w:sz w:val="18"/>
                      <w:szCs w:val="18"/>
                      <w:lang w:eastAsia="pt-PT"/>
                    </w:rPr>
                    <w:br/>
                    <w:t xml:space="preserve">2 - O controlo de assiduidade do trabalhador-estudante pode ser feito, por acordo com o trabalhador, directamente pelo empregador, através dos serviços administrativos do estabelecimento de ensino, por correio electrónico ou fax, no qual é aposta uma data e hora a partir da qual o trabalhador-estudante termina a sua responsabilidade escolar. </w:t>
                  </w:r>
                  <w:r w:rsidRPr="006D5272">
                    <w:rPr>
                      <w:rFonts w:ascii="Trebuchet MS" w:eastAsia="Times New Roman" w:hAnsi="Trebuchet MS" w:cs="Times New Roman"/>
                      <w:color w:val="000000"/>
                      <w:sz w:val="18"/>
                      <w:szCs w:val="18"/>
                      <w:lang w:eastAsia="pt-PT"/>
                    </w:rPr>
                    <w:br/>
                    <w:t xml:space="preserve">3 - Na falta de acordo o empregador pode, nos 15 dias seguintes à utilização da dispensa de trabalho para esse fim, exigir a prova da frequência de aulas, sempre que o estabelecimento de ensino proceder ao controlo da frequência. </w:t>
                  </w:r>
                  <w:r w:rsidRPr="006D5272">
                    <w:rPr>
                      <w:rFonts w:ascii="Trebuchet MS" w:eastAsia="Times New Roman" w:hAnsi="Trebuchet MS" w:cs="Times New Roman"/>
                      <w:color w:val="000000"/>
                      <w:sz w:val="18"/>
                      <w:szCs w:val="18"/>
                      <w:lang w:eastAsia="pt-PT"/>
                    </w:rPr>
                    <w:br/>
                    <w:t xml:space="preserve">4 - O trabalhador-estudante deve solicitar a licença sem retribuição com a seguinte antecedência: </w:t>
                  </w:r>
                  <w:r w:rsidRPr="006D5272">
                    <w:rPr>
                      <w:rFonts w:ascii="Trebuchet MS" w:eastAsia="Times New Roman" w:hAnsi="Trebuchet MS" w:cs="Times New Roman"/>
                      <w:color w:val="000000"/>
                      <w:sz w:val="18"/>
                      <w:szCs w:val="18"/>
                      <w:lang w:eastAsia="pt-PT"/>
                    </w:rPr>
                    <w:br/>
                    <w:t xml:space="preserve">a) Quarenta e oito horas ou, sendo inviável, logo que possível, no caso de um dia de licença; </w:t>
                  </w:r>
                  <w:r w:rsidRPr="006D5272">
                    <w:rPr>
                      <w:rFonts w:ascii="Trebuchet MS" w:eastAsia="Times New Roman" w:hAnsi="Trebuchet MS" w:cs="Times New Roman"/>
                      <w:color w:val="000000"/>
                      <w:sz w:val="18"/>
                      <w:szCs w:val="18"/>
                      <w:lang w:eastAsia="pt-PT"/>
                    </w:rPr>
                    <w:br/>
                    <w:t xml:space="preserve">b) Oito dias, no caso de dois a cinco dias de licença; </w:t>
                  </w:r>
                  <w:r w:rsidRPr="006D5272">
                    <w:rPr>
                      <w:rFonts w:ascii="Trebuchet MS" w:eastAsia="Times New Roman" w:hAnsi="Trebuchet MS" w:cs="Times New Roman"/>
                      <w:color w:val="000000"/>
                      <w:sz w:val="18"/>
                      <w:szCs w:val="18"/>
                      <w:lang w:eastAsia="pt-PT"/>
                    </w:rPr>
                    <w:br/>
                    <w:t>c) 15 dias, no caso de mais de cinco dias de licença.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96.º-A</w:t>
                  </w:r>
                  <w:r w:rsidRPr="006D5272">
                    <w:rPr>
                      <w:rFonts w:ascii="Trebuchet MS" w:eastAsia="Times New Roman" w:hAnsi="Trebuchet MS" w:cs="Times New Roman"/>
                      <w:b/>
                      <w:bCs/>
                      <w:color w:val="000000"/>
                      <w:sz w:val="18"/>
                      <w:szCs w:val="18"/>
                      <w:lang w:eastAsia="pt-PT"/>
                    </w:rPr>
                    <w:br/>
                    <w:t>Legislação complementar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O disposto na presente subsecção é objeto de regulamentação em lei especial. </w:t>
                  </w:r>
                </w:p>
                <w:p w:rsidR="006D5272" w:rsidRPr="006D5272" w:rsidRDefault="006D5272" w:rsidP="006D5272">
                  <w:pPr>
                    <w:spacing w:after="0" w:line="240" w:lineRule="auto"/>
                    <w:jc w:val="right"/>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000000"/>
                      <w:sz w:val="18"/>
                      <w:szCs w:val="18"/>
                      <w:lang w:eastAsia="pt-PT"/>
                    </w:rPr>
                    <w:t>Aditado pelo seguinte diploma: </w:t>
                  </w:r>
                  <w:hyperlink r:id="rId4" w:history="1">
                    <w:r w:rsidRPr="006D5272">
                      <w:rPr>
                        <w:rFonts w:ascii="Trebuchet MS" w:eastAsia="Times New Roman" w:hAnsi="Trebuchet MS" w:cs="Times New Roman"/>
                        <w:color w:val="0099CC"/>
                        <w:sz w:val="18"/>
                        <w:lang w:eastAsia="pt-PT"/>
                      </w:rPr>
                      <w:t>Lei n.º 23/2012, de 25 de Junho</w:t>
                    </w:r>
                  </w:hyperlink>
                </w:p>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050"/>
              <w:gridCol w:w="293"/>
              <w:gridCol w:w="293"/>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IX </w:t>
                  </w:r>
                  <w:r w:rsidRPr="006D5272">
                    <w:rPr>
                      <w:rFonts w:ascii="Trebuchet MS" w:eastAsia="Times New Roman" w:hAnsi="Trebuchet MS" w:cs="Times New Roman"/>
                      <w:color w:val="000000"/>
                      <w:sz w:val="18"/>
                      <w:szCs w:val="18"/>
                      <w:lang w:eastAsia="pt-PT"/>
                    </w:rPr>
                    <w:br/>
                    <w:t>O empregador e a empresa</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97.º</w:t>
                  </w:r>
                  <w:r w:rsidRPr="006D5272">
                    <w:rPr>
                      <w:rFonts w:ascii="Trebuchet MS" w:eastAsia="Times New Roman" w:hAnsi="Trebuchet MS" w:cs="Times New Roman"/>
                      <w:b/>
                      <w:bCs/>
                      <w:color w:val="000000"/>
                      <w:sz w:val="18"/>
                      <w:szCs w:val="18"/>
                      <w:lang w:eastAsia="pt-PT"/>
                    </w:rPr>
                    <w:br/>
                    <w:t>Poder de direcção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Compete ao empregador estabelecer os termos em que o trabalho deve ser prestado, dentro dos limites decorrentes do contrato e das normas que o regem.</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98.º</w:t>
                  </w:r>
                  <w:r w:rsidRPr="006D5272">
                    <w:rPr>
                      <w:rFonts w:ascii="Trebuchet MS" w:eastAsia="Times New Roman" w:hAnsi="Trebuchet MS" w:cs="Times New Roman"/>
                      <w:b/>
                      <w:bCs/>
                      <w:color w:val="000000"/>
                      <w:sz w:val="18"/>
                      <w:szCs w:val="18"/>
                      <w:lang w:eastAsia="pt-PT"/>
                    </w:rPr>
                    <w:br/>
                    <w:t>Poder disciplinar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 empregador tem poder disciplinar sobre o trabalhador ao seu serviço, enquanto vigorar o contrato de trabalho.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99.º</w:t>
                  </w:r>
                  <w:r w:rsidRPr="006D5272">
                    <w:rPr>
                      <w:rFonts w:ascii="Trebuchet MS" w:eastAsia="Times New Roman" w:hAnsi="Trebuchet MS" w:cs="Times New Roman"/>
                      <w:b/>
                      <w:bCs/>
                      <w:color w:val="000000"/>
                      <w:sz w:val="18"/>
                      <w:szCs w:val="18"/>
                      <w:lang w:eastAsia="pt-PT"/>
                    </w:rPr>
                    <w:br/>
                    <w:t>Regulamento interno de empresa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25"/>
              <w:gridCol w:w="298"/>
              <w:gridCol w:w="99"/>
              <w:gridCol w:w="114"/>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pode elaborar regulamento interno de empresa sobre organização e disciplina do trabalho. </w:t>
                  </w:r>
                  <w:r w:rsidRPr="006D5272">
                    <w:rPr>
                      <w:rFonts w:ascii="Trebuchet MS" w:eastAsia="Times New Roman" w:hAnsi="Trebuchet MS" w:cs="Times New Roman"/>
                      <w:color w:val="000000"/>
                      <w:sz w:val="18"/>
                      <w:szCs w:val="18"/>
                      <w:lang w:eastAsia="pt-PT"/>
                    </w:rPr>
                    <w:br/>
                    <w:t xml:space="preserve">2 - Na elaboração do regulamento interno de empresa é ouvida a comissão de trabalhadores ou, na sua falta, as comissões intersindicais, as comissões sindicais ou os delegados sindicais. </w:t>
                  </w:r>
                  <w:r w:rsidRPr="006D5272">
                    <w:rPr>
                      <w:rFonts w:ascii="Trebuchet MS" w:eastAsia="Times New Roman" w:hAnsi="Trebuchet MS" w:cs="Times New Roman"/>
                      <w:color w:val="000000"/>
                      <w:sz w:val="18"/>
                      <w:szCs w:val="18"/>
                      <w:lang w:eastAsia="pt-PT"/>
                    </w:rPr>
                    <w:br/>
                    <w:t xml:space="preserve">3 - O regulamento interno produz efeitos após a publicitação do respetivo conteúdo, designadamente através de afixação na sede da empresa e nos locais de trabalho, de modo a possibilitar o seu pleno conhecimento, a todo o tempo, pelos trabalhadores. </w:t>
                  </w:r>
                  <w:r w:rsidRPr="006D5272">
                    <w:rPr>
                      <w:rFonts w:ascii="Trebuchet MS" w:eastAsia="Times New Roman" w:hAnsi="Trebuchet MS" w:cs="Times New Roman"/>
                      <w:color w:val="000000"/>
                      <w:sz w:val="18"/>
                      <w:szCs w:val="18"/>
                      <w:lang w:eastAsia="pt-PT"/>
                    </w:rPr>
                    <w:br/>
                    <w:t xml:space="preserve">4 - A elaboração de regulamento interno de empresa sobre determinadas matérias pode ser tornada obrigatória por instrumento de regulamentação colectiva de trabalho negocial. </w:t>
                  </w:r>
                  <w:r w:rsidRPr="006D5272">
                    <w:rPr>
                      <w:rFonts w:ascii="Trebuchet MS" w:eastAsia="Times New Roman" w:hAnsi="Trebuchet MS" w:cs="Times New Roman"/>
                      <w:color w:val="000000"/>
                      <w:sz w:val="18"/>
                      <w:szCs w:val="18"/>
                      <w:lang w:eastAsia="pt-PT"/>
                    </w:rPr>
                    <w:br/>
                    <w:t>5 - Constitui contraordenação grave a violação do disposto nos n.os 2 e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3978F5">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100.º</w:t>
                  </w:r>
                  <w:r w:rsidRPr="006D5272">
                    <w:rPr>
                      <w:rFonts w:ascii="Trebuchet MS" w:eastAsia="Times New Roman" w:hAnsi="Trebuchet MS" w:cs="Times New Roman"/>
                      <w:b/>
                      <w:bCs/>
                      <w:color w:val="000000"/>
                      <w:sz w:val="18"/>
                      <w:szCs w:val="18"/>
                      <w:lang w:eastAsia="pt-PT"/>
                    </w:rPr>
                    <w:br/>
                    <w:t>Tipos de empresas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Considera-se: </w:t>
                  </w:r>
                  <w:r w:rsidRPr="006D5272">
                    <w:rPr>
                      <w:rFonts w:ascii="Trebuchet MS" w:eastAsia="Times New Roman" w:hAnsi="Trebuchet MS" w:cs="Times New Roman"/>
                      <w:color w:val="000000"/>
                      <w:sz w:val="18"/>
                      <w:szCs w:val="18"/>
                      <w:lang w:eastAsia="pt-PT"/>
                    </w:rPr>
                    <w:br/>
                  </w:r>
                  <w:r w:rsidRPr="006D5272">
                    <w:rPr>
                      <w:rFonts w:ascii="Trebuchet MS" w:eastAsia="Times New Roman" w:hAnsi="Trebuchet MS" w:cs="Times New Roman"/>
                      <w:color w:val="000000"/>
                      <w:sz w:val="18"/>
                      <w:szCs w:val="18"/>
                      <w:lang w:eastAsia="pt-PT"/>
                    </w:rPr>
                    <w:lastRenderedPageBreak/>
                    <w:t xml:space="preserve">a) Microempresa a que emprega menos de 10 trabalhadores; </w:t>
                  </w:r>
                  <w:r w:rsidRPr="006D5272">
                    <w:rPr>
                      <w:rFonts w:ascii="Trebuchet MS" w:eastAsia="Times New Roman" w:hAnsi="Trebuchet MS" w:cs="Times New Roman"/>
                      <w:color w:val="000000"/>
                      <w:sz w:val="18"/>
                      <w:szCs w:val="18"/>
                      <w:lang w:eastAsia="pt-PT"/>
                    </w:rPr>
                    <w:br/>
                    <w:t xml:space="preserve">b) Pequena empresa a que emprega de 10 a menos de 50 trabalhadores; </w:t>
                  </w:r>
                  <w:r w:rsidRPr="006D5272">
                    <w:rPr>
                      <w:rFonts w:ascii="Trebuchet MS" w:eastAsia="Times New Roman" w:hAnsi="Trebuchet MS" w:cs="Times New Roman"/>
                      <w:color w:val="000000"/>
                      <w:sz w:val="18"/>
                      <w:szCs w:val="18"/>
                      <w:lang w:eastAsia="pt-PT"/>
                    </w:rPr>
                    <w:br/>
                    <w:t xml:space="preserve">c) Média empresa a que emprega de 50 a menos de 250 trabalhadores; </w:t>
                  </w:r>
                  <w:r w:rsidRPr="006D5272">
                    <w:rPr>
                      <w:rFonts w:ascii="Trebuchet MS" w:eastAsia="Times New Roman" w:hAnsi="Trebuchet MS" w:cs="Times New Roman"/>
                      <w:color w:val="000000"/>
                      <w:sz w:val="18"/>
                      <w:szCs w:val="18"/>
                      <w:lang w:eastAsia="pt-PT"/>
                    </w:rPr>
                    <w:br/>
                    <w:t xml:space="preserve">d) Grande empresa a que emprega 250 ou mais trabalhadores. </w:t>
                  </w:r>
                  <w:r w:rsidRPr="006D5272">
                    <w:rPr>
                      <w:rFonts w:ascii="Trebuchet MS" w:eastAsia="Times New Roman" w:hAnsi="Trebuchet MS" w:cs="Times New Roman"/>
                      <w:color w:val="000000"/>
                      <w:sz w:val="18"/>
                      <w:szCs w:val="18"/>
                      <w:lang w:eastAsia="pt-PT"/>
                    </w:rPr>
                    <w:br/>
                    <w:t xml:space="preserve">2 - Para efeitos do número anterior, o número de trabalhadores corresponde à média do ano civil antecedente. </w:t>
                  </w:r>
                  <w:r w:rsidRPr="006D5272">
                    <w:rPr>
                      <w:rFonts w:ascii="Trebuchet MS" w:eastAsia="Times New Roman" w:hAnsi="Trebuchet MS" w:cs="Times New Roman"/>
                      <w:color w:val="000000"/>
                      <w:sz w:val="18"/>
                      <w:szCs w:val="18"/>
                      <w:lang w:eastAsia="pt-PT"/>
                    </w:rPr>
                    <w:br/>
                    <w:t>3 - No ano de início da actividade, o número de trabalhadores a ter em conta para aplicação do regime é o existente no dia da ocorrência do facto.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101.º</w:t>
                  </w:r>
                  <w:r w:rsidRPr="006D5272">
                    <w:rPr>
                      <w:rFonts w:ascii="Trebuchet MS" w:eastAsia="Times New Roman" w:hAnsi="Trebuchet MS" w:cs="Times New Roman"/>
                      <w:b/>
                      <w:bCs/>
                      <w:color w:val="000000"/>
                      <w:sz w:val="18"/>
                      <w:szCs w:val="18"/>
                      <w:lang w:eastAsia="pt-PT"/>
                    </w:rPr>
                    <w:br/>
                    <w:t>Pluralidade de empregadores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pode obrigar-se a prestar trabalho a vários empregadores entre os quais exista uma relação societária de participações recíprocas, de domínio ou de grupo, ou que tenham estruturas organizativas comuns. </w:t>
                  </w:r>
                  <w:r w:rsidRPr="006D5272">
                    <w:rPr>
                      <w:rFonts w:ascii="Trebuchet MS" w:eastAsia="Times New Roman" w:hAnsi="Trebuchet MS" w:cs="Times New Roman"/>
                      <w:color w:val="000000"/>
                      <w:sz w:val="18"/>
                      <w:szCs w:val="18"/>
                      <w:lang w:eastAsia="pt-PT"/>
                    </w:rPr>
                    <w:br/>
                    <w:t xml:space="preserve">2 - O contrato de trabalho com pluralidade de empregadores está sujeito a forma escrita e deve conter: </w:t>
                  </w:r>
                  <w:r w:rsidRPr="006D5272">
                    <w:rPr>
                      <w:rFonts w:ascii="Trebuchet MS" w:eastAsia="Times New Roman" w:hAnsi="Trebuchet MS" w:cs="Times New Roman"/>
                      <w:color w:val="000000"/>
                      <w:sz w:val="18"/>
                      <w:szCs w:val="18"/>
                      <w:lang w:eastAsia="pt-PT"/>
                    </w:rPr>
                    <w:br/>
                    <w:t xml:space="preserve">a) Identificação, assinaturas e domicílio ou sede das partes; </w:t>
                  </w:r>
                  <w:r w:rsidRPr="006D5272">
                    <w:rPr>
                      <w:rFonts w:ascii="Trebuchet MS" w:eastAsia="Times New Roman" w:hAnsi="Trebuchet MS" w:cs="Times New Roman"/>
                      <w:color w:val="000000"/>
                      <w:sz w:val="18"/>
                      <w:szCs w:val="18"/>
                      <w:lang w:eastAsia="pt-PT"/>
                    </w:rPr>
                    <w:br/>
                    <w:t xml:space="preserve">b) Indicação da actividade do trabalhador, do local e do período normal de trabalho; </w:t>
                  </w:r>
                  <w:r w:rsidRPr="006D5272">
                    <w:rPr>
                      <w:rFonts w:ascii="Trebuchet MS" w:eastAsia="Times New Roman" w:hAnsi="Trebuchet MS" w:cs="Times New Roman"/>
                      <w:color w:val="000000"/>
                      <w:sz w:val="18"/>
                      <w:szCs w:val="18"/>
                      <w:lang w:eastAsia="pt-PT"/>
                    </w:rPr>
                    <w:br/>
                    <w:t xml:space="preserve">c) Indicação do empregador que representa os demais no cumprimento dos deveres e no exercício dos direitos emergentes do contrato de trabalho. </w:t>
                  </w:r>
                  <w:r w:rsidRPr="006D5272">
                    <w:rPr>
                      <w:rFonts w:ascii="Trebuchet MS" w:eastAsia="Times New Roman" w:hAnsi="Trebuchet MS" w:cs="Times New Roman"/>
                      <w:color w:val="000000"/>
                      <w:sz w:val="18"/>
                      <w:szCs w:val="18"/>
                      <w:lang w:eastAsia="pt-PT"/>
                    </w:rPr>
                    <w:br/>
                    <w:t xml:space="preserve">3 - Os empregadores são solidariamente responsáveis pelo cumprimento das obrigações decorrentes do contrato de trabalho, cujo credor seja o trabalhador ou terceiro. </w:t>
                  </w:r>
                  <w:r w:rsidRPr="006D5272">
                    <w:rPr>
                      <w:rFonts w:ascii="Trebuchet MS" w:eastAsia="Times New Roman" w:hAnsi="Trebuchet MS" w:cs="Times New Roman"/>
                      <w:color w:val="000000"/>
                      <w:sz w:val="18"/>
                      <w:szCs w:val="18"/>
                      <w:lang w:eastAsia="pt-PT"/>
                    </w:rPr>
                    <w:br/>
                    <w:t xml:space="preserve">4 - Cessando a situação referida no n.º 1, considera-se que o trabalhador fica apenas vinculado ao empregador a que se refere a alínea c) do n.º 2, salvo acordo em contrário. </w:t>
                  </w:r>
                  <w:r w:rsidRPr="006D5272">
                    <w:rPr>
                      <w:rFonts w:ascii="Trebuchet MS" w:eastAsia="Times New Roman" w:hAnsi="Trebuchet MS" w:cs="Times New Roman"/>
                      <w:color w:val="000000"/>
                      <w:sz w:val="18"/>
                      <w:szCs w:val="18"/>
                      <w:lang w:eastAsia="pt-PT"/>
                    </w:rPr>
                    <w:br/>
                    <w:t xml:space="preserve">5 - A violação de requisitos indicados nos n.os 1 ou 2 confere ao trabalhador o direito de optar pelo empregador ao qual fica vinculado. </w:t>
                  </w:r>
                  <w:r w:rsidRPr="006D5272">
                    <w:rPr>
                      <w:rFonts w:ascii="Trebuchet MS" w:eastAsia="Times New Roman" w:hAnsi="Trebuchet MS" w:cs="Times New Roman"/>
                      <w:color w:val="000000"/>
                      <w:sz w:val="18"/>
                      <w:szCs w:val="18"/>
                      <w:lang w:eastAsia="pt-PT"/>
                    </w:rPr>
                    <w:br/>
                    <w:t>6 - Constitui contra-ordenação grave a violação do disposto nos n.os 1 ou 2, sendo responsáveis pela mesma todos os empregadores, os quais são representados para este efeito por aquele a que se refere a alínea c) do n.º 2.</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274"/>
              <w:gridCol w:w="181"/>
              <w:gridCol w:w="181"/>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III </w:t>
                  </w:r>
                  <w:r w:rsidRPr="006D5272">
                    <w:rPr>
                      <w:rFonts w:ascii="Trebuchet MS" w:eastAsia="Times New Roman" w:hAnsi="Trebuchet MS" w:cs="Times New Roman"/>
                      <w:color w:val="000000"/>
                      <w:sz w:val="18"/>
                      <w:szCs w:val="18"/>
                      <w:lang w:eastAsia="pt-PT"/>
                    </w:rPr>
                    <w:br/>
                    <w:t xml:space="preserve">Formação do contrato </w:t>
                  </w:r>
                  <w:r w:rsidRPr="006D5272">
                    <w:rPr>
                      <w:rFonts w:ascii="Trebuchet MS" w:eastAsia="Times New Roman" w:hAnsi="Trebuchet MS" w:cs="Times New Roman"/>
                      <w:color w:val="000000"/>
                      <w:sz w:val="18"/>
                      <w:szCs w:val="18"/>
                      <w:lang w:eastAsia="pt-PT"/>
                    </w:rPr>
                    <w:br/>
                    <w:t xml:space="preserve">SUBSECÇÃO I </w:t>
                  </w:r>
                  <w:r w:rsidRPr="006D5272">
                    <w:rPr>
                      <w:rFonts w:ascii="Trebuchet MS" w:eastAsia="Times New Roman" w:hAnsi="Trebuchet MS" w:cs="Times New Roman"/>
                      <w:color w:val="000000"/>
                      <w:sz w:val="18"/>
                      <w:szCs w:val="18"/>
                      <w:lang w:eastAsia="pt-PT"/>
                    </w:rPr>
                    <w:br/>
                    <w:t>Negociação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102.º</w:t>
                  </w:r>
                  <w:r w:rsidRPr="006D5272">
                    <w:rPr>
                      <w:rFonts w:ascii="Trebuchet MS" w:eastAsia="Times New Roman" w:hAnsi="Trebuchet MS" w:cs="Times New Roman"/>
                      <w:b/>
                      <w:bCs/>
                      <w:color w:val="000000"/>
                      <w:sz w:val="18"/>
                      <w:szCs w:val="18"/>
                      <w:lang w:eastAsia="pt-PT"/>
                    </w:rPr>
                    <w:br/>
                    <w:t>Culpa na formação do contrato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Quem negoceia com outrem para a conclusão de um contrato de trabalho deve, tanto nos preliminares como na formação dele, proceder segundo as regras da boa fé, sob pena de responder pelos danos culposamente causados.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82"/>
              <w:gridCol w:w="127"/>
              <w:gridCol w:w="127"/>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II </w:t>
                  </w:r>
                  <w:r w:rsidRPr="006D5272">
                    <w:rPr>
                      <w:rFonts w:ascii="Trebuchet MS" w:eastAsia="Times New Roman" w:hAnsi="Trebuchet MS" w:cs="Times New Roman"/>
                      <w:color w:val="000000"/>
                      <w:sz w:val="18"/>
                      <w:szCs w:val="18"/>
                      <w:lang w:eastAsia="pt-PT"/>
                    </w:rPr>
                    <w:br/>
                    <w:t>Promessa de contrato de trabalho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103.º</w:t>
                  </w:r>
                  <w:r w:rsidRPr="006D5272">
                    <w:rPr>
                      <w:rFonts w:ascii="Trebuchet MS" w:eastAsia="Times New Roman" w:hAnsi="Trebuchet MS" w:cs="Times New Roman"/>
                      <w:b/>
                      <w:bCs/>
                      <w:color w:val="000000"/>
                      <w:sz w:val="18"/>
                      <w:szCs w:val="18"/>
                      <w:lang w:eastAsia="pt-PT"/>
                    </w:rPr>
                    <w:br/>
                    <w:t>Regime da promessa de contrato de trabalho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promessa de contrato de trabalho está sujeita a forma escrita e deve conter: </w:t>
                  </w:r>
                  <w:r w:rsidRPr="006D5272">
                    <w:rPr>
                      <w:rFonts w:ascii="Trebuchet MS" w:eastAsia="Times New Roman" w:hAnsi="Trebuchet MS" w:cs="Times New Roman"/>
                      <w:color w:val="000000"/>
                      <w:sz w:val="18"/>
                      <w:szCs w:val="18"/>
                      <w:lang w:eastAsia="pt-PT"/>
                    </w:rPr>
                    <w:br/>
                    <w:t xml:space="preserve">a) Identificação, assinaturas e domicílio ou sede das partes; </w:t>
                  </w:r>
                  <w:r w:rsidRPr="006D5272">
                    <w:rPr>
                      <w:rFonts w:ascii="Trebuchet MS" w:eastAsia="Times New Roman" w:hAnsi="Trebuchet MS" w:cs="Times New Roman"/>
                      <w:color w:val="000000"/>
                      <w:sz w:val="18"/>
                      <w:szCs w:val="18"/>
                      <w:lang w:eastAsia="pt-PT"/>
                    </w:rPr>
                    <w:br/>
                    <w:t xml:space="preserve">b) Declaração, em termos inequívocos, da vontade de o promitente ou promitentes se obrigarem a celebrar o referido contrato; </w:t>
                  </w:r>
                  <w:r w:rsidRPr="006D5272">
                    <w:rPr>
                      <w:rFonts w:ascii="Trebuchet MS" w:eastAsia="Times New Roman" w:hAnsi="Trebuchet MS" w:cs="Times New Roman"/>
                      <w:color w:val="000000"/>
                      <w:sz w:val="18"/>
                      <w:szCs w:val="18"/>
                      <w:lang w:eastAsia="pt-PT"/>
                    </w:rPr>
                    <w:br/>
                    <w:t xml:space="preserve">c) Actividade a prestar e correspondente retribuição. </w:t>
                  </w:r>
                  <w:r w:rsidRPr="006D5272">
                    <w:rPr>
                      <w:rFonts w:ascii="Trebuchet MS" w:eastAsia="Times New Roman" w:hAnsi="Trebuchet MS" w:cs="Times New Roman"/>
                      <w:color w:val="000000"/>
                      <w:sz w:val="18"/>
                      <w:szCs w:val="18"/>
                      <w:lang w:eastAsia="pt-PT"/>
                    </w:rPr>
                    <w:br/>
                    <w:t xml:space="preserve">2 - O não cumprimento da promessa de contrato de trabalho dá lugar a responsabilidade nos termos gerais. </w:t>
                  </w:r>
                  <w:r w:rsidRPr="006D5272">
                    <w:rPr>
                      <w:rFonts w:ascii="Trebuchet MS" w:eastAsia="Times New Roman" w:hAnsi="Trebuchet MS" w:cs="Times New Roman"/>
                      <w:color w:val="000000"/>
                      <w:sz w:val="18"/>
                      <w:szCs w:val="18"/>
                      <w:lang w:eastAsia="pt-PT"/>
                    </w:rPr>
                    <w:br/>
                    <w:t>3 - À promessa de contrato de trabalho não é aplicável o disposto no artigo 830.º do Código Civil.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282"/>
              <w:gridCol w:w="177"/>
              <w:gridCol w:w="177"/>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III </w:t>
                  </w:r>
                  <w:r w:rsidRPr="006D5272">
                    <w:rPr>
                      <w:rFonts w:ascii="Trebuchet MS" w:eastAsia="Times New Roman" w:hAnsi="Trebuchet MS" w:cs="Times New Roman"/>
                      <w:color w:val="000000"/>
                      <w:sz w:val="18"/>
                      <w:szCs w:val="18"/>
                      <w:lang w:eastAsia="pt-PT"/>
                    </w:rPr>
                    <w:br/>
                    <w:t>Contrato de adesão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104.º</w:t>
                  </w:r>
                  <w:r w:rsidRPr="006D5272">
                    <w:rPr>
                      <w:rFonts w:ascii="Trebuchet MS" w:eastAsia="Times New Roman" w:hAnsi="Trebuchet MS" w:cs="Times New Roman"/>
                      <w:b/>
                      <w:bCs/>
                      <w:color w:val="000000"/>
                      <w:sz w:val="18"/>
                      <w:szCs w:val="18"/>
                      <w:lang w:eastAsia="pt-PT"/>
                    </w:rPr>
                    <w:br/>
                    <w:t>Contrato de trabalho de adesão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vontade contratual do empregador pode manifestar-se através de regulamento interno </w:t>
                  </w:r>
                  <w:r w:rsidRPr="006D5272">
                    <w:rPr>
                      <w:rFonts w:ascii="Trebuchet MS" w:eastAsia="Times New Roman" w:hAnsi="Trebuchet MS" w:cs="Times New Roman"/>
                      <w:color w:val="000000"/>
                      <w:sz w:val="18"/>
                      <w:szCs w:val="18"/>
                      <w:lang w:eastAsia="pt-PT"/>
                    </w:rPr>
                    <w:lastRenderedPageBreak/>
                    <w:t xml:space="preserve">de empresa e a do trabalhador pela adesão expressa ou tácita ao mesmo regulamento. </w:t>
                  </w:r>
                  <w:r w:rsidRPr="006D5272">
                    <w:rPr>
                      <w:rFonts w:ascii="Trebuchet MS" w:eastAsia="Times New Roman" w:hAnsi="Trebuchet MS" w:cs="Times New Roman"/>
                      <w:color w:val="000000"/>
                      <w:sz w:val="18"/>
                      <w:szCs w:val="18"/>
                      <w:lang w:eastAsia="pt-PT"/>
                    </w:rPr>
                    <w:br/>
                    <w:t>2 - Presume-se a adesão do trabalhador quando este não se opuser por escrito no prazo de 21 dias, a contar do início da execução do contrato ou da divulgação do regulamento, se esta for posterior.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105.º</w:t>
                  </w:r>
                  <w:r w:rsidRPr="006D5272">
                    <w:rPr>
                      <w:rFonts w:ascii="Trebuchet MS" w:eastAsia="Times New Roman" w:hAnsi="Trebuchet MS" w:cs="Times New Roman"/>
                      <w:b/>
                      <w:bCs/>
                      <w:color w:val="000000"/>
                      <w:sz w:val="18"/>
                      <w:szCs w:val="18"/>
                      <w:lang w:eastAsia="pt-PT"/>
                    </w:rPr>
                    <w:br/>
                    <w:t>Cláusulas contratuais gerais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 regime das cláusulas contratuais gerais aplica-se aos aspectos essenciais do contrato de trabalho que não resultem de prévia negociação específica, mesmo na parte em que o seu conteúdo se determine por remissão para instrumento de regulamentação colectiva de trabalho.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120"/>
              <w:gridCol w:w="258"/>
              <w:gridCol w:w="258"/>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IV </w:t>
                  </w:r>
                  <w:r w:rsidRPr="006D5272">
                    <w:rPr>
                      <w:rFonts w:ascii="Trebuchet MS" w:eastAsia="Times New Roman" w:hAnsi="Trebuchet MS" w:cs="Times New Roman"/>
                      <w:color w:val="000000"/>
                      <w:sz w:val="18"/>
                      <w:szCs w:val="18"/>
                      <w:lang w:eastAsia="pt-PT"/>
                    </w:rPr>
                    <w:br/>
                    <w:t>Informação sobre aspectos relevantes na prestação de trabalho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106.º</w:t>
                  </w:r>
                  <w:r w:rsidRPr="006D5272">
                    <w:rPr>
                      <w:rFonts w:ascii="Trebuchet MS" w:eastAsia="Times New Roman" w:hAnsi="Trebuchet MS" w:cs="Times New Roman"/>
                      <w:b/>
                      <w:bCs/>
                      <w:color w:val="000000"/>
                      <w:sz w:val="18"/>
                      <w:szCs w:val="18"/>
                      <w:lang w:eastAsia="pt-PT"/>
                    </w:rPr>
                    <w:br/>
                    <w:t>Dever de informação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23"/>
              <w:gridCol w:w="298"/>
              <w:gridCol w:w="100"/>
              <w:gridCol w:w="1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deve informar o trabalhador sobre aspectos relevantes do contrato de trabalho. </w:t>
                  </w:r>
                  <w:r w:rsidRPr="006D5272">
                    <w:rPr>
                      <w:rFonts w:ascii="Trebuchet MS" w:eastAsia="Times New Roman" w:hAnsi="Trebuchet MS" w:cs="Times New Roman"/>
                      <w:color w:val="000000"/>
                      <w:sz w:val="18"/>
                      <w:szCs w:val="18"/>
                      <w:lang w:eastAsia="pt-PT"/>
                    </w:rPr>
                    <w:br/>
                    <w:t xml:space="preserve">2 - O trabalhador deve informar o empregador sobre aspectos relevantes para a prestação da actividade laboral. </w:t>
                  </w:r>
                  <w:r w:rsidRPr="006D5272">
                    <w:rPr>
                      <w:rFonts w:ascii="Trebuchet MS" w:eastAsia="Times New Roman" w:hAnsi="Trebuchet MS" w:cs="Times New Roman"/>
                      <w:color w:val="000000"/>
                      <w:sz w:val="18"/>
                      <w:szCs w:val="18"/>
                      <w:lang w:eastAsia="pt-PT"/>
                    </w:rPr>
                    <w:br/>
                    <w:t xml:space="preserve">3 - O empregador deve prestar ao trabalhador, pelo menos, as seguintes informações: </w:t>
                  </w:r>
                  <w:r w:rsidRPr="006D5272">
                    <w:rPr>
                      <w:rFonts w:ascii="Trebuchet MS" w:eastAsia="Times New Roman" w:hAnsi="Trebuchet MS" w:cs="Times New Roman"/>
                      <w:color w:val="000000"/>
                      <w:sz w:val="18"/>
                      <w:szCs w:val="18"/>
                      <w:lang w:eastAsia="pt-PT"/>
                    </w:rPr>
                    <w:br/>
                    <w:t xml:space="preserve">a) A respectiva identificação, nomeadamente, sendo sociedade, a existência de uma relação de coligação societária, de participações recíprocas, de domínio ou de grupo, bem como a sede ou domicílio; </w:t>
                  </w:r>
                  <w:r w:rsidRPr="006D5272">
                    <w:rPr>
                      <w:rFonts w:ascii="Trebuchet MS" w:eastAsia="Times New Roman" w:hAnsi="Trebuchet MS" w:cs="Times New Roman"/>
                      <w:color w:val="000000"/>
                      <w:sz w:val="18"/>
                      <w:szCs w:val="18"/>
                      <w:lang w:eastAsia="pt-PT"/>
                    </w:rPr>
                    <w:br/>
                    <w:t xml:space="preserve">b) O local de trabalho ou, não havendo um fixo ou predominante, a indicação de que o trabalho é prestado em várias localizações; </w:t>
                  </w:r>
                  <w:r w:rsidRPr="006D5272">
                    <w:rPr>
                      <w:rFonts w:ascii="Trebuchet MS" w:eastAsia="Times New Roman" w:hAnsi="Trebuchet MS" w:cs="Times New Roman"/>
                      <w:color w:val="000000"/>
                      <w:sz w:val="18"/>
                      <w:szCs w:val="18"/>
                      <w:lang w:eastAsia="pt-PT"/>
                    </w:rPr>
                    <w:br/>
                    <w:t xml:space="preserve">c) A categoria do trabalhador ou a descrição sumária das funções correspondentes; </w:t>
                  </w:r>
                  <w:r w:rsidRPr="006D5272">
                    <w:rPr>
                      <w:rFonts w:ascii="Trebuchet MS" w:eastAsia="Times New Roman" w:hAnsi="Trebuchet MS" w:cs="Times New Roman"/>
                      <w:color w:val="000000"/>
                      <w:sz w:val="18"/>
                      <w:szCs w:val="18"/>
                      <w:lang w:eastAsia="pt-PT"/>
                    </w:rPr>
                    <w:br/>
                    <w:t xml:space="preserve">d) A data de celebração do contrato e a do início dos seus efeitos; </w:t>
                  </w:r>
                  <w:r w:rsidRPr="006D5272">
                    <w:rPr>
                      <w:rFonts w:ascii="Trebuchet MS" w:eastAsia="Times New Roman" w:hAnsi="Trebuchet MS" w:cs="Times New Roman"/>
                      <w:color w:val="000000"/>
                      <w:sz w:val="18"/>
                      <w:szCs w:val="18"/>
                      <w:lang w:eastAsia="pt-PT"/>
                    </w:rPr>
                    <w:br/>
                    <w:t xml:space="preserve">e) A duração previsível do contrato, se este for celebrado a termo; </w:t>
                  </w:r>
                  <w:r w:rsidRPr="006D5272">
                    <w:rPr>
                      <w:rFonts w:ascii="Trebuchet MS" w:eastAsia="Times New Roman" w:hAnsi="Trebuchet MS" w:cs="Times New Roman"/>
                      <w:color w:val="000000"/>
                      <w:sz w:val="18"/>
                      <w:szCs w:val="18"/>
                      <w:lang w:eastAsia="pt-PT"/>
                    </w:rPr>
                    <w:br/>
                    <w:t xml:space="preserve">f) A duração das férias ou o critério para a sua determinação; </w:t>
                  </w:r>
                  <w:r w:rsidRPr="006D5272">
                    <w:rPr>
                      <w:rFonts w:ascii="Trebuchet MS" w:eastAsia="Times New Roman" w:hAnsi="Trebuchet MS" w:cs="Times New Roman"/>
                      <w:color w:val="000000"/>
                      <w:sz w:val="18"/>
                      <w:szCs w:val="18"/>
                      <w:lang w:eastAsia="pt-PT"/>
                    </w:rPr>
                    <w:br/>
                    <w:t xml:space="preserve">g) Os prazos de aviso prévio a observar pelo empregador e pelo trabalhador para a cessação do contrato, ou o critério para a sua determinação; </w:t>
                  </w:r>
                  <w:r w:rsidRPr="006D5272">
                    <w:rPr>
                      <w:rFonts w:ascii="Trebuchet MS" w:eastAsia="Times New Roman" w:hAnsi="Trebuchet MS" w:cs="Times New Roman"/>
                      <w:color w:val="000000"/>
                      <w:sz w:val="18"/>
                      <w:szCs w:val="18"/>
                      <w:lang w:eastAsia="pt-PT"/>
                    </w:rPr>
                    <w:br/>
                    <w:t xml:space="preserve">h) O valor e a periodicidade da retribuição; </w:t>
                  </w:r>
                  <w:r w:rsidRPr="006D5272">
                    <w:rPr>
                      <w:rFonts w:ascii="Trebuchet MS" w:eastAsia="Times New Roman" w:hAnsi="Trebuchet MS" w:cs="Times New Roman"/>
                      <w:color w:val="000000"/>
                      <w:sz w:val="18"/>
                      <w:szCs w:val="18"/>
                      <w:lang w:eastAsia="pt-PT"/>
                    </w:rPr>
                    <w:br/>
                    <w:t xml:space="preserve">i) O período normal de trabalho diário e semanal, especificando os casos em que é definido em termos médios; </w:t>
                  </w:r>
                  <w:r w:rsidRPr="006D5272">
                    <w:rPr>
                      <w:rFonts w:ascii="Trebuchet MS" w:eastAsia="Times New Roman" w:hAnsi="Trebuchet MS" w:cs="Times New Roman"/>
                      <w:color w:val="000000"/>
                      <w:sz w:val="18"/>
                      <w:szCs w:val="18"/>
                      <w:lang w:eastAsia="pt-PT"/>
                    </w:rPr>
                    <w:br/>
                    <w:t xml:space="preserve">j) O número da apólice de seguro de acidentes de trabalho e a identificação da entidade seguradora; </w:t>
                  </w:r>
                  <w:r w:rsidRPr="006D5272">
                    <w:rPr>
                      <w:rFonts w:ascii="Trebuchet MS" w:eastAsia="Times New Roman" w:hAnsi="Trebuchet MS" w:cs="Times New Roman"/>
                      <w:color w:val="000000"/>
                      <w:sz w:val="18"/>
                      <w:szCs w:val="18"/>
                      <w:lang w:eastAsia="pt-PT"/>
                    </w:rPr>
                    <w:br/>
                    <w:t xml:space="preserve">l) O instrumento de regulamentação colectiva de trabalho aplicável, se houver. </w:t>
                  </w:r>
                  <w:r w:rsidRPr="006D5272">
                    <w:rPr>
                      <w:rFonts w:ascii="Trebuchet MS" w:eastAsia="Times New Roman" w:hAnsi="Trebuchet MS" w:cs="Times New Roman"/>
                      <w:color w:val="000000"/>
                      <w:sz w:val="18"/>
                      <w:szCs w:val="18"/>
                      <w:lang w:eastAsia="pt-PT"/>
                    </w:rPr>
                    <w:br/>
                    <w:t xml:space="preserve">m) A identificação do fundo de compensação do trabalho ou mecanismo equivalente, nos termos de legislação específica. </w:t>
                  </w:r>
                  <w:r w:rsidRPr="006D5272">
                    <w:rPr>
                      <w:rFonts w:ascii="Trebuchet MS" w:eastAsia="Times New Roman" w:hAnsi="Trebuchet MS" w:cs="Times New Roman"/>
                      <w:color w:val="000000"/>
                      <w:sz w:val="18"/>
                      <w:szCs w:val="18"/>
                      <w:lang w:eastAsia="pt-PT"/>
                    </w:rPr>
                    <w:br/>
                    <w:t xml:space="preserve">4 - A informação sobre os elementos referidos nas alíneas f) a i) do número anterior pode ser substituída pela referência às disposições pertinentes da lei, do instrumento de regulamentação colectiva de trabalho aplicável ou do regulamento interno de empresa. </w:t>
                  </w:r>
                  <w:r w:rsidRPr="006D5272">
                    <w:rPr>
                      <w:rFonts w:ascii="Trebuchet MS" w:eastAsia="Times New Roman" w:hAnsi="Trebuchet MS" w:cs="Times New Roman"/>
                      <w:color w:val="000000"/>
                      <w:sz w:val="18"/>
                      <w:szCs w:val="18"/>
                      <w:lang w:eastAsia="pt-PT"/>
                    </w:rPr>
                    <w:br/>
                    <w:t>5 - Constitui contra-ordenação grave a violação do disposto em qualquer alínea do n.º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53/2011, de 14 de Outubro</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3978F5">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107.º</w:t>
                  </w:r>
                  <w:r w:rsidRPr="006D5272">
                    <w:rPr>
                      <w:rFonts w:ascii="Trebuchet MS" w:eastAsia="Times New Roman" w:hAnsi="Trebuchet MS" w:cs="Times New Roman"/>
                      <w:b/>
                      <w:bCs/>
                      <w:color w:val="000000"/>
                      <w:sz w:val="18"/>
                      <w:szCs w:val="18"/>
                      <w:lang w:eastAsia="pt-PT"/>
                    </w:rPr>
                    <w:br/>
                    <w:t>Meios de informação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informação prevista no artigo anterior deve ser prestada por escrito, podendo constar de um ou de vários documentos, assinados pelo empregador. </w:t>
                  </w:r>
                  <w:r w:rsidRPr="006D5272">
                    <w:rPr>
                      <w:rFonts w:ascii="Trebuchet MS" w:eastAsia="Times New Roman" w:hAnsi="Trebuchet MS" w:cs="Times New Roman"/>
                      <w:color w:val="000000"/>
                      <w:sz w:val="18"/>
                      <w:szCs w:val="18"/>
                      <w:lang w:eastAsia="pt-PT"/>
                    </w:rPr>
                    <w:br/>
                    <w:t xml:space="preserve">2 - Quando a informação seja prestada através de mais de um documento, um deles deve conter os elementos referidos nas alíneas a) a d), h) e i) do n.º 3 do artigo anterior. </w:t>
                  </w:r>
                  <w:r w:rsidRPr="006D5272">
                    <w:rPr>
                      <w:rFonts w:ascii="Trebuchet MS" w:eastAsia="Times New Roman" w:hAnsi="Trebuchet MS" w:cs="Times New Roman"/>
                      <w:color w:val="000000"/>
                      <w:sz w:val="18"/>
                      <w:szCs w:val="18"/>
                      <w:lang w:eastAsia="pt-PT"/>
                    </w:rPr>
                    <w:br/>
                    <w:t xml:space="preserve">3 - O dever previsto no n.º 1 do artigo anterior considera-se cumprido quando a informação em causa conste de contrato de trabalho reduzido a escrito ou de contrato-promessa de contrato de trabalho. </w:t>
                  </w:r>
                  <w:r w:rsidRPr="006D5272">
                    <w:rPr>
                      <w:rFonts w:ascii="Trebuchet MS" w:eastAsia="Times New Roman" w:hAnsi="Trebuchet MS" w:cs="Times New Roman"/>
                      <w:color w:val="000000"/>
                      <w:sz w:val="18"/>
                      <w:szCs w:val="18"/>
                      <w:lang w:eastAsia="pt-PT"/>
                    </w:rPr>
                    <w:br/>
                    <w:t xml:space="preserve">4 - Os documentos referidos nos n.os 1 e 2 devem ser entregues ao trabalhador nos 60 dias subsequentes ao início da execução do contrato ou, se este cessar antes deste prazo, até ao respectivo termo. </w:t>
                  </w:r>
                  <w:r w:rsidRPr="006D5272">
                    <w:rPr>
                      <w:rFonts w:ascii="Trebuchet MS" w:eastAsia="Times New Roman" w:hAnsi="Trebuchet MS" w:cs="Times New Roman"/>
                      <w:color w:val="000000"/>
                      <w:sz w:val="18"/>
                      <w:szCs w:val="18"/>
                      <w:lang w:eastAsia="pt-PT"/>
                    </w:rPr>
                    <w:br/>
                    <w:t>5 - Constitui contra-ordenação grave a violação do disposto nos n.os 1, 2 ou 4.</w:t>
                  </w:r>
                  <w:r w:rsidRPr="006D5272">
                    <w:rPr>
                      <w:rFonts w:ascii="Trebuchet MS" w:eastAsia="Times New Roman" w:hAnsi="Trebuchet MS" w:cs="Times New Roman"/>
                      <w:color w:val="000000"/>
                      <w:sz w:val="18"/>
                      <w:szCs w:val="18"/>
                      <w:lang w:eastAsia="pt-PT"/>
                    </w:rPr>
                    <w:br/>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108.º</w:t>
                  </w:r>
                  <w:r w:rsidRPr="006D5272">
                    <w:rPr>
                      <w:rFonts w:ascii="Trebuchet MS" w:eastAsia="Times New Roman" w:hAnsi="Trebuchet MS" w:cs="Times New Roman"/>
                      <w:b/>
                      <w:bCs/>
                      <w:color w:val="000000"/>
                      <w:sz w:val="18"/>
                      <w:szCs w:val="18"/>
                      <w:lang w:eastAsia="pt-PT"/>
                    </w:rPr>
                    <w:br/>
                    <w:t>Informação relativa a prestação de trabalho no estrangeiro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Se o trabalhador cujo contrato de trabalho seja regulado pela lei portuguesa exercer a sua actividade no território de outro Estado por período superior a um mês, o empregador deve prestar-lhe, por escrito e até à sua partida, as seguintes informações complementares: </w:t>
                  </w:r>
                  <w:r w:rsidRPr="006D5272">
                    <w:rPr>
                      <w:rFonts w:ascii="Trebuchet MS" w:eastAsia="Times New Roman" w:hAnsi="Trebuchet MS" w:cs="Times New Roman"/>
                      <w:color w:val="000000"/>
                      <w:sz w:val="18"/>
                      <w:szCs w:val="18"/>
                      <w:lang w:eastAsia="pt-PT"/>
                    </w:rPr>
                    <w:br/>
                    <w:t xml:space="preserve">a) Duração previsível do período de trabalho a prestar no estrangeiro; </w:t>
                  </w:r>
                  <w:r w:rsidRPr="006D5272">
                    <w:rPr>
                      <w:rFonts w:ascii="Trebuchet MS" w:eastAsia="Times New Roman" w:hAnsi="Trebuchet MS" w:cs="Times New Roman"/>
                      <w:color w:val="000000"/>
                      <w:sz w:val="18"/>
                      <w:szCs w:val="18"/>
                      <w:lang w:eastAsia="pt-PT"/>
                    </w:rPr>
                    <w:br/>
                    <w:t xml:space="preserve">b) Moeda e lugar do pagamento das prestações pecuniárias; </w:t>
                  </w:r>
                  <w:r w:rsidRPr="006D5272">
                    <w:rPr>
                      <w:rFonts w:ascii="Trebuchet MS" w:eastAsia="Times New Roman" w:hAnsi="Trebuchet MS" w:cs="Times New Roman"/>
                      <w:color w:val="000000"/>
                      <w:sz w:val="18"/>
                      <w:szCs w:val="18"/>
                      <w:lang w:eastAsia="pt-PT"/>
                    </w:rPr>
                    <w:br/>
                    <w:t xml:space="preserve">c) Condições de repatriamento; </w:t>
                  </w:r>
                  <w:r w:rsidRPr="006D5272">
                    <w:rPr>
                      <w:rFonts w:ascii="Trebuchet MS" w:eastAsia="Times New Roman" w:hAnsi="Trebuchet MS" w:cs="Times New Roman"/>
                      <w:color w:val="000000"/>
                      <w:sz w:val="18"/>
                      <w:szCs w:val="18"/>
                      <w:lang w:eastAsia="pt-PT"/>
                    </w:rPr>
                    <w:br/>
                    <w:t xml:space="preserve">d) Acesso a cuidados de saúde. </w:t>
                  </w:r>
                  <w:r w:rsidRPr="006D5272">
                    <w:rPr>
                      <w:rFonts w:ascii="Trebuchet MS" w:eastAsia="Times New Roman" w:hAnsi="Trebuchet MS" w:cs="Times New Roman"/>
                      <w:color w:val="000000"/>
                      <w:sz w:val="18"/>
                      <w:szCs w:val="18"/>
                      <w:lang w:eastAsia="pt-PT"/>
                    </w:rPr>
                    <w:br/>
                    <w:t xml:space="preserve">2 - A informação referida na alínea b) ou c) do número anterior pode ser substituída por referência a disposições de lei, instrumento de regulamentação colectiva de trabalho ou regulamento interno de empresa que regulem a matéria nela referida. </w:t>
                  </w:r>
                  <w:r w:rsidRPr="006D5272">
                    <w:rPr>
                      <w:rFonts w:ascii="Trebuchet MS" w:eastAsia="Times New Roman" w:hAnsi="Trebuchet MS" w:cs="Times New Roman"/>
                      <w:color w:val="000000"/>
                      <w:sz w:val="18"/>
                      <w:szCs w:val="18"/>
                      <w:lang w:eastAsia="pt-PT"/>
                    </w:rPr>
                    <w:br/>
                    <w:t>3 - Constitui contra-ordenação grave a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109.º</w:t>
                  </w:r>
                  <w:r w:rsidRPr="006D5272">
                    <w:rPr>
                      <w:rFonts w:ascii="Trebuchet MS" w:eastAsia="Times New Roman" w:hAnsi="Trebuchet MS" w:cs="Times New Roman"/>
                      <w:b/>
                      <w:bCs/>
                      <w:color w:val="000000"/>
                      <w:sz w:val="18"/>
                      <w:szCs w:val="18"/>
                      <w:lang w:eastAsia="pt-PT"/>
                    </w:rPr>
                    <w:br/>
                    <w:t>Actualização da informação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deve informar o trabalhador sobre alteração relativa a qualquer elemento referido no n.º 3 do artigo 106.º ou no n.º 1 do artigo anterior, por escrito e nos 30 dias subsequentes. </w:t>
                  </w:r>
                  <w:r w:rsidRPr="006D5272">
                    <w:rPr>
                      <w:rFonts w:ascii="Trebuchet MS" w:eastAsia="Times New Roman" w:hAnsi="Trebuchet MS" w:cs="Times New Roman"/>
                      <w:color w:val="000000"/>
                      <w:sz w:val="18"/>
                      <w:szCs w:val="18"/>
                      <w:lang w:eastAsia="pt-PT"/>
                    </w:rPr>
                    <w:br/>
                    <w:t xml:space="preserve">2 - O disposto no número anterior não é aplicável quando a alteração resulte de lei, de instrumento de regulamentação colectiva de trabalho ou de regulamento interno de empresa. </w:t>
                  </w:r>
                  <w:r w:rsidRPr="006D5272">
                    <w:rPr>
                      <w:rFonts w:ascii="Trebuchet MS" w:eastAsia="Times New Roman" w:hAnsi="Trebuchet MS" w:cs="Times New Roman"/>
                      <w:color w:val="000000"/>
                      <w:sz w:val="18"/>
                      <w:szCs w:val="18"/>
                      <w:lang w:eastAsia="pt-PT"/>
                    </w:rPr>
                    <w:br/>
                    <w:t xml:space="preserve">3 - O trabalhador deve prestar ao empregador informação sobre todas as alterações relevantes para a prestação da actividade laboral, no prazo previsto no n.º 1. </w:t>
                  </w:r>
                  <w:r w:rsidRPr="006D5272">
                    <w:rPr>
                      <w:rFonts w:ascii="Trebuchet MS" w:eastAsia="Times New Roman" w:hAnsi="Trebuchet MS" w:cs="Times New Roman"/>
                      <w:color w:val="000000"/>
                      <w:sz w:val="18"/>
                      <w:szCs w:val="18"/>
                      <w:lang w:eastAsia="pt-PT"/>
                    </w:rPr>
                    <w:br/>
                    <w:t>4 - Constitui contra-ordenação grave a violação do disposto no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08"/>
              <w:gridCol w:w="114"/>
              <w:gridCol w:w="114"/>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V </w:t>
                  </w:r>
                  <w:r w:rsidRPr="006D5272">
                    <w:rPr>
                      <w:rFonts w:ascii="Trebuchet MS" w:eastAsia="Times New Roman" w:hAnsi="Trebuchet MS" w:cs="Times New Roman"/>
                      <w:color w:val="000000"/>
                      <w:sz w:val="18"/>
                      <w:szCs w:val="18"/>
                      <w:lang w:eastAsia="pt-PT"/>
                    </w:rPr>
                    <w:br/>
                    <w:t>Forma de contrato de trabalho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110.º</w:t>
                  </w:r>
                  <w:r w:rsidRPr="006D5272">
                    <w:rPr>
                      <w:rFonts w:ascii="Trebuchet MS" w:eastAsia="Times New Roman" w:hAnsi="Trebuchet MS" w:cs="Times New Roman"/>
                      <w:b/>
                      <w:bCs/>
                      <w:color w:val="000000"/>
                      <w:sz w:val="18"/>
                      <w:szCs w:val="18"/>
                      <w:lang w:eastAsia="pt-PT"/>
                    </w:rPr>
                    <w:br/>
                    <w:t>Regra geral sobre a forma de contrato de trabalho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 contrato de trabalho não depende da observância de forma especial, salvo quando a lei determina o contrário.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282"/>
              <w:gridCol w:w="177"/>
              <w:gridCol w:w="177"/>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IV </w:t>
                  </w:r>
                  <w:r w:rsidRPr="006D5272">
                    <w:rPr>
                      <w:rFonts w:ascii="Trebuchet MS" w:eastAsia="Times New Roman" w:hAnsi="Trebuchet MS" w:cs="Times New Roman"/>
                      <w:color w:val="000000"/>
                      <w:sz w:val="18"/>
                      <w:szCs w:val="18"/>
                      <w:lang w:eastAsia="pt-PT"/>
                    </w:rPr>
                    <w:br/>
                    <w:t>Período experimental</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111.º</w:t>
                  </w:r>
                  <w:r w:rsidRPr="006D5272">
                    <w:rPr>
                      <w:rFonts w:ascii="Trebuchet MS" w:eastAsia="Times New Roman" w:hAnsi="Trebuchet MS" w:cs="Times New Roman"/>
                      <w:b/>
                      <w:bCs/>
                      <w:color w:val="000000"/>
                      <w:sz w:val="18"/>
                      <w:szCs w:val="18"/>
                      <w:lang w:eastAsia="pt-PT"/>
                    </w:rPr>
                    <w:br/>
                    <w:t>Noção de período experimental</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período experimental corresponde ao tempo inicial de execução do contrato de trabalho, durante o qual as partes apreciam o interesse na sua manutenção. </w:t>
                  </w:r>
                  <w:r w:rsidRPr="006D5272">
                    <w:rPr>
                      <w:rFonts w:ascii="Trebuchet MS" w:eastAsia="Times New Roman" w:hAnsi="Trebuchet MS" w:cs="Times New Roman"/>
                      <w:color w:val="000000"/>
                      <w:sz w:val="18"/>
                      <w:szCs w:val="18"/>
                      <w:lang w:eastAsia="pt-PT"/>
                    </w:rPr>
                    <w:br/>
                    <w:t xml:space="preserve">2 - No decurso do período experimental, as partes devem agir de modo que possam apreciar o interesse na manutenção do contrato de trabalho. </w:t>
                  </w:r>
                  <w:r w:rsidRPr="006D5272">
                    <w:rPr>
                      <w:rFonts w:ascii="Trebuchet MS" w:eastAsia="Times New Roman" w:hAnsi="Trebuchet MS" w:cs="Times New Roman"/>
                      <w:color w:val="000000"/>
                      <w:sz w:val="18"/>
                      <w:szCs w:val="18"/>
                      <w:lang w:eastAsia="pt-PT"/>
                    </w:rPr>
                    <w:br/>
                    <w:t>3 - O período experimental pode ser excluído por acordo escrito entre as partes.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112.º</w:t>
                  </w:r>
                  <w:r w:rsidRPr="006D5272">
                    <w:rPr>
                      <w:rFonts w:ascii="Trebuchet MS" w:eastAsia="Times New Roman" w:hAnsi="Trebuchet MS" w:cs="Times New Roman"/>
                      <w:b/>
                      <w:bCs/>
                      <w:color w:val="000000"/>
                      <w:sz w:val="18"/>
                      <w:szCs w:val="18"/>
                      <w:lang w:eastAsia="pt-PT"/>
                    </w:rPr>
                    <w:br/>
                    <w:t>Duração do período experimental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No contrato de trabalho por tempo indeterminado, o período experimental tem a seguinte duração: </w:t>
                  </w:r>
                  <w:r w:rsidRPr="006D5272">
                    <w:rPr>
                      <w:rFonts w:ascii="Trebuchet MS" w:eastAsia="Times New Roman" w:hAnsi="Trebuchet MS" w:cs="Times New Roman"/>
                      <w:color w:val="000000"/>
                      <w:sz w:val="18"/>
                      <w:szCs w:val="18"/>
                      <w:lang w:eastAsia="pt-PT"/>
                    </w:rPr>
                    <w:br/>
                    <w:t xml:space="preserve">a) 90 dias para a generalidade dos trabalhadores; </w:t>
                  </w:r>
                  <w:r w:rsidRPr="006D5272">
                    <w:rPr>
                      <w:rFonts w:ascii="Trebuchet MS" w:eastAsia="Times New Roman" w:hAnsi="Trebuchet MS" w:cs="Times New Roman"/>
                      <w:color w:val="000000"/>
                      <w:sz w:val="18"/>
                      <w:szCs w:val="18"/>
                      <w:lang w:eastAsia="pt-PT"/>
                    </w:rPr>
                    <w:br/>
                    <w:t xml:space="preserve">b) 180 dias para os trabalhadores que exerçam cargos de complexidade técnica, elevado grau de responsabilidade ou que pressuponham uma especial qualificação, bem como os que desempenhem funções de confiança; </w:t>
                  </w:r>
                  <w:r w:rsidRPr="006D5272">
                    <w:rPr>
                      <w:rFonts w:ascii="Trebuchet MS" w:eastAsia="Times New Roman" w:hAnsi="Trebuchet MS" w:cs="Times New Roman"/>
                      <w:color w:val="000000"/>
                      <w:sz w:val="18"/>
                      <w:szCs w:val="18"/>
                      <w:lang w:eastAsia="pt-PT"/>
                    </w:rPr>
                    <w:br/>
                    <w:t xml:space="preserve">c) 240 dias para trabalhador que exerça cargo de direcção ou quadro superior. </w:t>
                  </w:r>
                  <w:r w:rsidRPr="006D5272">
                    <w:rPr>
                      <w:rFonts w:ascii="Trebuchet MS" w:eastAsia="Times New Roman" w:hAnsi="Trebuchet MS" w:cs="Times New Roman"/>
                      <w:color w:val="000000"/>
                      <w:sz w:val="18"/>
                      <w:szCs w:val="18"/>
                      <w:lang w:eastAsia="pt-PT"/>
                    </w:rPr>
                    <w:br/>
                    <w:t xml:space="preserve">2 - No contrato de trabalho a termo, o período experimental tem a seguinte duração: </w:t>
                  </w:r>
                  <w:r w:rsidRPr="006D5272">
                    <w:rPr>
                      <w:rFonts w:ascii="Trebuchet MS" w:eastAsia="Times New Roman" w:hAnsi="Trebuchet MS" w:cs="Times New Roman"/>
                      <w:color w:val="000000"/>
                      <w:sz w:val="18"/>
                      <w:szCs w:val="18"/>
                      <w:lang w:eastAsia="pt-PT"/>
                    </w:rPr>
                    <w:br/>
                    <w:t xml:space="preserve">a) 30 dias em caso de contrato com duração igual ou superior a seis meses; </w:t>
                  </w:r>
                  <w:r w:rsidRPr="006D5272">
                    <w:rPr>
                      <w:rFonts w:ascii="Trebuchet MS" w:eastAsia="Times New Roman" w:hAnsi="Trebuchet MS" w:cs="Times New Roman"/>
                      <w:color w:val="000000"/>
                      <w:sz w:val="18"/>
                      <w:szCs w:val="18"/>
                      <w:lang w:eastAsia="pt-PT"/>
                    </w:rPr>
                    <w:br/>
                    <w:t xml:space="preserve">b) 15 dias em caso de contrato a termo certo com duração inferior a seis meses ou de contrato a termo incerto cuja duração previsível não ultrapasse aquele limite. </w:t>
                  </w:r>
                  <w:r w:rsidRPr="006D5272">
                    <w:rPr>
                      <w:rFonts w:ascii="Trebuchet MS" w:eastAsia="Times New Roman" w:hAnsi="Trebuchet MS" w:cs="Times New Roman"/>
                      <w:color w:val="000000"/>
                      <w:sz w:val="18"/>
                      <w:szCs w:val="18"/>
                      <w:lang w:eastAsia="pt-PT"/>
                    </w:rPr>
                    <w:br/>
                  </w:r>
                  <w:r w:rsidRPr="006D5272">
                    <w:rPr>
                      <w:rFonts w:ascii="Trebuchet MS" w:eastAsia="Times New Roman" w:hAnsi="Trebuchet MS" w:cs="Times New Roman"/>
                      <w:color w:val="000000"/>
                      <w:sz w:val="18"/>
                      <w:szCs w:val="18"/>
                      <w:lang w:eastAsia="pt-PT"/>
                    </w:rPr>
                    <w:lastRenderedPageBreak/>
                    <w:t xml:space="preserve">3 - No contrato em comissão de serviço, a existência de período experimental depende de estipulação expressa no acordo, não podendo exceder 180 dias. </w:t>
                  </w:r>
                  <w:r w:rsidRPr="006D5272">
                    <w:rPr>
                      <w:rFonts w:ascii="Trebuchet MS" w:eastAsia="Times New Roman" w:hAnsi="Trebuchet MS" w:cs="Times New Roman"/>
                      <w:color w:val="000000"/>
                      <w:sz w:val="18"/>
                      <w:szCs w:val="18"/>
                      <w:lang w:eastAsia="pt-PT"/>
                    </w:rPr>
                    <w:br/>
                    <w:t xml:space="preserve">4 - O período experimental, de acordo com qualquer dos números anteriores, é reduzido ou excluído, consoante a duração de anterior contrato a termo para a mesma actividade, ou de trabalho temporário executado no mesmo posto de trabalho, ou ainda de contrato de prestação de serviços para o mesmo objecto, com o mesmo empregador, tenha sido inferior ou igual ou superior à duração daquele. </w:t>
                  </w:r>
                  <w:r w:rsidRPr="006D5272">
                    <w:rPr>
                      <w:rFonts w:ascii="Trebuchet MS" w:eastAsia="Times New Roman" w:hAnsi="Trebuchet MS" w:cs="Times New Roman"/>
                      <w:color w:val="000000"/>
                      <w:sz w:val="18"/>
                      <w:szCs w:val="18"/>
                      <w:lang w:eastAsia="pt-PT"/>
                    </w:rPr>
                    <w:br/>
                    <w:t xml:space="preserve">5 - A duração do período experimental pode ser reduzida por instrumento de regulamentação colectiva de trabalho ou por acordo escrito entre partes. </w:t>
                  </w:r>
                  <w:r w:rsidRPr="006D5272">
                    <w:rPr>
                      <w:rFonts w:ascii="Trebuchet MS" w:eastAsia="Times New Roman" w:hAnsi="Trebuchet MS" w:cs="Times New Roman"/>
                      <w:color w:val="000000"/>
                      <w:sz w:val="18"/>
                      <w:szCs w:val="18"/>
                      <w:lang w:eastAsia="pt-PT"/>
                    </w:rPr>
                    <w:br/>
                    <w:t>6 - A antiguidade do trabalhador conta-se desde o início do período experimental.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113.º</w:t>
                  </w:r>
                  <w:r w:rsidRPr="006D5272">
                    <w:rPr>
                      <w:rFonts w:ascii="Trebuchet MS" w:eastAsia="Times New Roman" w:hAnsi="Trebuchet MS" w:cs="Times New Roman"/>
                      <w:b/>
                      <w:bCs/>
                      <w:color w:val="000000"/>
                      <w:sz w:val="18"/>
                      <w:szCs w:val="18"/>
                      <w:lang w:eastAsia="pt-PT"/>
                    </w:rPr>
                    <w:br/>
                    <w:t>Contagem do período experimental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período experimental conta a partir do início da execução da prestação do trabalhador, compreendendo acção de formação determinada pelo empregador, na parte em que não exceda metade da duração daquele período. </w:t>
                  </w:r>
                  <w:r w:rsidRPr="006D5272">
                    <w:rPr>
                      <w:rFonts w:ascii="Trebuchet MS" w:eastAsia="Times New Roman" w:hAnsi="Trebuchet MS" w:cs="Times New Roman"/>
                      <w:color w:val="000000"/>
                      <w:sz w:val="18"/>
                      <w:szCs w:val="18"/>
                      <w:lang w:eastAsia="pt-PT"/>
                    </w:rPr>
                    <w:br/>
                    <w:t>2 - Não são considerados na contagem os dias de falta, ainda que justificada, de licença, de dispensa ou de suspensão do contrato.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114.º</w:t>
                  </w:r>
                  <w:r w:rsidRPr="006D5272">
                    <w:rPr>
                      <w:rFonts w:ascii="Trebuchet MS" w:eastAsia="Times New Roman" w:hAnsi="Trebuchet MS" w:cs="Times New Roman"/>
                      <w:b/>
                      <w:bCs/>
                      <w:color w:val="000000"/>
                      <w:sz w:val="18"/>
                      <w:szCs w:val="18"/>
                      <w:lang w:eastAsia="pt-PT"/>
                    </w:rPr>
                    <w:br/>
                    <w:t>Denúncia do contrato durante o período experimental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Durante o período experimental, salvo acordo escrito em contrário, qualquer das partes pode denunciar o contrato sem aviso prévio e invocação de justa causa, nem direito a indemnização. </w:t>
                  </w:r>
                  <w:r w:rsidRPr="006D5272">
                    <w:rPr>
                      <w:rFonts w:ascii="Trebuchet MS" w:eastAsia="Times New Roman" w:hAnsi="Trebuchet MS" w:cs="Times New Roman"/>
                      <w:color w:val="000000"/>
                      <w:sz w:val="18"/>
                      <w:szCs w:val="18"/>
                      <w:lang w:eastAsia="pt-PT"/>
                    </w:rPr>
                    <w:br/>
                    <w:t xml:space="preserve">2 - Tendo o período experimental durado mais de 60 dias, a denúncia do contrato por parte do empregador depende de aviso prévio de sete dias. </w:t>
                  </w:r>
                  <w:r w:rsidRPr="006D5272">
                    <w:rPr>
                      <w:rFonts w:ascii="Trebuchet MS" w:eastAsia="Times New Roman" w:hAnsi="Trebuchet MS" w:cs="Times New Roman"/>
                      <w:color w:val="000000"/>
                      <w:sz w:val="18"/>
                      <w:szCs w:val="18"/>
                      <w:lang w:eastAsia="pt-PT"/>
                    </w:rPr>
                    <w:br/>
                    <w:t xml:space="preserve">3 - Tendo o período experimental durado mais de 120 dias, a denúncia do contrato por parte do empregador depende de aviso prévio de 15 dias. </w:t>
                  </w:r>
                  <w:r w:rsidRPr="006D5272">
                    <w:rPr>
                      <w:rFonts w:ascii="Trebuchet MS" w:eastAsia="Times New Roman" w:hAnsi="Trebuchet MS" w:cs="Times New Roman"/>
                      <w:color w:val="000000"/>
                      <w:sz w:val="18"/>
                      <w:szCs w:val="18"/>
                      <w:lang w:eastAsia="pt-PT"/>
                    </w:rPr>
                    <w:br/>
                    <w:t>4 - O não cumprimento, total ou parcial, do período de aviso prévio previsto nos n.os 2 e 3 determina o pagamento da retribuição correspondente ao aviso prévio em falta.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74"/>
              <w:gridCol w:w="131"/>
              <w:gridCol w:w="131"/>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V </w:t>
                  </w:r>
                  <w:r w:rsidRPr="006D5272">
                    <w:rPr>
                      <w:rFonts w:ascii="Trebuchet MS" w:eastAsia="Times New Roman" w:hAnsi="Trebuchet MS" w:cs="Times New Roman"/>
                      <w:color w:val="000000"/>
                      <w:sz w:val="18"/>
                      <w:szCs w:val="18"/>
                      <w:lang w:eastAsia="pt-PT"/>
                    </w:rPr>
                    <w:br/>
                    <w:t>Actividade do trabalhador</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115.º</w:t>
                  </w:r>
                  <w:r w:rsidRPr="006D5272">
                    <w:rPr>
                      <w:rFonts w:ascii="Trebuchet MS" w:eastAsia="Times New Roman" w:hAnsi="Trebuchet MS" w:cs="Times New Roman"/>
                      <w:b/>
                      <w:bCs/>
                      <w:color w:val="000000"/>
                      <w:sz w:val="18"/>
                      <w:szCs w:val="18"/>
                      <w:lang w:eastAsia="pt-PT"/>
                    </w:rPr>
                    <w:br/>
                    <w:t>Determinação da actividade do trabalhador</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Cabe às partes determinar por acordo a actividade para que o trabalhador é contratado. </w:t>
                  </w:r>
                  <w:r w:rsidRPr="006D5272">
                    <w:rPr>
                      <w:rFonts w:ascii="Trebuchet MS" w:eastAsia="Times New Roman" w:hAnsi="Trebuchet MS" w:cs="Times New Roman"/>
                      <w:color w:val="000000"/>
                      <w:sz w:val="18"/>
                      <w:szCs w:val="18"/>
                      <w:lang w:eastAsia="pt-PT"/>
                    </w:rPr>
                    <w:br/>
                    <w:t xml:space="preserve">2 - A determinação a que se refere o número anterior pode ser feita por remissão para categoria de instrumento de regulamentação colectiva de trabalho ou de regulamento interno de empresa. </w:t>
                  </w:r>
                  <w:r w:rsidRPr="006D5272">
                    <w:rPr>
                      <w:rFonts w:ascii="Trebuchet MS" w:eastAsia="Times New Roman" w:hAnsi="Trebuchet MS" w:cs="Times New Roman"/>
                      <w:color w:val="000000"/>
                      <w:sz w:val="18"/>
                      <w:szCs w:val="18"/>
                      <w:lang w:eastAsia="pt-PT"/>
                    </w:rPr>
                    <w:br/>
                    <w:t>3 - Quando a natureza da actividade envolver a prática de negócios jurídicos, considera-se que o contrato de trabalho concede ao trabalhador os necessários poderes, salvo se a lei exigir instrumento especial.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116.º</w:t>
                  </w:r>
                  <w:r w:rsidRPr="006D5272">
                    <w:rPr>
                      <w:rFonts w:ascii="Trebuchet MS" w:eastAsia="Times New Roman" w:hAnsi="Trebuchet MS" w:cs="Times New Roman"/>
                      <w:b/>
                      <w:bCs/>
                      <w:color w:val="000000"/>
                      <w:sz w:val="18"/>
                      <w:szCs w:val="18"/>
                      <w:lang w:eastAsia="pt-PT"/>
                    </w:rPr>
                    <w:br/>
                    <w:t>Autonomia técnica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 sujeição à autoridade e direcção do empregador não prejudica a autonomia técnica do trabalhador inerente à actividade prestada, nos termos das regras legais ou deontológicas aplicáveis.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117.º</w:t>
                  </w:r>
                  <w:r w:rsidRPr="006D5272">
                    <w:rPr>
                      <w:rFonts w:ascii="Trebuchet MS" w:eastAsia="Times New Roman" w:hAnsi="Trebuchet MS" w:cs="Times New Roman"/>
                      <w:b/>
                      <w:bCs/>
                      <w:color w:val="000000"/>
                      <w:sz w:val="18"/>
                      <w:szCs w:val="18"/>
                      <w:lang w:eastAsia="pt-PT"/>
                    </w:rPr>
                    <w:br/>
                    <w:t>Efeitos de falta de título profissional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Sempre que o exercício de determinada actividade se encontre legalmente condicionado à posse de título profissional, designadamente carteira profissional, a sua falta determina a nulidade do contrato. </w:t>
                  </w:r>
                  <w:r w:rsidRPr="006D5272">
                    <w:rPr>
                      <w:rFonts w:ascii="Trebuchet MS" w:eastAsia="Times New Roman" w:hAnsi="Trebuchet MS" w:cs="Times New Roman"/>
                      <w:color w:val="000000"/>
                      <w:sz w:val="18"/>
                      <w:szCs w:val="18"/>
                      <w:lang w:eastAsia="pt-PT"/>
                    </w:rPr>
                    <w:br/>
                    <w:t>2 - Quando o título profissional é retirado ao trabalhador, por decisão que já não admite recurso, o contrato caduca logo que as partes sejam notificadas da decisão.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lastRenderedPageBreak/>
                    <w:t>  Artigo 118.º</w:t>
                  </w:r>
                  <w:r w:rsidRPr="006D5272">
                    <w:rPr>
                      <w:rFonts w:ascii="Trebuchet MS" w:eastAsia="Times New Roman" w:hAnsi="Trebuchet MS" w:cs="Times New Roman"/>
                      <w:b/>
                      <w:bCs/>
                      <w:color w:val="000000"/>
                      <w:sz w:val="18"/>
                      <w:szCs w:val="18"/>
                      <w:lang w:eastAsia="pt-PT"/>
                    </w:rPr>
                    <w:br/>
                    <w:t>Funções desempenhadas pelo trabalhador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deve, em princípio, exercer funções correspondentes à actividade para que se encontra contratado, devendo o empregador atribuir-lhe, no âmbito da referida actividade, as funções mais adequadas às suas aptidões e qualificação profissional. </w:t>
                  </w:r>
                  <w:r w:rsidRPr="006D5272">
                    <w:rPr>
                      <w:rFonts w:ascii="Trebuchet MS" w:eastAsia="Times New Roman" w:hAnsi="Trebuchet MS" w:cs="Times New Roman"/>
                      <w:color w:val="000000"/>
                      <w:sz w:val="18"/>
                      <w:szCs w:val="18"/>
                      <w:lang w:eastAsia="pt-PT"/>
                    </w:rPr>
                    <w:br/>
                    <w:t xml:space="preserve">2 - A actividade contratada, ainda que determinada por remissão para categoria profissional de instrumento de regulamentação colectiva de trabalho ou regulamento interno de empresa, compreende as funções que lhe sejam afins ou funcionalmente ligadas, para as quais o trabalhador tenha qualificação adequada e que não impliquem desvalorização profissional. </w:t>
                  </w:r>
                  <w:r w:rsidRPr="006D5272">
                    <w:rPr>
                      <w:rFonts w:ascii="Trebuchet MS" w:eastAsia="Times New Roman" w:hAnsi="Trebuchet MS" w:cs="Times New Roman"/>
                      <w:color w:val="000000"/>
                      <w:sz w:val="18"/>
                      <w:szCs w:val="18"/>
                      <w:lang w:eastAsia="pt-PT"/>
                    </w:rPr>
                    <w:br/>
                    <w:t xml:space="preserve">3 - Para efeitos do número anterior e sem prejuízo do disposto em instrumento de regulamentação colectiva de trabalho, consideram-se afins ou funcionalmente ligadas, designadamente, as funções compreendidas no mesmo grupo ou carreira profissional. </w:t>
                  </w:r>
                  <w:r w:rsidRPr="006D5272">
                    <w:rPr>
                      <w:rFonts w:ascii="Trebuchet MS" w:eastAsia="Times New Roman" w:hAnsi="Trebuchet MS" w:cs="Times New Roman"/>
                      <w:color w:val="000000"/>
                      <w:sz w:val="18"/>
                      <w:szCs w:val="18"/>
                      <w:lang w:eastAsia="pt-PT"/>
                    </w:rPr>
                    <w:br/>
                    <w:t xml:space="preserve">4 - Sempre que o exercício de funções acessórias exigir especial qualificação, o trabalhador tem direito a formação profissional não inferior a dez horas anuais. </w:t>
                  </w:r>
                  <w:r w:rsidRPr="006D5272">
                    <w:rPr>
                      <w:rFonts w:ascii="Trebuchet MS" w:eastAsia="Times New Roman" w:hAnsi="Trebuchet MS" w:cs="Times New Roman"/>
                      <w:color w:val="000000"/>
                      <w:sz w:val="18"/>
                      <w:szCs w:val="18"/>
                      <w:lang w:eastAsia="pt-PT"/>
                    </w:rPr>
                    <w:br/>
                    <w:t>5 - Constitui contra-ordenação grave a violação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119.º</w:t>
                  </w:r>
                  <w:r w:rsidRPr="006D5272">
                    <w:rPr>
                      <w:rFonts w:ascii="Trebuchet MS" w:eastAsia="Times New Roman" w:hAnsi="Trebuchet MS" w:cs="Times New Roman"/>
                      <w:b/>
                      <w:bCs/>
                      <w:color w:val="000000"/>
                      <w:sz w:val="18"/>
                      <w:szCs w:val="18"/>
                      <w:lang w:eastAsia="pt-PT"/>
                    </w:rPr>
                    <w:br/>
                    <w:t>Mudança para categoria inferior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 mudança do trabalhador para categoria inferior àquela para que se encontra contratado pode ter lugar mediante acordo, com fundamento em necessidade premente da empresa ou do trabalhador, devendo ser autorizada pelo serviço com competência inspectiva do ministério responsável pela área laboral no caso de determinar diminuição da retribuição.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120.º</w:t>
                  </w:r>
                  <w:r w:rsidRPr="006D5272">
                    <w:rPr>
                      <w:rFonts w:ascii="Trebuchet MS" w:eastAsia="Times New Roman" w:hAnsi="Trebuchet MS" w:cs="Times New Roman"/>
                      <w:b/>
                      <w:bCs/>
                      <w:color w:val="000000"/>
                      <w:sz w:val="18"/>
                      <w:szCs w:val="18"/>
                      <w:lang w:eastAsia="pt-PT"/>
                    </w:rPr>
                    <w:br/>
                    <w:t>Mobilidade funcional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3978F5"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pode, quando o interesse da empresa o exija, encarregar o trabalhador de exercer temporariamente funções não compreendidas na actividade contratada, desde que tal não implique modificação substancial da posição do trabalhador. </w:t>
                  </w:r>
                  <w:r w:rsidRPr="006D5272">
                    <w:rPr>
                      <w:rFonts w:ascii="Trebuchet MS" w:eastAsia="Times New Roman" w:hAnsi="Trebuchet MS" w:cs="Times New Roman"/>
                      <w:color w:val="000000"/>
                      <w:sz w:val="18"/>
                      <w:szCs w:val="18"/>
                      <w:lang w:eastAsia="pt-PT"/>
                    </w:rPr>
                    <w:br/>
                    <w:t xml:space="preserve">2 - As partes podem alargar ou restringir a faculdade conferida no número anterior, mediante acordo que caduca ao fim de dois anos se não tiver sido aplicado. </w:t>
                  </w:r>
                  <w:r w:rsidRPr="006D5272">
                    <w:rPr>
                      <w:rFonts w:ascii="Trebuchet MS" w:eastAsia="Times New Roman" w:hAnsi="Trebuchet MS" w:cs="Times New Roman"/>
                      <w:color w:val="000000"/>
                      <w:sz w:val="18"/>
                      <w:szCs w:val="18"/>
                      <w:lang w:eastAsia="pt-PT"/>
                    </w:rPr>
                    <w:br/>
                    <w:t xml:space="preserve">3 - A ordem de alteração deve ser justificada, mencionando se for caso disso o acordo a que se refere o número anterior, e indicar a duração previsível da mesma, que não deve ultrapassar dois anos. </w:t>
                  </w:r>
                  <w:r w:rsidRPr="006D5272">
                    <w:rPr>
                      <w:rFonts w:ascii="Trebuchet MS" w:eastAsia="Times New Roman" w:hAnsi="Trebuchet MS" w:cs="Times New Roman"/>
                      <w:color w:val="000000"/>
                      <w:sz w:val="18"/>
                      <w:szCs w:val="18"/>
                      <w:lang w:eastAsia="pt-PT"/>
                    </w:rPr>
                    <w:br/>
                    <w:t xml:space="preserve">4 - O disposto no n.º 1 não pode implicar diminuição da retribuição, tendo o trabalhador direito às condições de trabalho mais favoráveis que sejam inerentes às funções exercidas. </w:t>
                  </w:r>
                  <w:r w:rsidRPr="006D5272">
                    <w:rPr>
                      <w:rFonts w:ascii="Trebuchet MS" w:eastAsia="Times New Roman" w:hAnsi="Trebuchet MS" w:cs="Times New Roman"/>
                      <w:color w:val="000000"/>
                      <w:sz w:val="18"/>
                      <w:szCs w:val="18"/>
                      <w:lang w:eastAsia="pt-PT"/>
                    </w:rPr>
                    <w:br/>
                    <w:t xml:space="preserve">5 - Salvo disposição em contrário, o trabalhador não adquire a categoria correspondente às funções temporariamente exercidas. </w:t>
                  </w:r>
                  <w:r w:rsidRPr="006D5272">
                    <w:rPr>
                      <w:rFonts w:ascii="Trebuchet MS" w:eastAsia="Times New Roman" w:hAnsi="Trebuchet MS" w:cs="Times New Roman"/>
                      <w:color w:val="000000"/>
                      <w:sz w:val="18"/>
                      <w:szCs w:val="18"/>
                      <w:lang w:eastAsia="pt-PT"/>
                    </w:rPr>
                    <w:br/>
                    <w:t xml:space="preserve">6 - O disposto nos números anteriores pode ser afastado por instrumento de regulamentação colectiva de trabalho. </w:t>
                  </w:r>
                  <w:r w:rsidRPr="006D5272">
                    <w:rPr>
                      <w:rFonts w:ascii="Trebuchet MS" w:eastAsia="Times New Roman" w:hAnsi="Trebuchet MS" w:cs="Times New Roman"/>
                      <w:color w:val="000000"/>
                      <w:sz w:val="18"/>
                      <w:szCs w:val="18"/>
                      <w:lang w:eastAsia="pt-PT"/>
                    </w:rPr>
                    <w:br/>
                    <w:t xml:space="preserve">7 - Constitui contra-ordenação grave a violação do disposto nos n.os 1, 3 ou 4. </w:t>
                  </w:r>
                  <w:r w:rsidRPr="006D5272">
                    <w:rPr>
                      <w:rFonts w:ascii="Trebuchet MS" w:eastAsia="Times New Roman" w:hAnsi="Trebuchet MS" w:cs="Times New Roman"/>
                      <w:color w:val="000000"/>
                      <w:sz w:val="18"/>
                      <w:szCs w:val="18"/>
                      <w:lang w:eastAsia="pt-PT"/>
                    </w:rPr>
                    <w:br/>
                  </w:r>
                </w:p>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VI </w:t>
                  </w:r>
                  <w:r w:rsidRPr="006D5272">
                    <w:rPr>
                      <w:rFonts w:ascii="Trebuchet MS" w:eastAsia="Times New Roman" w:hAnsi="Trebuchet MS" w:cs="Times New Roman"/>
                      <w:color w:val="000000"/>
                      <w:sz w:val="18"/>
                      <w:szCs w:val="18"/>
                      <w:lang w:eastAsia="pt-PT"/>
                    </w:rPr>
                    <w:br/>
                    <w:t>Invalidade do contrato de trabalho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121.º</w:t>
                  </w:r>
                  <w:r w:rsidRPr="006D5272">
                    <w:rPr>
                      <w:rFonts w:ascii="Trebuchet MS" w:eastAsia="Times New Roman" w:hAnsi="Trebuchet MS" w:cs="Times New Roman"/>
                      <w:b/>
                      <w:bCs/>
                      <w:color w:val="000000"/>
                      <w:sz w:val="18"/>
                      <w:szCs w:val="18"/>
                      <w:lang w:eastAsia="pt-PT"/>
                    </w:rPr>
                    <w:br/>
                    <w:t>Invalidade parcial de contrato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nulidade ou a anulação parcial não determina a invalidade de todo o contrato de trabalho, salvo quando se mostre que este não teria sido celebrado sem a parte viciada. </w:t>
                  </w:r>
                  <w:r w:rsidRPr="006D5272">
                    <w:rPr>
                      <w:rFonts w:ascii="Trebuchet MS" w:eastAsia="Times New Roman" w:hAnsi="Trebuchet MS" w:cs="Times New Roman"/>
                      <w:color w:val="000000"/>
                      <w:sz w:val="18"/>
                      <w:szCs w:val="18"/>
                      <w:lang w:eastAsia="pt-PT"/>
                    </w:rPr>
                    <w:br/>
                    <w:t>2 - A cláusula de contrato de trabalho que viole norma imperativa considera-se substituída por esta.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122.º</w:t>
                  </w:r>
                  <w:r w:rsidRPr="006D5272">
                    <w:rPr>
                      <w:rFonts w:ascii="Trebuchet MS" w:eastAsia="Times New Roman" w:hAnsi="Trebuchet MS" w:cs="Times New Roman"/>
                      <w:b/>
                      <w:bCs/>
                      <w:color w:val="000000"/>
                      <w:sz w:val="18"/>
                      <w:szCs w:val="18"/>
                      <w:lang w:eastAsia="pt-PT"/>
                    </w:rPr>
                    <w:br/>
                    <w:t>Efeitos da invalidade de contrato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contrato de trabalho declarado nulo ou anulado produz efeitos como válido em relação ao tempo em que seja executado. </w:t>
                  </w:r>
                  <w:r w:rsidRPr="006D5272">
                    <w:rPr>
                      <w:rFonts w:ascii="Trebuchet MS" w:eastAsia="Times New Roman" w:hAnsi="Trebuchet MS" w:cs="Times New Roman"/>
                      <w:color w:val="000000"/>
                      <w:sz w:val="18"/>
                      <w:szCs w:val="18"/>
                      <w:lang w:eastAsia="pt-PT"/>
                    </w:rPr>
                    <w:br/>
                    <w:t>2 - A acto modificativo de contrato de trabalho que seja inválido aplica-se o disposto no número anterior, desde que não afecte as garantias do trabalhador.</w:t>
                  </w:r>
                  <w:r w:rsidRPr="006D5272">
                    <w:rPr>
                      <w:rFonts w:ascii="Trebuchet MS" w:eastAsia="Times New Roman" w:hAnsi="Trebuchet MS" w:cs="Times New Roman"/>
                      <w:color w:val="000000"/>
                      <w:sz w:val="18"/>
                      <w:szCs w:val="18"/>
                      <w:lang w:eastAsia="pt-PT"/>
                    </w:rPr>
                    <w:br/>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123.º</w:t>
                  </w:r>
                  <w:r w:rsidRPr="006D5272">
                    <w:rPr>
                      <w:rFonts w:ascii="Trebuchet MS" w:eastAsia="Times New Roman" w:hAnsi="Trebuchet MS" w:cs="Times New Roman"/>
                      <w:b/>
                      <w:bCs/>
                      <w:color w:val="000000"/>
                      <w:sz w:val="18"/>
                      <w:szCs w:val="18"/>
                      <w:lang w:eastAsia="pt-PT"/>
                    </w:rPr>
                    <w:br/>
                    <w:t>Invalidade e cessação de contrato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facto extintivo ocorrido antes da declaração de nulidade ou anulação de contrato de trabalho aplicam-se as normas sobre cessação do contrato. </w:t>
                  </w:r>
                  <w:r w:rsidRPr="006D5272">
                    <w:rPr>
                      <w:rFonts w:ascii="Trebuchet MS" w:eastAsia="Times New Roman" w:hAnsi="Trebuchet MS" w:cs="Times New Roman"/>
                      <w:color w:val="000000"/>
                      <w:sz w:val="18"/>
                      <w:szCs w:val="18"/>
                      <w:lang w:eastAsia="pt-PT"/>
                    </w:rPr>
                    <w:br/>
                    <w:t xml:space="preserve">2 - Se for declarado nulo ou anulado o contrato a termo que já tenha cessado, a indemnização tem por limite o valor estabelecido no artigo 393.º ou 401.º, respectivamente para despedimento ilícito ou denúncia sem aviso prévio. </w:t>
                  </w:r>
                  <w:r w:rsidRPr="006D5272">
                    <w:rPr>
                      <w:rFonts w:ascii="Trebuchet MS" w:eastAsia="Times New Roman" w:hAnsi="Trebuchet MS" w:cs="Times New Roman"/>
                      <w:color w:val="000000"/>
                      <w:sz w:val="18"/>
                      <w:szCs w:val="18"/>
                      <w:lang w:eastAsia="pt-PT"/>
                    </w:rPr>
                    <w:br/>
                    <w:t xml:space="preserve">3 - À invocação de invalidade pela parte de má fé, estando a outra de boa fé, seguida de imediata cessação da prestação de trabalho, aplica-se o regime da indemnização prevista no n.º 3 do artigo 392.º ou no artigo 401.º para o despedimento ilícito ou para a denúncia sem aviso prévio, conforme o caso. </w:t>
                  </w:r>
                  <w:r w:rsidRPr="006D5272">
                    <w:rPr>
                      <w:rFonts w:ascii="Trebuchet MS" w:eastAsia="Times New Roman" w:hAnsi="Trebuchet MS" w:cs="Times New Roman"/>
                      <w:color w:val="000000"/>
                      <w:sz w:val="18"/>
                      <w:szCs w:val="18"/>
                      <w:lang w:eastAsia="pt-PT"/>
                    </w:rPr>
                    <w:br/>
                    <w:t>4 - A má fé consiste na celebração do contrato ou na manutenção deste com o conhecimento da causa de invalidade.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124.º</w:t>
                  </w:r>
                  <w:r w:rsidRPr="006D5272">
                    <w:rPr>
                      <w:rFonts w:ascii="Trebuchet MS" w:eastAsia="Times New Roman" w:hAnsi="Trebuchet MS" w:cs="Times New Roman"/>
                      <w:b/>
                      <w:bCs/>
                      <w:color w:val="000000"/>
                      <w:sz w:val="18"/>
                      <w:szCs w:val="18"/>
                      <w:lang w:eastAsia="pt-PT"/>
                    </w:rPr>
                    <w:br/>
                    <w:t>Contrato com objecto ou fim contrário à lei ou à ordem pública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Se o contrato de trabalho tiver por objecto ou fim uma actividade contrária à lei ou à ordem pública, a parte que conhecia a ilicitude perde a favor do serviço responsável pela gestão financeira do orçamento da segurança social as vantagens auferidas decorrentes do contrato. </w:t>
                  </w:r>
                  <w:r w:rsidRPr="006D5272">
                    <w:rPr>
                      <w:rFonts w:ascii="Trebuchet MS" w:eastAsia="Times New Roman" w:hAnsi="Trebuchet MS" w:cs="Times New Roman"/>
                      <w:color w:val="000000"/>
                      <w:sz w:val="18"/>
                      <w:szCs w:val="18"/>
                      <w:lang w:eastAsia="pt-PT"/>
                    </w:rPr>
                    <w:br/>
                    <w:t xml:space="preserve">2 - A parte que conhecia a ilicitude não pode eximir-se ao cumprimento de qualquer obrigação contratual ou legal, nem reaver aquilo que prestou ou o seu valor, quando a outra parte ignorar essa ilicitude. </w:t>
                  </w:r>
                  <w:r w:rsidRPr="006D5272">
                    <w:rPr>
                      <w:rFonts w:ascii="Trebuchet MS" w:eastAsia="Times New Roman" w:hAnsi="Trebuchet MS" w:cs="Times New Roman"/>
                      <w:color w:val="000000"/>
                      <w:sz w:val="18"/>
                      <w:szCs w:val="18"/>
                      <w:lang w:eastAsia="pt-PT"/>
                    </w:rPr>
                    <w:br/>
                    <w:t>3 - Constitui contra-ordenação grave a violação do disposto no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125.º</w:t>
                  </w:r>
                  <w:r w:rsidRPr="006D5272">
                    <w:rPr>
                      <w:rFonts w:ascii="Trebuchet MS" w:eastAsia="Times New Roman" w:hAnsi="Trebuchet MS" w:cs="Times New Roman"/>
                      <w:b/>
                      <w:bCs/>
                      <w:color w:val="000000"/>
                      <w:sz w:val="18"/>
                      <w:szCs w:val="18"/>
                      <w:lang w:eastAsia="pt-PT"/>
                    </w:rPr>
                    <w:br/>
                    <w:t>Convalidação de contrato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Cessando a causa da invalidade durante a execução de contrato de trabalho, este considera-se convalidado desde o início da execução. </w:t>
                  </w:r>
                  <w:r w:rsidRPr="006D5272">
                    <w:rPr>
                      <w:rFonts w:ascii="Trebuchet MS" w:eastAsia="Times New Roman" w:hAnsi="Trebuchet MS" w:cs="Times New Roman"/>
                      <w:color w:val="000000"/>
                      <w:sz w:val="18"/>
                      <w:szCs w:val="18"/>
                      <w:lang w:eastAsia="pt-PT"/>
                    </w:rPr>
                    <w:br/>
                    <w:t>2 - No caso de contrato a que se refere o artigo anterior, a convalidação só produz efeitos a partir do momento em que cessa a causa da invalidade.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204"/>
              <w:gridCol w:w="216"/>
              <w:gridCol w:w="216"/>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VII </w:t>
                  </w:r>
                  <w:r w:rsidRPr="006D5272">
                    <w:rPr>
                      <w:rFonts w:ascii="Trebuchet MS" w:eastAsia="Times New Roman" w:hAnsi="Trebuchet MS" w:cs="Times New Roman"/>
                      <w:color w:val="000000"/>
                      <w:sz w:val="18"/>
                      <w:szCs w:val="18"/>
                      <w:lang w:eastAsia="pt-PT"/>
                    </w:rPr>
                    <w:br/>
                    <w:t xml:space="preserve">Direitos, deveres e garantias das partes </w:t>
                  </w:r>
                  <w:r w:rsidRPr="006D5272">
                    <w:rPr>
                      <w:rFonts w:ascii="Trebuchet MS" w:eastAsia="Times New Roman" w:hAnsi="Trebuchet MS" w:cs="Times New Roman"/>
                      <w:color w:val="000000"/>
                      <w:sz w:val="18"/>
                      <w:szCs w:val="18"/>
                      <w:lang w:eastAsia="pt-PT"/>
                    </w:rPr>
                    <w:br/>
                    <w:t xml:space="preserve">SUBSECÇÃO I </w:t>
                  </w:r>
                  <w:r w:rsidRPr="006D5272">
                    <w:rPr>
                      <w:rFonts w:ascii="Trebuchet MS" w:eastAsia="Times New Roman" w:hAnsi="Trebuchet MS" w:cs="Times New Roman"/>
                      <w:color w:val="000000"/>
                      <w:sz w:val="18"/>
                      <w:szCs w:val="18"/>
                      <w:lang w:eastAsia="pt-PT"/>
                    </w:rPr>
                    <w:br/>
                    <w:t>Disposições gerais</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126.º</w:t>
                  </w:r>
                  <w:r w:rsidRPr="006D5272">
                    <w:rPr>
                      <w:rFonts w:ascii="Trebuchet MS" w:eastAsia="Times New Roman" w:hAnsi="Trebuchet MS" w:cs="Times New Roman"/>
                      <w:b/>
                      <w:bCs/>
                      <w:color w:val="000000"/>
                      <w:sz w:val="18"/>
                      <w:szCs w:val="18"/>
                      <w:lang w:eastAsia="pt-PT"/>
                    </w:rPr>
                    <w:br/>
                    <w:t>Deveres gerais das partes</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e o trabalhador devem proceder de boa fé no exercício dos seus direitos e no cumprimento das respectivas obrigações. </w:t>
                  </w:r>
                  <w:r w:rsidRPr="006D5272">
                    <w:rPr>
                      <w:rFonts w:ascii="Trebuchet MS" w:eastAsia="Times New Roman" w:hAnsi="Trebuchet MS" w:cs="Times New Roman"/>
                      <w:color w:val="000000"/>
                      <w:sz w:val="18"/>
                      <w:szCs w:val="18"/>
                      <w:lang w:eastAsia="pt-PT"/>
                    </w:rPr>
                    <w:br/>
                    <w:t>2 - Na execução do contrato de trabalho, as partes devem colaborar na obtenção da maior produtividade, bem como na promoção humana, profissional e social do trabalhador.</w:t>
                  </w:r>
                  <w:r w:rsidRPr="006D5272">
                    <w:rPr>
                      <w:rFonts w:ascii="Trebuchet MS" w:eastAsia="Times New Roman" w:hAnsi="Trebuchet MS" w:cs="Times New Roman"/>
                      <w:color w:val="000000"/>
                      <w:sz w:val="18"/>
                      <w:szCs w:val="18"/>
                      <w:lang w:eastAsia="pt-PT"/>
                    </w:rPr>
                    <w:br/>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127.º</w:t>
                  </w:r>
                  <w:r w:rsidRPr="006D5272">
                    <w:rPr>
                      <w:rFonts w:ascii="Trebuchet MS" w:eastAsia="Times New Roman" w:hAnsi="Trebuchet MS" w:cs="Times New Roman"/>
                      <w:b/>
                      <w:bCs/>
                      <w:color w:val="000000"/>
                      <w:sz w:val="18"/>
                      <w:szCs w:val="18"/>
                      <w:lang w:eastAsia="pt-PT"/>
                    </w:rPr>
                    <w:br/>
                    <w:t>Deveres do empregador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13"/>
              <w:gridCol w:w="306"/>
              <w:gridCol w:w="101"/>
              <w:gridCol w:w="1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deve, nomeadamente: </w:t>
                  </w:r>
                  <w:r w:rsidRPr="006D5272">
                    <w:rPr>
                      <w:rFonts w:ascii="Trebuchet MS" w:eastAsia="Times New Roman" w:hAnsi="Trebuchet MS" w:cs="Times New Roman"/>
                      <w:color w:val="000000"/>
                      <w:sz w:val="18"/>
                      <w:szCs w:val="18"/>
                      <w:lang w:eastAsia="pt-PT"/>
                    </w:rPr>
                    <w:br/>
                    <w:t xml:space="preserve">a) Respeitar e tratar o trabalhador com urbanidade e probidade; </w:t>
                  </w:r>
                  <w:r w:rsidRPr="006D5272">
                    <w:rPr>
                      <w:rFonts w:ascii="Trebuchet MS" w:eastAsia="Times New Roman" w:hAnsi="Trebuchet MS" w:cs="Times New Roman"/>
                      <w:color w:val="000000"/>
                      <w:sz w:val="18"/>
                      <w:szCs w:val="18"/>
                      <w:lang w:eastAsia="pt-PT"/>
                    </w:rPr>
                    <w:br/>
                    <w:t xml:space="preserve">b) Pagar pontualmente a retribuição, que deve ser justa e adequada ao trabalho; </w:t>
                  </w:r>
                  <w:r w:rsidRPr="006D5272">
                    <w:rPr>
                      <w:rFonts w:ascii="Trebuchet MS" w:eastAsia="Times New Roman" w:hAnsi="Trebuchet MS" w:cs="Times New Roman"/>
                      <w:color w:val="000000"/>
                      <w:sz w:val="18"/>
                      <w:szCs w:val="18"/>
                      <w:lang w:eastAsia="pt-PT"/>
                    </w:rPr>
                    <w:br/>
                    <w:t xml:space="preserve">c) Proporcionar boas condições de trabalho, do ponto de vista físico e moral; </w:t>
                  </w:r>
                  <w:r w:rsidRPr="006D5272">
                    <w:rPr>
                      <w:rFonts w:ascii="Trebuchet MS" w:eastAsia="Times New Roman" w:hAnsi="Trebuchet MS" w:cs="Times New Roman"/>
                      <w:color w:val="000000"/>
                      <w:sz w:val="18"/>
                      <w:szCs w:val="18"/>
                      <w:lang w:eastAsia="pt-PT"/>
                    </w:rPr>
                    <w:br/>
                    <w:t xml:space="preserve">d) Contribuir para a elevação da produtividade e empregabilidade do trabalhador, nomeadamente proporcionando-lhe formação profissional adequada a desenvolver a sua qualificação; </w:t>
                  </w:r>
                  <w:r w:rsidRPr="006D5272">
                    <w:rPr>
                      <w:rFonts w:ascii="Trebuchet MS" w:eastAsia="Times New Roman" w:hAnsi="Trebuchet MS" w:cs="Times New Roman"/>
                      <w:color w:val="000000"/>
                      <w:sz w:val="18"/>
                      <w:szCs w:val="18"/>
                      <w:lang w:eastAsia="pt-PT"/>
                    </w:rPr>
                    <w:br/>
                    <w:t xml:space="preserve">e) Respeitar a autonomia técnica do trabalhador que exerça actividade cuja regulamentação ou deontologia profissional a exija; </w:t>
                  </w:r>
                  <w:r w:rsidRPr="006D5272">
                    <w:rPr>
                      <w:rFonts w:ascii="Trebuchet MS" w:eastAsia="Times New Roman" w:hAnsi="Trebuchet MS" w:cs="Times New Roman"/>
                      <w:color w:val="000000"/>
                      <w:sz w:val="18"/>
                      <w:szCs w:val="18"/>
                      <w:lang w:eastAsia="pt-PT"/>
                    </w:rPr>
                    <w:br/>
                    <w:t xml:space="preserve">f) Possibilitar o exercício de cargos em estruturas representativas dos trabalhadores; </w:t>
                  </w:r>
                  <w:r w:rsidRPr="006D5272">
                    <w:rPr>
                      <w:rFonts w:ascii="Trebuchet MS" w:eastAsia="Times New Roman" w:hAnsi="Trebuchet MS" w:cs="Times New Roman"/>
                      <w:color w:val="000000"/>
                      <w:sz w:val="18"/>
                      <w:szCs w:val="18"/>
                      <w:lang w:eastAsia="pt-PT"/>
                    </w:rPr>
                    <w:br/>
                  </w:r>
                  <w:r w:rsidRPr="006D5272">
                    <w:rPr>
                      <w:rFonts w:ascii="Trebuchet MS" w:eastAsia="Times New Roman" w:hAnsi="Trebuchet MS" w:cs="Times New Roman"/>
                      <w:color w:val="000000"/>
                      <w:sz w:val="18"/>
                      <w:szCs w:val="18"/>
                      <w:lang w:eastAsia="pt-PT"/>
                    </w:rPr>
                    <w:lastRenderedPageBreak/>
                    <w:t xml:space="preserve">g) Prevenir riscos e doenças profissionais, tendo em conta a protecção da segurança e saúde do trabalhador, devendo indemnizá-lo dos prejuízos resultantes de acidentes de trabalho; </w:t>
                  </w:r>
                  <w:r w:rsidRPr="006D5272">
                    <w:rPr>
                      <w:rFonts w:ascii="Trebuchet MS" w:eastAsia="Times New Roman" w:hAnsi="Trebuchet MS" w:cs="Times New Roman"/>
                      <w:color w:val="000000"/>
                      <w:sz w:val="18"/>
                      <w:szCs w:val="18"/>
                      <w:lang w:eastAsia="pt-PT"/>
                    </w:rPr>
                    <w:br/>
                    <w:t xml:space="preserve">h) Adoptar, no que se refere a segurança e saúde no trabalho, as medidas que decorram de lei ou instrumento de regulamentação colectiva de trabalho; </w:t>
                  </w:r>
                  <w:r w:rsidRPr="006D5272">
                    <w:rPr>
                      <w:rFonts w:ascii="Trebuchet MS" w:eastAsia="Times New Roman" w:hAnsi="Trebuchet MS" w:cs="Times New Roman"/>
                      <w:color w:val="000000"/>
                      <w:sz w:val="18"/>
                      <w:szCs w:val="18"/>
                      <w:lang w:eastAsia="pt-PT"/>
                    </w:rPr>
                    <w:br/>
                    <w:t xml:space="preserve">i) Fornecer ao trabalhador a informação e a formação adequadas à prevenção de riscos de acidente ou doença; </w:t>
                  </w:r>
                  <w:r w:rsidRPr="006D5272">
                    <w:rPr>
                      <w:rFonts w:ascii="Trebuchet MS" w:eastAsia="Times New Roman" w:hAnsi="Trebuchet MS" w:cs="Times New Roman"/>
                      <w:color w:val="000000"/>
                      <w:sz w:val="18"/>
                      <w:szCs w:val="18"/>
                      <w:lang w:eastAsia="pt-PT"/>
                    </w:rPr>
                    <w:br/>
                    <w:t xml:space="preserve">j) Manter actualizado, em cada estabelecimento, o registo dos trabalhadores com indicação de nome, datas de nascimento e admissão, modalidade de contrato, categoria, promoções, retribuições, datas de início e termo das férias e faltas que impliquem perda da retribuição ou diminuição de dias de férias. </w:t>
                  </w:r>
                  <w:r w:rsidRPr="006D5272">
                    <w:rPr>
                      <w:rFonts w:ascii="Trebuchet MS" w:eastAsia="Times New Roman" w:hAnsi="Trebuchet MS" w:cs="Times New Roman"/>
                      <w:color w:val="000000"/>
                      <w:sz w:val="18"/>
                      <w:szCs w:val="18"/>
                      <w:lang w:eastAsia="pt-PT"/>
                    </w:rPr>
                    <w:br/>
                    <w:t xml:space="preserve">2 - Na organização da actividade, o empregador deve observar o princípio geral da adaptação do trabalho à pessoa, com vista nomeadamente a atenuar o trabalho monótono ou cadenciado em função do tipo de actividade, e as exigências em matéria de segurança e saúde, designadamente no que se refere a pausas durante o tempo de trabalho. </w:t>
                  </w:r>
                  <w:r w:rsidRPr="006D5272">
                    <w:rPr>
                      <w:rFonts w:ascii="Trebuchet MS" w:eastAsia="Times New Roman" w:hAnsi="Trebuchet MS" w:cs="Times New Roman"/>
                      <w:color w:val="000000"/>
                      <w:sz w:val="18"/>
                      <w:szCs w:val="18"/>
                      <w:lang w:eastAsia="pt-PT"/>
                    </w:rPr>
                    <w:br/>
                    <w:t xml:space="preserve">3 - O empregador deve proporcionar ao trabalhador condições de trabalho que favoreçam a conciliação da actividade profissional com a vida familiar e pessoal. </w:t>
                  </w:r>
                  <w:r w:rsidRPr="006D5272">
                    <w:rPr>
                      <w:rFonts w:ascii="Trebuchet MS" w:eastAsia="Times New Roman" w:hAnsi="Trebuchet MS" w:cs="Times New Roman"/>
                      <w:color w:val="000000"/>
                      <w:sz w:val="18"/>
                      <w:szCs w:val="18"/>
                      <w:lang w:eastAsia="pt-PT"/>
                    </w:rPr>
                    <w:br/>
                    <w:t xml:space="preserve">4 - (Revogado.) </w:t>
                  </w:r>
                  <w:r w:rsidRPr="006D5272">
                    <w:rPr>
                      <w:rFonts w:ascii="Trebuchet MS" w:eastAsia="Times New Roman" w:hAnsi="Trebuchet MS" w:cs="Times New Roman"/>
                      <w:color w:val="000000"/>
                      <w:sz w:val="18"/>
                      <w:szCs w:val="18"/>
                      <w:lang w:eastAsia="pt-PT"/>
                    </w:rPr>
                    <w:br/>
                    <w:t xml:space="preserve">5 - O empregador deve, sempre que celebre contratos de trabalho, comunicar, ao serviço com competência inspetiva do ministério responsável pela área laboral, a adesão a fundo de compensação do trabalho ou a mecanismo equivalente. </w:t>
                  </w:r>
                  <w:r w:rsidRPr="006D5272">
                    <w:rPr>
                      <w:rFonts w:ascii="Trebuchet MS" w:eastAsia="Times New Roman" w:hAnsi="Trebuchet MS" w:cs="Times New Roman"/>
                      <w:color w:val="000000"/>
                      <w:sz w:val="18"/>
                      <w:szCs w:val="18"/>
                      <w:lang w:eastAsia="pt-PT"/>
                    </w:rPr>
                    <w:br/>
                    <w:t xml:space="preserve">6 - A alteração do elemento referido no número anterior deve ser comunicada no prazo de 30 dias. </w:t>
                  </w:r>
                  <w:r w:rsidRPr="006D5272">
                    <w:rPr>
                      <w:rFonts w:ascii="Trebuchet MS" w:eastAsia="Times New Roman" w:hAnsi="Trebuchet MS" w:cs="Times New Roman"/>
                      <w:color w:val="000000"/>
                      <w:sz w:val="18"/>
                      <w:szCs w:val="18"/>
                      <w:lang w:eastAsia="pt-PT"/>
                    </w:rPr>
                    <w:br/>
                    <w:t>7 - Constitui contraordenação leve a violação do disposto na alínea j) do n.º 1 e nos n.os 5 e 6.</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lastRenderedPageBreak/>
                    <w:t>  Contém as alterações introduzidas pelos seguintes diplomas:</w:t>
                  </w:r>
                  <w:r w:rsidRPr="006D5272">
                    <w:rPr>
                      <w:rFonts w:ascii="Trebuchet MS" w:eastAsia="Times New Roman" w:hAnsi="Trebuchet MS" w:cs="Times New Roman"/>
                      <w:color w:val="387070"/>
                      <w:sz w:val="18"/>
                      <w:szCs w:val="18"/>
                      <w:lang w:eastAsia="pt-PT"/>
                    </w:rPr>
                    <w:br/>
                    <w:t>   - Lei n.º 53/2011, de 14 de Outubro</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3978F5">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128.º</w:t>
                  </w:r>
                  <w:r w:rsidRPr="006D5272">
                    <w:rPr>
                      <w:rFonts w:ascii="Trebuchet MS" w:eastAsia="Times New Roman" w:hAnsi="Trebuchet MS" w:cs="Times New Roman"/>
                      <w:b/>
                      <w:bCs/>
                      <w:color w:val="000000"/>
                      <w:sz w:val="18"/>
                      <w:szCs w:val="18"/>
                      <w:lang w:eastAsia="pt-PT"/>
                    </w:rPr>
                    <w:br/>
                    <w:t>Deveres do trabalhador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Sem prejuízo de outras obrigações, o trabalhador deve: </w:t>
                  </w:r>
                  <w:r w:rsidRPr="006D5272">
                    <w:rPr>
                      <w:rFonts w:ascii="Trebuchet MS" w:eastAsia="Times New Roman" w:hAnsi="Trebuchet MS" w:cs="Times New Roman"/>
                      <w:color w:val="000000"/>
                      <w:sz w:val="18"/>
                      <w:szCs w:val="18"/>
                      <w:lang w:eastAsia="pt-PT"/>
                    </w:rPr>
                    <w:br/>
                    <w:t xml:space="preserve">a) Respeitar e tratar o empregador, os superiores hierárquicos, os companheiros de trabalho e as pessoas que se relacionem com a empresa, com urbanidade e probidade; </w:t>
                  </w:r>
                  <w:r w:rsidRPr="006D5272">
                    <w:rPr>
                      <w:rFonts w:ascii="Trebuchet MS" w:eastAsia="Times New Roman" w:hAnsi="Trebuchet MS" w:cs="Times New Roman"/>
                      <w:color w:val="000000"/>
                      <w:sz w:val="18"/>
                      <w:szCs w:val="18"/>
                      <w:lang w:eastAsia="pt-PT"/>
                    </w:rPr>
                    <w:br/>
                    <w:t xml:space="preserve">b) Comparecer ao serviço com assiduidade e pontualidade; </w:t>
                  </w:r>
                  <w:r w:rsidRPr="006D5272">
                    <w:rPr>
                      <w:rFonts w:ascii="Trebuchet MS" w:eastAsia="Times New Roman" w:hAnsi="Trebuchet MS" w:cs="Times New Roman"/>
                      <w:color w:val="000000"/>
                      <w:sz w:val="18"/>
                      <w:szCs w:val="18"/>
                      <w:lang w:eastAsia="pt-PT"/>
                    </w:rPr>
                    <w:br/>
                    <w:t xml:space="preserve">c) Realizar o trabalho com zelo e diligência; </w:t>
                  </w:r>
                  <w:r w:rsidRPr="006D5272">
                    <w:rPr>
                      <w:rFonts w:ascii="Trebuchet MS" w:eastAsia="Times New Roman" w:hAnsi="Trebuchet MS" w:cs="Times New Roman"/>
                      <w:color w:val="000000"/>
                      <w:sz w:val="18"/>
                      <w:szCs w:val="18"/>
                      <w:lang w:eastAsia="pt-PT"/>
                    </w:rPr>
                    <w:br/>
                    <w:t xml:space="preserve">d) Participar de modo diligente em acções de formação profissional que lhe sejam proporcionadas pelo empregador; </w:t>
                  </w:r>
                  <w:r w:rsidRPr="006D5272">
                    <w:rPr>
                      <w:rFonts w:ascii="Trebuchet MS" w:eastAsia="Times New Roman" w:hAnsi="Trebuchet MS" w:cs="Times New Roman"/>
                      <w:color w:val="000000"/>
                      <w:sz w:val="18"/>
                      <w:szCs w:val="18"/>
                      <w:lang w:eastAsia="pt-PT"/>
                    </w:rPr>
                    <w:br/>
                    <w:t xml:space="preserve">e) Cumprir as ordens e instruções do empregador respeitantes a execução ou disciplina do trabalho, bem como a segurança e saúde no trabalho, que não sejam contrárias aos seus direitos ou garantias; </w:t>
                  </w:r>
                  <w:r w:rsidRPr="006D5272">
                    <w:rPr>
                      <w:rFonts w:ascii="Trebuchet MS" w:eastAsia="Times New Roman" w:hAnsi="Trebuchet MS" w:cs="Times New Roman"/>
                      <w:color w:val="000000"/>
                      <w:sz w:val="18"/>
                      <w:szCs w:val="18"/>
                      <w:lang w:eastAsia="pt-PT"/>
                    </w:rPr>
                    <w:br/>
                    <w:t xml:space="preserve">f) Guardar lealdade ao empregador, nomeadamente não negociando por conta própria ou alheia em concorrência com ele, nem divulgando informações referentes à sua organização, métodos de produção ou negócios; </w:t>
                  </w:r>
                  <w:r w:rsidRPr="006D5272">
                    <w:rPr>
                      <w:rFonts w:ascii="Trebuchet MS" w:eastAsia="Times New Roman" w:hAnsi="Trebuchet MS" w:cs="Times New Roman"/>
                      <w:color w:val="000000"/>
                      <w:sz w:val="18"/>
                      <w:szCs w:val="18"/>
                      <w:lang w:eastAsia="pt-PT"/>
                    </w:rPr>
                    <w:br/>
                    <w:t xml:space="preserve">g) Velar pela conservação e boa utilização de bens relacionados com o trabalho que lhe forem confiados pelo empregador; </w:t>
                  </w:r>
                  <w:r w:rsidRPr="006D5272">
                    <w:rPr>
                      <w:rFonts w:ascii="Trebuchet MS" w:eastAsia="Times New Roman" w:hAnsi="Trebuchet MS" w:cs="Times New Roman"/>
                      <w:color w:val="000000"/>
                      <w:sz w:val="18"/>
                      <w:szCs w:val="18"/>
                      <w:lang w:eastAsia="pt-PT"/>
                    </w:rPr>
                    <w:br/>
                    <w:t xml:space="preserve">h) Promover ou executar os actos tendentes à melhoria da produtividade da empresa; </w:t>
                  </w:r>
                  <w:r w:rsidRPr="006D5272">
                    <w:rPr>
                      <w:rFonts w:ascii="Trebuchet MS" w:eastAsia="Times New Roman" w:hAnsi="Trebuchet MS" w:cs="Times New Roman"/>
                      <w:color w:val="000000"/>
                      <w:sz w:val="18"/>
                      <w:szCs w:val="18"/>
                      <w:lang w:eastAsia="pt-PT"/>
                    </w:rPr>
                    <w:br/>
                    <w:t xml:space="preserve">i) Cooperar para a melhoria da segurança e saúde no trabalho, nomeadamente por intermédio dos representantes dos trabalhadores eleitos para esse fim; </w:t>
                  </w:r>
                  <w:r w:rsidRPr="006D5272">
                    <w:rPr>
                      <w:rFonts w:ascii="Trebuchet MS" w:eastAsia="Times New Roman" w:hAnsi="Trebuchet MS" w:cs="Times New Roman"/>
                      <w:color w:val="000000"/>
                      <w:sz w:val="18"/>
                      <w:szCs w:val="18"/>
                      <w:lang w:eastAsia="pt-PT"/>
                    </w:rPr>
                    <w:br/>
                    <w:t xml:space="preserve">j) Cumprir as prescrições sobre segurança e saúde no trabalho que decorram de lei ou instrumento de regulamentação colectiva de trabalho. </w:t>
                  </w:r>
                  <w:r w:rsidRPr="006D5272">
                    <w:rPr>
                      <w:rFonts w:ascii="Trebuchet MS" w:eastAsia="Times New Roman" w:hAnsi="Trebuchet MS" w:cs="Times New Roman"/>
                      <w:color w:val="000000"/>
                      <w:sz w:val="18"/>
                      <w:szCs w:val="18"/>
                      <w:lang w:eastAsia="pt-PT"/>
                    </w:rPr>
                    <w:br/>
                    <w:t>2 - O dever de obediência respeita tanto a ordens ou instruções do empregador como de superior hierárquico do trabalhador, dentro dos poderes que por aquele lhe forem atribuídos.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129.º</w:t>
                  </w:r>
                  <w:r w:rsidRPr="006D5272">
                    <w:rPr>
                      <w:rFonts w:ascii="Trebuchet MS" w:eastAsia="Times New Roman" w:hAnsi="Trebuchet MS" w:cs="Times New Roman"/>
                      <w:b/>
                      <w:bCs/>
                      <w:color w:val="000000"/>
                      <w:sz w:val="18"/>
                      <w:szCs w:val="18"/>
                      <w:lang w:eastAsia="pt-PT"/>
                    </w:rPr>
                    <w:br/>
                    <w:t>Garantias do trabalhador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É proibido ao empregador: </w:t>
                  </w:r>
                  <w:r w:rsidRPr="006D5272">
                    <w:rPr>
                      <w:rFonts w:ascii="Trebuchet MS" w:eastAsia="Times New Roman" w:hAnsi="Trebuchet MS" w:cs="Times New Roman"/>
                      <w:color w:val="000000"/>
                      <w:sz w:val="18"/>
                      <w:szCs w:val="18"/>
                      <w:lang w:eastAsia="pt-PT"/>
                    </w:rPr>
                    <w:br/>
                    <w:t xml:space="preserve">a) Opor-se, por qualquer forma, a que o trabalhador exerça os seus direitos, bem como despedi-lo, aplicar-lhe outra sanção, ou tratá-lo desfavoravelmente por causa desse exercício; </w:t>
                  </w:r>
                  <w:r w:rsidRPr="006D5272">
                    <w:rPr>
                      <w:rFonts w:ascii="Trebuchet MS" w:eastAsia="Times New Roman" w:hAnsi="Trebuchet MS" w:cs="Times New Roman"/>
                      <w:color w:val="000000"/>
                      <w:sz w:val="18"/>
                      <w:szCs w:val="18"/>
                      <w:lang w:eastAsia="pt-PT"/>
                    </w:rPr>
                    <w:br/>
                    <w:t xml:space="preserve">b) Obstar injustificadamente à prestação efectiva de trabalho; </w:t>
                  </w:r>
                  <w:r w:rsidRPr="006D5272">
                    <w:rPr>
                      <w:rFonts w:ascii="Trebuchet MS" w:eastAsia="Times New Roman" w:hAnsi="Trebuchet MS" w:cs="Times New Roman"/>
                      <w:color w:val="000000"/>
                      <w:sz w:val="18"/>
                      <w:szCs w:val="18"/>
                      <w:lang w:eastAsia="pt-PT"/>
                    </w:rPr>
                    <w:br/>
                    <w:t xml:space="preserve">c) Exercer pressão sobre o trabalhador para que actue no sentido de influir </w:t>
                  </w:r>
                  <w:r w:rsidRPr="006D5272">
                    <w:rPr>
                      <w:rFonts w:ascii="Trebuchet MS" w:eastAsia="Times New Roman" w:hAnsi="Trebuchet MS" w:cs="Times New Roman"/>
                      <w:color w:val="000000"/>
                      <w:sz w:val="18"/>
                      <w:szCs w:val="18"/>
                      <w:lang w:eastAsia="pt-PT"/>
                    </w:rPr>
                    <w:lastRenderedPageBreak/>
                    <w:t xml:space="preserve">desfavoravelmente nas condições de trabalho dele ou dos companheiros; </w:t>
                  </w:r>
                  <w:r w:rsidRPr="006D5272">
                    <w:rPr>
                      <w:rFonts w:ascii="Trebuchet MS" w:eastAsia="Times New Roman" w:hAnsi="Trebuchet MS" w:cs="Times New Roman"/>
                      <w:color w:val="000000"/>
                      <w:sz w:val="18"/>
                      <w:szCs w:val="18"/>
                      <w:lang w:eastAsia="pt-PT"/>
                    </w:rPr>
                    <w:br/>
                    <w:t xml:space="preserve">d) Diminuir a retribuição, salvo nos casos previstos neste Código ou em instrumento de regulamentação colectiva de trabalho; </w:t>
                  </w:r>
                  <w:r w:rsidRPr="006D5272">
                    <w:rPr>
                      <w:rFonts w:ascii="Trebuchet MS" w:eastAsia="Times New Roman" w:hAnsi="Trebuchet MS" w:cs="Times New Roman"/>
                      <w:color w:val="000000"/>
                      <w:sz w:val="18"/>
                      <w:szCs w:val="18"/>
                      <w:lang w:eastAsia="pt-PT"/>
                    </w:rPr>
                    <w:br/>
                    <w:t xml:space="preserve">e) Mudar o trabalhador para categoria inferior, salvo nos casos previstos neste Código; </w:t>
                  </w:r>
                  <w:r w:rsidRPr="006D5272">
                    <w:rPr>
                      <w:rFonts w:ascii="Trebuchet MS" w:eastAsia="Times New Roman" w:hAnsi="Trebuchet MS" w:cs="Times New Roman"/>
                      <w:color w:val="000000"/>
                      <w:sz w:val="18"/>
                      <w:szCs w:val="18"/>
                      <w:lang w:eastAsia="pt-PT"/>
                    </w:rPr>
                    <w:br/>
                    <w:t xml:space="preserve">f) Transferir o trabalhador para outro local de trabalho, salvo nos casos previstos neste Código ou em instrumento de regulamentação colectiva de trabalho, ou ainda quando haja acordo; </w:t>
                  </w:r>
                  <w:r w:rsidRPr="006D5272">
                    <w:rPr>
                      <w:rFonts w:ascii="Trebuchet MS" w:eastAsia="Times New Roman" w:hAnsi="Trebuchet MS" w:cs="Times New Roman"/>
                      <w:color w:val="000000"/>
                      <w:sz w:val="18"/>
                      <w:szCs w:val="18"/>
                      <w:lang w:eastAsia="pt-PT"/>
                    </w:rPr>
                    <w:br/>
                    <w:t xml:space="preserve">g) Ceder trabalhador para utilização de terceiro, salvo nos casos previstos neste Código ou em instrumento de regulamentação colectiva de trabalho; </w:t>
                  </w:r>
                  <w:r w:rsidRPr="006D5272">
                    <w:rPr>
                      <w:rFonts w:ascii="Trebuchet MS" w:eastAsia="Times New Roman" w:hAnsi="Trebuchet MS" w:cs="Times New Roman"/>
                      <w:color w:val="000000"/>
                      <w:sz w:val="18"/>
                      <w:szCs w:val="18"/>
                      <w:lang w:eastAsia="pt-PT"/>
                    </w:rPr>
                    <w:br/>
                    <w:t xml:space="preserve">h) Obrigar o trabalhador a adquirir bens ou serviços a ele próprio ou a pessoa por ele indicada; </w:t>
                  </w:r>
                  <w:r w:rsidRPr="006D5272">
                    <w:rPr>
                      <w:rFonts w:ascii="Trebuchet MS" w:eastAsia="Times New Roman" w:hAnsi="Trebuchet MS" w:cs="Times New Roman"/>
                      <w:color w:val="000000"/>
                      <w:sz w:val="18"/>
                      <w:szCs w:val="18"/>
                      <w:lang w:eastAsia="pt-PT"/>
                    </w:rPr>
                    <w:br/>
                    <w:t xml:space="preserve">i) Explorar, com fim lucrativo, cantina, refeitório, economato ou outro estabelecimento directamente relacionado com o trabalho, para fornecimento de bens ou prestação de serviços aos seus trabalhadores; </w:t>
                  </w:r>
                  <w:r w:rsidRPr="006D5272">
                    <w:rPr>
                      <w:rFonts w:ascii="Trebuchet MS" w:eastAsia="Times New Roman" w:hAnsi="Trebuchet MS" w:cs="Times New Roman"/>
                      <w:color w:val="000000"/>
                      <w:sz w:val="18"/>
                      <w:szCs w:val="18"/>
                      <w:lang w:eastAsia="pt-PT"/>
                    </w:rPr>
                    <w:br/>
                    <w:t xml:space="preserve">j) Fazer cessar o contrato e readmitir o trabalhador, mesmo com o seu acordo, com o propósito de o prejudicar em direito ou garantia decorrente da antiguidade. </w:t>
                  </w:r>
                  <w:r w:rsidRPr="006D5272">
                    <w:rPr>
                      <w:rFonts w:ascii="Trebuchet MS" w:eastAsia="Times New Roman" w:hAnsi="Trebuchet MS" w:cs="Times New Roman"/>
                      <w:color w:val="000000"/>
                      <w:sz w:val="18"/>
                      <w:szCs w:val="18"/>
                      <w:lang w:eastAsia="pt-PT"/>
                    </w:rPr>
                    <w:br/>
                    <w:t>2 - Constitui contra-ordenação muito grave a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22"/>
              <w:gridCol w:w="157"/>
              <w:gridCol w:w="157"/>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II </w:t>
                  </w:r>
                  <w:r w:rsidRPr="006D5272">
                    <w:rPr>
                      <w:rFonts w:ascii="Trebuchet MS" w:eastAsia="Times New Roman" w:hAnsi="Trebuchet MS" w:cs="Times New Roman"/>
                      <w:color w:val="000000"/>
                      <w:sz w:val="18"/>
                      <w:szCs w:val="18"/>
                      <w:lang w:eastAsia="pt-PT"/>
                    </w:rPr>
                    <w:br/>
                    <w:t>Formação profissional</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130.º</w:t>
                  </w:r>
                  <w:r w:rsidRPr="006D5272">
                    <w:rPr>
                      <w:rFonts w:ascii="Trebuchet MS" w:eastAsia="Times New Roman" w:hAnsi="Trebuchet MS" w:cs="Times New Roman"/>
                      <w:b/>
                      <w:bCs/>
                      <w:color w:val="000000"/>
                      <w:sz w:val="18"/>
                      <w:szCs w:val="18"/>
                      <w:lang w:eastAsia="pt-PT"/>
                    </w:rPr>
                    <w:br/>
                    <w:t>Objectivos da formação profissional</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São objectivos da formação profissional: </w:t>
                  </w:r>
                  <w:r w:rsidRPr="006D5272">
                    <w:rPr>
                      <w:rFonts w:ascii="Trebuchet MS" w:eastAsia="Times New Roman" w:hAnsi="Trebuchet MS" w:cs="Times New Roman"/>
                      <w:color w:val="000000"/>
                      <w:sz w:val="18"/>
                      <w:szCs w:val="18"/>
                      <w:lang w:eastAsia="pt-PT"/>
                    </w:rPr>
                    <w:br/>
                    <w:t xml:space="preserve">a) Proporcionar qualificação inicial a jovem que ingresse no mercado de trabalho sem essa qualificação; </w:t>
                  </w:r>
                  <w:r w:rsidRPr="006D5272">
                    <w:rPr>
                      <w:rFonts w:ascii="Trebuchet MS" w:eastAsia="Times New Roman" w:hAnsi="Trebuchet MS" w:cs="Times New Roman"/>
                      <w:color w:val="000000"/>
                      <w:sz w:val="18"/>
                      <w:szCs w:val="18"/>
                      <w:lang w:eastAsia="pt-PT"/>
                    </w:rPr>
                    <w:br/>
                    <w:t xml:space="preserve">b) Assegurar a formação contínua dos trabalhadores da empresa; </w:t>
                  </w:r>
                  <w:r w:rsidRPr="006D5272">
                    <w:rPr>
                      <w:rFonts w:ascii="Trebuchet MS" w:eastAsia="Times New Roman" w:hAnsi="Trebuchet MS" w:cs="Times New Roman"/>
                      <w:color w:val="000000"/>
                      <w:sz w:val="18"/>
                      <w:szCs w:val="18"/>
                      <w:lang w:eastAsia="pt-PT"/>
                    </w:rPr>
                    <w:br/>
                    <w:t xml:space="preserve">c) Promover a qualificação ou reconversão profissional de trabalhador em risco de desemprego; </w:t>
                  </w:r>
                  <w:r w:rsidRPr="006D5272">
                    <w:rPr>
                      <w:rFonts w:ascii="Trebuchet MS" w:eastAsia="Times New Roman" w:hAnsi="Trebuchet MS" w:cs="Times New Roman"/>
                      <w:color w:val="000000"/>
                      <w:sz w:val="18"/>
                      <w:szCs w:val="18"/>
                      <w:lang w:eastAsia="pt-PT"/>
                    </w:rPr>
                    <w:br/>
                    <w:t xml:space="preserve">d) Promover a reabilitação profissional de trabalhador com deficiência, em particular daquele cuja incapacidade resulta de acidente de trabalho; </w:t>
                  </w:r>
                  <w:r w:rsidRPr="006D5272">
                    <w:rPr>
                      <w:rFonts w:ascii="Trebuchet MS" w:eastAsia="Times New Roman" w:hAnsi="Trebuchet MS" w:cs="Times New Roman"/>
                      <w:color w:val="000000"/>
                      <w:sz w:val="18"/>
                      <w:szCs w:val="18"/>
                      <w:lang w:eastAsia="pt-PT"/>
                    </w:rPr>
                    <w:br/>
                    <w:t>e) Promover a integração sócio-profissional de trabalhador pertencente a grupo com particulares dificuldades de inserção.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131.º</w:t>
                  </w:r>
                  <w:r w:rsidRPr="006D5272">
                    <w:rPr>
                      <w:rFonts w:ascii="Trebuchet MS" w:eastAsia="Times New Roman" w:hAnsi="Trebuchet MS" w:cs="Times New Roman"/>
                      <w:b/>
                      <w:bCs/>
                      <w:color w:val="000000"/>
                      <w:sz w:val="18"/>
                      <w:szCs w:val="18"/>
                      <w:lang w:eastAsia="pt-PT"/>
                    </w:rPr>
                    <w:br/>
                    <w:t>Formação contínua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No âmbito da formação contínua, o empregador deve: </w:t>
                  </w:r>
                  <w:r w:rsidRPr="006D5272">
                    <w:rPr>
                      <w:rFonts w:ascii="Trebuchet MS" w:eastAsia="Times New Roman" w:hAnsi="Trebuchet MS" w:cs="Times New Roman"/>
                      <w:color w:val="000000"/>
                      <w:sz w:val="18"/>
                      <w:szCs w:val="18"/>
                      <w:lang w:eastAsia="pt-PT"/>
                    </w:rPr>
                    <w:br/>
                    <w:t xml:space="preserve">a) Promover o desenvolvimento e a adequação da qualificação do trabalhador, tendo em vista melhorar a sua empregabilidade e aumentar a produtividade e a competitividade da empresa; </w:t>
                  </w:r>
                  <w:r w:rsidRPr="006D5272">
                    <w:rPr>
                      <w:rFonts w:ascii="Trebuchet MS" w:eastAsia="Times New Roman" w:hAnsi="Trebuchet MS" w:cs="Times New Roman"/>
                      <w:color w:val="000000"/>
                      <w:sz w:val="18"/>
                      <w:szCs w:val="18"/>
                      <w:lang w:eastAsia="pt-PT"/>
                    </w:rPr>
                    <w:br/>
                    <w:t xml:space="preserve">b) Assegurar a cada trabalhador o direito individual à formação, através de um número mínimo anual de horas de formação, mediante acções desenvolvidas na empresa ou a concessão de tempo para frequência de formação por iniciativa do trabalhador; </w:t>
                  </w:r>
                  <w:r w:rsidRPr="006D5272">
                    <w:rPr>
                      <w:rFonts w:ascii="Trebuchet MS" w:eastAsia="Times New Roman" w:hAnsi="Trebuchet MS" w:cs="Times New Roman"/>
                      <w:color w:val="000000"/>
                      <w:sz w:val="18"/>
                      <w:szCs w:val="18"/>
                      <w:lang w:eastAsia="pt-PT"/>
                    </w:rPr>
                    <w:br/>
                    <w:t xml:space="preserve">c) Organizar a formação na empresa, estruturando planos de formação anuais ou plurianuais e, relativamente a estes, assegurar o direito a informação e consulta dos trabalhadores e dos seus representantes; </w:t>
                  </w:r>
                  <w:r w:rsidRPr="006D5272">
                    <w:rPr>
                      <w:rFonts w:ascii="Trebuchet MS" w:eastAsia="Times New Roman" w:hAnsi="Trebuchet MS" w:cs="Times New Roman"/>
                      <w:color w:val="000000"/>
                      <w:sz w:val="18"/>
                      <w:szCs w:val="18"/>
                      <w:lang w:eastAsia="pt-PT"/>
                    </w:rPr>
                    <w:br/>
                    <w:t xml:space="preserve">d) Reconhecer e valorizar a qualificação adquirida pelo trabalhador. </w:t>
                  </w:r>
                  <w:r w:rsidRPr="006D5272">
                    <w:rPr>
                      <w:rFonts w:ascii="Trebuchet MS" w:eastAsia="Times New Roman" w:hAnsi="Trebuchet MS" w:cs="Times New Roman"/>
                      <w:color w:val="000000"/>
                      <w:sz w:val="18"/>
                      <w:szCs w:val="18"/>
                      <w:lang w:eastAsia="pt-PT"/>
                    </w:rPr>
                    <w:br/>
                    <w:t xml:space="preserve">2 - O trabalhador tem direito, em cada ano, a um número mínimo de trinta e cinco horas de formação contínua ou, sendo contratado a termo por período igual ou superior a três meses, um número mínimo de horas proporcional à duração do contrato nesse ano. </w:t>
                  </w:r>
                  <w:r w:rsidRPr="006D5272">
                    <w:rPr>
                      <w:rFonts w:ascii="Trebuchet MS" w:eastAsia="Times New Roman" w:hAnsi="Trebuchet MS" w:cs="Times New Roman"/>
                      <w:color w:val="000000"/>
                      <w:sz w:val="18"/>
                      <w:szCs w:val="18"/>
                      <w:lang w:eastAsia="pt-PT"/>
                    </w:rPr>
                    <w:br/>
                    <w:t xml:space="preserve">3 - A formação referida no número anterior pode ser desenvolvida pelo empregador, por entidade formadora certificada para o efeito ou por estabelecimento de ensino reconhecido pelo ministério competente e dá lugar à emissão de certificado e a registo na Caderneta Individual de Competências nos termos do regime jurídico do Sistema Nacional de Qualificações. </w:t>
                  </w:r>
                  <w:r w:rsidRPr="006D5272">
                    <w:rPr>
                      <w:rFonts w:ascii="Trebuchet MS" w:eastAsia="Times New Roman" w:hAnsi="Trebuchet MS" w:cs="Times New Roman"/>
                      <w:color w:val="000000"/>
                      <w:sz w:val="18"/>
                      <w:szCs w:val="18"/>
                      <w:lang w:eastAsia="pt-PT"/>
                    </w:rPr>
                    <w:br/>
                    <w:t xml:space="preserve">4 - Para efeito de cumprimento do disposto no n.º 2, são consideradas as horas de dispensa de trabalho para frequência de aulas e de faltas para prestação de provas de avaliação, ao abrigo do regime de trabalhador-estudante, bem como as ausências a que haja lugar no âmbito de processo de reconhecimento, validação e certificação de competências. </w:t>
                  </w:r>
                  <w:r w:rsidRPr="006D5272">
                    <w:rPr>
                      <w:rFonts w:ascii="Trebuchet MS" w:eastAsia="Times New Roman" w:hAnsi="Trebuchet MS" w:cs="Times New Roman"/>
                      <w:color w:val="000000"/>
                      <w:sz w:val="18"/>
                      <w:szCs w:val="18"/>
                      <w:lang w:eastAsia="pt-PT"/>
                    </w:rPr>
                    <w:br/>
                    <w:t xml:space="preserve">5 - O empregador deve assegurar, em cada ano, formação contínua a pelo menos 10 % dos trabalhadores da empresa. </w:t>
                  </w:r>
                  <w:r w:rsidRPr="006D5272">
                    <w:rPr>
                      <w:rFonts w:ascii="Trebuchet MS" w:eastAsia="Times New Roman" w:hAnsi="Trebuchet MS" w:cs="Times New Roman"/>
                      <w:color w:val="000000"/>
                      <w:sz w:val="18"/>
                      <w:szCs w:val="18"/>
                      <w:lang w:eastAsia="pt-PT"/>
                    </w:rPr>
                    <w:br/>
                    <w:t xml:space="preserve">6 - O empregador pode antecipar até dois anos ou, desde que o plano de formação o preveja, diferir por igual período, a efectivação da formação anual a que se refere o n.º 2, </w:t>
                  </w:r>
                  <w:r w:rsidRPr="006D5272">
                    <w:rPr>
                      <w:rFonts w:ascii="Trebuchet MS" w:eastAsia="Times New Roman" w:hAnsi="Trebuchet MS" w:cs="Times New Roman"/>
                      <w:color w:val="000000"/>
                      <w:sz w:val="18"/>
                      <w:szCs w:val="18"/>
                      <w:lang w:eastAsia="pt-PT"/>
                    </w:rPr>
                    <w:lastRenderedPageBreak/>
                    <w:t xml:space="preserve">imputando-se a formação realizada ao cumprimento da obrigação mais antiga. </w:t>
                  </w:r>
                  <w:r w:rsidRPr="006D5272">
                    <w:rPr>
                      <w:rFonts w:ascii="Trebuchet MS" w:eastAsia="Times New Roman" w:hAnsi="Trebuchet MS" w:cs="Times New Roman"/>
                      <w:color w:val="000000"/>
                      <w:sz w:val="18"/>
                      <w:szCs w:val="18"/>
                      <w:lang w:eastAsia="pt-PT"/>
                    </w:rPr>
                    <w:br/>
                    <w:t xml:space="preserve">7 - O período de antecipação a que se refere o número anterior é de cinco anos no caso de frequência de processo de reconhecimento, validação e certificação de competências, ou de formação que confira dupla certificação. </w:t>
                  </w:r>
                  <w:r w:rsidRPr="006D5272">
                    <w:rPr>
                      <w:rFonts w:ascii="Trebuchet MS" w:eastAsia="Times New Roman" w:hAnsi="Trebuchet MS" w:cs="Times New Roman"/>
                      <w:color w:val="000000"/>
                      <w:sz w:val="18"/>
                      <w:szCs w:val="18"/>
                      <w:lang w:eastAsia="pt-PT"/>
                    </w:rPr>
                    <w:br/>
                    <w:t xml:space="preserve">8 - A formação contínua que seja assegurada pelo utilizador ou pelo cessionário, no caso de, respectivamente, trabalho temporário ou cedência ocasional de trabalhador, exonera o empregador, podendo haver lugar a compensação por parte deste em termos a acordar. </w:t>
                  </w:r>
                  <w:r w:rsidRPr="006D5272">
                    <w:rPr>
                      <w:rFonts w:ascii="Trebuchet MS" w:eastAsia="Times New Roman" w:hAnsi="Trebuchet MS" w:cs="Times New Roman"/>
                      <w:color w:val="000000"/>
                      <w:sz w:val="18"/>
                      <w:szCs w:val="18"/>
                      <w:lang w:eastAsia="pt-PT"/>
                    </w:rPr>
                    <w:br/>
                    <w:t xml:space="preserve">9 - O disposto na lei em matéria de formação contínua pode ser adaptado por convenção colectiva que tenha em conta as características do sector de actividade, a qualificação dos trabalhadores e a dimensão da empresa. </w:t>
                  </w:r>
                  <w:r w:rsidRPr="006D5272">
                    <w:rPr>
                      <w:rFonts w:ascii="Trebuchet MS" w:eastAsia="Times New Roman" w:hAnsi="Trebuchet MS" w:cs="Times New Roman"/>
                      <w:color w:val="000000"/>
                      <w:sz w:val="18"/>
                      <w:szCs w:val="18"/>
                      <w:lang w:eastAsia="pt-PT"/>
                    </w:rPr>
                    <w:br/>
                    <w:t>10 - Constitui contra-ordenação grave a violação do disposto nos n.os 1, 2 ou 5.</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132.º</w:t>
                  </w:r>
                  <w:r w:rsidRPr="006D5272">
                    <w:rPr>
                      <w:rFonts w:ascii="Trebuchet MS" w:eastAsia="Times New Roman" w:hAnsi="Trebuchet MS" w:cs="Times New Roman"/>
                      <w:b/>
                      <w:bCs/>
                      <w:color w:val="000000"/>
                      <w:sz w:val="18"/>
                      <w:szCs w:val="18"/>
                      <w:lang w:eastAsia="pt-PT"/>
                    </w:rPr>
                    <w:br/>
                    <w:t>Crédito de horas e subsídio para formação contínua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As horas de formação previstas no n.º 2 do artigo anterior, que não sejam asseguradas pelo empregador até ao termo dos dois anos posteriores ao seu vencimento, transformam-se em crédito de horas em igual número para formação por iniciativa do trabalhador. </w:t>
                  </w:r>
                  <w:r w:rsidRPr="006D5272">
                    <w:rPr>
                      <w:rFonts w:ascii="Trebuchet MS" w:eastAsia="Times New Roman" w:hAnsi="Trebuchet MS" w:cs="Times New Roman"/>
                      <w:color w:val="000000"/>
                      <w:sz w:val="18"/>
                      <w:szCs w:val="18"/>
                      <w:lang w:eastAsia="pt-PT"/>
                    </w:rPr>
                    <w:br/>
                    <w:t xml:space="preserve">2 - O crédito de horas para formação é referido ao período normal de trabalho, confere direito a retribuição e conta como tempo de serviço efectivo. </w:t>
                  </w:r>
                  <w:r w:rsidRPr="006D5272">
                    <w:rPr>
                      <w:rFonts w:ascii="Trebuchet MS" w:eastAsia="Times New Roman" w:hAnsi="Trebuchet MS" w:cs="Times New Roman"/>
                      <w:color w:val="000000"/>
                      <w:sz w:val="18"/>
                      <w:szCs w:val="18"/>
                      <w:lang w:eastAsia="pt-PT"/>
                    </w:rPr>
                    <w:br/>
                    <w:t xml:space="preserve">3 - O trabalhador pode utilizar o crédito de horas para a frequência de acções de formação, mediante comunicação ao empregador com a antecedência mínima de 10 dias. </w:t>
                  </w:r>
                  <w:r w:rsidRPr="006D5272">
                    <w:rPr>
                      <w:rFonts w:ascii="Trebuchet MS" w:eastAsia="Times New Roman" w:hAnsi="Trebuchet MS" w:cs="Times New Roman"/>
                      <w:color w:val="000000"/>
                      <w:sz w:val="18"/>
                      <w:szCs w:val="18"/>
                      <w:lang w:eastAsia="pt-PT"/>
                    </w:rPr>
                    <w:br/>
                    <w:t xml:space="preserve">4 - Por instrumento de regulamentação colectiva de trabalho ou acordo individual, pode ser estabelecido um subsídio para pagamento do custo da formação, até ao valor da retribuição do período de crédito de horas utilizado. </w:t>
                  </w:r>
                  <w:r w:rsidRPr="006D5272">
                    <w:rPr>
                      <w:rFonts w:ascii="Trebuchet MS" w:eastAsia="Times New Roman" w:hAnsi="Trebuchet MS" w:cs="Times New Roman"/>
                      <w:color w:val="000000"/>
                      <w:sz w:val="18"/>
                      <w:szCs w:val="18"/>
                      <w:lang w:eastAsia="pt-PT"/>
                    </w:rPr>
                    <w:br/>
                    <w:t xml:space="preserve">5 - Em caso de cumulação de créditos de horas, a formação realizada é imputada ao crédito vencido há mais tempo. </w:t>
                  </w:r>
                  <w:r w:rsidRPr="006D5272">
                    <w:rPr>
                      <w:rFonts w:ascii="Trebuchet MS" w:eastAsia="Times New Roman" w:hAnsi="Trebuchet MS" w:cs="Times New Roman"/>
                      <w:color w:val="000000"/>
                      <w:sz w:val="18"/>
                      <w:szCs w:val="18"/>
                      <w:lang w:eastAsia="pt-PT"/>
                    </w:rPr>
                    <w:br/>
                    <w:t>6 - O crédito de horas para formação que não seja utilizado cessa passados três anos sobre a sua constituição.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133.º</w:t>
                  </w:r>
                  <w:r w:rsidRPr="006D5272">
                    <w:rPr>
                      <w:rFonts w:ascii="Trebuchet MS" w:eastAsia="Times New Roman" w:hAnsi="Trebuchet MS" w:cs="Times New Roman"/>
                      <w:b/>
                      <w:bCs/>
                      <w:color w:val="000000"/>
                      <w:sz w:val="18"/>
                      <w:szCs w:val="18"/>
                      <w:lang w:eastAsia="pt-PT"/>
                    </w:rPr>
                    <w:br/>
                    <w:t>Conteúdo da formação contínua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área da formação contínua é determinada por acordo ou, na falta deste, pelo empregador, caso em que deve coincidir ou ser afim com a actividade prestada pelo trabalhador. </w:t>
                  </w:r>
                  <w:r w:rsidRPr="006D5272">
                    <w:rPr>
                      <w:rFonts w:ascii="Trebuchet MS" w:eastAsia="Times New Roman" w:hAnsi="Trebuchet MS" w:cs="Times New Roman"/>
                      <w:color w:val="000000"/>
                      <w:sz w:val="18"/>
                      <w:szCs w:val="18"/>
                      <w:lang w:eastAsia="pt-PT"/>
                    </w:rPr>
                    <w:br/>
                    <w:t xml:space="preserve">2 - A área da formação a que se refere o artigo anterior é escolhida pelo trabalhador, devendo ter correspondência com a actividade prestada ou respeitar a tecnologias de informação e comunicação, segurança e saúde no trabalho ou língua estrangeira. </w:t>
                  </w:r>
                  <w:r w:rsidRPr="006D5272">
                    <w:rPr>
                      <w:rFonts w:ascii="Trebuchet MS" w:eastAsia="Times New Roman" w:hAnsi="Trebuchet MS" w:cs="Times New Roman"/>
                      <w:color w:val="000000"/>
                      <w:sz w:val="18"/>
                      <w:szCs w:val="18"/>
                      <w:lang w:eastAsia="pt-PT"/>
                    </w:rPr>
                    <w:br/>
                    <w:t>3 - Constitui contra-ordenação grave a violação do disposto no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134.º</w:t>
                  </w:r>
                  <w:r w:rsidRPr="006D5272">
                    <w:rPr>
                      <w:rFonts w:ascii="Trebuchet MS" w:eastAsia="Times New Roman" w:hAnsi="Trebuchet MS" w:cs="Times New Roman"/>
                      <w:b/>
                      <w:bCs/>
                      <w:color w:val="000000"/>
                      <w:sz w:val="18"/>
                      <w:szCs w:val="18"/>
                      <w:lang w:eastAsia="pt-PT"/>
                    </w:rPr>
                    <w:br/>
                    <w:t>Efeito da cessação do contrato de trabalho no direito a formação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Cessando o contrato de trabalho, o trabalhador tem direito a receber a retribuição correspondente ao número mínimo anual de horas de formação que não lhe tenha sido proporcionado, ou ao crédito de horas para formação de que seja titular à data da cessação.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268"/>
              <w:gridCol w:w="184"/>
              <w:gridCol w:w="184"/>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VIII </w:t>
                  </w:r>
                  <w:r w:rsidRPr="006D5272">
                    <w:rPr>
                      <w:rFonts w:ascii="Trebuchet MS" w:eastAsia="Times New Roman" w:hAnsi="Trebuchet MS" w:cs="Times New Roman"/>
                      <w:color w:val="000000"/>
                      <w:sz w:val="18"/>
                      <w:szCs w:val="18"/>
                      <w:lang w:eastAsia="pt-PT"/>
                    </w:rPr>
                    <w:br/>
                    <w:t xml:space="preserve">Cláusulas acessórias </w:t>
                  </w:r>
                  <w:r w:rsidRPr="006D5272">
                    <w:rPr>
                      <w:rFonts w:ascii="Trebuchet MS" w:eastAsia="Times New Roman" w:hAnsi="Trebuchet MS" w:cs="Times New Roman"/>
                      <w:color w:val="000000"/>
                      <w:sz w:val="18"/>
                      <w:szCs w:val="18"/>
                      <w:lang w:eastAsia="pt-PT"/>
                    </w:rPr>
                    <w:br/>
                    <w:t xml:space="preserve">SUBSECÇÃO I </w:t>
                  </w:r>
                  <w:r w:rsidRPr="006D5272">
                    <w:rPr>
                      <w:rFonts w:ascii="Trebuchet MS" w:eastAsia="Times New Roman" w:hAnsi="Trebuchet MS" w:cs="Times New Roman"/>
                      <w:color w:val="000000"/>
                      <w:sz w:val="18"/>
                      <w:szCs w:val="18"/>
                      <w:lang w:eastAsia="pt-PT"/>
                    </w:rPr>
                    <w:br/>
                    <w:t>Condição e termo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135.º</w:t>
                  </w:r>
                  <w:r w:rsidRPr="006D5272">
                    <w:rPr>
                      <w:rFonts w:ascii="Trebuchet MS" w:eastAsia="Times New Roman" w:hAnsi="Trebuchet MS" w:cs="Times New Roman"/>
                      <w:b/>
                      <w:bCs/>
                      <w:color w:val="000000"/>
                      <w:sz w:val="18"/>
                      <w:szCs w:val="18"/>
                      <w:lang w:eastAsia="pt-PT"/>
                    </w:rPr>
                    <w:br/>
                    <w:t>Condição ou termo suspensivo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Ao contrato de trabalho pode ser aposta, por escrito, condição ou termo suspensivo, nos termos gerais. </w:t>
                  </w:r>
                  <w:r w:rsidRPr="006D5272">
                    <w:rPr>
                      <w:rFonts w:ascii="Trebuchet MS" w:eastAsia="Times New Roman" w:hAnsi="Trebuchet MS" w:cs="Times New Roman"/>
                      <w:color w:val="000000"/>
                      <w:sz w:val="18"/>
                      <w:szCs w:val="18"/>
                      <w:lang w:eastAsia="pt-PT"/>
                    </w:rPr>
                    <w:br/>
                    <w:t xml:space="preserve">SUBSECÇÃO II </w:t>
                  </w:r>
                  <w:r w:rsidRPr="006D5272">
                    <w:rPr>
                      <w:rFonts w:ascii="Trebuchet MS" w:eastAsia="Times New Roman" w:hAnsi="Trebuchet MS" w:cs="Times New Roman"/>
                      <w:color w:val="000000"/>
                      <w:sz w:val="18"/>
                      <w:szCs w:val="18"/>
                      <w:lang w:eastAsia="pt-PT"/>
                    </w:rPr>
                    <w:br/>
                    <w:t>Cláusulas de limitação da liberdade de trabalho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136.º</w:t>
                  </w:r>
                  <w:r w:rsidRPr="006D5272">
                    <w:rPr>
                      <w:rFonts w:ascii="Trebuchet MS" w:eastAsia="Times New Roman" w:hAnsi="Trebuchet MS" w:cs="Times New Roman"/>
                      <w:b/>
                      <w:bCs/>
                      <w:color w:val="000000"/>
                      <w:sz w:val="18"/>
                      <w:szCs w:val="18"/>
                      <w:lang w:eastAsia="pt-PT"/>
                    </w:rPr>
                    <w:br/>
                    <w:t>Pacto de não concorrência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lastRenderedPageBreak/>
                    <w:t xml:space="preserve">1 - É nula a cláusula de contrato de trabalho ou de instrumento de regulamentação colectiva de trabalho que, por qualquer forma, possa prejudicar o exercício da liberdade de trabalho após a cessação do contrato. </w:t>
                  </w:r>
                  <w:r w:rsidRPr="006D5272">
                    <w:rPr>
                      <w:rFonts w:ascii="Trebuchet MS" w:eastAsia="Times New Roman" w:hAnsi="Trebuchet MS" w:cs="Times New Roman"/>
                      <w:color w:val="000000"/>
                      <w:sz w:val="18"/>
                      <w:szCs w:val="18"/>
                      <w:lang w:eastAsia="pt-PT"/>
                    </w:rPr>
                    <w:br/>
                    <w:t xml:space="preserve">2 - É lícita a limitação da actividade do trabalhador durante o período máximo de dois anos subsequente à cessação do contrato de trabalho, nas seguintes condições: </w:t>
                  </w:r>
                  <w:r w:rsidRPr="006D5272">
                    <w:rPr>
                      <w:rFonts w:ascii="Trebuchet MS" w:eastAsia="Times New Roman" w:hAnsi="Trebuchet MS" w:cs="Times New Roman"/>
                      <w:color w:val="000000"/>
                      <w:sz w:val="18"/>
                      <w:szCs w:val="18"/>
                      <w:lang w:eastAsia="pt-PT"/>
                    </w:rPr>
                    <w:br/>
                    <w:t xml:space="preserve">a) Constar de acordo escrito, nomeadamente de contrato de trabalho ou de revogação deste; </w:t>
                  </w:r>
                  <w:r w:rsidRPr="006D5272">
                    <w:rPr>
                      <w:rFonts w:ascii="Trebuchet MS" w:eastAsia="Times New Roman" w:hAnsi="Trebuchet MS" w:cs="Times New Roman"/>
                      <w:color w:val="000000"/>
                      <w:sz w:val="18"/>
                      <w:szCs w:val="18"/>
                      <w:lang w:eastAsia="pt-PT"/>
                    </w:rPr>
                    <w:br/>
                    <w:t xml:space="preserve">b) Tratar-se de actividade cujo exercício possa causar prejuízo ao empregador; </w:t>
                  </w:r>
                  <w:r w:rsidRPr="006D5272">
                    <w:rPr>
                      <w:rFonts w:ascii="Trebuchet MS" w:eastAsia="Times New Roman" w:hAnsi="Trebuchet MS" w:cs="Times New Roman"/>
                      <w:color w:val="000000"/>
                      <w:sz w:val="18"/>
                      <w:szCs w:val="18"/>
                      <w:lang w:eastAsia="pt-PT"/>
                    </w:rPr>
                    <w:br/>
                    <w:t xml:space="preserve">c) Atribuir ao trabalhador, durante o período de limitação da actividade, uma compensação que pode ser reduzida equitativamente quando o empregador tiver realizado despesas avultadas com a sua formação profissional. </w:t>
                  </w:r>
                  <w:r w:rsidRPr="006D5272">
                    <w:rPr>
                      <w:rFonts w:ascii="Trebuchet MS" w:eastAsia="Times New Roman" w:hAnsi="Trebuchet MS" w:cs="Times New Roman"/>
                      <w:color w:val="000000"/>
                      <w:sz w:val="18"/>
                      <w:szCs w:val="18"/>
                      <w:lang w:eastAsia="pt-PT"/>
                    </w:rPr>
                    <w:br/>
                    <w:t xml:space="preserve">3 - Em caso de despedimento declarado ilícito ou de resolução com justa causa pelo trabalhador com fundamento em acto ilícito do empregador, a compensação a que se refere a alínea c) do número anterior é elevada até ao valor da retribuição base à data da cessação do contrato, sob pena de não poder ser invocada a limitação da actividade prevista na cláusula de não concorrência. </w:t>
                  </w:r>
                  <w:r w:rsidRPr="006D5272">
                    <w:rPr>
                      <w:rFonts w:ascii="Trebuchet MS" w:eastAsia="Times New Roman" w:hAnsi="Trebuchet MS" w:cs="Times New Roman"/>
                      <w:color w:val="000000"/>
                      <w:sz w:val="18"/>
                      <w:szCs w:val="18"/>
                      <w:lang w:eastAsia="pt-PT"/>
                    </w:rPr>
                    <w:br/>
                    <w:t xml:space="preserve">4 - São deduzidas do montante da compensação referida no número anterior as importâncias auferidas pelo trabalhador no exercício de outra actividade profissional, iniciada após a cessação do contrato de trabalho, até ao valor decorrente da aplicação da alínea c) do n.º 2. </w:t>
                  </w:r>
                  <w:r w:rsidRPr="006D5272">
                    <w:rPr>
                      <w:rFonts w:ascii="Trebuchet MS" w:eastAsia="Times New Roman" w:hAnsi="Trebuchet MS" w:cs="Times New Roman"/>
                      <w:color w:val="000000"/>
                      <w:sz w:val="18"/>
                      <w:szCs w:val="18"/>
                      <w:lang w:eastAsia="pt-PT"/>
                    </w:rPr>
                    <w:br/>
                    <w:t>5 - Tratando-se de trabalhador afecto ao exercício de actividade cuja natureza suponha especial relação de confiança ou que tenha acesso a informação particularmente sensível no plano da concorrência, a limitação a que se refere o n.º 2 pode durar até três anos.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137.º</w:t>
                  </w:r>
                  <w:r w:rsidRPr="006D5272">
                    <w:rPr>
                      <w:rFonts w:ascii="Trebuchet MS" w:eastAsia="Times New Roman" w:hAnsi="Trebuchet MS" w:cs="Times New Roman"/>
                      <w:b/>
                      <w:bCs/>
                      <w:color w:val="000000"/>
                      <w:sz w:val="18"/>
                      <w:szCs w:val="18"/>
                      <w:lang w:eastAsia="pt-PT"/>
                    </w:rPr>
                    <w:br/>
                    <w:t>Pacto de permanência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As partes podem convencionar que o trabalhador se obriga a não denunciar o contrato de trabalho, por um período não superior a três anos, como compensação ao empregador por despesas avultadas feitas com a sua formação profissional. </w:t>
                  </w:r>
                  <w:r w:rsidRPr="006D5272">
                    <w:rPr>
                      <w:rFonts w:ascii="Trebuchet MS" w:eastAsia="Times New Roman" w:hAnsi="Trebuchet MS" w:cs="Times New Roman"/>
                      <w:color w:val="000000"/>
                      <w:sz w:val="18"/>
                      <w:szCs w:val="18"/>
                      <w:lang w:eastAsia="pt-PT"/>
                    </w:rPr>
                    <w:br/>
                    <w:t>2 - O trabalhador pode desobrigar-se do cumprimento do acordo previsto no número anterior mediante pagamento do montante correspondente às despesas nele referidas.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138.º</w:t>
                  </w:r>
                  <w:r w:rsidRPr="006D5272">
                    <w:rPr>
                      <w:rFonts w:ascii="Trebuchet MS" w:eastAsia="Times New Roman" w:hAnsi="Trebuchet MS" w:cs="Times New Roman"/>
                      <w:b/>
                      <w:bCs/>
                      <w:color w:val="000000"/>
                      <w:sz w:val="18"/>
                      <w:szCs w:val="18"/>
                      <w:lang w:eastAsia="pt-PT"/>
                    </w:rPr>
                    <w:br/>
                    <w:t>Limitação da liberdade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É nulo o acordo entre empregadores, nomeadamente em cláusula de contrato de utilização de trabalho temporário, que proíba a admissão de trabalhador que a eles preste ou tenha prestado trabalho, bem como obrigue, em caso de admissão, ao pagamento de uma indemnização.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238"/>
              <w:gridCol w:w="199"/>
              <w:gridCol w:w="199"/>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IX </w:t>
                  </w:r>
                  <w:r w:rsidRPr="006D5272">
                    <w:rPr>
                      <w:rFonts w:ascii="Trebuchet MS" w:eastAsia="Times New Roman" w:hAnsi="Trebuchet MS" w:cs="Times New Roman"/>
                      <w:color w:val="000000"/>
                      <w:sz w:val="18"/>
                      <w:szCs w:val="18"/>
                      <w:lang w:eastAsia="pt-PT"/>
                    </w:rPr>
                    <w:br/>
                    <w:t xml:space="preserve">Modalidades de contrato de trabalho </w:t>
                  </w:r>
                  <w:r w:rsidRPr="006D5272">
                    <w:rPr>
                      <w:rFonts w:ascii="Trebuchet MS" w:eastAsia="Times New Roman" w:hAnsi="Trebuchet MS" w:cs="Times New Roman"/>
                      <w:color w:val="000000"/>
                      <w:sz w:val="18"/>
                      <w:szCs w:val="18"/>
                      <w:lang w:eastAsia="pt-PT"/>
                    </w:rPr>
                    <w:br/>
                    <w:t xml:space="preserve">SUBSECÇÃO I </w:t>
                  </w:r>
                  <w:r w:rsidRPr="006D5272">
                    <w:rPr>
                      <w:rFonts w:ascii="Trebuchet MS" w:eastAsia="Times New Roman" w:hAnsi="Trebuchet MS" w:cs="Times New Roman"/>
                      <w:color w:val="000000"/>
                      <w:sz w:val="18"/>
                      <w:szCs w:val="18"/>
                      <w:lang w:eastAsia="pt-PT"/>
                    </w:rPr>
                    <w:br/>
                    <w:t>Contrato a termo resolutivo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139.º</w:t>
                  </w:r>
                  <w:r w:rsidRPr="006D5272">
                    <w:rPr>
                      <w:rFonts w:ascii="Trebuchet MS" w:eastAsia="Times New Roman" w:hAnsi="Trebuchet MS" w:cs="Times New Roman"/>
                      <w:b/>
                      <w:bCs/>
                      <w:color w:val="000000"/>
                      <w:sz w:val="18"/>
                      <w:szCs w:val="18"/>
                      <w:lang w:eastAsia="pt-PT"/>
                    </w:rPr>
                    <w:br/>
                    <w:t>Regime do termo resolutivo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 regime do contrato de trabalho a termo resolutivo, constante da presente subsecção, pode ser afastado por instrumento de regulamentação colectiva de trabalho, com excepção da alínea b) do n.º 4 do artigo seguinte e dos n.os 1, 4 e 5 do artigo 148.º</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140.º</w:t>
                  </w:r>
                  <w:r w:rsidRPr="006D5272">
                    <w:rPr>
                      <w:rFonts w:ascii="Trebuchet MS" w:eastAsia="Times New Roman" w:hAnsi="Trebuchet MS" w:cs="Times New Roman"/>
                      <w:b/>
                      <w:bCs/>
                      <w:color w:val="000000"/>
                      <w:sz w:val="18"/>
                      <w:szCs w:val="18"/>
                      <w:lang w:eastAsia="pt-PT"/>
                    </w:rPr>
                    <w:br/>
                    <w:t>Admissibilidade de contrato de trabalho a termo resolutivo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contrato de trabalho a termo resolutivo só pode ser celebrado para satisfação de necessidade temporária da empresa e pelo período estritamente necessário à satisfação dessa necessidade. </w:t>
                  </w:r>
                  <w:r w:rsidRPr="006D5272">
                    <w:rPr>
                      <w:rFonts w:ascii="Trebuchet MS" w:eastAsia="Times New Roman" w:hAnsi="Trebuchet MS" w:cs="Times New Roman"/>
                      <w:color w:val="000000"/>
                      <w:sz w:val="18"/>
                      <w:szCs w:val="18"/>
                      <w:lang w:eastAsia="pt-PT"/>
                    </w:rPr>
                    <w:br/>
                    <w:t xml:space="preserve">2 - Considera-se, nomeadamente, necessidade temporária da empresa: </w:t>
                  </w:r>
                  <w:r w:rsidRPr="006D5272">
                    <w:rPr>
                      <w:rFonts w:ascii="Trebuchet MS" w:eastAsia="Times New Roman" w:hAnsi="Trebuchet MS" w:cs="Times New Roman"/>
                      <w:color w:val="000000"/>
                      <w:sz w:val="18"/>
                      <w:szCs w:val="18"/>
                      <w:lang w:eastAsia="pt-PT"/>
                    </w:rPr>
                    <w:br/>
                    <w:t xml:space="preserve">a) Substituição directa ou indirecta de trabalhador ausente ou que, por qualquer motivo, se encontre temporariamente impedido de trabalhar; </w:t>
                  </w:r>
                  <w:r w:rsidRPr="006D5272">
                    <w:rPr>
                      <w:rFonts w:ascii="Trebuchet MS" w:eastAsia="Times New Roman" w:hAnsi="Trebuchet MS" w:cs="Times New Roman"/>
                      <w:color w:val="000000"/>
                      <w:sz w:val="18"/>
                      <w:szCs w:val="18"/>
                      <w:lang w:eastAsia="pt-PT"/>
                    </w:rPr>
                    <w:br/>
                    <w:t xml:space="preserve">b) Substituição directa ou indirecta de trabalhador em relação ao qual esteja pendente em juízo acção de apreciação da licitude de despedimento; </w:t>
                  </w:r>
                  <w:r w:rsidRPr="006D5272">
                    <w:rPr>
                      <w:rFonts w:ascii="Trebuchet MS" w:eastAsia="Times New Roman" w:hAnsi="Trebuchet MS" w:cs="Times New Roman"/>
                      <w:color w:val="000000"/>
                      <w:sz w:val="18"/>
                      <w:szCs w:val="18"/>
                      <w:lang w:eastAsia="pt-PT"/>
                    </w:rPr>
                    <w:br/>
                    <w:t xml:space="preserve">c) Substituição directa ou indirecta de trabalhador em situação de licença sem retribuição; </w:t>
                  </w:r>
                  <w:r w:rsidRPr="006D5272">
                    <w:rPr>
                      <w:rFonts w:ascii="Trebuchet MS" w:eastAsia="Times New Roman" w:hAnsi="Trebuchet MS" w:cs="Times New Roman"/>
                      <w:color w:val="000000"/>
                      <w:sz w:val="18"/>
                      <w:szCs w:val="18"/>
                      <w:lang w:eastAsia="pt-PT"/>
                    </w:rPr>
                    <w:br/>
                  </w:r>
                  <w:r w:rsidRPr="006D5272">
                    <w:rPr>
                      <w:rFonts w:ascii="Trebuchet MS" w:eastAsia="Times New Roman" w:hAnsi="Trebuchet MS" w:cs="Times New Roman"/>
                      <w:color w:val="000000"/>
                      <w:sz w:val="18"/>
                      <w:szCs w:val="18"/>
                      <w:lang w:eastAsia="pt-PT"/>
                    </w:rPr>
                    <w:lastRenderedPageBreak/>
                    <w:t xml:space="preserve">d) Substituição de trabalhador a tempo completo que passe a prestar trabalho a tempo parcial por período determinado; </w:t>
                  </w:r>
                  <w:r w:rsidRPr="006D5272">
                    <w:rPr>
                      <w:rFonts w:ascii="Trebuchet MS" w:eastAsia="Times New Roman" w:hAnsi="Trebuchet MS" w:cs="Times New Roman"/>
                      <w:color w:val="000000"/>
                      <w:sz w:val="18"/>
                      <w:szCs w:val="18"/>
                      <w:lang w:eastAsia="pt-PT"/>
                    </w:rPr>
                    <w:br/>
                    <w:t xml:space="preserve">e) Actividade sazonal ou outra cujo ciclo anual de produção apresente irregularidades decorrentes da natureza estrutural do respectivo mercado, incluindo o abastecimento de matéria-prima; </w:t>
                  </w:r>
                  <w:r w:rsidRPr="006D5272">
                    <w:rPr>
                      <w:rFonts w:ascii="Trebuchet MS" w:eastAsia="Times New Roman" w:hAnsi="Trebuchet MS" w:cs="Times New Roman"/>
                      <w:color w:val="000000"/>
                      <w:sz w:val="18"/>
                      <w:szCs w:val="18"/>
                      <w:lang w:eastAsia="pt-PT"/>
                    </w:rPr>
                    <w:br/>
                    <w:t xml:space="preserve">f) Acréscimo excepcional de actividade da empresa; </w:t>
                  </w:r>
                  <w:r w:rsidRPr="006D5272">
                    <w:rPr>
                      <w:rFonts w:ascii="Trebuchet MS" w:eastAsia="Times New Roman" w:hAnsi="Trebuchet MS" w:cs="Times New Roman"/>
                      <w:color w:val="000000"/>
                      <w:sz w:val="18"/>
                      <w:szCs w:val="18"/>
                      <w:lang w:eastAsia="pt-PT"/>
                    </w:rPr>
                    <w:br/>
                    <w:t xml:space="preserve">g) Execução de tarefa ocasional ou serviço determinado precisamente definido e não duradouro; </w:t>
                  </w:r>
                  <w:r w:rsidRPr="006D5272">
                    <w:rPr>
                      <w:rFonts w:ascii="Trebuchet MS" w:eastAsia="Times New Roman" w:hAnsi="Trebuchet MS" w:cs="Times New Roman"/>
                      <w:color w:val="000000"/>
                      <w:sz w:val="18"/>
                      <w:szCs w:val="18"/>
                      <w:lang w:eastAsia="pt-PT"/>
                    </w:rPr>
                    <w:br/>
                    <w:t xml:space="preserve">h) Execução de obra, projecto ou outra actividade definida e temporária, incluindo a execução, direcção ou fiscalização de trabalhos de construção civil, obras públicas, montagens e reparações industriais, em regime de empreitada ou em administração directa, bem como os respectivos projectos ou outra actividade complementar de controlo e acompanhamento. </w:t>
                  </w:r>
                  <w:r w:rsidRPr="006D5272">
                    <w:rPr>
                      <w:rFonts w:ascii="Trebuchet MS" w:eastAsia="Times New Roman" w:hAnsi="Trebuchet MS" w:cs="Times New Roman"/>
                      <w:color w:val="000000"/>
                      <w:sz w:val="18"/>
                      <w:szCs w:val="18"/>
                      <w:lang w:eastAsia="pt-PT"/>
                    </w:rPr>
                    <w:br/>
                    <w:t xml:space="preserve">3 - Sem prejuízo do disposto no n.º 1, só pode ser celebrado contrato de trabalho a termo incerto em situação referida em qualquer das alíneas a) a c) ou e) a h) do número anterior. </w:t>
                  </w:r>
                  <w:r w:rsidRPr="006D5272">
                    <w:rPr>
                      <w:rFonts w:ascii="Trebuchet MS" w:eastAsia="Times New Roman" w:hAnsi="Trebuchet MS" w:cs="Times New Roman"/>
                      <w:color w:val="000000"/>
                      <w:sz w:val="18"/>
                      <w:szCs w:val="18"/>
                      <w:lang w:eastAsia="pt-PT"/>
                    </w:rPr>
                    <w:br/>
                    <w:t xml:space="preserve">4 - Além das situações previstas no n.º 1, pode ser celebrado contrato de trabalho a termo certo para: </w:t>
                  </w:r>
                  <w:r w:rsidRPr="006D5272">
                    <w:rPr>
                      <w:rFonts w:ascii="Trebuchet MS" w:eastAsia="Times New Roman" w:hAnsi="Trebuchet MS" w:cs="Times New Roman"/>
                      <w:color w:val="000000"/>
                      <w:sz w:val="18"/>
                      <w:szCs w:val="18"/>
                      <w:lang w:eastAsia="pt-PT"/>
                    </w:rPr>
                    <w:br/>
                    <w:t xml:space="preserve">a) Lançamento de nova actividade de duração incerta, bem como início de laboração de empresa ou de estabelecimento pertencente a empresa com menos de 750 trabalhadores; </w:t>
                  </w:r>
                  <w:r w:rsidRPr="006D5272">
                    <w:rPr>
                      <w:rFonts w:ascii="Trebuchet MS" w:eastAsia="Times New Roman" w:hAnsi="Trebuchet MS" w:cs="Times New Roman"/>
                      <w:color w:val="000000"/>
                      <w:sz w:val="18"/>
                      <w:szCs w:val="18"/>
                      <w:lang w:eastAsia="pt-PT"/>
                    </w:rPr>
                    <w:br/>
                    <w:t xml:space="preserve">b) Contratação de trabalhador à procura de primeiro emprego, em situação de desemprego de longa duração ou noutra prevista em legislação especial de política de emprego. </w:t>
                  </w:r>
                  <w:r w:rsidRPr="006D5272">
                    <w:rPr>
                      <w:rFonts w:ascii="Trebuchet MS" w:eastAsia="Times New Roman" w:hAnsi="Trebuchet MS" w:cs="Times New Roman"/>
                      <w:color w:val="000000"/>
                      <w:sz w:val="18"/>
                      <w:szCs w:val="18"/>
                      <w:lang w:eastAsia="pt-PT"/>
                    </w:rPr>
                    <w:br/>
                    <w:t xml:space="preserve">5 - Cabe ao empregador a prova dos factos que justificam a celebração de contrato de trabalho a termo. </w:t>
                  </w:r>
                  <w:r w:rsidRPr="006D5272">
                    <w:rPr>
                      <w:rFonts w:ascii="Trebuchet MS" w:eastAsia="Times New Roman" w:hAnsi="Trebuchet MS" w:cs="Times New Roman"/>
                      <w:color w:val="000000"/>
                      <w:sz w:val="18"/>
                      <w:szCs w:val="18"/>
                      <w:lang w:eastAsia="pt-PT"/>
                    </w:rPr>
                    <w:br/>
                    <w:t>6 - Constitui contra-ordenação muito grave a violação do disposto em qualquer dos n.os 1 a 4.</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141.º</w:t>
                  </w:r>
                  <w:r w:rsidRPr="006D5272">
                    <w:rPr>
                      <w:rFonts w:ascii="Trebuchet MS" w:eastAsia="Times New Roman" w:hAnsi="Trebuchet MS" w:cs="Times New Roman"/>
                      <w:b/>
                      <w:bCs/>
                      <w:color w:val="000000"/>
                      <w:sz w:val="18"/>
                      <w:szCs w:val="18"/>
                      <w:lang w:eastAsia="pt-PT"/>
                    </w:rPr>
                    <w:br/>
                    <w:t>Forma e conteúdo de contrato de trabalho a termo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contrato de trabalho a termo está sujeito a forma escrita e deve conter: </w:t>
                  </w:r>
                  <w:r w:rsidRPr="006D5272">
                    <w:rPr>
                      <w:rFonts w:ascii="Trebuchet MS" w:eastAsia="Times New Roman" w:hAnsi="Trebuchet MS" w:cs="Times New Roman"/>
                      <w:color w:val="000000"/>
                      <w:sz w:val="18"/>
                      <w:szCs w:val="18"/>
                      <w:lang w:eastAsia="pt-PT"/>
                    </w:rPr>
                    <w:br/>
                    <w:t xml:space="preserve">a) Identificação, assinaturas e domicílio ou sede das partes; </w:t>
                  </w:r>
                  <w:r w:rsidRPr="006D5272">
                    <w:rPr>
                      <w:rFonts w:ascii="Trebuchet MS" w:eastAsia="Times New Roman" w:hAnsi="Trebuchet MS" w:cs="Times New Roman"/>
                      <w:color w:val="000000"/>
                      <w:sz w:val="18"/>
                      <w:szCs w:val="18"/>
                      <w:lang w:eastAsia="pt-PT"/>
                    </w:rPr>
                    <w:br/>
                    <w:t xml:space="preserve">b) Actividade do trabalhador e correspondente retribuição; </w:t>
                  </w:r>
                  <w:r w:rsidRPr="006D5272">
                    <w:rPr>
                      <w:rFonts w:ascii="Trebuchet MS" w:eastAsia="Times New Roman" w:hAnsi="Trebuchet MS" w:cs="Times New Roman"/>
                      <w:color w:val="000000"/>
                      <w:sz w:val="18"/>
                      <w:szCs w:val="18"/>
                      <w:lang w:eastAsia="pt-PT"/>
                    </w:rPr>
                    <w:br/>
                    <w:t xml:space="preserve">c) Local e período normal de trabalho; </w:t>
                  </w:r>
                  <w:r w:rsidRPr="006D5272">
                    <w:rPr>
                      <w:rFonts w:ascii="Trebuchet MS" w:eastAsia="Times New Roman" w:hAnsi="Trebuchet MS" w:cs="Times New Roman"/>
                      <w:color w:val="000000"/>
                      <w:sz w:val="18"/>
                      <w:szCs w:val="18"/>
                      <w:lang w:eastAsia="pt-PT"/>
                    </w:rPr>
                    <w:br/>
                    <w:t xml:space="preserve">d) Data de início do trabalho; </w:t>
                  </w:r>
                  <w:r w:rsidRPr="006D5272">
                    <w:rPr>
                      <w:rFonts w:ascii="Trebuchet MS" w:eastAsia="Times New Roman" w:hAnsi="Trebuchet MS" w:cs="Times New Roman"/>
                      <w:color w:val="000000"/>
                      <w:sz w:val="18"/>
                      <w:szCs w:val="18"/>
                      <w:lang w:eastAsia="pt-PT"/>
                    </w:rPr>
                    <w:br/>
                    <w:t xml:space="preserve">e) Indicação do termo estipulado e do respectivo motivo justificativo; </w:t>
                  </w:r>
                  <w:r w:rsidRPr="006D5272">
                    <w:rPr>
                      <w:rFonts w:ascii="Trebuchet MS" w:eastAsia="Times New Roman" w:hAnsi="Trebuchet MS" w:cs="Times New Roman"/>
                      <w:color w:val="000000"/>
                      <w:sz w:val="18"/>
                      <w:szCs w:val="18"/>
                      <w:lang w:eastAsia="pt-PT"/>
                    </w:rPr>
                    <w:br/>
                    <w:t xml:space="preserve">f) Datas de celebração do contrato e, sendo a termo certo, da respectiva cessação. </w:t>
                  </w:r>
                  <w:r w:rsidRPr="006D5272">
                    <w:rPr>
                      <w:rFonts w:ascii="Trebuchet MS" w:eastAsia="Times New Roman" w:hAnsi="Trebuchet MS" w:cs="Times New Roman"/>
                      <w:color w:val="000000"/>
                      <w:sz w:val="18"/>
                      <w:szCs w:val="18"/>
                      <w:lang w:eastAsia="pt-PT"/>
                    </w:rPr>
                    <w:br/>
                    <w:t xml:space="preserve">2 - Na falta da referência exigida pela alínea d) do número anterior, considera-se que o contrato tem início na data da sua celebração. </w:t>
                  </w:r>
                  <w:r w:rsidRPr="006D5272">
                    <w:rPr>
                      <w:rFonts w:ascii="Trebuchet MS" w:eastAsia="Times New Roman" w:hAnsi="Trebuchet MS" w:cs="Times New Roman"/>
                      <w:color w:val="000000"/>
                      <w:sz w:val="18"/>
                      <w:szCs w:val="18"/>
                      <w:lang w:eastAsia="pt-PT"/>
                    </w:rPr>
                    <w:br/>
                    <w:t xml:space="preserve">3 - Para efeitos da alínea e) do n.º 1, a indicação do motivo justificativo do termo deve ser feita com menção expressa dos factos que o integram, devendo estabelecer-se a relação entre a justificação invocada e o termo estipulado. </w:t>
                  </w:r>
                  <w:r w:rsidRPr="006D5272">
                    <w:rPr>
                      <w:rFonts w:ascii="Trebuchet MS" w:eastAsia="Times New Roman" w:hAnsi="Trebuchet MS" w:cs="Times New Roman"/>
                      <w:color w:val="000000"/>
                      <w:sz w:val="18"/>
                      <w:szCs w:val="18"/>
                      <w:lang w:eastAsia="pt-PT"/>
                    </w:rPr>
                    <w:br/>
                    <w:t>4 - Constitui contra-ordenação grave a violação do disposto na alínea e) do n.º 1 ou no n.º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142.º</w:t>
                  </w:r>
                  <w:r w:rsidRPr="006D5272">
                    <w:rPr>
                      <w:rFonts w:ascii="Trebuchet MS" w:eastAsia="Times New Roman" w:hAnsi="Trebuchet MS" w:cs="Times New Roman"/>
                      <w:b/>
                      <w:bCs/>
                      <w:color w:val="000000"/>
                      <w:sz w:val="18"/>
                      <w:szCs w:val="18"/>
                      <w:lang w:eastAsia="pt-PT"/>
                    </w:rPr>
                    <w:br/>
                    <w:t>Casos especiais de contrato de trabalho de muito curta duração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04"/>
              <w:gridCol w:w="311"/>
              <w:gridCol w:w="103"/>
              <w:gridCol w:w="118"/>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contrato de trabalho em atividade sazonal agrícola ou para realização de evento turístico de duração não superior a 15 dias não está sujeito a forma escrita, devendo o empregador comunicar a sua celebração ao serviço competente da segurança social, mediante formulário eletrónico que contém os elementos referidos nas alíneas a), b) e d) do n.º 1 do artigo anterior, bem como o local de trabalho. </w:t>
                  </w:r>
                  <w:r w:rsidRPr="006D5272">
                    <w:rPr>
                      <w:rFonts w:ascii="Trebuchet MS" w:eastAsia="Times New Roman" w:hAnsi="Trebuchet MS" w:cs="Times New Roman"/>
                      <w:color w:val="000000"/>
                      <w:sz w:val="18"/>
                      <w:szCs w:val="18"/>
                      <w:lang w:eastAsia="pt-PT"/>
                    </w:rPr>
                    <w:br/>
                    <w:t xml:space="preserve">2 - Nos casos previstos no número anterior, a duração total de contratos de trabalho a termo com o mesmo empregador não pode exceder 70 dias de trabalho no ano civil. </w:t>
                  </w:r>
                  <w:r w:rsidRPr="006D5272">
                    <w:rPr>
                      <w:rFonts w:ascii="Trebuchet MS" w:eastAsia="Times New Roman" w:hAnsi="Trebuchet MS" w:cs="Times New Roman"/>
                      <w:color w:val="000000"/>
                      <w:sz w:val="18"/>
                      <w:szCs w:val="18"/>
                      <w:lang w:eastAsia="pt-PT"/>
                    </w:rPr>
                    <w:br/>
                    <w:t>3 - Em caso de violação do disposto em qualquer dos números anteriores, o contrato considera-se celebrado pelo prazo de seis meses, contando-se neste prazo a duração de contratos anteriores celebrados ao abrigo dos mesmos preceitos.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3978F5">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143.º</w:t>
                  </w:r>
                  <w:r w:rsidRPr="006D5272">
                    <w:rPr>
                      <w:rFonts w:ascii="Trebuchet MS" w:eastAsia="Times New Roman" w:hAnsi="Trebuchet MS" w:cs="Times New Roman"/>
                      <w:b/>
                      <w:bCs/>
                      <w:color w:val="000000"/>
                      <w:sz w:val="18"/>
                      <w:szCs w:val="18"/>
                      <w:lang w:eastAsia="pt-PT"/>
                    </w:rPr>
                    <w:br/>
                    <w:t>Sucessão de contrato de trabalho a termo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cessação de contrato de trabalho a termo, por motivo não imputável ao trabalhador, impede nova admissão ou afectação de trabalhador através de contrato de trabalho a termo </w:t>
                  </w:r>
                  <w:r w:rsidRPr="006D5272">
                    <w:rPr>
                      <w:rFonts w:ascii="Trebuchet MS" w:eastAsia="Times New Roman" w:hAnsi="Trebuchet MS" w:cs="Times New Roman"/>
                      <w:color w:val="000000"/>
                      <w:sz w:val="18"/>
                      <w:szCs w:val="18"/>
                      <w:lang w:eastAsia="pt-PT"/>
                    </w:rPr>
                    <w:lastRenderedPageBreak/>
                    <w:t xml:space="preserve">ou de trabalho temporário cuja execução se concretize no mesmo posto de trabalho, ou ainda de contrato de prestação de serviços para o mesmo objecto, celebrado com o mesmo empregador ou sociedade que com este se encontre em relação de domínio ou de grupo, ou mantenha estruturas organizativas comuns, antes de decorrido um período de tempo equivalente a um terço da duração do contrato, incluindo renovações. </w:t>
                  </w:r>
                  <w:r w:rsidRPr="006D5272">
                    <w:rPr>
                      <w:rFonts w:ascii="Trebuchet MS" w:eastAsia="Times New Roman" w:hAnsi="Trebuchet MS" w:cs="Times New Roman"/>
                      <w:color w:val="000000"/>
                      <w:sz w:val="18"/>
                      <w:szCs w:val="18"/>
                      <w:lang w:eastAsia="pt-PT"/>
                    </w:rPr>
                    <w:br/>
                    <w:t xml:space="preserve">2 - O disposto no número anterior não é aplicável nos seguintes casos: </w:t>
                  </w:r>
                  <w:r w:rsidRPr="006D5272">
                    <w:rPr>
                      <w:rFonts w:ascii="Trebuchet MS" w:eastAsia="Times New Roman" w:hAnsi="Trebuchet MS" w:cs="Times New Roman"/>
                      <w:color w:val="000000"/>
                      <w:sz w:val="18"/>
                      <w:szCs w:val="18"/>
                      <w:lang w:eastAsia="pt-PT"/>
                    </w:rPr>
                    <w:br/>
                    <w:t xml:space="preserve">a) Nova ausência do trabalhador substituído, quando o contrato de trabalho a termo tenha sido celebrado para a sua substituição; </w:t>
                  </w:r>
                  <w:r w:rsidRPr="006D5272">
                    <w:rPr>
                      <w:rFonts w:ascii="Trebuchet MS" w:eastAsia="Times New Roman" w:hAnsi="Trebuchet MS" w:cs="Times New Roman"/>
                      <w:color w:val="000000"/>
                      <w:sz w:val="18"/>
                      <w:szCs w:val="18"/>
                      <w:lang w:eastAsia="pt-PT"/>
                    </w:rPr>
                    <w:br/>
                    <w:t xml:space="preserve">b) Acréscimo excepcional da actividade da empresa, após a cessação do contrato; </w:t>
                  </w:r>
                  <w:r w:rsidRPr="006D5272">
                    <w:rPr>
                      <w:rFonts w:ascii="Trebuchet MS" w:eastAsia="Times New Roman" w:hAnsi="Trebuchet MS" w:cs="Times New Roman"/>
                      <w:color w:val="000000"/>
                      <w:sz w:val="18"/>
                      <w:szCs w:val="18"/>
                      <w:lang w:eastAsia="pt-PT"/>
                    </w:rPr>
                    <w:br/>
                    <w:t xml:space="preserve">c) Actividade sazonal; </w:t>
                  </w:r>
                  <w:r w:rsidRPr="006D5272">
                    <w:rPr>
                      <w:rFonts w:ascii="Trebuchet MS" w:eastAsia="Times New Roman" w:hAnsi="Trebuchet MS" w:cs="Times New Roman"/>
                      <w:color w:val="000000"/>
                      <w:sz w:val="18"/>
                      <w:szCs w:val="18"/>
                      <w:lang w:eastAsia="pt-PT"/>
                    </w:rPr>
                    <w:br/>
                    <w:t xml:space="preserve">d) Trabalhador anteriormente contratado ao abrigo do regime aplicável à contratação de trabalhador à procura de primeiro emprego. </w:t>
                  </w:r>
                  <w:r w:rsidRPr="006D5272">
                    <w:rPr>
                      <w:rFonts w:ascii="Trebuchet MS" w:eastAsia="Times New Roman" w:hAnsi="Trebuchet MS" w:cs="Times New Roman"/>
                      <w:color w:val="000000"/>
                      <w:sz w:val="18"/>
                      <w:szCs w:val="18"/>
                      <w:lang w:eastAsia="pt-PT"/>
                    </w:rPr>
                    <w:br/>
                    <w:t>3 - Constitui contra-ordenação grave a violação do disposto no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144.º</w:t>
                  </w:r>
                  <w:r w:rsidRPr="006D5272">
                    <w:rPr>
                      <w:rFonts w:ascii="Trebuchet MS" w:eastAsia="Times New Roman" w:hAnsi="Trebuchet MS" w:cs="Times New Roman"/>
                      <w:b/>
                      <w:bCs/>
                      <w:color w:val="000000"/>
                      <w:sz w:val="18"/>
                      <w:szCs w:val="18"/>
                      <w:lang w:eastAsia="pt-PT"/>
                    </w:rPr>
                    <w:br/>
                    <w:t>Informações relativas a contrato de trabalho a termo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deve comunicar a celebração de contrato de trabalho a termo, com indicação do respectivo motivo justificativo, bem como a cessação do mesmo à comissão de trabalhadores e à associação sindical em que o trabalhador esteja filiado, no prazo de cinco dias úteis. </w:t>
                  </w:r>
                  <w:r w:rsidRPr="006D5272">
                    <w:rPr>
                      <w:rFonts w:ascii="Trebuchet MS" w:eastAsia="Times New Roman" w:hAnsi="Trebuchet MS" w:cs="Times New Roman"/>
                      <w:color w:val="000000"/>
                      <w:sz w:val="18"/>
                      <w:szCs w:val="18"/>
                      <w:lang w:eastAsia="pt-PT"/>
                    </w:rPr>
                    <w:br/>
                    <w:t xml:space="preserve">2 - O empregador deve comunicar, nos termos previstos em portaria do ministro responsável pela área laboral, ao serviço com competência inspectiva do ministério responsável pela área laboral os elementos a que se refere o número anterior. </w:t>
                  </w:r>
                  <w:r w:rsidRPr="006D5272">
                    <w:rPr>
                      <w:rFonts w:ascii="Trebuchet MS" w:eastAsia="Times New Roman" w:hAnsi="Trebuchet MS" w:cs="Times New Roman"/>
                      <w:color w:val="000000"/>
                      <w:sz w:val="18"/>
                      <w:szCs w:val="18"/>
                      <w:lang w:eastAsia="pt-PT"/>
                    </w:rPr>
                    <w:br/>
                    <w:t xml:space="preserve">3 - O empregador deve comunicar, no prazo de cinco dias úteis, à entidade com competência na área da igualdade de oportunidades entre homens e mulheres o motivo da não renovação de contrato de trabalho a termo sempre que estiver em causa uma trabalhadora grávida, puérpera ou lactante. </w:t>
                  </w:r>
                  <w:r w:rsidRPr="006D5272">
                    <w:rPr>
                      <w:rFonts w:ascii="Trebuchet MS" w:eastAsia="Times New Roman" w:hAnsi="Trebuchet MS" w:cs="Times New Roman"/>
                      <w:color w:val="000000"/>
                      <w:sz w:val="18"/>
                      <w:szCs w:val="18"/>
                      <w:lang w:eastAsia="pt-PT"/>
                    </w:rPr>
                    <w:br/>
                    <w:t xml:space="preserve">4 - O empregador deve afixar informação relativa à existência de postos de trabalho permanentes que estejam disponíveis na empresa ou estabelecimento. </w:t>
                  </w:r>
                  <w:r w:rsidRPr="006D5272">
                    <w:rPr>
                      <w:rFonts w:ascii="Trebuchet MS" w:eastAsia="Times New Roman" w:hAnsi="Trebuchet MS" w:cs="Times New Roman"/>
                      <w:color w:val="000000"/>
                      <w:sz w:val="18"/>
                      <w:szCs w:val="18"/>
                      <w:lang w:eastAsia="pt-PT"/>
                    </w:rPr>
                    <w:br/>
                    <w:t>5 - Constitui contra-ordenação leve a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145.º</w:t>
                  </w:r>
                  <w:r w:rsidRPr="006D5272">
                    <w:rPr>
                      <w:rFonts w:ascii="Trebuchet MS" w:eastAsia="Times New Roman" w:hAnsi="Trebuchet MS" w:cs="Times New Roman"/>
                      <w:b/>
                      <w:bCs/>
                      <w:color w:val="000000"/>
                      <w:sz w:val="18"/>
                      <w:szCs w:val="18"/>
                      <w:lang w:eastAsia="pt-PT"/>
                    </w:rPr>
                    <w:br/>
                    <w:t>Preferência na admissão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Até 30 dias após a cessação do contrato, o trabalhador tem, em igualdade de condições, preferência na celebração de contrato sem termo, sempre que o empregador proceda a recrutamento externo para o exercício de funções idênticas àquelas para que foi contratado. </w:t>
                  </w:r>
                  <w:r w:rsidRPr="006D5272">
                    <w:rPr>
                      <w:rFonts w:ascii="Trebuchet MS" w:eastAsia="Times New Roman" w:hAnsi="Trebuchet MS" w:cs="Times New Roman"/>
                      <w:color w:val="000000"/>
                      <w:sz w:val="18"/>
                      <w:szCs w:val="18"/>
                      <w:lang w:eastAsia="pt-PT"/>
                    </w:rPr>
                    <w:br/>
                    <w:t xml:space="preserve">2 - A violação do disposto no número anterior obriga o empregador a indemnizar o trabalhador no valor correspondente a três meses de retribuição base. </w:t>
                  </w:r>
                  <w:r w:rsidRPr="006D5272">
                    <w:rPr>
                      <w:rFonts w:ascii="Trebuchet MS" w:eastAsia="Times New Roman" w:hAnsi="Trebuchet MS" w:cs="Times New Roman"/>
                      <w:color w:val="000000"/>
                      <w:sz w:val="18"/>
                      <w:szCs w:val="18"/>
                      <w:lang w:eastAsia="pt-PT"/>
                    </w:rPr>
                    <w:br/>
                    <w:t xml:space="preserve">3 - Cabe ao trabalhador alegar a violação da preferência prevista no n.º 1 e ao empregador a prova do cumprimento do disposto nesse preceito. </w:t>
                  </w:r>
                  <w:r w:rsidRPr="006D5272">
                    <w:rPr>
                      <w:rFonts w:ascii="Trebuchet MS" w:eastAsia="Times New Roman" w:hAnsi="Trebuchet MS" w:cs="Times New Roman"/>
                      <w:color w:val="000000"/>
                      <w:sz w:val="18"/>
                      <w:szCs w:val="18"/>
                      <w:lang w:eastAsia="pt-PT"/>
                    </w:rPr>
                    <w:br/>
                    <w:t>4 - Constitui contra-ordenação grave a violação do disposto no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146.º</w:t>
                  </w:r>
                  <w:r w:rsidRPr="006D5272">
                    <w:rPr>
                      <w:rFonts w:ascii="Trebuchet MS" w:eastAsia="Times New Roman" w:hAnsi="Trebuchet MS" w:cs="Times New Roman"/>
                      <w:b/>
                      <w:bCs/>
                      <w:color w:val="000000"/>
                      <w:sz w:val="18"/>
                      <w:szCs w:val="18"/>
                      <w:lang w:eastAsia="pt-PT"/>
                    </w:rPr>
                    <w:br/>
                    <w:t>Igualdade de tratamento no âmbito de contrato a termo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contratado a termo tem os mesmos direitos e está adstrito aos mesmos deveres de trabalhador permanente em situação comparável, salvo se razões objectivas justificarem tratamento diferenciado. </w:t>
                  </w:r>
                  <w:r w:rsidRPr="006D5272">
                    <w:rPr>
                      <w:rFonts w:ascii="Trebuchet MS" w:eastAsia="Times New Roman" w:hAnsi="Trebuchet MS" w:cs="Times New Roman"/>
                      <w:color w:val="000000"/>
                      <w:sz w:val="18"/>
                      <w:szCs w:val="18"/>
                      <w:lang w:eastAsia="pt-PT"/>
                    </w:rPr>
                    <w:br/>
                    <w:t>2 - Os trabalhadores contratados a termo são considerados, para efeitos da determinação das obrigações sociais relacionadas com o número de trabalhadores, com base na média dos existentes na empresa no final de cada mês do ano civil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147.º</w:t>
                  </w:r>
                  <w:r w:rsidRPr="006D5272">
                    <w:rPr>
                      <w:rFonts w:ascii="Trebuchet MS" w:eastAsia="Times New Roman" w:hAnsi="Trebuchet MS" w:cs="Times New Roman"/>
                      <w:b/>
                      <w:bCs/>
                      <w:color w:val="000000"/>
                      <w:sz w:val="18"/>
                      <w:szCs w:val="18"/>
                      <w:lang w:eastAsia="pt-PT"/>
                    </w:rPr>
                    <w:br/>
                    <w:t>Contrato de trabalho sem termo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Considera-se sem termo o contrato de trabalho: </w:t>
                  </w:r>
                  <w:r w:rsidRPr="006D5272">
                    <w:rPr>
                      <w:rFonts w:ascii="Trebuchet MS" w:eastAsia="Times New Roman" w:hAnsi="Trebuchet MS" w:cs="Times New Roman"/>
                      <w:color w:val="000000"/>
                      <w:sz w:val="18"/>
                      <w:szCs w:val="18"/>
                      <w:lang w:eastAsia="pt-PT"/>
                    </w:rPr>
                    <w:br/>
                    <w:t xml:space="preserve">a) Em que a estipulação de termo tenha por fim iludir as disposições que regulam o contrato sem termo; </w:t>
                  </w:r>
                  <w:r w:rsidRPr="006D5272">
                    <w:rPr>
                      <w:rFonts w:ascii="Trebuchet MS" w:eastAsia="Times New Roman" w:hAnsi="Trebuchet MS" w:cs="Times New Roman"/>
                      <w:color w:val="000000"/>
                      <w:sz w:val="18"/>
                      <w:szCs w:val="18"/>
                      <w:lang w:eastAsia="pt-PT"/>
                    </w:rPr>
                    <w:br/>
                    <w:t xml:space="preserve">b) Celebrado fora dos casos previstos nos n.os 1, 3 ou 4 do artigo 140.º; </w:t>
                  </w:r>
                  <w:r w:rsidRPr="006D5272">
                    <w:rPr>
                      <w:rFonts w:ascii="Trebuchet MS" w:eastAsia="Times New Roman" w:hAnsi="Trebuchet MS" w:cs="Times New Roman"/>
                      <w:color w:val="000000"/>
                      <w:sz w:val="18"/>
                      <w:szCs w:val="18"/>
                      <w:lang w:eastAsia="pt-PT"/>
                    </w:rPr>
                    <w:br/>
                    <w:t xml:space="preserve">c) Em que falte a redução a escrito, a identificação ou a assinatura das partes, ou, simultaneamente, as datas de celebração do contrato e de início do trabalho, bem como </w:t>
                  </w:r>
                  <w:r w:rsidRPr="006D5272">
                    <w:rPr>
                      <w:rFonts w:ascii="Trebuchet MS" w:eastAsia="Times New Roman" w:hAnsi="Trebuchet MS" w:cs="Times New Roman"/>
                      <w:color w:val="000000"/>
                      <w:sz w:val="18"/>
                      <w:szCs w:val="18"/>
                      <w:lang w:eastAsia="pt-PT"/>
                    </w:rPr>
                    <w:lastRenderedPageBreak/>
                    <w:t xml:space="preserve">aquele em que se omitam ou sejam insuficientes as referências ao termo e ao motivo justificativo; </w:t>
                  </w:r>
                  <w:r w:rsidRPr="006D5272">
                    <w:rPr>
                      <w:rFonts w:ascii="Trebuchet MS" w:eastAsia="Times New Roman" w:hAnsi="Trebuchet MS" w:cs="Times New Roman"/>
                      <w:color w:val="000000"/>
                      <w:sz w:val="18"/>
                      <w:szCs w:val="18"/>
                      <w:lang w:eastAsia="pt-PT"/>
                    </w:rPr>
                    <w:br/>
                    <w:t xml:space="preserve">d) Celebrado em violação do disposto no n.º 1 do artigo 143.º </w:t>
                  </w:r>
                  <w:r w:rsidRPr="006D5272">
                    <w:rPr>
                      <w:rFonts w:ascii="Trebuchet MS" w:eastAsia="Times New Roman" w:hAnsi="Trebuchet MS" w:cs="Times New Roman"/>
                      <w:color w:val="000000"/>
                      <w:sz w:val="18"/>
                      <w:szCs w:val="18"/>
                      <w:lang w:eastAsia="pt-PT"/>
                    </w:rPr>
                    <w:br/>
                    <w:t xml:space="preserve">2 - Converte-se em contrato de trabalho sem termo: </w:t>
                  </w:r>
                  <w:r w:rsidRPr="006D5272">
                    <w:rPr>
                      <w:rFonts w:ascii="Trebuchet MS" w:eastAsia="Times New Roman" w:hAnsi="Trebuchet MS" w:cs="Times New Roman"/>
                      <w:color w:val="000000"/>
                      <w:sz w:val="18"/>
                      <w:szCs w:val="18"/>
                      <w:lang w:eastAsia="pt-PT"/>
                    </w:rPr>
                    <w:br/>
                    <w:t xml:space="preserve">a) Aquele cuja renovação tenha sido feita em violação do disposto no artigo 149.º; </w:t>
                  </w:r>
                  <w:r w:rsidRPr="006D5272">
                    <w:rPr>
                      <w:rFonts w:ascii="Trebuchet MS" w:eastAsia="Times New Roman" w:hAnsi="Trebuchet MS" w:cs="Times New Roman"/>
                      <w:color w:val="000000"/>
                      <w:sz w:val="18"/>
                      <w:szCs w:val="18"/>
                      <w:lang w:eastAsia="pt-PT"/>
                    </w:rPr>
                    <w:br/>
                    <w:t xml:space="preserve">b) Aquele em que seja excedido o prazo de duração ou o número de renovações a que se refere o artigo seguinte; </w:t>
                  </w:r>
                  <w:r w:rsidRPr="006D5272">
                    <w:rPr>
                      <w:rFonts w:ascii="Trebuchet MS" w:eastAsia="Times New Roman" w:hAnsi="Trebuchet MS" w:cs="Times New Roman"/>
                      <w:color w:val="000000"/>
                      <w:sz w:val="18"/>
                      <w:szCs w:val="18"/>
                      <w:lang w:eastAsia="pt-PT"/>
                    </w:rPr>
                    <w:br/>
                    <w:t xml:space="preserve">c) O celebrado a termo incerto, quando o trabalhador permaneça em actividade após a data de caducidade indicada na comunicação do empregador ou, na falta desta, decorridos 15 dias após a verificação do termo. </w:t>
                  </w:r>
                  <w:r w:rsidRPr="006D5272">
                    <w:rPr>
                      <w:rFonts w:ascii="Trebuchet MS" w:eastAsia="Times New Roman" w:hAnsi="Trebuchet MS" w:cs="Times New Roman"/>
                      <w:color w:val="000000"/>
                      <w:sz w:val="18"/>
                      <w:szCs w:val="18"/>
                      <w:lang w:eastAsia="pt-PT"/>
                    </w:rPr>
                    <w:br/>
                    <w:t>3 - Em situação referida no n.º 1 ou 2, a antiguidade do trabalhador conta-se desde o início da prestação de trabalho, excepto em situação a que se refere a alínea d) do n.º 1, em que compreende o tempo de trabalho prestado em cumprimento dos contratos sucessivos.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148.º</w:t>
                  </w:r>
                  <w:r w:rsidRPr="006D5272">
                    <w:rPr>
                      <w:rFonts w:ascii="Trebuchet MS" w:eastAsia="Times New Roman" w:hAnsi="Trebuchet MS" w:cs="Times New Roman"/>
                      <w:b/>
                      <w:bCs/>
                      <w:color w:val="000000"/>
                      <w:sz w:val="18"/>
                      <w:szCs w:val="18"/>
                      <w:lang w:eastAsia="pt-PT"/>
                    </w:rPr>
                    <w:br/>
                    <w:t>Duração de contrato de trabalho a termo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contrato de trabalho a termo certo pode ser renovado até três vezes e a sua duração não pode exceder: </w:t>
                  </w:r>
                  <w:r w:rsidRPr="006D5272">
                    <w:rPr>
                      <w:rFonts w:ascii="Trebuchet MS" w:eastAsia="Times New Roman" w:hAnsi="Trebuchet MS" w:cs="Times New Roman"/>
                      <w:color w:val="000000"/>
                      <w:sz w:val="18"/>
                      <w:szCs w:val="18"/>
                      <w:lang w:eastAsia="pt-PT"/>
                    </w:rPr>
                    <w:br/>
                    <w:t xml:space="preserve">a) 18 meses, quando se tratar de pessoa à procura de primeiro emprego; </w:t>
                  </w:r>
                  <w:r w:rsidRPr="006D5272">
                    <w:rPr>
                      <w:rFonts w:ascii="Trebuchet MS" w:eastAsia="Times New Roman" w:hAnsi="Trebuchet MS" w:cs="Times New Roman"/>
                      <w:color w:val="000000"/>
                      <w:sz w:val="18"/>
                      <w:szCs w:val="18"/>
                      <w:lang w:eastAsia="pt-PT"/>
                    </w:rPr>
                    <w:br/>
                    <w:t xml:space="preserve">b) Dois anos, nos demais casos previstos no n.º 4 do artigo 140.º; </w:t>
                  </w:r>
                  <w:r w:rsidRPr="006D5272">
                    <w:rPr>
                      <w:rFonts w:ascii="Trebuchet MS" w:eastAsia="Times New Roman" w:hAnsi="Trebuchet MS" w:cs="Times New Roman"/>
                      <w:color w:val="000000"/>
                      <w:sz w:val="18"/>
                      <w:szCs w:val="18"/>
                      <w:lang w:eastAsia="pt-PT"/>
                    </w:rPr>
                    <w:br/>
                    <w:t xml:space="preserve">c) Três anos, nos restantes casos. </w:t>
                  </w:r>
                  <w:r w:rsidRPr="006D5272">
                    <w:rPr>
                      <w:rFonts w:ascii="Trebuchet MS" w:eastAsia="Times New Roman" w:hAnsi="Trebuchet MS" w:cs="Times New Roman"/>
                      <w:color w:val="000000"/>
                      <w:sz w:val="18"/>
                      <w:szCs w:val="18"/>
                      <w:lang w:eastAsia="pt-PT"/>
                    </w:rPr>
                    <w:br/>
                    <w:t xml:space="preserve">2 - O contrato de trabalho a termo certo só pode ser celebrado por prazo inferior a seis meses em situação prevista em qualquer das alíneas a) a g) do n.º 2 do artigo 140.º, não podendo a duração ser inferior à prevista para a tarefa ou serviço a realizar. </w:t>
                  </w:r>
                  <w:r w:rsidRPr="006D5272">
                    <w:rPr>
                      <w:rFonts w:ascii="Trebuchet MS" w:eastAsia="Times New Roman" w:hAnsi="Trebuchet MS" w:cs="Times New Roman"/>
                      <w:color w:val="000000"/>
                      <w:sz w:val="18"/>
                      <w:szCs w:val="18"/>
                      <w:lang w:eastAsia="pt-PT"/>
                    </w:rPr>
                    <w:br/>
                    <w:t xml:space="preserve">3 - Em caso de violação do disposto na primeira parte do número anterior, o contrato considera-se celebrado pelo prazo de seis meses desde que corresponda à satisfação de necessidades temporárias da empresa. </w:t>
                  </w:r>
                  <w:r w:rsidRPr="006D5272">
                    <w:rPr>
                      <w:rFonts w:ascii="Trebuchet MS" w:eastAsia="Times New Roman" w:hAnsi="Trebuchet MS" w:cs="Times New Roman"/>
                      <w:color w:val="000000"/>
                      <w:sz w:val="18"/>
                      <w:szCs w:val="18"/>
                      <w:lang w:eastAsia="pt-PT"/>
                    </w:rPr>
                    <w:br/>
                    <w:t xml:space="preserve">4 - A duração do contrato de trabalho a termo incerto não pode ser superior a seis anos. </w:t>
                  </w:r>
                  <w:r w:rsidRPr="006D5272">
                    <w:rPr>
                      <w:rFonts w:ascii="Trebuchet MS" w:eastAsia="Times New Roman" w:hAnsi="Trebuchet MS" w:cs="Times New Roman"/>
                      <w:color w:val="000000"/>
                      <w:sz w:val="18"/>
                      <w:szCs w:val="18"/>
                      <w:lang w:eastAsia="pt-PT"/>
                    </w:rPr>
                    <w:br/>
                    <w:t>5 - É incluída no cômputo do limite referido na alínea c) do n.º 1 a duração de contratos de trabalho a termo ou de trabalho temporário cuja execução se concretiza no mesmo posto de trabalho, bem como de contrato de prestação de serviço para o mesmo objecto, entre o trabalhador e o mesmo empregador ou sociedades que com este se encontrem em relação de domínio ou de grupo ou mantenham estruturas organizativas comuns.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149.º</w:t>
                  </w:r>
                  <w:r w:rsidRPr="006D5272">
                    <w:rPr>
                      <w:rFonts w:ascii="Trebuchet MS" w:eastAsia="Times New Roman" w:hAnsi="Trebuchet MS" w:cs="Times New Roman"/>
                      <w:b/>
                      <w:bCs/>
                      <w:color w:val="000000"/>
                      <w:sz w:val="18"/>
                      <w:szCs w:val="18"/>
                      <w:lang w:eastAsia="pt-PT"/>
                    </w:rPr>
                    <w:br/>
                    <w:t>Renovação de contrato de trabalho a termo certo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As partes podem acordar que o contrato de trabalho a termo certo não fica sujeito a renovação. </w:t>
                  </w:r>
                  <w:r w:rsidRPr="006D5272">
                    <w:rPr>
                      <w:rFonts w:ascii="Trebuchet MS" w:eastAsia="Times New Roman" w:hAnsi="Trebuchet MS" w:cs="Times New Roman"/>
                      <w:color w:val="000000"/>
                      <w:sz w:val="18"/>
                      <w:szCs w:val="18"/>
                      <w:lang w:eastAsia="pt-PT"/>
                    </w:rPr>
                    <w:br/>
                    <w:t xml:space="preserve">2 - Na ausência de estipulação a que se refere o número anterior e de declaração de qualquer das partes que o faça cessar, o contrato renova-se no final do termo, por igual período se outro não for acordado pelas partes. </w:t>
                  </w:r>
                  <w:r w:rsidRPr="006D5272">
                    <w:rPr>
                      <w:rFonts w:ascii="Trebuchet MS" w:eastAsia="Times New Roman" w:hAnsi="Trebuchet MS" w:cs="Times New Roman"/>
                      <w:color w:val="000000"/>
                      <w:sz w:val="18"/>
                      <w:szCs w:val="18"/>
                      <w:lang w:eastAsia="pt-PT"/>
                    </w:rPr>
                    <w:br/>
                    <w:t xml:space="preserve">3 - A renovação do contrato está sujeita à verificação da sua admissibilidade, nos termos previstos para a sua celebração, bem como a iguais requisitos de forma no caso de se estipular período diferente. </w:t>
                  </w:r>
                  <w:r w:rsidRPr="006D5272">
                    <w:rPr>
                      <w:rFonts w:ascii="Trebuchet MS" w:eastAsia="Times New Roman" w:hAnsi="Trebuchet MS" w:cs="Times New Roman"/>
                      <w:color w:val="000000"/>
                      <w:sz w:val="18"/>
                      <w:szCs w:val="18"/>
                      <w:lang w:eastAsia="pt-PT"/>
                    </w:rPr>
                    <w:br/>
                    <w:t>4 - Considera-se como único contrato aquele que seja objecto de renovação.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10"/>
              <w:gridCol w:w="163"/>
              <w:gridCol w:w="163"/>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II </w:t>
                  </w:r>
                  <w:r w:rsidRPr="006D5272">
                    <w:rPr>
                      <w:rFonts w:ascii="Trebuchet MS" w:eastAsia="Times New Roman" w:hAnsi="Trebuchet MS" w:cs="Times New Roman"/>
                      <w:color w:val="000000"/>
                      <w:sz w:val="18"/>
                      <w:szCs w:val="18"/>
                      <w:lang w:eastAsia="pt-PT"/>
                    </w:rPr>
                    <w:br/>
                    <w:t>Trabalho a tempo parcial</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150.º</w:t>
                  </w:r>
                  <w:r w:rsidRPr="006D5272">
                    <w:rPr>
                      <w:rFonts w:ascii="Trebuchet MS" w:eastAsia="Times New Roman" w:hAnsi="Trebuchet MS" w:cs="Times New Roman"/>
                      <w:b/>
                      <w:bCs/>
                      <w:color w:val="000000"/>
                      <w:sz w:val="18"/>
                      <w:szCs w:val="18"/>
                      <w:lang w:eastAsia="pt-PT"/>
                    </w:rPr>
                    <w:br/>
                    <w:t>Noção de trabalho a tempo parcial</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Considera-se trabalho a tempo parcial o que corresponda a um período normal de trabalho semanal inferior ao praticado a tempo completo em situação comparável. </w:t>
                  </w:r>
                  <w:r w:rsidRPr="006D5272">
                    <w:rPr>
                      <w:rFonts w:ascii="Trebuchet MS" w:eastAsia="Times New Roman" w:hAnsi="Trebuchet MS" w:cs="Times New Roman"/>
                      <w:color w:val="000000"/>
                      <w:sz w:val="18"/>
                      <w:szCs w:val="18"/>
                      <w:lang w:eastAsia="pt-PT"/>
                    </w:rPr>
                    <w:br/>
                    <w:t xml:space="preserve">2 - Para efeitos do número anterior, se o período normal de trabalho não for igual em cada semana, é considerada a respectiva média no período de referência aplicável. </w:t>
                  </w:r>
                  <w:r w:rsidRPr="006D5272">
                    <w:rPr>
                      <w:rFonts w:ascii="Trebuchet MS" w:eastAsia="Times New Roman" w:hAnsi="Trebuchet MS" w:cs="Times New Roman"/>
                      <w:color w:val="000000"/>
                      <w:sz w:val="18"/>
                      <w:szCs w:val="18"/>
                      <w:lang w:eastAsia="pt-PT"/>
                    </w:rPr>
                    <w:br/>
                    <w:t xml:space="preserve">3 - O trabalho a tempo parcial pode ser prestado apenas em alguns dias por semana, por mês ou por ano, devendo o número de dias de trabalho ser estabelecido por acordo. </w:t>
                  </w:r>
                  <w:r w:rsidRPr="006D5272">
                    <w:rPr>
                      <w:rFonts w:ascii="Trebuchet MS" w:eastAsia="Times New Roman" w:hAnsi="Trebuchet MS" w:cs="Times New Roman"/>
                      <w:color w:val="000000"/>
                      <w:sz w:val="18"/>
                      <w:szCs w:val="18"/>
                      <w:lang w:eastAsia="pt-PT"/>
                    </w:rPr>
                    <w:br/>
                    <w:t xml:space="preserve">4 - As situações de trabalhador a tempo parcial e de trabalhador a tempo completo são comparáveis quando estes prestem idêntico trabalho no mesmo estabelecimento ou, não havendo neste trabalhador em situação comparável, noutro estabelecimento da mesma empresa com idêntica actividade, devendo ser levadas em conta a antiguidade e a qualificação. </w:t>
                  </w:r>
                  <w:r w:rsidRPr="006D5272">
                    <w:rPr>
                      <w:rFonts w:ascii="Trebuchet MS" w:eastAsia="Times New Roman" w:hAnsi="Trebuchet MS" w:cs="Times New Roman"/>
                      <w:color w:val="000000"/>
                      <w:sz w:val="18"/>
                      <w:szCs w:val="18"/>
                      <w:lang w:eastAsia="pt-PT"/>
                    </w:rPr>
                    <w:br/>
                  </w:r>
                  <w:r w:rsidRPr="006D5272">
                    <w:rPr>
                      <w:rFonts w:ascii="Trebuchet MS" w:eastAsia="Times New Roman" w:hAnsi="Trebuchet MS" w:cs="Times New Roman"/>
                      <w:color w:val="000000"/>
                      <w:sz w:val="18"/>
                      <w:szCs w:val="18"/>
                      <w:lang w:eastAsia="pt-PT"/>
                    </w:rPr>
                    <w:lastRenderedPageBreak/>
                    <w:t xml:space="preserve">5 - Se não existir trabalhador em situação comparável nos termos do número anterior, atende-se ao disposto em instrumento de regulamentação colectiva de trabalho ou na lei para trabalhador a tempo completo e com as mesmas antiguidade e qualificação. </w:t>
                  </w:r>
                  <w:r w:rsidRPr="006D5272">
                    <w:rPr>
                      <w:rFonts w:ascii="Trebuchet MS" w:eastAsia="Times New Roman" w:hAnsi="Trebuchet MS" w:cs="Times New Roman"/>
                      <w:color w:val="000000"/>
                      <w:sz w:val="18"/>
                      <w:szCs w:val="18"/>
                      <w:lang w:eastAsia="pt-PT"/>
                    </w:rPr>
                    <w:br/>
                    <w:t>6 - O instrumento de regulamentação colectiva de trabalho pode estabelecer o limite máximo de percentagem do tempo completo que determina a qualificação do tempo parcial, ou critérios de comparação além dos previstos na parte final do n.º 4.</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151.º</w:t>
                  </w:r>
                  <w:r w:rsidRPr="006D5272">
                    <w:rPr>
                      <w:rFonts w:ascii="Trebuchet MS" w:eastAsia="Times New Roman" w:hAnsi="Trebuchet MS" w:cs="Times New Roman"/>
                      <w:b/>
                      <w:bCs/>
                      <w:color w:val="000000"/>
                      <w:sz w:val="18"/>
                      <w:szCs w:val="18"/>
                      <w:lang w:eastAsia="pt-PT"/>
                    </w:rPr>
                    <w:br/>
                    <w:t>Liberdade de celebração de contrato de trabalho a tempo parcial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 liberdade de celebração de contrato de trabalho a tempo parcial não pode ser excluída por instrumento de regulamentação colectiva de trabalho.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152.º</w:t>
                  </w:r>
                  <w:r w:rsidRPr="006D5272">
                    <w:rPr>
                      <w:rFonts w:ascii="Trebuchet MS" w:eastAsia="Times New Roman" w:hAnsi="Trebuchet MS" w:cs="Times New Roman"/>
                      <w:b/>
                      <w:bCs/>
                      <w:color w:val="000000"/>
                      <w:sz w:val="18"/>
                      <w:szCs w:val="18"/>
                      <w:lang w:eastAsia="pt-PT"/>
                    </w:rPr>
                    <w:br/>
                    <w:t>Preferência na admissão para trabalho a tempo parcial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Os instrumentos de regulamentação colectiva de trabalho devem estabelecer, para a admissão em regime de tempo parcial, preferências em favor de pessoa com responsabilidades familiares, com capacidade de trabalho reduzida, com deficiência ou doença crónica ou que frequente estabelecimento de ensino. </w:t>
                  </w:r>
                  <w:r w:rsidRPr="006D5272">
                    <w:rPr>
                      <w:rFonts w:ascii="Trebuchet MS" w:eastAsia="Times New Roman" w:hAnsi="Trebuchet MS" w:cs="Times New Roman"/>
                      <w:color w:val="000000"/>
                      <w:sz w:val="18"/>
                      <w:szCs w:val="18"/>
                      <w:lang w:eastAsia="pt-PT"/>
                    </w:rPr>
                    <w:br/>
                    <w:t>2 - Constitui contra-ordenação grave o desrespeito de preferência estabelecida nos termos do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153.º</w:t>
                  </w:r>
                  <w:r w:rsidRPr="006D5272">
                    <w:rPr>
                      <w:rFonts w:ascii="Trebuchet MS" w:eastAsia="Times New Roman" w:hAnsi="Trebuchet MS" w:cs="Times New Roman"/>
                      <w:b/>
                      <w:bCs/>
                      <w:color w:val="000000"/>
                      <w:sz w:val="18"/>
                      <w:szCs w:val="18"/>
                      <w:lang w:eastAsia="pt-PT"/>
                    </w:rPr>
                    <w:br/>
                    <w:t>Forma e conteúdo de contrato de trabalho a tempo parcial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contrato de trabalho a tempo parcial está sujeito a forma escrita e deve conter: </w:t>
                  </w:r>
                  <w:r w:rsidRPr="006D5272">
                    <w:rPr>
                      <w:rFonts w:ascii="Trebuchet MS" w:eastAsia="Times New Roman" w:hAnsi="Trebuchet MS" w:cs="Times New Roman"/>
                      <w:color w:val="000000"/>
                      <w:sz w:val="18"/>
                      <w:szCs w:val="18"/>
                      <w:lang w:eastAsia="pt-PT"/>
                    </w:rPr>
                    <w:br/>
                    <w:t xml:space="preserve">a) Identificação, assinaturas e domicílio ou sede das partes; </w:t>
                  </w:r>
                  <w:r w:rsidRPr="006D5272">
                    <w:rPr>
                      <w:rFonts w:ascii="Trebuchet MS" w:eastAsia="Times New Roman" w:hAnsi="Trebuchet MS" w:cs="Times New Roman"/>
                      <w:color w:val="000000"/>
                      <w:sz w:val="18"/>
                      <w:szCs w:val="18"/>
                      <w:lang w:eastAsia="pt-PT"/>
                    </w:rPr>
                    <w:br/>
                    <w:t xml:space="preserve">b) Indicação do período normal de trabalho diário e semanal, com referência comparativa a trabalho a tempo completo. </w:t>
                  </w:r>
                  <w:r w:rsidRPr="006D5272">
                    <w:rPr>
                      <w:rFonts w:ascii="Trebuchet MS" w:eastAsia="Times New Roman" w:hAnsi="Trebuchet MS" w:cs="Times New Roman"/>
                      <w:color w:val="000000"/>
                      <w:sz w:val="18"/>
                      <w:szCs w:val="18"/>
                      <w:lang w:eastAsia="pt-PT"/>
                    </w:rPr>
                    <w:br/>
                    <w:t xml:space="preserve">2 - Na falta da indicação referida na alínea b) do número anterior, presume-se que o contrato é celebrado a tempo completo. </w:t>
                  </w:r>
                  <w:r w:rsidRPr="006D5272">
                    <w:rPr>
                      <w:rFonts w:ascii="Trebuchet MS" w:eastAsia="Times New Roman" w:hAnsi="Trebuchet MS" w:cs="Times New Roman"/>
                      <w:color w:val="000000"/>
                      <w:sz w:val="18"/>
                      <w:szCs w:val="18"/>
                      <w:lang w:eastAsia="pt-PT"/>
                    </w:rPr>
                    <w:br/>
                    <w:t>3 - Quando não tenha sido observada a forma escrita, considera-se o contrato celebrado a tempo completo.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154.º</w:t>
                  </w:r>
                  <w:r w:rsidRPr="006D5272">
                    <w:rPr>
                      <w:rFonts w:ascii="Trebuchet MS" w:eastAsia="Times New Roman" w:hAnsi="Trebuchet MS" w:cs="Times New Roman"/>
                      <w:b/>
                      <w:bCs/>
                      <w:color w:val="000000"/>
                      <w:sz w:val="18"/>
                      <w:szCs w:val="18"/>
                      <w:lang w:eastAsia="pt-PT"/>
                    </w:rPr>
                    <w:br/>
                    <w:t>Condições de trabalho a tempo parcial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trabalhador a tempo parcial é aplicável o regime previsto na lei e em instrumento de regulamentação colectiva de trabalho que, pela sua natureza, não implique a prestação de trabalho a tempo completo. </w:t>
                  </w:r>
                  <w:r w:rsidRPr="006D5272">
                    <w:rPr>
                      <w:rFonts w:ascii="Trebuchet MS" w:eastAsia="Times New Roman" w:hAnsi="Trebuchet MS" w:cs="Times New Roman"/>
                      <w:color w:val="000000"/>
                      <w:sz w:val="18"/>
                      <w:szCs w:val="18"/>
                      <w:lang w:eastAsia="pt-PT"/>
                    </w:rPr>
                    <w:br/>
                    <w:t xml:space="preserve">2 - O trabalhador a tempo parcial não pode ter tratamento menos favorável do que o trabalhador a tempo completo em situação comparável, a menos que um tratamento diferente seja justificado por razões objectivas, que podem ser definidas por instrumento de regulamentação colectiva de trabalho. </w:t>
                  </w:r>
                  <w:r w:rsidRPr="006D5272">
                    <w:rPr>
                      <w:rFonts w:ascii="Trebuchet MS" w:eastAsia="Times New Roman" w:hAnsi="Trebuchet MS" w:cs="Times New Roman"/>
                      <w:color w:val="000000"/>
                      <w:sz w:val="18"/>
                      <w:szCs w:val="18"/>
                      <w:lang w:eastAsia="pt-PT"/>
                    </w:rPr>
                    <w:br/>
                    <w:t xml:space="preserve">3 - O trabalhador a tempo parcial tem direito: </w:t>
                  </w:r>
                  <w:r w:rsidRPr="006D5272">
                    <w:rPr>
                      <w:rFonts w:ascii="Trebuchet MS" w:eastAsia="Times New Roman" w:hAnsi="Trebuchet MS" w:cs="Times New Roman"/>
                      <w:color w:val="000000"/>
                      <w:sz w:val="18"/>
                      <w:szCs w:val="18"/>
                      <w:lang w:eastAsia="pt-PT"/>
                    </w:rPr>
                    <w:br/>
                    <w:t xml:space="preserve">a) À retribuição base e outras prestações, com ou sem carácter retributivo, previstas na lei ou em instrumento de regulamentação colectiva de trabalho ou, caso sejam mais favoráveis, às auferidas por trabalhador a tempo completo em situação comparável, na proporção do respectivo período normal de trabalho semanal; </w:t>
                  </w:r>
                  <w:r w:rsidRPr="006D5272">
                    <w:rPr>
                      <w:rFonts w:ascii="Trebuchet MS" w:eastAsia="Times New Roman" w:hAnsi="Trebuchet MS" w:cs="Times New Roman"/>
                      <w:color w:val="000000"/>
                      <w:sz w:val="18"/>
                      <w:szCs w:val="18"/>
                      <w:lang w:eastAsia="pt-PT"/>
                    </w:rPr>
                    <w:br/>
                    <w:t xml:space="preserve">b) Ao subsídio de refeição, no montante previsto em instrumento de regulamentação colectiva de trabalho ou, caso seja mais favorável, ao praticado na empresa, excepto quando o período normal de trabalho diário seja inferior a cinco horas, caso em que é calculado em proporção do respectivo período normal de trabalho semanal. </w:t>
                  </w:r>
                  <w:r w:rsidRPr="006D5272">
                    <w:rPr>
                      <w:rFonts w:ascii="Trebuchet MS" w:eastAsia="Times New Roman" w:hAnsi="Trebuchet MS" w:cs="Times New Roman"/>
                      <w:color w:val="000000"/>
                      <w:sz w:val="18"/>
                      <w:szCs w:val="18"/>
                      <w:lang w:eastAsia="pt-PT"/>
                    </w:rPr>
                    <w:br/>
                    <w:t>4 - Constitui contra-ordenação grave a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155.º</w:t>
                  </w:r>
                  <w:r w:rsidRPr="006D5272">
                    <w:rPr>
                      <w:rFonts w:ascii="Trebuchet MS" w:eastAsia="Times New Roman" w:hAnsi="Trebuchet MS" w:cs="Times New Roman"/>
                      <w:b/>
                      <w:bCs/>
                      <w:color w:val="000000"/>
                      <w:sz w:val="18"/>
                      <w:szCs w:val="18"/>
                      <w:lang w:eastAsia="pt-PT"/>
                    </w:rPr>
                    <w:br/>
                    <w:t>Alteração da duração do trabalho a tempo parcial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a tempo parcial pode passar a trabalhar a tempo completo, ou o inverso, a título definitivo ou por período determinado, mediante acordo escrito com o empregador. </w:t>
                  </w:r>
                  <w:r w:rsidRPr="006D5272">
                    <w:rPr>
                      <w:rFonts w:ascii="Trebuchet MS" w:eastAsia="Times New Roman" w:hAnsi="Trebuchet MS" w:cs="Times New Roman"/>
                      <w:color w:val="000000"/>
                      <w:sz w:val="18"/>
                      <w:szCs w:val="18"/>
                      <w:lang w:eastAsia="pt-PT"/>
                    </w:rPr>
                    <w:br/>
                    <w:t xml:space="preserve">2 - O trabalhador pode fazer cessar o acordo referido no número anterior por meio de comunicação escrita enviada ao empregador até ao sétimo dia seguinte à celebração. </w:t>
                  </w:r>
                  <w:r w:rsidRPr="006D5272">
                    <w:rPr>
                      <w:rFonts w:ascii="Trebuchet MS" w:eastAsia="Times New Roman" w:hAnsi="Trebuchet MS" w:cs="Times New Roman"/>
                      <w:color w:val="000000"/>
                      <w:sz w:val="18"/>
                      <w:szCs w:val="18"/>
                      <w:lang w:eastAsia="pt-PT"/>
                    </w:rPr>
                    <w:br/>
                  </w:r>
                  <w:r w:rsidRPr="006D5272">
                    <w:rPr>
                      <w:rFonts w:ascii="Trebuchet MS" w:eastAsia="Times New Roman" w:hAnsi="Trebuchet MS" w:cs="Times New Roman"/>
                      <w:color w:val="000000"/>
                      <w:sz w:val="18"/>
                      <w:szCs w:val="18"/>
                      <w:lang w:eastAsia="pt-PT"/>
                    </w:rPr>
                    <w:lastRenderedPageBreak/>
                    <w:t xml:space="preserve">3 - Exceptua-se do disposto no número anterior o acordo de modificação do período de trabalho devidamente datado e cujas assinaturas sejam objecto de reconhecimento notarial presencial. </w:t>
                  </w:r>
                  <w:r w:rsidRPr="006D5272">
                    <w:rPr>
                      <w:rFonts w:ascii="Trebuchet MS" w:eastAsia="Times New Roman" w:hAnsi="Trebuchet MS" w:cs="Times New Roman"/>
                      <w:color w:val="000000"/>
                      <w:sz w:val="18"/>
                      <w:szCs w:val="18"/>
                      <w:lang w:eastAsia="pt-PT"/>
                    </w:rPr>
                    <w:br/>
                    <w:t xml:space="preserve">4 - Quando a passagem de trabalho a tempo completo para trabalho a tempo parcial, nos termos do n.º 1, se verifique por período determinado, decorrido este, o trabalhador tem direito a retomar a prestação de trabalho a tempo completo. </w:t>
                  </w:r>
                  <w:r w:rsidRPr="006D5272">
                    <w:rPr>
                      <w:rFonts w:ascii="Trebuchet MS" w:eastAsia="Times New Roman" w:hAnsi="Trebuchet MS" w:cs="Times New Roman"/>
                      <w:color w:val="000000"/>
                      <w:sz w:val="18"/>
                      <w:szCs w:val="18"/>
                      <w:lang w:eastAsia="pt-PT"/>
                    </w:rPr>
                    <w:br/>
                    <w:t>5 - Constitui contra-ordenação grave a violação do disposto no n.º 4.</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156.º</w:t>
                  </w:r>
                  <w:r w:rsidRPr="006D5272">
                    <w:rPr>
                      <w:rFonts w:ascii="Trebuchet MS" w:eastAsia="Times New Roman" w:hAnsi="Trebuchet MS" w:cs="Times New Roman"/>
                      <w:b/>
                      <w:bCs/>
                      <w:color w:val="000000"/>
                      <w:sz w:val="18"/>
                      <w:szCs w:val="18"/>
                      <w:lang w:eastAsia="pt-PT"/>
                    </w:rPr>
                    <w:br/>
                    <w:t>Deveres do empregador em caso de trabalho a tempo parcial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Sempre que possível, o empregador deve: </w:t>
                  </w:r>
                  <w:r w:rsidRPr="006D5272">
                    <w:rPr>
                      <w:rFonts w:ascii="Trebuchet MS" w:eastAsia="Times New Roman" w:hAnsi="Trebuchet MS" w:cs="Times New Roman"/>
                      <w:color w:val="000000"/>
                      <w:sz w:val="18"/>
                      <w:szCs w:val="18"/>
                      <w:lang w:eastAsia="pt-PT"/>
                    </w:rPr>
                    <w:br/>
                    <w:t xml:space="preserve">a) Tomar em consideração o pedido de mudança do trabalhador a tempo completo para trabalho a tempo parcial disponível no estabelecimento; </w:t>
                  </w:r>
                  <w:r w:rsidRPr="006D5272">
                    <w:rPr>
                      <w:rFonts w:ascii="Trebuchet MS" w:eastAsia="Times New Roman" w:hAnsi="Trebuchet MS" w:cs="Times New Roman"/>
                      <w:color w:val="000000"/>
                      <w:sz w:val="18"/>
                      <w:szCs w:val="18"/>
                      <w:lang w:eastAsia="pt-PT"/>
                    </w:rPr>
                    <w:br/>
                    <w:t xml:space="preserve">b) Tomar em consideração o pedido de mudança do trabalhador a tempo parcial para trabalho disponível a tempo completo, ou de aumento do seu tempo de trabalho; </w:t>
                  </w:r>
                  <w:r w:rsidRPr="006D5272">
                    <w:rPr>
                      <w:rFonts w:ascii="Trebuchet MS" w:eastAsia="Times New Roman" w:hAnsi="Trebuchet MS" w:cs="Times New Roman"/>
                      <w:color w:val="000000"/>
                      <w:sz w:val="18"/>
                      <w:szCs w:val="18"/>
                      <w:lang w:eastAsia="pt-PT"/>
                    </w:rPr>
                    <w:br/>
                    <w:t xml:space="preserve">c) Facilitar o acesso a trabalho a tempo parcial a todos os níveis da empresa, incluindo os cargos de direcção. </w:t>
                  </w:r>
                  <w:r w:rsidRPr="006D5272">
                    <w:rPr>
                      <w:rFonts w:ascii="Trebuchet MS" w:eastAsia="Times New Roman" w:hAnsi="Trebuchet MS" w:cs="Times New Roman"/>
                      <w:color w:val="000000"/>
                      <w:sz w:val="18"/>
                      <w:szCs w:val="18"/>
                      <w:lang w:eastAsia="pt-PT"/>
                    </w:rPr>
                    <w:br/>
                    <w:t xml:space="preserve">2 - O empregador deve, ainda: </w:t>
                  </w:r>
                  <w:r w:rsidRPr="006D5272">
                    <w:rPr>
                      <w:rFonts w:ascii="Trebuchet MS" w:eastAsia="Times New Roman" w:hAnsi="Trebuchet MS" w:cs="Times New Roman"/>
                      <w:color w:val="000000"/>
                      <w:sz w:val="18"/>
                      <w:szCs w:val="18"/>
                      <w:lang w:eastAsia="pt-PT"/>
                    </w:rPr>
                    <w:br/>
                    <w:t xml:space="preserve">a) Fornecer aos trabalhadores, em tempo oportuno, informação sobre os postos de trabalho a tempo parcial e a tempo completo disponíveis no estabelecimento, de modo a facilitar as mudanças a que se referem as alíneas a) e b) do número anterior; </w:t>
                  </w:r>
                  <w:r w:rsidRPr="006D5272">
                    <w:rPr>
                      <w:rFonts w:ascii="Trebuchet MS" w:eastAsia="Times New Roman" w:hAnsi="Trebuchet MS" w:cs="Times New Roman"/>
                      <w:color w:val="000000"/>
                      <w:sz w:val="18"/>
                      <w:szCs w:val="18"/>
                      <w:lang w:eastAsia="pt-PT"/>
                    </w:rPr>
                    <w:br/>
                    <w:t xml:space="preserve">b) Fornecer às estruturas de representação colectiva dos trabalhadores da empresa informações adequadas sobre o trabalho a tempo parcial praticado na empresa. </w:t>
                  </w:r>
                  <w:r w:rsidRPr="006D5272">
                    <w:rPr>
                      <w:rFonts w:ascii="Trebuchet MS" w:eastAsia="Times New Roman" w:hAnsi="Trebuchet MS" w:cs="Times New Roman"/>
                      <w:color w:val="000000"/>
                      <w:sz w:val="18"/>
                      <w:szCs w:val="18"/>
                      <w:lang w:eastAsia="pt-PT"/>
                    </w:rPr>
                    <w:br/>
                    <w:t>3 - Constitui contra-ordenação leve a violação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60"/>
              <w:gridCol w:w="138"/>
              <w:gridCol w:w="138"/>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III </w:t>
                  </w:r>
                  <w:r w:rsidRPr="006D5272">
                    <w:rPr>
                      <w:rFonts w:ascii="Trebuchet MS" w:eastAsia="Times New Roman" w:hAnsi="Trebuchet MS" w:cs="Times New Roman"/>
                      <w:color w:val="000000"/>
                      <w:sz w:val="18"/>
                      <w:szCs w:val="18"/>
                      <w:lang w:eastAsia="pt-PT"/>
                    </w:rPr>
                    <w:br/>
                    <w:t>Trabalho intermitente</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157.º</w:t>
                  </w:r>
                  <w:r w:rsidRPr="006D5272">
                    <w:rPr>
                      <w:rFonts w:ascii="Trebuchet MS" w:eastAsia="Times New Roman" w:hAnsi="Trebuchet MS" w:cs="Times New Roman"/>
                      <w:b/>
                      <w:bCs/>
                      <w:color w:val="000000"/>
                      <w:sz w:val="18"/>
                      <w:szCs w:val="18"/>
                      <w:lang w:eastAsia="pt-PT"/>
                    </w:rPr>
                    <w:br/>
                    <w:t>Admissibilidade de trabalho intermitente</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Em empresa que exerça actividade com descontinuidade ou intensidade variável, as partes podem acordar que a prestação de trabalho seja intercalada por um ou mais períodos de inactividade. </w:t>
                  </w:r>
                  <w:r w:rsidRPr="006D5272">
                    <w:rPr>
                      <w:rFonts w:ascii="Trebuchet MS" w:eastAsia="Times New Roman" w:hAnsi="Trebuchet MS" w:cs="Times New Roman"/>
                      <w:color w:val="000000"/>
                      <w:sz w:val="18"/>
                      <w:szCs w:val="18"/>
                      <w:lang w:eastAsia="pt-PT"/>
                    </w:rPr>
                    <w:br/>
                    <w:t>2 - O contrato de trabalho intermitente não pode ser celebrado a termo resolutivo ou em regime de trabalho temporário.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158.º</w:t>
                  </w:r>
                  <w:r w:rsidRPr="006D5272">
                    <w:rPr>
                      <w:rFonts w:ascii="Trebuchet MS" w:eastAsia="Times New Roman" w:hAnsi="Trebuchet MS" w:cs="Times New Roman"/>
                      <w:b/>
                      <w:bCs/>
                      <w:color w:val="000000"/>
                      <w:sz w:val="18"/>
                      <w:szCs w:val="18"/>
                      <w:lang w:eastAsia="pt-PT"/>
                    </w:rPr>
                    <w:br/>
                    <w:t>Forma e conteúdo de contrato de trabalho intermitente</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contrato de trabalho intermitente está sujeito a forma escrita e deve conter: </w:t>
                  </w:r>
                  <w:r w:rsidRPr="006D5272">
                    <w:rPr>
                      <w:rFonts w:ascii="Trebuchet MS" w:eastAsia="Times New Roman" w:hAnsi="Trebuchet MS" w:cs="Times New Roman"/>
                      <w:color w:val="000000"/>
                      <w:sz w:val="18"/>
                      <w:szCs w:val="18"/>
                      <w:lang w:eastAsia="pt-PT"/>
                    </w:rPr>
                    <w:br/>
                    <w:t xml:space="preserve">a) Identificação, assinaturas e domicílio ou sede das partes; </w:t>
                  </w:r>
                  <w:r w:rsidRPr="006D5272">
                    <w:rPr>
                      <w:rFonts w:ascii="Trebuchet MS" w:eastAsia="Times New Roman" w:hAnsi="Trebuchet MS" w:cs="Times New Roman"/>
                      <w:color w:val="000000"/>
                      <w:sz w:val="18"/>
                      <w:szCs w:val="18"/>
                      <w:lang w:eastAsia="pt-PT"/>
                    </w:rPr>
                    <w:br/>
                    <w:t xml:space="preserve">b) Indicação do número anual de horas de trabalho, ou do número anual de dias de trabalho a tempo completo. </w:t>
                  </w:r>
                  <w:r w:rsidRPr="006D5272">
                    <w:rPr>
                      <w:rFonts w:ascii="Trebuchet MS" w:eastAsia="Times New Roman" w:hAnsi="Trebuchet MS" w:cs="Times New Roman"/>
                      <w:color w:val="000000"/>
                      <w:sz w:val="18"/>
                      <w:szCs w:val="18"/>
                      <w:lang w:eastAsia="pt-PT"/>
                    </w:rPr>
                    <w:br/>
                    <w:t xml:space="preserve">2 - Quando não tenha sido observada a forma escrita, ou na falta da indicação referida na alínea b) do número anterior, considera-se o contrato celebrado sem período de inactividade. </w:t>
                  </w:r>
                  <w:r w:rsidRPr="006D5272">
                    <w:rPr>
                      <w:rFonts w:ascii="Trebuchet MS" w:eastAsia="Times New Roman" w:hAnsi="Trebuchet MS" w:cs="Times New Roman"/>
                      <w:color w:val="000000"/>
                      <w:sz w:val="18"/>
                      <w:szCs w:val="18"/>
                      <w:lang w:eastAsia="pt-PT"/>
                    </w:rPr>
                    <w:br/>
                    <w:t>3 - O contrato considera-se celebrado pelo número anual de horas resultante do disposto no n.º 2 do artigo seguinte, caso o número anual de horas de trabalho ou o número anual de dias de trabalho a tempo completo seja inferior a esse limite.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159.º</w:t>
                  </w:r>
                  <w:r w:rsidRPr="006D5272">
                    <w:rPr>
                      <w:rFonts w:ascii="Trebuchet MS" w:eastAsia="Times New Roman" w:hAnsi="Trebuchet MS" w:cs="Times New Roman"/>
                      <w:b/>
                      <w:bCs/>
                      <w:color w:val="000000"/>
                      <w:sz w:val="18"/>
                      <w:szCs w:val="18"/>
                      <w:lang w:eastAsia="pt-PT"/>
                    </w:rPr>
                    <w:br/>
                    <w:t>Período de prestação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As partes estabelecem a duração da prestação de trabalho, de modo consecutivo ou interpolado, bem como o início e termo de cada período de trabalho, ou a antecedência com que o empregador deve informar o trabalhador do início daquele. </w:t>
                  </w:r>
                  <w:r w:rsidRPr="006D5272">
                    <w:rPr>
                      <w:rFonts w:ascii="Trebuchet MS" w:eastAsia="Times New Roman" w:hAnsi="Trebuchet MS" w:cs="Times New Roman"/>
                      <w:color w:val="000000"/>
                      <w:sz w:val="18"/>
                      <w:szCs w:val="18"/>
                      <w:lang w:eastAsia="pt-PT"/>
                    </w:rPr>
                    <w:br/>
                    <w:t xml:space="preserve">2 - A prestação de trabalho referida no número anterior não pode ser inferior a seis meses a tempo completo, por ano, dos quais pelo menos quatro meses devem ser consecutivos. </w:t>
                  </w:r>
                  <w:r w:rsidRPr="006D5272">
                    <w:rPr>
                      <w:rFonts w:ascii="Trebuchet MS" w:eastAsia="Times New Roman" w:hAnsi="Trebuchet MS" w:cs="Times New Roman"/>
                      <w:color w:val="000000"/>
                      <w:sz w:val="18"/>
                      <w:szCs w:val="18"/>
                      <w:lang w:eastAsia="pt-PT"/>
                    </w:rPr>
                    <w:br/>
                    <w:t xml:space="preserve">3 - A antecedência a que se refere o n.º 1 não deve ser inferior a 20 dias. </w:t>
                  </w:r>
                  <w:r w:rsidRPr="006D5272">
                    <w:rPr>
                      <w:rFonts w:ascii="Trebuchet MS" w:eastAsia="Times New Roman" w:hAnsi="Trebuchet MS" w:cs="Times New Roman"/>
                      <w:color w:val="000000"/>
                      <w:sz w:val="18"/>
                      <w:szCs w:val="18"/>
                      <w:lang w:eastAsia="pt-PT"/>
                    </w:rPr>
                    <w:br/>
                    <w:t>4 - Constitui contra-ordenação grave a violação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lastRenderedPageBreak/>
                    <w:t>  Artigo 160.º</w:t>
                  </w:r>
                  <w:r w:rsidRPr="006D5272">
                    <w:rPr>
                      <w:rFonts w:ascii="Trebuchet MS" w:eastAsia="Times New Roman" w:hAnsi="Trebuchet MS" w:cs="Times New Roman"/>
                      <w:b/>
                      <w:bCs/>
                      <w:color w:val="000000"/>
                      <w:sz w:val="18"/>
                      <w:szCs w:val="18"/>
                      <w:lang w:eastAsia="pt-PT"/>
                    </w:rPr>
                    <w:br/>
                    <w:t>Direitos do trabalhador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Durante o período de inactividade, o trabalhador tem direito a compensação retributiva em valor estabelecido em instrumento de regulamentação colectiva de trabalho ou, na sua falta, de 20 % da retribuição base, a pagar pelo empregador com periodicidade igual à da retribuição. </w:t>
                  </w:r>
                  <w:r w:rsidRPr="006D5272">
                    <w:rPr>
                      <w:rFonts w:ascii="Trebuchet MS" w:eastAsia="Times New Roman" w:hAnsi="Trebuchet MS" w:cs="Times New Roman"/>
                      <w:color w:val="000000"/>
                      <w:sz w:val="18"/>
                      <w:szCs w:val="18"/>
                      <w:lang w:eastAsia="pt-PT"/>
                    </w:rPr>
                    <w:br/>
                    <w:t xml:space="preserve">2 - Os subsídios de férias e de Natal são calculados com base na média dos valores de retribuições e compensações retributivas auferidas nos últimos 12 meses, ou no período de duração do contrato se esta for inferior. </w:t>
                  </w:r>
                  <w:r w:rsidRPr="006D5272">
                    <w:rPr>
                      <w:rFonts w:ascii="Trebuchet MS" w:eastAsia="Times New Roman" w:hAnsi="Trebuchet MS" w:cs="Times New Roman"/>
                      <w:color w:val="000000"/>
                      <w:sz w:val="18"/>
                      <w:szCs w:val="18"/>
                      <w:lang w:eastAsia="pt-PT"/>
                    </w:rPr>
                    <w:br/>
                    <w:t xml:space="preserve">3 - Durante o período de inactividade, o trabalhador pode exercer outra actividade. </w:t>
                  </w:r>
                  <w:r w:rsidRPr="006D5272">
                    <w:rPr>
                      <w:rFonts w:ascii="Trebuchet MS" w:eastAsia="Times New Roman" w:hAnsi="Trebuchet MS" w:cs="Times New Roman"/>
                      <w:color w:val="000000"/>
                      <w:sz w:val="18"/>
                      <w:szCs w:val="18"/>
                      <w:lang w:eastAsia="pt-PT"/>
                    </w:rPr>
                    <w:br/>
                    <w:t xml:space="preserve">4 - Durante o período de inactividade, mantêm-se os direitos, deveres e garantias das partes que não pressuponham a efectiva prestação de trabalho. </w:t>
                  </w:r>
                  <w:r w:rsidRPr="006D5272">
                    <w:rPr>
                      <w:rFonts w:ascii="Trebuchet MS" w:eastAsia="Times New Roman" w:hAnsi="Trebuchet MS" w:cs="Times New Roman"/>
                      <w:color w:val="000000"/>
                      <w:sz w:val="18"/>
                      <w:szCs w:val="18"/>
                      <w:lang w:eastAsia="pt-PT"/>
                    </w:rPr>
                    <w:br/>
                    <w:t>5 - Constitui contra-ordenação grave a violação do disposto nos n.os 1 ou 2.</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280"/>
              <w:gridCol w:w="178"/>
              <w:gridCol w:w="178"/>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IV </w:t>
                  </w:r>
                  <w:r w:rsidRPr="006D5272">
                    <w:rPr>
                      <w:rFonts w:ascii="Trebuchet MS" w:eastAsia="Times New Roman" w:hAnsi="Trebuchet MS" w:cs="Times New Roman"/>
                      <w:color w:val="000000"/>
                      <w:sz w:val="18"/>
                      <w:szCs w:val="18"/>
                      <w:lang w:eastAsia="pt-PT"/>
                    </w:rPr>
                    <w:br/>
                    <w:t>Comissão de serviço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161.º</w:t>
                  </w:r>
                  <w:r w:rsidRPr="006D5272">
                    <w:rPr>
                      <w:rFonts w:ascii="Trebuchet MS" w:eastAsia="Times New Roman" w:hAnsi="Trebuchet MS" w:cs="Times New Roman"/>
                      <w:b/>
                      <w:bCs/>
                      <w:color w:val="000000"/>
                      <w:sz w:val="18"/>
                      <w:szCs w:val="18"/>
                      <w:lang w:eastAsia="pt-PT"/>
                    </w:rPr>
                    <w:br/>
                    <w:t>Objecto da comissão de serviço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04"/>
              <w:gridCol w:w="311"/>
              <w:gridCol w:w="103"/>
              <w:gridCol w:w="118"/>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Pode ser exercido, em comissão de serviço, cargo de administração ou equivalente, de direção ou chefia diretamente dependente da administração ou de diretor-geral ou equivalente, funções de secretariado pessoal de titular de qualquer desses cargos, ou ainda, desde que instrumento de regulamentação coletiva de trabalho o preveja, funções cuja natureza também suponha especial relação de confiança em relação a titular daqueles cargos e funções de chefia.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3978F5">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162.º</w:t>
                  </w:r>
                  <w:r w:rsidRPr="006D5272">
                    <w:rPr>
                      <w:rFonts w:ascii="Trebuchet MS" w:eastAsia="Times New Roman" w:hAnsi="Trebuchet MS" w:cs="Times New Roman"/>
                      <w:b/>
                      <w:bCs/>
                      <w:color w:val="000000"/>
                      <w:sz w:val="18"/>
                      <w:szCs w:val="18"/>
                      <w:lang w:eastAsia="pt-PT"/>
                    </w:rPr>
                    <w:br/>
                    <w:t>Regime de contrato de trabalho em comissão de serviço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Pode exercer cargo ou funções em comissão de serviço um trabalhador da empresa ou outro admitido para o efeito. </w:t>
                  </w:r>
                  <w:r w:rsidRPr="006D5272">
                    <w:rPr>
                      <w:rFonts w:ascii="Trebuchet MS" w:eastAsia="Times New Roman" w:hAnsi="Trebuchet MS" w:cs="Times New Roman"/>
                      <w:color w:val="000000"/>
                      <w:sz w:val="18"/>
                      <w:szCs w:val="18"/>
                      <w:lang w:eastAsia="pt-PT"/>
                    </w:rPr>
                    <w:br/>
                    <w:t xml:space="preserve">2 - No caso de admissão de trabalhador para exercer cargo ou funções em comissão de serviço, pode ser acordada a sua permanência após o termo da comissão. </w:t>
                  </w:r>
                  <w:r w:rsidRPr="006D5272">
                    <w:rPr>
                      <w:rFonts w:ascii="Trebuchet MS" w:eastAsia="Times New Roman" w:hAnsi="Trebuchet MS" w:cs="Times New Roman"/>
                      <w:color w:val="000000"/>
                      <w:sz w:val="18"/>
                      <w:szCs w:val="18"/>
                      <w:lang w:eastAsia="pt-PT"/>
                    </w:rPr>
                    <w:br/>
                    <w:t xml:space="preserve">3 - O contrato para exercício de cargo ou funções em comissão de serviço está sujeito a forma escrita e deve conter: </w:t>
                  </w:r>
                  <w:r w:rsidRPr="006D5272">
                    <w:rPr>
                      <w:rFonts w:ascii="Trebuchet MS" w:eastAsia="Times New Roman" w:hAnsi="Trebuchet MS" w:cs="Times New Roman"/>
                      <w:color w:val="000000"/>
                      <w:sz w:val="18"/>
                      <w:szCs w:val="18"/>
                      <w:lang w:eastAsia="pt-PT"/>
                    </w:rPr>
                    <w:br/>
                    <w:t xml:space="preserve">a) Identificação, assinaturas e domicílio ou sede das partes; </w:t>
                  </w:r>
                  <w:r w:rsidRPr="006D5272">
                    <w:rPr>
                      <w:rFonts w:ascii="Trebuchet MS" w:eastAsia="Times New Roman" w:hAnsi="Trebuchet MS" w:cs="Times New Roman"/>
                      <w:color w:val="000000"/>
                      <w:sz w:val="18"/>
                      <w:szCs w:val="18"/>
                      <w:lang w:eastAsia="pt-PT"/>
                    </w:rPr>
                    <w:br/>
                    <w:t xml:space="preserve">b) Indicação do cargo ou funções a desempenhar, com menção expressa do regime de comissão de serviço; </w:t>
                  </w:r>
                  <w:r w:rsidRPr="006D5272">
                    <w:rPr>
                      <w:rFonts w:ascii="Trebuchet MS" w:eastAsia="Times New Roman" w:hAnsi="Trebuchet MS" w:cs="Times New Roman"/>
                      <w:color w:val="000000"/>
                      <w:sz w:val="18"/>
                      <w:szCs w:val="18"/>
                      <w:lang w:eastAsia="pt-PT"/>
                    </w:rPr>
                    <w:br/>
                    <w:t xml:space="preserve">c) No caso de trabalhador da empresa, a actividade que exerce, bem como, sendo diversa, a que vai exercer após cessar a comissão; </w:t>
                  </w:r>
                  <w:r w:rsidRPr="006D5272">
                    <w:rPr>
                      <w:rFonts w:ascii="Trebuchet MS" w:eastAsia="Times New Roman" w:hAnsi="Trebuchet MS" w:cs="Times New Roman"/>
                      <w:color w:val="000000"/>
                      <w:sz w:val="18"/>
                      <w:szCs w:val="18"/>
                      <w:lang w:eastAsia="pt-PT"/>
                    </w:rPr>
                    <w:br/>
                    <w:t xml:space="preserve">d) No caso de trabalhador admitido em regime de comissão de serviço que se preveja permanecer na empresa, a actividade que vai exercer após cessar a comissão. </w:t>
                  </w:r>
                  <w:r w:rsidRPr="006D5272">
                    <w:rPr>
                      <w:rFonts w:ascii="Trebuchet MS" w:eastAsia="Times New Roman" w:hAnsi="Trebuchet MS" w:cs="Times New Roman"/>
                      <w:color w:val="000000"/>
                      <w:sz w:val="18"/>
                      <w:szCs w:val="18"/>
                      <w:lang w:eastAsia="pt-PT"/>
                    </w:rPr>
                    <w:br/>
                    <w:t xml:space="preserve">4 - Não se considera em regime de comissão de serviço o contrato que não tenha a forma escrita ou a que falte a menção referida na alínea b) do número anterior. </w:t>
                  </w:r>
                  <w:r w:rsidRPr="006D5272">
                    <w:rPr>
                      <w:rFonts w:ascii="Trebuchet MS" w:eastAsia="Times New Roman" w:hAnsi="Trebuchet MS" w:cs="Times New Roman"/>
                      <w:color w:val="000000"/>
                      <w:sz w:val="18"/>
                      <w:szCs w:val="18"/>
                      <w:lang w:eastAsia="pt-PT"/>
                    </w:rPr>
                    <w:br/>
                    <w:t xml:space="preserve">5 - O tempo de serviço prestado em regime de comissão de serviço conta para efeitos de antiguidade do trabalhador como se tivesse sido prestado na categoria de que este é titular. </w:t>
                  </w:r>
                  <w:r w:rsidRPr="006D5272">
                    <w:rPr>
                      <w:rFonts w:ascii="Trebuchet MS" w:eastAsia="Times New Roman" w:hAnsi="Trebuchet MS" w:cs="Times New Roman"/>
                      <w:color w:val="000000"/>
                      <w:sz w:val="18"/>
                      <w:szCs w:val="18"/>
                      <w:lang w:eastAsia="pt-PT"/>
                    </w:rPr>
                    <w:br/>
                    <w:t>6 - Constitui contra-ordenação grave a falta da menção referida na alínea b) do n.º 3, salvo se o empregador reconhecer expressamente e por escrito que o cargo ou funções são exercidos com carácter permanente, e constitui contra-ordenação leve a falta de redução a escrito do contrato ou a violação da alínea c) do referido número.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163.º</w:t>
                  </w:r>
                  <w:r w:rsidRPr="006D5272">
                    <w:rPr>
                      <w:rFonts w:ascii="Trebuchet MS" w:eastAsia="Times New Roman" w:hAnsi="Trebuchet MS" w:cs="Times New Roman"/>
                      <w:b/>
                      <w:bCs/>
                      <w:color w:val="000000"/>
                      <w:sz w:val="18"/>
                      <w:szCs w:val="18"/>
                      <w:lang w:eastAsia="pt-PT"/>
                    </w:rPr>
                    <w:br/>
                    <w:t>Cessação de comissão de serviço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Qualquer das partes pode pôr termo à comissão de serviço, mediante aviso prévio por escrito, com a antecedência mínima de 30 ou 60 dias, consoante aquela tenha durado, respectivamente, até dois anos ou período superior. </w:t>
                  </w:r>
                  <w:r w:rsidRPr="006D5272">
                    <w:rPr>
                      <w:rFonts w:ascii="Trebuchet MS" w:eastAsia="Times New Roman" w:hAnsi="Trebuchet MS" w:cs="Times New Roman"/>
                      <w:color w:val="000000"/>
                      <w:sz w:val="18"/>
                      <w:szCs w:val="18"/>
                      <w:lang w:eastAsia="pt-PT"/>
                    </w:rPr>
                    <w:br/>
                    <w:t>2 - A falta de aviso prévio não obsta à cessação da comissão de serviço, constituindo a parte faltosa na obrigação de indemnizar a contraparte nos termos do artigo 401.º</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lastRenderedPageBreak/>
                    <w:t>  Artigo 164.º</w:t>
                  </w:r>
                  <w:r w:rsidRPr="006D5272">
                    <w:rPr>
                      <w:rFonts w:ascii="Trebuchet MS" w:eastAsia="Times New Roman" w:hAnsi="Trebuchet MS" w:cs="Times New Roman"/>
                      <w:b/>
                      <w:bCs/>
                      <w:color w:val="000000"/>
                      <w:sz w:val="18"/>
                      <w:szCs w:val="18"/>
                      <w:lang w:eastAsia="pt-PT"/>
                    </w:rPr>
                    <w:br/>
                    <w:t>Efeitos da cessação da comissão de serviço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20"/>
              <w:gridCol w:w="301"/>
              <w:gridCol w:w="100"/>
              <w:gridCol w:w="1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Cessando a comissão de serviço, o trabalhador tem direito: </w:t>
                  </w:r>
                  <w:r w:rsidRPr="006D5272">
                    <w:rPr>
                      <w:rFonts w:ascii="Trebuchet MS" w:eastAsia="Times New Roman" w:hAnsi="Trebuchet MS" w:cs="Times New Roman"/>
                      <w:color w:val="000000"/>
                      <w:sz w:val="18"/>
                      <w:szCs w:val="18"/>
                      <w:lang w:eastAsia="pt-PT"/>
                    </w:rPr>
                    <w:br/>
                    <w:t xml:space="preserve">a) Caso se mantenha ao serviço da empresa, a exercer a actividade desempenhada antes da comissão de serviço, ou a correspondente à categoria a que tenha sido promovido ou, ainda, a actividade prevista no acordo a que se refere a alínea c) ou d) do n.º 3 do artigo 162.º; </w:t>
                  </w:r>
                  <w:r w:rsidRPr="006D5272">
                    <w:rPr>
                      <w:rFonts w:ascii="Trebuchet MS" w:eastAsia="Times New Roman" w:hAnsi="Trebuchet MS" w:cs="Times New Roman"/>
                      <w:color w:val="000000"/>
                      <w:sz w:val="18"/>
                      <w:szCs w:val="18"/>
                      <w:lang w:eastAsia="pt-PT"/>
                    </w:rPr>
                    <w:br/>
                    <w:t xml:space="preserve">b) A resolver o contrato de trabalho nos 30 dias seguintes à decisão do empregador que ponha termo à comissão de serviço, com direito a indemnização calculada nos termos do artigo 366.º; </w:t>
                  </w:r>
                  <w:r w:rsidRPr="006D5272">
                    <w:rPr>
                      <w:rFonts w:ascii="Trebuchet MS" w:eastAsia="Times New Roman" w:hAnsi="Trebuchet MS" w:cs="Times New Roman"/>
                      <w:color w:val="000000"/>
                      <w:sz w:val="18"/>
                      <w:szCs w:val="18"/>
                      <w:lang w:eastAsia="pt-PT"/>
                    </w:rPr>
                    <w:br/>
                    <w:t xml:space="preserve">c) Tendo sido admitido para trabalhar em comissão de serviço e esta cesse por iniciativa do empregador que não corresponda a despedimento por facto imputável ao trabalhador, a indemnização calculada nos termos do artigo 366.º </w:t>
                  </w:r>
                  <w:r w:rsidRPr="006D5272">
                    <w:rPr>
                      <w:rFonts w:ascii="Trebuchet MS" w:eastAsia="Times New Roman" w:hAnsi="Trebuchet MS" w:cs="Times New Roman"/>
                      <w:color w:val="000000"/>
                      <w:sz w:val="18"/>
                      <w:szCs w:val="18"/>
                      <w:lang w:eastAsia="pt-PT"/>
                    </w:rPr>
                    <w:br/>
                    <w:t xml:space="preserve">2 - Os prazos previstos no artigo anterior e o valor da indemnização a que se referem as alíneas b) e c) do n.º 1 podem ser aumentados por instrumento de regulamentação colectiva de trabalho ou contrato de trabalho. </w:t>
                  </w:r>
                  <w:r w:rsidRPr="006D5272">
                    <w:rPr>
                      <w:rFonts w:ascii="Trebuchet MS" w:eastAsia="Times New Roman" w:hAnsi="Trebuchet MS" w:cs="Times New Roman"/>
                      <w:color w:val="000000"/>
                      <w:sz w:val="18"/>
                      <w:szCs w:val="18"/>
                      <w:lang w:eastAsia="pt-PT"/>
                    </w:rPr>
                    <w:br/>
                    <w:t>3 - Constitui contra-ordenação grave a violação do disposto no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53/2011, de 14 de Outubro</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3978F5">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146"/>
              <w:gridCol w:w="245"/>
              <w:gridCol w:w="245"/>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V </w:t>
                  </w:r>
                  <w:r w:rsidRPr="006D5272">
                    <w:rPr>
                      <w:rFonts w:ascii="Trebuchet MS" w:eastAsia="Times New Roman" w:hAnsi="Trebuchet MS" w:cs="Times New Roman"/>
                      <w:color w:val="000000"/>
                      <w:sz w:val="18"/>
                      <w:szCs w:val="18"/>
                      <w:lang w:eastAsia="pt-PT"/>
                    </w:rPr>
                    <w:br/>
                    <w:t>Teletrabalho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165.º</w:t>
                  </w:r>
                  <w:r w:rsidRPr="006D5272">
                    <w:rPr>
                      <w:rFonts w:ascii="Trebuchet MS" w:eastAsia="Times New Roman" w:hAnsi="Trebuchet MS" w:cs="Times New Roman"/>
                      <w:b/>
                      <w:bCs/>
                      <w:color w:val="000000"/>
                      <w:sz w:val="18"/>
                      <w:szCs w:val="18"/>
                      <w:lang w:eastAsia="pt-PT"/>
                    </w:rPr>
                    <w:br/>
                    <w:t>Noção de teletrabalho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Considera-se teletrabalho a prestação laboral realizada com subordinação jurídica, habitualmente fora da empresa e através do recurso a tecnologias de informação e de comunicação.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166.º</w:t>
                  </w:r>
                  <w:r w:rsidRPr="006D5272">
                    <w:rPr>
                      <w:rFonts w:ascii="Trebuchet MS" w:eastAsia="Times New Roman" w:hAnsi="Trebuchet MS" w:cs="Times New Roman"/>
                      <w:b/>
                      <w:bCs/>
                      <w:color w:val="000000"/>
                      <w:sz w:val="18"/>
                      <w:szCs w:val="18"/>
                      <w:lang w:eastAsia="pt-PT"/>
                    </w:rPr>
                    <w:br/>
                    <w:t>Regime de contrato para prestação subordinada de teletrabalho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Pode exercer a actividade em regime de teletrabalho um trabalhador da empresa ou outro admitido para o efeito, mediante a celebração de contrato para prestação subordinada de teletrabalho. </w:t>
                  </w:r>
                  <w:r w:rsidRPr="006D5272">
                    <w:rPr>
                      <w:rFonts w:ascii="Trebuchet MS" w:eastAsia="Times New Roman" w:hAnsi="Trebuchet MS" w:cs="Times New Roman"/>
                      <w:color w:val="000000"/>
                      <w:sz w:val="18"/>
                      <w:szCs w:val="18"/>
                      <w:lang w:eastAsia="pt-PT"/>
                    </w:rPr>
                    <w:br/>
                    <w:t xml:space="preserve">2 - Verificadas as condições previstas no n.º 1 do artigo 195.º, o trabalhador tem direito a passar a exercer a actividade em regime de teletrabalho, quando este seja compatível com a actividade desempenhada. </w:t>
                  </w:r>
                  <w:r w:rsidRPr="006D5272">
                    <w:rPr>
                      <w:rFonts w:ascii="Trebuchet MS" w:eastAsia="Times New Roman" w:hAnsi="Trebuchet MS" w:cs="Times New Roman"/>
                      <w:color w:val="000000"/>
                      <w:sz w:val="18"/>
                      <w:szCs w:val="18"/>
                      <w:lang w:eastAsia="pt-PT"/>
                    </w:rPr>
                    <w:br/>
                    <w:t xml:space="preserve">3 - O empregador não pode opor-se ao pedido do trabalhador nos termos do número anterior. </w:t>
                  </w:r>
                  <w:r w:rsidRPr="006D5272">
                    <w:rPr>
                      <w:rFonts w:ascii="Trebuchet MS" w:eastAsia="Times New Roman" w:hAnsi="Trebuchet MS" w:cs="Times New Roman"/>
                      <w:color w:val="000000"/>
                      <w:sz w:val="18"/>
                      <w:szCs w:val="18"/>
                      <w:lang w:eastAsia="pt-PT"/>
                    </w:rPr>
                    <w:br/>
                    <w:t xml:space="preserve">4 - O contrato está sujeito a forma escrita e deve conter: </w:t>
                  </w:r>
                  <w:r w:rsidRPr="006D5272">
                    <w:rPr>
                      <w:rFonts w:ascii="Trebuchet MS" w:eastAsia="Times New Roman" w:hAnsi="Trebuchet MS" w:cs="Times New Roman"/>
                      <w:color w:val="000000"/>
                      <w:sz w:val="18"/>
                      <w:szCs w:val="18"/>
                      <w:lang w:eastAsia="pt-PT"/>
                    </w:rPr>
                    <w:br/>
                    <w:t xml:space="preserve">a) Identificação, assinaturas e domicílio ou sede das partes; </w:t>
                  </w:r>
                  <w:r w:rsidRPr="006D5272">
                    <w:rPr>
                      <w:rFonts w:ascii="Trebuchet MS" w:eastAsia="Times New Roman" w:hAnsi="Trebuchet MS" w:cs="Times New Roman"/>
                      <w:color w:val="000000"/>
                      <w:sz w:val="18"/>
                      <w:szCs w:val="18"/>
                      <w:lang w:eastAsia="pt-PT"/>
                    </w:rPr>
                    <w:br/>
                    <w:t xml:space="preserve">b) Indicação da actividade a prestar pelo trabalhador, com menção expressa do regime de teletrabalho, e correspondente retribuição; </w:t>
                  </w:r>
                  <w:r w:rsidRPr="006D5272">
                    <w:rPr>
                      <w:rFonts w:ascii="Trebuchet MS" w:eastAsia="Times New Roman" w:hAnsi="Trebuchet MS" w:cs="Times New Roman"/>
                      <w:color w:val="000000"/>
                      <w:sz w:val="18"/>
                      <w:szCs w:val="18"/>
                      <w:lang w:eastAsia="pt-PT"/>
                    </w:rPr>
                    <w:br/>
                    <w:t xml:space="preserve">c) Indicação do período normal de trabalho; </w:t>
                  </w:r>
                  <w:r w:rsidRPr="006D5272">
                    <w:rPr>
                      <w:rFonts w:ascii="Trebuchet MS" w:eastAsia="Times New Roman" w:hAnsi="Trebuchet MS" w:cs="Times New Roman"/>
                      <w:color w:val="000000"/>
                      <w:sz w:val="18"/>
                      <w:szCs w:val="18"/>
                      <w:lang w:eastAsia="pt-PT"/>
                    </w:rPr>
                    <w:br/>
                    <w:t xml:space="preserve">d) Se o período previsto para a prestação de trabalho em regime de teletrabalho for inferior à duração previsível do contrato de trabalho, a actividade a exercer após o termo daquele período; </w:t>
                  </w:r>
                  <w:r w:rsidRPr="006D5272">
                    <w:rPr>
                      <w:rFonts w:ascii="Trebuchet MS" w:eastAsia="Times New Roman" w:hAnsi="Trebuchet MS" w:cs="Times New Roman"/>
                      <w:color w:val="000000"/>
                      <w:sz w:val="18"/>
                      <w:szCs w:val="18"/>
                      <w:lang w:eastAsia="pt-PT"/>
                    </w:rPr>
                    <w:br/>
                    <w:t xml:space="preserve">e) Propriedade dos instrumentos de trabalho bem como o responsável pela respectiva instalação e manutenção e pelo pagamento das inerentes despesas de consumo e de utilização; </w:t>
                  </w:r>
                  <w:r w:rsidRPr="006D5272">
                    <w:rPr>
                      <w:rFonts w:ascii="Trebuchet MS" w:eastAsia="Times New Roman" w:hAnsi="Trebuchet MS" w:cs="Times New Roman"/>
                      <w:color w:val="000000"/>
                      <w:sz w:val="18"/>
                      <w:szCs w:val="18"/>
                      <w:lang w:eastAsia="pt-PT"/>
                    </w:rPr>
                    <w:br/>
                    <w:t xml:space="preserve">f) Identificação do estabelecimento ou departamento da empresa em cuja dependência fica o trabalhador, bem como quem este deve contactar no âmbito da prestação de trabalho. </w:t>
                  </w:r>
                  <w:r w:rsidRPr="006D5272">
                    <w:rPr>
                      <w:rFonts w:ascii="Trebuchet MS" w:eastAsia="Times New Roman" w:hAnsi="Trebuchet MS" w:cs="Times New Roman"/>
                      <w:color w:val="000000"/>
                      <w:sz w:val="18"/>
                      <w:szCs w:val="18"/>
                      <w:lang w:eastAsia="pt-PT"/>
                    </w:rPr>
                    <w:br/>
                    <w:t xml:space="preserve">5 - O trabalhador em regime de teletrabalho pode passar a trabalhar no regime dos demais trabalhadores da empresa, a título definitivo ou por período determinado, mediante acordo escrito com o empregador. </w:t>
                  </w:r>
                  <w:r w:rsidRPr="006D5272">
                    <w:rPr>
                      <w:rFonts w:ascii="Trebuchet MS" w:eastAsia="Times New Roman" w:hAnsi="Trebuchet MS" w:cs="Times New Roman"/>
                      <w:color w:val="000000"/>
                      <w:sz w:val="18"/>
                      <w:szCs w:val="18"/>
                      <w:lang w:eastAsia="pt-PT"/>
                    </w:rPr>
                    <w:br/>
                    <w:t xml:space="preserve">6 - A forma escrita é exigida apenas para prova da estipulação do regime de teletrabalho. </w:t>
                  </w:r>
                  <w:r w:rsidRPr="006D5272">
                    <w:rPr>
                      <w:rFonts w:ascii="Trebuchet MS" w:eastAsia="Times New Roman" w:hAnsi="Trebuchet MS" w:cs="Times New Roman"/>
                      <w:color w:val="000000"/>
                      <w:sz w:val="18"/>
                      <w:szCs w:val="18"/>
                      <w:lang w:eastAsia="pt-PT"/>
                    </w:rPr>
                    <w:br/>
                    <w:t>7 - Constitui contra-ordenação grave a violação do disposto no n.º 3 e constitui contra-ordenação leve a violação do disposto no n.º 4.</w:t>
                  </w:r>
                </w:p>
              </w:tc>
            </w:tr>
            <w:tr w:rsidR="006D5272" w:rsidRPr="006D5272" w:rsidTr="003978F5">
              <w:trPr>
                <w:trHeight w:val="40"/>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167.º</w:t>
                  </w:r>
                  <w:r w:rsidRPr="006D5272">
                    <w:rPr>
                      <w:rFonts w:ascii="Trebuchet MS" w:eastAsia="Times New Roman" w:hAnsi="Trebuchet MS" w:cs="Times New Roman"/>
                      <w:b/>
                      <w:bCs/>
                      <w:color w:val="000000"/>
                      <w:sz w:val="18"/>
                      <w:szCs w:val="18"/>
                      <w:lang w:eastAsia="pt-PT"/>
                    </w:rPr>
                    <w:br/>
                    <w:t>Regime no caso de trabalhador anteriormente vinculado ao empregador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lastRenderedPageBreak/>
                    <w:t xml:space="preserve">1 - No caso de trabalhador anteriormente vinculado ao empregador, a duração inicial do contrato para prestação subordinada de teletrabalho não pode exceder três anos, ou o prazo estabelecido em instrumento de regulamentação colectiva de trabalho. </w:t>
                  </w:r>
                  <w:r w:rsidRPr="006D5272">
                    <w:rPr>
                      <w:rFonts w:ascii="Trebuchet MS" w:eastAsia="Times New Roman" w:hAnsi="Trebuchet MS" w:cs="Times New Roman"/>
                      <w:color w:val="000000"/>
                      <w:sz w:val="18"/>
                      <w:szCs w:val="18"/>
                      <w:lang w:eastAsia="pt-PT"/>
                    </w:rPr>
                    <w:br/>
                    <w:t xml:space="preserve">2 - Qualquer das partes pode denunciar o contrato referido no número anterior durante os primeiros 30 dias da sua execução. </w:t>
                  </w:r>
                  <w:r w:rsidRPr="006D5272">
                    <w:rPr>
                      <w:rFonts w:ascii="Trebuchet MS" w:eastAsia="Times New Roman" w:hAnsi="Trebuchet MS" w:cs="Times New Roman"/>
                      <w:color w:val="000000"/>
                      <w:sz w:val="18"/>
                      <w:szCs w:val="18"/>
                      <w:lang w:eastAsia="pt-PT"/>
                    </w:rPr>
                    <w:br/>
                    <w:t xml:space="preserve">3 - Cessando o contrato para prestação subordinada de teletrabalho, o trabalhador retoma a prestação de trabalho, nos termos acordados ou nos previstos em instrumento de regulamentação colectiva de trabalho. </w:t>
                  </w:r>
                  <w:r w:rsidRPr="006D5272">
                    <w:rPr>
                      <w:rFonts w:ascii="Trebuchet MS" w:eastAsia="Times New Roman" w:hAnsi="Trebuchet MS" w:cs="Times New Roman"/>
                      <w:color w:val="000000"/>
                      <w:sz w:val="18"/>
                      <w:szCs w:val="18"/>
                      <w:lang w:eastAsia="pt-PT"/>
                    </w:rPr>
                    <w:br/>
                    <w:t>4 - Constitui contra-ordenação grave a violação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168.º</w:t>
                  </w:r>
                  <w:r w:rsidRPr="006D5272">
                    <w:rPr>
                      <w:rFonts w:ascii="Trebuchet MS" w:eastAsia="Times New Roman" w:hAnsi="Trebuchet MS" w:cs="Times New Roman"/>
                      <w:b/>
                      <w:bCs/>
                      <w:color w:val="000000"/>
                      <w:sz w:val="18"/>
                      <w:szCs w:val="18"/>
                      <w:lang w:eastAsia="pt-PT"/>
                    </w:rPr>
                    <w:br/>
                    <w:t>Instrumentos de trabalho em prestação subordinada de teletrabalho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Na falta de estipulação no contrato, presume-se que os instrumentos de trabalho respeitantes a tecnologias de informação e de comunicação utilizados pelo trabalhador pertencem ao empregador, que deve assegurar as respectivas instalação e manutenção e o pagamento das inerentes despesas. </w:t>
                  </w:r>
                  <w:r w:rsidRPr="006D5272">
                    <w:rPr>
                      <w:rFonts w:ascii="Trebuchet MS" w:eastAsia="Times New Roman" w:hAnsi="Trebuchet MS" w:cs="Times New Roman"/>
                      <w:color w:val="000000"/>
                      <w:sz w:val="18"/>
                      <w:szCs w:val="18"/>
                      <w:lang w:eastAsia="pt-PT"/>
                    </w:rPr>
                    <w:br/>
                    <w:t xml:space="preserve">2 - O trabalhador deve observar as regras de utilização e funcionamento dos instrumentos de trabalho que lhe forem disponibilizados. </w:t>
                  </w:r>
                  <w:r w:rsidRPr="006D5272">
                    <w:rPr>
                      <w:rFonts w:ascii="Trebuchet MS" w:eastAsia="Times New Roman" w:hAnsi="Trebuchet MS" w:cs="Times New Roman"/>
                      <w:color w:val="000000"/>
                      <w:sz w:val="18"/>
                      <w:szCs w:val="18"/>
                      <w:lang w:eastAsia="pt-PT"/>
                    </w:rPr>
                    <w:br/>
                    <w:t>3 - Salvo acordo em contrário, o trabalhador não pode dar aos instrumentos de trabalho disponibilizados pelo empregador uso diverso do inerente ao cumprimento da sua prestação de trabalho.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169.º</w:t>
                  </w:r>
                  <w:r w:rsidRPr="006D5272">
                    <w:rPr>
                      <w:rFonts w:ascii="Trebuchet MS" w:eastAsia="Times New Roman" w:hAnsi="Trebuchet MS" w:cs="Times New Roman"/>
                      <w:b/>
                      <w:bCs/>
                      <w:color w:val="000000"/>
                      <w:sz w:val="18"/>
                      <w:szCs w:val="18"/>
                      <w:lang w:eastAsia="pt-PT"/>
                    </w:rPr>
                    <w:br/>
                    <w:t>Igualdade de tratamento de trabalhador em regime de teletrabalho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em regime de teletrabalho tem os mesmos direitos e deveres dos demais trabalhadores, nomeadamente no que se refere a formação e promoção ou carreira profissionais, limites do período normal de trabalho e outras condições de trabalho, segurança e saúde no trabalho e reparação de danos emergentes de acidente de trabalho ou doença profissional. </w:t>
                  </w:r>
                  <w:r w:rsidRPr="006D5272">
                    <w:rPr>
                      <w:rFonts w:ascii="Trebuchet MS" w:eastAsia="Times New Roman" w:hAnsi="Trebuchet MS" w:cs="Times New Roman"/>
                      <w:color w:val="000000"/>
                      <w:sz w:val="18"/>
                      <w:szCs w:val="18"/>
                      <w:lang w:eastAsia="pt-PT"/>
                    </w:rPr>
                    <w:br/>
                    <w:t xml:space="preserve">2 - No âmbito da formação profissional, o empregador deve proporcionar ao trabalhador, em caso de necessidade, formação adequada sobre a utilização de tecnologias de informação e de comunicação inerentes ao exercício da respectiva actividade. </w:t>
                  </w:r>
                  <w:r w:rsidRPr="006D5272">
                    <w:rPr>
                      <w:rFonts w:ascii="Trebuchet MS" w:eastAsia="Times New Roman" w:hAnsi="Trebuchet MS" w:cs="Times New Roman"/>
                      <w:color w:val="000000"/>
                      <w:sz w:val="18"/>
                      <w:szCs w:val="18"/>
                      <w:lang w:eastAsia="pt-PT"/>
                    </w:rPr>
                    <w:br/>
                    <w:t>3 - O empregador deve evitar o isolamento do trabalhador, nomeadamente através de contactos regulares com a empresa e os demais trabalhadores.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170.º</w:t>
                  </w:r>
                  <w:r w:rsidRPr="006D5272">
                    <w:rPr>
                      <w:rFonts w:ascii="Trebuchet MS" w:eastAsia="Times New Roman" w:hAnsi="Trebuchet MS" w:cs="Times New Roman"/>
                      <w:b/>
                      <w:bCs/>
                      <w:color w:val="000000"/>
                      <w:sz w:val="18"/>
                      <w:szCs w:val="18"/>
                      <w:lang w:eastAsia="pt-PT"/>
                    </w:rPr>
                    <w:br/>
                    <w:t>Privacidade de trabalhador em regime de teletrabalho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deve respeitar a privacidade do trabalhador e os tempos de descanso e de repouso da família deste, bem como proporcionar-lhe boas condições de trabalho, tanto do ponto de vista físico como psíquico. </w:t>
                  </w:r>
                  <w:r w:rsidRPr="006D5272">
                    <w:rPr>
                      <w:rFonts w:ascii="Trebuchet MS" w:eastAsia="Times New Roman" w:hAnsi="Trebuchet MS" w:cs="Times New Roman"/>
                      <w:color w:val="000000"/>
                      <w:sz w:val="18"/>
                      <w:szCs w:val="18"/>
                      <w:lang w:eastAsia="pt-PT"/>
                    </w:rPr>
                    <w:br/>
                    <w:t xml:space="preserve">2 - Sempre que o teletrabalho seja realizado no domicílio do trabalhador, a visita ao local de trabalho só deve ter por objecto o controlo da actividade laboral, bem como dos instrumentos de trabalho e apenas pode ser efectuada entre as 9 e as 19 horas, com a assistência do trabalhador ou de pessoa por ele designada. </w:t>
                  </w:r>
                  <w:r w:rsidRPr="006D5272">
                    <w:rPr>
                      <w:rFonts w:ascii="Trebuchet MS" w:eastAsia="Times New Roman" w:hAnsi="Trebuchet MS" w:cs="Times New Roman"/>
                      <w:color w:val="000000"/>
                      <w:sz w:val="18"/>
                      <w:szCs w:val="18"/>
                      <w:lang w:eastAsia="pt-PT"/>
                    </w:rPr>
                    <w:br/>
                    <w:t>3 - Constitui contra-ordenação grave a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171.º</w:t>
                  </w:r>
                  <w:r w:rsidRPr="006D5272">
                    <w:rPr>
                      <w:rFonts w:ascii="Trebuchet MS" w:eastAsia="Times New Roman" w:hAnsi="Trebuchet MS" w:cs="Times New Roman"/>
                      <w:b/>
                      <w:bCs/>
                      <w:color w:val="000000"/>
                      <w:sz w:val="18"/>
                      <w:szCs w:val="18"/>
                      <w:lang w:eastAsia="pt-PT"/>
                    </w:rPr>
                    <w:br/>
                    <w:t>Participação e representação colectivas de trabalhador em regime de teletrabalho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em regime de teletrabalho integra o número de trabalhadores da empresa para todos os efeitos relativos a estruturas de representação colectiva, podendo candidatar-se a essas estruturas. </w:t>
                  </w:r>
                  <w:r w:rsidRPr="006D5272">
                    <w:rPr>
                      <w:rFonts w:ascii="Trebuchet MS" w:eastAsia="Times New Roman" w:hAnsi="Trebuchet MS" w:cs="Times New Roman"/>
                      <w:color w:val="000000"/>
                      <w:sz w:val="18"/>
                      <w:szCs w:val="18"/>
                      <w:lang w:eastAsia="pt-PT"/>
                    </w:rPr>
                    <w:br/>
                    <w:t xml:space="preserve">2 - O trabalhador pode utilizar as tecnologias de informação e de comunicação afectas à prestação de trabalho para participar em reunião promovida no local de trabalho por estrutura de representação colectiva dos trabalhadores. </w:t>
                  </w:r>
                  <w:r w:rsidRPr="006D5272">
                    <w:rPr>
                      <w:rFonts w:ascii="Trebuchet MS" w:eastAsia="Times New Roman" w:hAnsi="Trebuchet MS" w:cs="Times New Roman"/>
                      <w:color w:val="000000"/>
                      <w:sz w:val="18"/>
                      <w:szCs w:val="18"/>
                      <w:lang w:eastAsia="pt-PT"/>
                    </w:rPr>
                    <w:br/>
                    <w:t xml:space="preserve">3 - Qualquer estrutura de representação colectiva dos trabalhadores pode utilizar as tecnologias referidas no número anterior para, no exercício da sua actividade, comunicar com o trabalhador em regime de teletrabalho, nomeadamente divulgando informações a que se refere o n.º 1 do artigo 465.º </w:t>
                  </w:r>
                  <w:r w:rsidRPr="006D5272">
                    <w:rPr>
                      <w:rFonts w:ascii="Trebuchet MS" w:eastAsia="Times New Roman" w:hAnsi="Trebuchet MS" w:cs="Times New Roman"/>
                      <w:color w:val="000000"/>
                      <w:sz w:val="18"/>
                      <w:szCs w:val="18"/>
                      <w:lang w:eastAsia="pt-PT"/>
                    </w:rPr>
                    <w:br/>
                    <w:t>4 - Constitui contra-ordenação grave a violação do disposto nos n.os 2 ou 3.</w:t>
                  </w:r>
                  <w:r w:rsidRPr="006D5272">
                    <w:rPr>
                      <w:rFonts w:ascii="Trebuchet MS" w:eastAsia="Times New Roman" w:hAnsi="Trebuchet MS" w:cs="Times New Roman"/>
                      <w:color w:val="000000"/>
                      <w:sz w:val="18"/>
                      <w:szCs w:val="18"/>
                      <w:lang w:eastAsia="pt-PT"/>
                    </w:rPr>
                    <w:br/>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30"/>
              <w:gridCol w:w="103"/>
              <w:gridCol w:w="103"/>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VI </w:t>
                  </w:r>
                  <w:r w:rsidRPr="006D5272">
                    <w:rPr>
                      <w:rFonts w:ascii="Trebuchet MS" w:eastAsia="Times New Roman" w:hAnsi="Trebuchet MS" w:cs="Times New Roman"/>
                      <w:color w:val="000000"/>
                      <w:sz w:val="18"/>
                      <w:szCs w:val="18"/>
                      <w:lang w:eastAsia="pt-PT"/>
                    </w:rPr>
                    <w:br/>
                    <w:t xml:space="preserve">Trabalho temporário </w:t>
                  </w:r>
                  <w:r w:rsidRPr="006D5272">
                    <w:rPr>
                      <w:rFonts w:ascii="Trebuchet MS" w:eastAsia="Times New Roman" w:hAnsi="Trebuchet MS" w:cs="Times New Roman"/>
                      <w:color w:val="000000"/>
                      <w:sz w:val="18"/>
                      <w:szCs w:val="18"/>
                      <w:lang w:eastAsia="pt-PT"/>
                    </w:rPr>
                    <w:br/>
                    <w:t xml:space="preserve">DIVISÃO I </w:t>
                  </w:r>
                  <w:r w:rsidRPr="006D5272">
                    <w:rPr>
                      <w:rFonts w:ascii="Trebuchet MS" w:eastAsia="Times New Roman" w:hAnsi="Trebuchet MS" w:cs="Times New Roman"/>
                      <w:color w:val="000000"/>
                      <w:sz w:val="18"/>
                      <w:szCs w:val="18"/>
                      <w:lang w:eastAsia="pt-PT"/>
                    </w:rPr>
                    <w:br/>
                    <w:t>Disposições gerais relativas a trabalho temporário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172.º</w:t>
                  </w:r>
                  <w:r w:rsidRPr="006D5272">
                    <w:rPr>
                      <w:rFonts w:ascii="Trebuchet MS" w:eastAsia="Times New Roman" w:hAnsi="Trebuchet MS" w:cs="Times New Roman"/>
                      <w:b/>
                      <w:bCs/>
                      <w:color w:val="000000"/>
                      <w:sz w:val="18"/>
                      <w:szCs w:val="18"/>
                      <w:lang w:eastAsia="pt-PT"/>
                    </w:rPr>
                    <w:br/>
                    <w:t>Conceitos específicos do regime de trabalho temporário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Considera-se: </w:t>
                  </w:r>
                  <w:r w:rsidRPr="006D5272">
                    <w:rPr>
                      <w:rFonts w:ascii="Trebuchet MS" w:eastAsia="Times New Roman" w:hAnsi="Trebuchet MS" w:cs="Times New Roman"/>
                      <w:color w:val="000000"/>
                      <w:sz w:val="18"/>
                      <w:szCs w:val="18"/>
                      <w:lang w:eastAsia="pt-PT"/>
                    </w:rPr>
                    <w:br/>
                    <w:t xml:space="preserve">a) Contrato de trabalho temporário o contrato de trabalho a termo celebrado entre uma empresa de trabalho temporário e um trabalhador, pelo qual este se obriga, mediante retribuição daquela, a prestar a sua actividade a utilizadores, mantendo-se vinculado à empresa de trabalho temporário; </w:t>
                  </w:r>
                  <w:r w:rsidRPr="006D5272">
                    <w:rPr>
                      <w:rFonts w:ascii="Trebuchet MS" w:eastAsia="Times New Roman" w:hAnsi="Trebuchet MS" w:cs="Times New Roman"/>
                      <w:color w:val="000000"/>
                      <w:sz w:val="18"/>
                      <w:szCs w:val="18"/>
                      <w:lang w:eastAsia="pt-PT"/>
                    </w:rPr>
                    <w:br/>
                    <w:t xml:space="preserve">b) Contrato de trabalho por tempo indeterminado para cedência temporária o contrato de trabalho por tempo indeterminado celebrado entre uma empresa de trabalho temporário e um trabalhador, pelo qual este se obriga, mediante retribuição daquela, a prestar temporariamente a sua actividade a utilizadores, mantendo-se vinculado à empresa de trabalho temporário; </w:t>
                  </w:r>
                  <w:r w:rsidRPr="006D5272">
                    <w:rPr>
                      <w:rFonts w:ascii="Trebuchet MS" w:eastAsia="Times New Roman" w:hAnsi="Trebuchet MS" w:cs="Times New Roman"/>
                      <w:color w:val="000000"/>
                      <w:sz w:val="18"/>
                      <w:szCs w:val="18"/>
                      <w:lang w:eastAsia="pt-PT"/>
                    </w:rPr>
                    <w:br/>
                    <w:t>c) Contrato de utilização de trabalho temporário o contrato de prestação de serviço a termo resolutivo entre um utilizador e uma empresa de trabalho temporário, pelo qual esta se obriga, mediante retribuição, a ceder àquele um ou mais trabalhadores temporários.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173.º</w:t>
                  </w:r>
                  <w:r w:rsidRPr="006D5272">
                    <w:rPr>
                      <w:rFonts w:ascii="Trebuchet MS" w:eastAsia="Times New Roman" w:hAnsi="Trebuchet MS" w:cs="Times New Roman"/>
                      <w:b/>
                      <w:bCs/>
                      <w:color w:val="000000"/>
                      <w:sz w:val="18"/>
                      <w:szCs w:val="18"/>
                      <w:lang w:eastAsia="pt-PT"/>
                    </w:rPr>
                    <w:br/>
                    <w:t>Cedência ilícita de trabalhador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É nulo o contrato de utilização, o contrato de trabalho temporário ou o contrato de trabalho por tempo indeterminado para cedência temporária celebrado por empresa de trabalho temporário não titular de licença para o exercício da respectiva actividade. </w:t>
                  </w:r>
                  <w:r w:rsidRPr="006D5272">
                    <w:rPr>
                      <w:rFonts w:ascii="Trebuchet MS" w:eastAsia="Times New Roman" w:hAnsi="Trebuchet MS" w:cs="Times New Roman"/>
                      <w:color w:val="000000"/>
                      <w:sz w:val="18"/>
                      <w:szCs w:val="18"/>
                      <w:lang w:eastAsia="pt-PT"/>
                    </w:rPr>
                    <w:br/>
                    <w:t xml:space="preserve">2 - É nulo o contrato celebrado entre empresas de trabalho temporário pelo qual uma cede à outra um trabalhador para que este seja posteriormente cedido a terceiro. </w:t>
                  </w:r>
                  <w:r w:rsidRPr="006D5272">
                    <w:rPr>
                      <w:rFonts w:ascii="Trebuchet MS" w:eastAsia="Times New Roman" w:hAnsi="Trebuchet MS" w:cs="Times New Roman"/>
                      <w:color w:val="000000"/>
                      <w:sz w:val="18"/>
                      <w:szCs w:val="18"/>
                      <w:lang w:eastAsia="pt-PT"/>
                    </w:rPr>
                    <w:br/>
                    <w:t xml:space="preserve">3 - No caso previsto no n.º 1, considera-se que o trabalho é prestado à empresa de trabalho temporário em regime de contrato de trabalho sem termo. </w:t>
                  </w:r>
                  <w:r w:rsidRPr="006D5272">
                    <w:rPr>
                      <w:rFonts w:ascii="Trebuchet MS" w:eastAsia="Times New Roman" w:hAnsi="Trebuchet MS" w:cs="Times New Roman"/>
                      <w:color w:val="000000"/>
                      <w:sz w:val="18"/>
                      <w:szCs w:val="18"/>
                      <w:lang w:eastAsia="pt-PT"/>
                    </w:rPr>
                    <w:br/>
                    <w:t xml:space="preserve">4 - No caso previsto no n.º 2, considera-se que o trabalho é prestado à empresa que contrate o trabalhador em regime de contrato de trabalho sem termo. </w:t>
                  </w:r>
                  <w:r w:rsidRPr="006D5272">
                    <w:rPr>
                      <w:rFonts w:ascii="Trebuchet MS" w:eastAsia="Times New Roman" w:hAnsi="Trebuchet MS" w:cs="Times New Roman"/>
                      <w:color w:val="000000"/>
                      <w:sz w:val="18"/>
                      <w:szCs w:val="18"/>
                      <w:lang w:eastAsia="pt-PT"/>
                    </w:rPr>
                    <w:br/>
                    <w:t xml:space="preserve">5 - No caso de o trabalhador ser cedido a utilizador por empresa de trabalho temporário licenciada sem que tenha celebrado contrato de trabalho temporário ou contrato de trabalho por tempo indeterminado para cedência temporária, considera-se que o trabalho é prestado a esta empresa em regime de contrato de trabalho sem termo. </w:t>
                  </w:r>
                  <w:r w:rsidRPr="006D5272">
                    <w:rPr>
                      <w:rFonts w:ascii="Trebuchet MS" w:eastAsia="Times New Roman" w:hAnsi="Trebuchet MS" w:cs="Times New Roman"/>
                      <w:color w:val="000000"/>
                      <w:sz w:val="18"/>
                      <w:szCs w:val="18"/>
                      <w:lang w:eastAsia="pt-PT"/>
                    </w:rPr>
                    <w:br/>
                    <w:t xml:space="preserve">6 - Em substituição do disposto no n.os 3, 4 ou 5, o trabalhador pode optar, nos 30 dias seguintes ao início da prestação de actividade, por uma indemnização nos termos do artigo 396.º </w:t>
                  </w:r>
                  <w:r w:rsidRPr="006D5272">
                    <w:rPr>
                      <w:rFonts w:ascii="Trebuchet MS" w:eastAsia="Times New Roman" w:hAnsi="Trebuchet MS" w:cs="Times New Roman"/>
                      <w:color w:val="000000"/>
                      <w:sz w:val="18"/>
                      <w:szCs w:val="18"/>
                      <w:lang w:eastAsia="pt-PT"/>
                    </w:rPr>
                    <w:br/>
                    <w:t>7 - Constitui contra-ordenação muito grave, imputável à empresa de trabalho temporário e ao utilizador, a celebração de contrato de utilização de trabalho temporário por parte de empresa não titular de licença.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174.º</w:t>
                  </w:r>
                  <w:r w:rsidRPr="006D5272">
                    <w:rPr>
                      <w:rFonts w:ascii="Trebuchet MS" w:eastAsia="Times New Roman" w:hAnsi="Trebuchet MS" w:cs="Times New Roman"/>
                      <w:b/>
                      <w:bCs/>
                      <w:color w:val="000000"/>
                      <w:sz w:val="18"/>
                      <w:szCs w:val="18"/>
                      <w:lang w:eastAsia="pt-PT"/>
                    </w:rPr>
                    <w:br/>
                    <w:t>Casos especiais de responsabilidade da empresa de trabalho temporário ou do utilizador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celebração de contrato de utilização de trabalho temporário por empresa de trabalho temporário não licenciada responsabiliza solidariamente esta e o utilizador pelos créditos do trabalhador emergentes do contrato de trabalho, da sua violação ou cessação, relativos aos últimos três anos, bem como pelos encargos sociais correspondentes. </w:t>
                  </w:r>
                  <w:r w:rsidRPr="006D5272">
                    <w:rPr>
                      <w:rFonts w:ascii="Trebuchet MS" w:eastAsia="Times New Roman" w:hAnsi="Trebuchet MS" w:cs="Times New Roman"/>
                      <w:color w:val="000000"/>
                      <w:sz w:val="18"/>
                      <w:szCs w:val="18"/>
                      <w:lang w:eastAsia="pt-PT"/>
                    </w:rPr>
                    <w:br/>
                    <w:t>2 - O utilizador é subsidiariamente responsável pelos créditos do trabalhador relativos aos primeiros 12 meses de trabalho e pelos encargos sociais correspondentes.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58"/>
              <w:gridCol w:w="89"/>
              <w:gridCol w:w="89"/>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DIVISÃO II </w:t>
                  </w:r>
                  <w:r w:rsidRPr="006D5272">
                    <w:rPr>
                      <w:rFonts w:ascii="Trebuchet MS" w:eastAsia="Times New Roman" w:hAnsi="Trebuchet MS" w:cs="Times New Roman"/>
                      <w:color w:val="000000"/>
                      <w:sz w:val="18"/>
                      <w:szCs w:val="18"/>
                      <w:lang w:eastAsia="pt-PT"/>
                    </w:rPr>
                    <w:br/>
                    <w:t>Contrato de utilização de trabalho temporário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175.º</w:t>
                  </w:r>
                  <w:r w:rsidRPr="006D5272">
                    <w:rPr>
                      <w:rFonts w:ascii="Trebuchet MS" w:eastAsia="Times New Roman" w:hAnsi="Trebuchet MS" w:cs="Times New Roman"/>
                      <w:b/>
                      <w:bCs/>
                      <w:color w:val="000000"/>
                      <w:sz w:val="18"/>
                      <w:szCs w:val="18"/>
                      <w:lang w:eastAsia="pt-PT"/>
                    </w:rPr>
                    <w:br/>
                    <w:t>Admissibilidade de contrato de utilização de trabalho temporário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contrato de utilização de trabalho temporário só pode ser celebrado nas situações referidas nas alíneas a) a g) do n.º 2 do artigo 140.º e ainda nos seguintes casos: </w:t>
                  </w:r>
                  <w:r w:rsidRPr="006D5272">
                    <w:rPr>
                      <w:rFonts w:ascii="Trebuchet MS" w:eastAsia="Times New Roman" w:hAnsi="Trebuchet MS" w:cs="Times New Roman"/>
                      <w:color w:val="000000"/>
                      <w:sz w:val="18"/>
                      <w:szCs w:val="18"/>
                      <w:lang w:eastAsia="pt-PT"/>
                    </w:rPr>
                    <w:br/>
                  </w:r>
                  <w:r w:rsidRPr="006D5272">
                    <w:rPr>
                      <w:rFonts w:ascii="Trebuchet MS" w:eastAsia="Times New Roman" w:hAnsi="Trebuchet MS" w:cs="Times New Roman"/>
                      <w:color w:val="000000"/>
                      <w:sz w:val="18"/>
                      <w:szCs w:val="18"/>
                      <w:lang w:eastAsia="pt-PT"/>
                    </w:rPr>
                    <w:lastRenderedPageBreak/>
                    <w:t xml:space="preserve">a) Vacatura de posto de trabalho quando decorra processo de recrutamento para o seu preenchimento; </w:t>
                  </w:r>
                  <w:r w:rsidRPr="006D5272">
                    <w:rPr>
                      <w:rFonts w:ascii="Trebuchet MS" w:eastAsia="Times New Roman" w:hAnsi="Trebuchet MS" w:cs="Times New Roman"/>
                      <w:color w:val="000000"/>
                      <w:sz w:val="18"/>
                      <w:szCs w:val="18"/>
                      <w:lang w:eastAsia="pt-PT"/>
                    </w:rPr>
                    <w:br/>
                    <w:t xml:space="preserve">b) Necessidade intermitente de mão-de-obra, determinada por flutuação da actividade durante dias ou partes de dia, desde que a utilização não ultrapasse semanalmente metade do período normal de trabalho maioritariamente praticado no utilizador; </w:t>
                  </w:r>
                  <w:r w:rsidRPr="006D5272">
                    <w:rPr>
                      <w:rFonts w:ascii="Trebuchet MS" w:eastAsia="Times New Roman" w:hAnsi="Trebuchet MS" w:cs="Times New Roman"/>
                      <w:color w:val="000000"/>
                      <w:sz w:val="18"/>
                      <w:szCs w:val="18"/>
                      <w:lang w:eastAsia="pt-PT"/>
                    </w:rPr>
                    <w:br/>
                    <w:t xml:space="preserve">c) Necessidade intermitente de prestação de apoio familiar directo, de natureza social, durante dias ou partes de dia; </w:t>
                  </w:r>
                  <w:r w:rsidRPr="006D5272">
                    <w:rPr>
                      <w:rFonts w:ascii="Trebuchet MS" w:eastAsia="Times New Roman" w:hAnsi="Trebuchet MS" w:cs="Times New Roman"/>
                      <w:color w:val="000000"/>
                      <w:sz w:val="18"/>
                      <w:szCs w:val="18"/>
                      <w:lang w:eastAsia="pt-PT"/>
                    </w:rPr>
                    <w:br/>
                    <w:t xml:space="preserve">d) Realização de projecto temporário, designadamente instalação ou reestruturação de empresa ou estabelecimento, montagem ou reparação industrial. </w:t>
                  </w:r>
                  <w:r w:rsidRPr="006D5272">
                    <w:rPr>
                      <w:rFonts w:ascii="Trebuchet MS" w:eastAsia="Times New Roman" w:hAnsi="Trebuchet MS" w:cs="Times New Roman"/>
                      <w:color w:val="000000"/>
                      <w:sz w:val="18"/>
                      <w:szCs w:val="18"/>
                      <w:lang w:eastAsia="pt-PT"/>
                    </w:rPr>
                    <w:br/>
                    <w:t xml:space="preserve">2 - Para efeito do disposto no número anterior, no que se refere à alínea f) do n.º 2 do artigo 140.º, considera-se acréscimo excepcional de actividade da empresa o que tenha duração até 12 meses. </w:t>
                  </w:r>
                  <w:r w:rsidRPr="006D5272">
                    <w:rPr>
                      <w:rFonts w:ascii="Trebuchet MS" w:eastAsia="Times New Roman" w:hAnsi="Trebuchet MS" w:cs="Times New Roman"/>
                      <w:color w:val="000000"/>
                      <w:sz w:val="18"/>
                      <w:szCs w:val="18"/>
                      <w:lang w:eastAsia="pt-PT"/>
                    </w:rPr>
                    <w:br/>
                    <w:t xml:space="preserve">3 - A duração do contrato de utilização não pode exceder o período estritamente necessário à satisfação da necessidade do utilizador a que se refere o n.º 1. </w:t>
                  </w:r>
                  <w:r w:rsidRPr="006D5272">
                    <w:rPr>
                      <w:rFonts w:ascii="Trebuchet MS" w:eastAsia="Times New Roman" w:hAnsi="Trebuchet MS" w:cs="Times New Roman"/>
                      <w:color w:val="000000"/>
                      <w:sz w:val="18"/>
                      <w:szCs w:val="18"/>
                      <w:lang w:eastAsia="pt-PT"/>
                    </w:rPr>
                    <w:br/>
                    <w:t xml:space="preserve">4 - Não é permitida a utilização de trabalhador temporário em posto de trabalho particularmente perigoso para a sua segurança ou saúde, salvo se for essa a sua qualificação profissional. </w:t>
                  </w:r>
                  <w:r w:rsidRPr="006D5272">
                    <w:rPr>
                      <w:rFonts w:ascii="Trebuchet MS" w:eastAsia="Times New Roman" w:hAnsi="Trebuchet MS" w:cs="Times New Roman"/>
                      <w:color w:val="000000"/>
                      <w:sz w:val="18"/>
                      <w:szCs w:val="18"/>
                      <w:lang w:eastAsia="pt-PT"/>
                    </w:rPr>
                    <w:br/>
                    <w:t xml:space="preserve">5 - Não é permitido celebrar contrato de utilização de trabalho temporário para satisfação de necessidades que foram asseguradas por trabalhador cujo contrato tenha cessado nos 12 meses anteriores por despedimento colectivo ou despedimento por extinção de posto de trabalho. </w:t>
                  </w:r>
                  <w:r w:rsidRPr="006D5272">
                    <w:rPr>
                      <w:rFonts w:ascii="Trebuchet MS" w:eastAsia="Times New Roman" w:hAnsi="Trebuchet MS" w:cs="Times New Roman"/>
                      <w:color w:val="000000"/>
                      <w:sz w:val="18"/>
                      <w:szCs w:val="18"/>
                      <w:lang w:eastAsia="pt-PT"/>
                    </w:rPr>
                    <w:br/>
                    <w:t>6 - Constitui contra-ordenação muito grave imputável ao utilizador a violação do disposto no n.º 4.</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176.º</w:t>
                  </w:r>
                  <w:r w:rsidRPr="006D5272">
                    <w:rPr>
                      <w:rFonts w:ascii="Trebuchet MS" w:eastAsia="Times New Roman" w:hAnsi="Trebuchet MS" w:cs="Times New Roman"/>
                      <w:b/>
                      <w:bCs/>
                      <w:color w:val="000000"/>
                      <w:sz w:val="18"/>
                      <w:szCs w:val="18"/>
                      <w:lang w:eastAsia="pt-PT"/>
                    </w:rPr>
                    <w:br/>
                    <w:t>Justificação de contrato de utilização de trabalho temporário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4"/>
              <w:gridCol w:w="1899"/>
              <w:gridCol w:w="1899"/>
              <w:gridCol w:w="1914"/>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Cabe ao utilizador a prova dos factos que justificam a celebração de contrato de utilização de trabalho temporário. </w:t>
                  </w:r>
                  <w:r w:rsidRPr="006D5272">
                    <w:rPr>
                      <w:rFonts w:ascii="Trebuchet MS" w:eastAsia="Times New Roman" w:hAnsi="Trebuchet MS" w:cs="Times New Roman"/>
                      <w:color w:val="000000"/>
                      <w:sz w:val="18"/>
                      <w:szCs w:val="18"/>
                      <w:lang w:eastAsia="pt-PT"/>
                    </w:rPr>
                    <w:br/>
                    <w:t xml:space="preserve">2 - É nulo o contrato de utilização celebrado fora das situações a que se refere o n.º 1 do artigo anterior. </w:t>
                  </w:r>
                  <w:r w:rsidRPr="006D5272">
                    <w:rPr>
                      <w:rFonts w:ascii="Trebuchet MS" w:eastAsia="Times New Roman" w:hAnsi="Trebuchet MS" w:cs="Times New Roman"/>
                      <w:color w:val="000000"/>
                      <w:sz w:val="18"/>
                      <w:szCs w:val="18"/>
                      <w:lang w:eastAsia="pt-PT"/>
                    </w:rPr>
                    <w:br/>
                    <w:t>3 - No caso previsto no número anterior, considera-se que o trabalho é prestado pelo trabalhador ao utilizador em regime de contrato de trabalho sem termo, sendo aplicável o disposto no n.º 6 do artigo 173.º</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177.º</w:t>
                  </w:r>
                  <w:r w:rsidRPr="006D5272">
                    <w:rPr>
                      <w:rFonts w:ascii="Trebuchet MS" w:eastAsia="Times New Roman" w:hAnsi="Trebuchet MS" w:cs="Times New Roman"/>
                      <w:b/>
                      <w:bCs/>
                      <w:color w:val="000000"/>
                      <w:sz w:val="18"/>
                      <w:szCs w:val="18"/>
                      <w:lang w:eastAsia="pt-PT"/>
                    </w:rPr>
                    <w:br/>
                    <w:t>Forma e conteúdo de contrato de utilização de trabalho temporário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07"/>
              <w:gridCol w:w="310"/>
              <w:gridCol w:w="102"/>
              <w:gridCol w:w="117"/>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contrato de utilização de trabalho temporário está sujeito a forma escrita, é celebrado em dois exemplares e deve conter: </w:t>
                  </w:r>
                  <w:r w:rsidRPr="006D5272">
                    <w:rPr>
                      <w:rFonts w:ascii="Trebuchet MS" w:eastAsia="Times New Roman" w:hAnsi="Trebuchet MS" w:cs="Times New Roman"/>
                      <w:color w:val="000000"/>
                      <w:sz w:val="18"/>
                      <w:szCs w:val="18"/>
                      <w:lang w:eastAsia="pt-PT"/>
                    </w:rPr>
                    <w:br/>
                    <w:t xml:space="preserve">a) Identificação, assinaturas, domicílio ou sede das partes, os respectivos números de contribuintes e do regime geral da segurança social, bem como, quanto à empresa de trabalho temporário, o número e a data do alvará da respectiva licença; </w:t>
                  </w:r>
                  <w:r w:rsidRPr="006D5272">
                    <w:rPr>
                      <w:rFonts w:ascii="Trebuchet MS" w:eastAsia="Times New Roman" w:hAnsi="Trebuchet MS" w:cs="Times New Roman"/>
                      <w:color w:val="000000"/>
                      <w:sz w:val="18"/>
                      <w:szCs w:val="18"/>
                      <w:lang w:eastAsia="pt-PT"/>
                    </w:rPr>
                    <w:br/>
                    <w:t xml:space="preserve">b) Motivo justificativo do recurso ao trabalho temporário por parte do utilizador; </w:t>
                  </w:r>
                  <w:r w:rsidRPr="006D5272">
                    <w:rPr>
                      <w:rFonts w:ascii="Trebuchet MS" w:eastAsia="Times New Roman" w:hAnsi="Trebuchet MS" w:cs="Times New Roman"/>
                      <w:color w:val="000000"/>
                      <w:sz w:val="18"/>
                      <w:szCs w:val="18"/>
                      <w:lang w:eastAsia="pt-PT"/>
                    </w:rPr>
                    <w:br/>
                    <w:t xml:space="preserve">c) Caracterização do posto de trabalho a preencher, dos respectivos riscos profissionais e, sendo caso disso, dos riscos elevados ou relativos a posto de trabalho particularmente perigoso, a qualificação profissional requerida, bem como a modalidade adoptada pelo utilizador para os serviços de segurança e saúde no trabalho e o respectivo contacto; </w:t>
                  </w:r>
                  <w:r w:rsidRPr="006D5272">
                    <w:rPr>
                      <w:rFonts w:ascii="Trebuchet MS" w:eastAsia="Times New Roman" w:hAnsi="Trebuchet MS" w:cs="Times New Roman"/>
                      <w:color w:val="000000"/>
                      <w:sz w:val="18"/>
                      <w:szCs w:val="18"/>
                      <w:lang w:eastAsia="pt-PT"/>
                    </w:rPr>
                    <w:br/>
                    <w:t xml:space="preserve">d) Local e período normal de trabalho; </w:t>
                  </w:r>
                  <w:r w:rsidRPr="006D5272">
                    <w:rPr>
                      <w:rFonts w:ascii="Trebuchet MS" w:eastAsia="Times New Roman" w:hAnsi="Trebuchet MS" w:cs="Times New Roman"/>
                      <w:color w:val="000000"/>
                      <w:sz w:val="18"/>
                      <w:szCs w:val="18"/>
                      <w:lang w:eastAsia="pt-PT"/>
                    </w:rPr>
                    <w:br/>
                    <w:t xml:space="preserve">e) Retribuição de trabalhador do utilizador que exerça as mesmas funções; </w:t>
                  </w:r>
                  <w:r w:rsidRPr="006D5272">
                    <w:rPr>
                      <w:rFonts w:ascii="Trebuchet MS" w:eastAsia="Times New Roman" w:hAnsi="Trebuchet MS" w:cs="Times New Roman"/>
                      <w:color w:val="000000"/>
                      <w:sz w:val="18"/>
                      <w:szCs w:val="18"/>
                      <w:lang w:eastAsia="pt-PT"/>
                    </w:rPr>
                    <w:br/>
                    <w:t xml:space="preserve">f) Pagamento devido pelo utilizador à empresa de trabalho temporário; </w:t>
                  </w:r>
                  <w:r w:rsidRPr="006D5272">
                    <w:rPr>
                      <w:rFonts w:ascii="Trebuchet MS" w:eastAsia="Times New Roman" w:hAnsi="Trebuchet MS" w:cs="Times New Roman"/>
                      <w:color w:val="000000"/>
                      <w:sz w:val="18"/>
                      <w:szCs w:val="18"/>
                      <w:lang w:eastAsia="pt-PT"/>
                    </w:rPr>
                    <w:br/>
                    <w:t xml:space="preserve">g) Início e duração, certa ou incerta, do contrato; </w:t>
                  </w:r>
                  <w:r w:rsidRPr="006D5272">
                    <w:rPr>
                      <w:rFonts w:ascii="Trebuchet MS" w:eastAsia="Times New Roman" w:hAnsi="Trebuchet MS" w:cs="Times New Roman"/>
                      <w:color w:val="000000"/>
                      <w:sz w:val="18"/>
                      <w:szCs w:val="18"/>
                      <w:lang w:eastAsia="pt-PT"/>
                    </w:rPr>
                    <w:br/>
                    <w:t xml:space="preserve">h) Data da celebração do contrato. </w:t>
                  </w:r>
                  <w:r w:rsidRPr="006D5272">
                    <w:rPr>
                      <w:rFonts w:ascii="Trebuchet MS" w:eastAsia="Times New Roman" w:hAnsi="Trebuchet MS" w:cs="Times New Roman"/>
                      <w:color w:val="000000"/>
                      <w:sz w:val="18"/>
                      <w:szCs w:val="18"/>
                      <w:lang w:eastAsia="pt-PT"/>
                    </w:rPr>
                    <w:br/>
                    <w:t xml:space="preserve">2 - Para efeitos da alínea b) do número anterior, a indicação do motivo justificativo deve ser feita pela menção expressa dos factos que o integram, devendo estabelecer-se a relação entre a justificação invocada e o termo estipulado. </w:t>
                  </w:r>
                  <w:r w:rsidRPr="006D5272">
                    <w:rPr>
                      <w:rFonts w:ascii="Trebuchet MS" w:eastAsia="Times New Roman" w:hAnsi="Trebuchet MS" w:cs="Times New Roman"/>
                      <w:color w:val="000000"/>
                      <w:sz w:val="18"/>
                      <w:szCs w:val="18"/>
                      <w:lang w:eastAsia="pt-PT"/>
                    </w:rPr>
                    <w:br/>
                    <w:t xml:space="preserve">3 - O contrato de utilização de trabalho temporário deve ter em anexo cópia da apólice de seguro de acidentes de trabalho que englobe o trabalhador temporário e a actividade a exercer por este, sem o que o utilizador é solidariamente responsável pela reparação dos danos emergentes de acidente de trabalho. </w:t>
                  </w:r>
                  <w:r w:rsidRPr="006D5272">
                    <w:rPr>
                      <w:rFonts w:ascii="Trebuchet MS" w:eastAsia="Times New Roman" w:hAnsi="Trebuchet MS" w:cs="Times New Roman"/>
                      <w:color w:val="000000"/>
                      <w:sz w:val="18"/>
                      <w:szCs w:val="18"/>
                      <w:lang w:eastAsia="pt-PT"/>
                    </w:rPr>
                    <w:br/>
                    <w:t xml:space="preserve">4 - O contrato de utilização de trabalho temporário deve ter ainda em anexo documento comprovativo de vinculação a fundo de compensação do trabalho ou a mecanismo equivalente, sem o que o utilizador é solidariamente responsável pelo pagamento do montante da compensação que caberia àquele fundo ou mecanismo equivalente por </w:t>
                  </w:r>
                  <w:r w:rsidRPr="006D5272">
                    <w:rPr>
                      <w:rFonts w:ascii="Trebuchet MS" w:eastAsia="Times New Roman" w:hAnsi="Trebuchet MS" w:cs="Times New Roman"/>
                      <w:color w:val="000000"/>
                      <w:sz w:val="18"/>
                      <w:szCs w:val="18"/>
                      <w:lang w:eastAsia="pt-PT"/>
                    </w:rPr>
                    <w:lastRenderedPageBreak/>
                    <w:t xml:space="preserve">cessação do respetivo contrato. </w:t>
                  </w:r>
                  <w:r w:rsidRPr="006D5272">
                    <w:rPr>
                      <w:rFonts w:ascii="Trebuchet MS" w:eastAsia="Times New Roman" w:hAnsi="Trebuchet MS" w:cs="Times New Roman"/>
                      <w:color w:val="000000"/>
                      <w:sz w:val="18"/>
                      <w:szCs w:val="18"/>
                      <w:lang w:eastAsia="pt-PT"/>
                    </w:rPr>
                    <w:br/>
                    <w:t xml:space="preserve">5 - O contrato é nulo se não for celebrado por escrito ou omitir a menção exigida pela alínea b) do n.º 1. </w:t>
                  </w:r>
                  <w:r w:rsidRPr="006D5272">
                    <w:rPr>
                      <w:rFonts w:ascii="Trebuchet MS" w:eastAsia="Times New Roman" w:hAnsi="Trebuchet MS" w:cs="Times New Roman"/>
                      <w:color w:val="000000"/>
                      <w:sz w:val="18"/>
                      <w:szCs w:val="18"/>
                      <w:lang w:eastAsia="pt-PT"/>
                    </w:rPr>
                    <w:br/>
                    <w:t xml:space="preserve">6 - No caso previsto no número anterior, considera-se que o trabalho é prestado pelo trabalhador ao utilizador em regime de contrato de trabalho sem termo, sendo aplicável o disposto no n.º 6 do artigo 173.º </w:t>
                  </w:r>
                  <w:r w:rsidRPr="006D5272">
                    <w:rPr>
                      <w:rFonts w:ascii="Trebuchet MS" w:eastAsia="Times New Roman" w:hAnsi="Trebuchet MS" w:cs="Times New Roman"/>
                      <w:color w:val="000000"/>
                      <w:sz w:val="18"/>
                      <w:szCs w:val="18"/>
                      <w:lang w:eastAsia="pt-PT"/>
                    </w:rPr>
                    <w:br/>
                    <w:t>7 - Constitui contra-ordenação leve imputável à empresa de trabalho temporário e ao utilizador a violação do disposto nas alíneas a), c) ou f) do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lastRenderedPageBreak/>
                    <w:t>  Contém as alterações introduzidas pelos seguintes diplomas:</w:t>
                  </w:r>
                  <w:r w:rsidRPr="006D5272">
                    <w:rPr>
                      <w:rFonts w:ascii="Trebuchet MS" w:eastAsia="Times New Roman" w:hAnsi="Trebuchet MS" w:cs="Times New Roman"/>
                      <w:color w:val="387070"/>
                      <w:sz w:val="18"/>
                      <w:szCs w:val="18"/>
                      <w:lang w:eastAsia="pt-PT"/>
                    </w:rPr>
                    <w:br/>
                    <w:t>   - Lei n.º 53/2011, de 14 de Outubro</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3978F5">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178.º</w:t>
                  </w:r>
                  <w:r w:rsidRPr="006D5272">
                    <w:rPr>
                      <w:rFonts w:ascii="Trebuchet MS" w:eastAsia="Times New Roman" w:hAnsi="Trebuchet MS" w:cs="Times New Roman"/>
                      <w:b/>
                      <w:bCs/>
                      <w:color w:val="000000"/>
                      <w:sz w:val="18"/>
                      <w:szCs w:val="18"/>
                      <w:lang w:eastAsia="pt-PT"/>
                    </w:rPr>
                    <w:br/>
                    <w:t>Duração de contrato de utilização de trabalho temporário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contrato de utilização de trabalho temporário é celebrado a termo resolutivo, certo ou incerto. </w:t>
                  </w:r>
                  <w:r w:rsidRPr="006D5272">
                    <w:rPr>
                      <w:rFonts w:ascii="Trebuchet MS" w:eastAsia="Times New Roman" w:hAnsi="Trebuchet MS" w:cs="Times New Roman"/>
                      <w:color w:val="000000"/>
                      <w:sz w:val="18"/>
                      <w:szCs w:val="18"/>
                      <w:lang w:eastAsia="pt-PT"/>
                    </w:rPr>
                    <w:br/>
                    <w:t xml:space="preserve">2 - A duração do contrato de utilização de trabalho temporário, incluindo renovações, não pode exceder a duração da causa justificativa nem o limite de dois anos, ou de seis ou 12 meses em caso de, respectivamente, vacatura de posto de trabalho quando já decorra processo de recrutamento para o seu preenchimento ou acréscimo excepcional da actividade da empresa. </w:t>
                  </w:r>
                  <w:r w:rsidRPr="006D5272">
                    <w:rPr>
                      <w:rFonts w:ascii="Trebuchet MS" w:eastAsia="Times New Roman" w:hAnsi="Trebuchet MS" w:cs="Times New Roman"/>
                      <w:color w:val="000000"/>
                      <w:sz w:val="18"/>
                      <w:szCs w:val="18"/>
                      <w:lang w:eastAsia="pt-PT"/>
                    </w:rPr>
                    <w:br/>
                    <w:t xml:space="preserve">3 - Considera-se como um único contrato o que seja objecto de renovação. </w:t>
                  </w:r>
                  <w:r w:rsidRPr="006D5272">
                    <w:rPr>
                      <w:rFonts w:ascii="Trebuchet MS" w:eastAsia="Times New Roman" w:hAnsi="Trebuchet MS" w:cs="Times New Roman"/>
                      <w:color w:val="000000"/>
                      <w:sz w:val="18"/>
                      <w:szCs w:val="18"/>
                      <w:lang w:eastAsia="pt-PT"/>
                    </w:rPr>
                    <w:br/>
                    <w:t>4 - No caso de o trabalhador temporário continuar ao serviço do utilizador decorridos 10 dias após a cessação do contrato de utilização sem a celebração de contrato que o fundamente, considera-se que o trabalho passa a ser prestado ao utilizador com base em contrato de trabalho sem termo.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179.º</w:t>
                  </w:r>
                  <w:r w:rsidRPr="006D5272">
                    <w:rPr>
                      <w:rFonts w:ascii="Trebuchet MS" w:eastAsia="Times New Roman" w:hAnsi="Trebuchet MS" w:cs="Times New Roman"/>
                      <w:b/>
                      <w:bCs/>
                      <w:color w:val="000000"/>
                      <w:sz w:val="18"/>
                      <w:szCs w:val="18"/>
                      <w:lang w:eastAsia="pt-PT"/>
                    </w:rPr>
                    <w:br/>
                    <w:t>Proibição de contratos sucessivos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No caso de se ter completado a duração máxima de contrato de utilização de trabalho temporário, é proibida a sucessão no mesmo posto de trabalho de trabalhador temporário ou de trabalhador contratado a termo, antes de decorrer um período de tempo igual a um terço da duração do referido contrato, incluindo renovações. </w:t>
                  </w:r>
                  <w:r w:rsidRPr="006D5272">
                    <w:rPr>
                      <w:rFonts w:ascii="Trebuchet MS" w:eastAsia="Times New Roman" w:hAnsi="Trebuchet MS" w:cs="Times New Roman"/>
                      <w:color w:val="000000"/>
                      <w:sz w:val="18"/>
                      <w:szCs w:val="18"/>
                      <w:lang w:eastAsia="pt-PT"/>
                    </w:rPr>
                    <w:br/>
                    <w:t xml:space="preserve">2 - O disposto no número anterior não é aplicável nos seguintes casos: </w:t>
                  </w:r>
                  <w:r w:rsidRPr="006D5272">
                    <w:rPr>
                      <w:rFonts w:ascii="Trebuchet MS" w:eastAsia="Times New Roman" w:hAnsi="Trebuchet MS" w:cs="Times New Roman"/>
                      <w:color w:val="000000"/>
                      <w:sz w:val="18"/>
                      <w:szCs w:val="18"/>
                      <w:lang w:eastAsia="pt-PT"/>
                    </w:rPr>
                    <w:br/>
                    <w:t xml:space="preserve">a) Nova ausência do trabalhador substituído, quando o contrato de utilização tenha sido celebrado para sua substituição; </w:t>
                  </w:r>
                  <w:r w:rsidRPr="006D5272">
                    <w:rPr>
                      <w:rFonts w:ascii="Trebuchet MS" w:eastAsia="Times New Roman" w:hAnsi="Trebuchet MS" w:cs="Times New Roman"/>
                      <w:color w:val="000000"/>
                      <w:sz w:val="18"/>
                      <w:szCs w:val="18"/>
                      <w:lang w:eastAsia="pt-PT"/>
                    </w:rPr>
                    <w:br/>
                    <w:t xml:space="preserve">b) Acréscimo excepcional de necessidade de mão-de-obra em actividade sazonal. </w:t>
                  </w:r>
                  <w:r w:rsidRPr="006D5272">
                    <w:rPr>
                      <w:rFonts w:ascii="Trebuchet MS" w:eastAsia="Times New Roman" w:hAnsi="Trebuchet MS" w:cs="Times New Roman"/>
                      <w:color w:val="000000"/>
                      <w:sz w:val="18"/>
                      <w:szCs w:val="18"/>
                      <w:lang w:eastAsia="pt-PT"/>
                    </w:rPr>
                    <w:br/>
                    <w:t>3 - Constitui contra-ordenação grave a violação do disposto no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14"/>
              <w:gridCol w:w="111"/>
              <w:gridCol w:w="111"/>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DIVISÃO III </w:t>
                  </w:r>
                  <w:r w:rsidRPr="006D5272">
                    <w:rPr>
                      <w:rFonts w:ascii="Trebuchet MS" w:eastAsia="Times New Roman" w:hAnsi="Trebuchet MS" w:cs="Times New Roman"/>
                      <w:color w:val="000000"/>
                      <w:sz w:val="18"/>
                      <w:szCs w:val="18"/>
                      <w:lang w:eastAsia="pt-PT"/>
                    </w:rPr>
                    <w:br/>
                    <w:t>Contrato de trabalho temporário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180.º</w:t>
                  </w:r>
                  <w:r w:rsidRPr="006D5272">
                    <w:rPr>
                      <w:rFonts w:ascii="Trebuchet MS" w:eastAsia="Times New Roman" w:hAnsi="Trebuchet MS" w:cs="Times New Roman"/>
                      <w:b/>
                      <w:bCs/>
                      <w:color w:val="000000"/>
                      <w:sz w:val="18"/>
                      <w:szCs w:val="18"/>
                      <w:lang w:eastAsia="pt-PT"/>
                    </w:rPr>
                    <w:br/>
                    <w:t>Admissibilidade de contrato de trabalho temporário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10"/>
              <w:gridCol w:w="307"/>
              <w:gridCol w:w="102"/>
              <w:gridCol w:w="117"/>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contrato de trabalho temporário só pode ser celebrado a termo resolutivo, certo ou incerto, nas situações previstas para a celebração de contrato de utilização. </w:t>
                  </w:r>
                  <w:r w:rsidRPr="006D5272">
                    <w:rPr>
                      <w:rFonts w:ascii="Trebuchet MS" w:eastAsia="Times New Roman" w:hAnsi="Trebuchet MS" w:cs="Times New Roman"/>
                      <w:color w:val="000000"/>
                      <w:sz w:val="18"/>
                      <w:szCs w:val="18"/>
                      <w:lang w:eastAsia="pt-PT"/>
                    </w:rPr>
                    <w:br/>
                    <w:t xml:space="preserve">2 - É nulo o termo estipulado em violação do disposto no número anterior, considerando-se o trabalho efectuado em execução do contrato como prestado à empresa de trabalho temporário em regime de contrato de trabalho sem termo, e sendo aplicável o disposto no n.º 6 do artigo 173.º </w:t>
                  </w:r>
                  <w:r w:rsidRPr="006D5272">
                    <w:rPr>
                      <w:rFonts w:ascii="Trebuchet MS" w:eastAsia="Times New Roman" w:hAnsi="Trebuchet MS" w:cs="Times New Roman"/>
                      <w:color w:val="000000"/>
                      <w:sz w:val="18"/>
                      <w:szCs w:val="18"/>
                      <w:lang w:eastAsia="pt-PT"/>
                    </w:rPr>
                    <w:br/>
                    <w:t>3 - Caso a nulidade prevista no número anterior concorra com a nulidade do contrato de utilização de trabalho temporário, prevista no n.º 2 do artigo 176.º ou no n.º 5 do artigo 177.º, considera-se que o trabalho é prestado ao utilizador em regime de contrato de trabalho sem termo, sendo aplicável o disposto no n.º 6 do artigo 173.º</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53/2011, de 14 de Outubro</w:t>
                  </w:r>
                </w:p>
              </w:tc>
              <w:tc>
                <w:tcPr>
                  <w:tcW w:w="0" w:type="auto"/>
                  <w:shd w:val="clear" w:color="auto" w:fill="FFFFFF"/>
                  <w:hideMark/>
                </w:tcPr>
                <w:p w:rsidR="006D5272" w:rsidRPr="006D5272" w:rsidRDefault="006D5272" w:rsidP="003978F5">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181.º</w:t>
                  </w:r>
                  <w:r w:rsidRPr="006D5272">
                    <w:rPr>
                      <w:rFonts w:ascii="Trebuchet MS" w:eastAsia="Times New Roman" w:hAnsi="Trebuchet MS" w:cs="Times New Roman"/>
                      <w:b/>
                      <w:bCs/>
                      <w:color w:val="000000"/>
                      <w:sz w:val="18"/>
                      <w:szCs w:val="18"/>
                      <w:lang w:eastAsia="pt-PT"/>
                    </w:rPr>
                    <w:br/>
                    <w:t>Forma e conteúdo de contrato de trabalho temporário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contrato de trabalho temporário está sujeito a forma escrita, é celebrado em dois </w:t>
                  </w:r>
                  <w:r w:rsidRPr="006D5272">
                    <w:rPr>
                      <w:rFonts w:ascii="Trebuchet MS" w:eastAsia="Times New Roman" w:hAnsi="Trebuchet MS" w:cs="Times New Roman"/>
                      <w:color w:val="000000"/>
                      <w:sz w:val="18"/>
                      <w:szCs w:val="18"/>
                      <w:lang w:eastAsia="pt-PT"/>
                    </w:rPr>
                    <w:lastRenderedPageBreak/>
                    <w:t xml:space="preserve">exemplares e deve conter: </w:t>
                  </w:r>
                  <w:r w:rsidRPr="006D5272">
                    <w:rPr>
                      <w:rFonts w:ascii="Trebuchet MS" w:eastAsia="Times New Roman" w:hAnsi="Trebuchet MS" w:cs="Times New Roman"/>
                      <w:color w:val="000000"/>
                      <w:sz w:val="18"/>
                      <w:szCs w:val="18"/>
                      <w:lang w:eastAsia="pt-PT"/>
                    </w:rPr>
                    <w:br/>
                    <w:t xml:space="preserve">a) Identificação, assinaturas, domicílio ou sede das partes e número e data do alvará da licença da empresa de trabalho temporário; </w:t>
                  </w:r>
                  <w:r w:rsidRPr="006D5272">
                    <w:rPr>
                      <w:rFonts w:ascii="Trebuchet MS" w:eastAsia="Times New Roman" w:hAnsi="Trebuchet MS" w:cs="Times New Roman"/>
                      <w:color w:val="000000"/>
                      <w:sz w:val="18"/>
                      <w:szCs w:val="18"/>
                      <w:lang w:eastAsia="pt-PT"/>
                    </w:rPr>
                    <w:br/>
                    <w:t xml:space="preserve">b) Motivos que justificam a celebração do contrato, com menção concreta dos factos que os integram; </w:t>
                  </w:r>
                  <w:r w:rsidRPr="006D5272">
                    <w:rPr>
                      <w:rFonts w:ascii="Trebuchet MS" w:eastAsia="Times New Roman" w:hAnsi="Trebuchet MS" w:cs="Times New Roman"/>
                      <w:color w:val="000000"/>
                      <w:sz w:val="18"/>
                      <w:szCs w:val="18"/>
                      <w:lang w:eastAsia="pt-PT"/>
                    </w:rPr>
                    <w:br/>
                    <w:t xml:space="preserve">c) Actividade contratada; </w:t>
                  </w:r>
                  <w:r w:rsidRPr="006D5272">
                    <w:rPr>
                      <w:rFonts w:ascii="Trebuchet MS" w:eastAsia="Times New Roman" w:hAnsi="Trebuchet MS" w:cs="Times New Roman"/>
                      <w:color w:val="000000"/>
                      <w:sz w:val="18"/>
                      <w:szCs w:val="18"/>
                      <w:lang w:eastAsia="pt-PT"/>
                    </w:rPr>
                    <w:br/>
                    <w:t xml:space="preserve">d) Local e período normal de trabalho; </w:t>
                  </w:r>
                  <w:r w:rsidRPr="006D5272">
                    <w:rPr>
                      <w:rFonts w:ascii="Trebuchet MS" w:eastAsia="Times New Roman" w:hAnsi="Trebuchet MS" w:cs="Times New Roman"/>
                      <w:color w:val="000000"/>
                      <w:sz w:val="18"/>
                      <w:szCs w:val="18"/>
                      <w:lang w:eastAsia="pt-PT"/>
                    </w:rPr>
                    <w:br/>
                    <w:t xml:space="preserve">e) Retribuição; </w:t>
                  </w:r>
                  <w:r w:rsidRPr="006D5272">
                    <w:rPr>
                      <w:rFonts w:ascii="Trebuchet MS" w:eastAsia="Times New Roman" w:hAnsi="Trebuchet MS" w:cs="Times New Roman"/>
                      <w:color w:val="000000"/>
                      <w:sz w:val="18"/>
                      <w:szCs w:val="18"/>
                      <w:lang w:eastAsia="pt-PT"/>
                    </w:rPr>
                    <w:br/>
                    <w:t xml:space="preserve">f) Data de início do trabalho; </w:t>
                  </w:r>
                  <w:r w:rsidRPr="006D5272">
                    <w:rPr>
                      <w:rFonts w:ascii="Trebuchet MS" w:eastAsia="Times New Roman" w:hAnsi="Trebuchet MS" w:cs="Times New Roman"/>
                      <w:color w:val="000000"/>
                      <w:sz w:val="18"/>
                      <w:szCs w:val="18"/>
                      <w:lang w:eastAsia="pt-PT"/>
                    </w:rPr>
                    <w:br/>
                    <w:t xml:space="preserve">g) Termo do contrato; </w:t>
                  </w:r>
                  <w:r w:rsidRPr="006D5272">
                    <w:rPr>
                      <w:rFonts w:ascii="Trebuchet MS" w:eastAsia="Times New Roman" w:hAnsi="Trebuchet MS" w:cs="Times New Roman"/>
                      <w:color w:val="000000"/>
                      <w:sz w:val="18"/>
                      <w:szCs w:val="18"/>
                      <w:lang w:eastAsia="pt-PT"/>
                    </w:rPr>
                    <w:br/>
                    <w:t xml:space="preserve">h) Data da celebração. </w:t>
                  </w:r>
                  <w:r w:rsidRPr="006D5272">
                    <w:rPr>
                      <w:rFonts w:ascii="Trebuchet MS" w:eastAsia="Times New Roman" w:hAnsi="Trebuchet MS" w:cs="Times New Roman"/>
                      <w:color w:val="000000"/>
                      <w:sz w:val="18"/>
                      <w:szCs w:val="18"/>
                      <w:lang w:eastAsia="pt-PT"/>
                    </w:rPr>
                    <w:br/>
                    <w:t xml:space="preserve">2 - Na falta de documento escrito ou em caso de omissão ou insuficiência da indicação do motivo justificativo da celebração do contrato, considera-se que o trabalho é prestado à empresa de trabalho temporário em regime do contrato de trabalho sem termo, sendo aplicável o disposto no n.º 6 do artigo 173.º </w:t>
                  </w:r>
                  <w:r w:rsidRPr="006D5272">
                    <w:rPr>
                      <w:rFonts w:ascii="Trebuchet MS" w:eastAsia="Times New Roman" w:hAnsi="Trebuchet MS" w:cs="Times New Roman"/>
                      <w:color w:val="000000"/>
                      <w:sz w:val="18"/>
                      <w:szCs w:val="18"/>
                      <w:lang w:eastAsia="pt-PT"/>
                    </w:rPr>
                    <w:br/>
                    <w:t xml:space="preserve">3 - O contrato que não contenha a menção do seu termo considera-se celebrado pelo prazo de um mês, não sendo permitida a sua renovação. </w:t>
                  </w:r>
                  <w:r w:rsidRPr="006D5272">
                    <w:rPr>
                      <w:rFonts w:ascii="Trebuchet MS" w:eastAsia="Times New Roman" w:hAnsi="Trebuchet MS" w:cs="Times New Roman"/>
                      <w:color w:val="000000"/>
                      <w:sz w:val="18"/>
                      <w:szCs w:val="18"/>
                      <w:lang w:eastAsia="pt-PT"/>
                    </w:rPr>
                    <w:br/>
                    <w:t xml:space="preserve">4 - Um exemplar do contrato fica com o trabalhador. </w:t>
                  </w:r>
                  <w:r w:rsidRPr="006D5272">
                    <w:rPr>
                      <w:rFonts w:ascii="Trebuchet MS" w:eastAsia="Times New Roman" w:hAnsi="Trebuchet MS" w:cs="Times New Roman"/>
                      <w:color w:val="000000"/>
                      <w:sz w:val="18"/>
                      <w:szCs w:val="18"/>
                      <w:lang w:eastAsia="pt-PT"/>
                    </w:rPr>
                    <w:br/>
                    <w:t>5 - Constitui contra-ordenação leve, imputável à empresa de trabalho temporário, a violação do disposto na alínea a) ou qualquer das alíneas c) a f) do n.º 1 ou no n.º 4.</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182.º</w:t>
                  </w:r>
                  <w:r w:rsidRPr="006D5272">
                    <w:rPr>
                      <w:rFonts w:ascii="Trebuchet MS" w:eastAsia="Times New Roman" w:hAnsi="Trebuchet MS" w:cs="Times New Roman"/>
                      <w:b/>
                      <w:bCs/>
                      <w:color w:val="000000"/>
                      <w:sz w:val="18"/>
                      <w:szCs w:val="18"/>
                      <w:lang w:eastAsia="pt-PT"/>
                    </w:rPr>
                    <w:br/>
                    <w:t>Duração de contrato de trabalho temporário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duração do contrato de trabalho temporário não pode exceder a do contrato de utilização. </w:t>
                  </w:r>
                  <w:r w:rsidRPr="006D5272">
                    <w:rPr>
                      <w:rFonts w:ascii="Trebuchet MS" w:eastAsia="Times New Roman" w:hAnsi="Trebuchet MS" w:cs="Times New Roman"/>
                      <w:color w:val="000000"/>
                      <w:sz w:val="18"/>
                      <w:szCs w:val="18"/>
                      <w:lang w:eastAsia="pt-PT"/>
                    </w:rPr>
                    <w:br/>
                    <w:t xml:space="preserve">2 - O contrato de trabalho temporário a termo certo não está sujeito ao limite de duração do n.º 2 do artigo 148.º e pode ser renovado enquanto se mantenha o motivo justificativo. </w:t>
                  </w:r>
                  <w:r w:rsidRPr="006D5272">
                    <w:rPr>
                      <w:rFonts w:ascii="Trebuchet MS" w:eastAsia="Times New Roman" w:hAnsi="Trebuchet MS" w:cs="Times New Roman"/>
                      <w:color w:val="000000"/>
                      <w:sz w:val="18"/>
                      <w:szCs w:val="18"/>
                      <w:lang w:eastAsia="pt-PT"/>
                    </w:rPr>
                    <w:br/>
                    <w:t xml:space="preserve">3 - A duração do contrato de trabalho temporário a termo certo, incluindo renovações, não pode exceder dois anos, ou seis ou 12 meses quando aquele seja celebrado, respectivamente, em caso de vacatura de posto de trabalho quando decorra processo de recrutamento para o seu preenchimento ou de acréscimo excepcional de actividade da empresa. </w:t>
                  </w:r>
                  <w:r w:rsidRPr="006D5272">
                    <w:rPr>
                      <w:rFonts w:ascii="Trebuchet MS" w:eastAsia="Times New Roman" w:hAnsi="Trebuchet MS" w:cs="Times New Roman"/>
                      <w:color w:val="000000"/>
                      <w:sz w:val="18"/>
                      <w:szCs w:val="18"/>
                      <w:lang w:eastAsia="pt-PT"/>
                    </w:rPr>
                    <w:br/>
                    <w:t xml:space="preserve">4 - O contrato de trabalho temporário a termo incerto dura pelo tempo necessário à satisfação de necessidade temporária do utilizador, não podendo exceder os limites de duração referidos no número anterior. </w:t>
                  </w:r>
                  <w:r w:rsidRPr="006D5272">
                    <w:rPr>
                      <w:rFonts w:ascii="Trebuchet MS" w:eastAsia="Times New Roman" w:hAnsi="Trebuchet MS" w:cs="Times New Roman"/>
                      <w:color w:val="000000"/>
                      <w:sz w:val="18"/>
                      <w:szCs w:val="18"/>
                      <w:lang w:eastAsia="pt-PT"/>
                    </w:rPr>
                    <w:br/>
                    <w:t xml:space="preserve">5 - É aplicável ao cômputo dos limites referidos nos números anteriores o disposto no n.º 5 do artigo 148.º </w:t>
                  </w:r>
                  <w:r w:rsidRPr="006D5272">
                    <w:rPr>
                      <w:rFonts w:ascii="Trebuchet MS" w:eastAsia="Times New Roman" w:hAnsi="Trebuchet MS" w:cs="Times New Roman"/>
                      <w:color w:val="000000"/>
                      <w:sz w:val="18"/>
                      <w:szCs w:val="18"/>
                      <w:lang w:eastAsia="pt-PT"/>
                    </w:rPr>
                    <w:br/>
                    <w:t>6 - À caducidade do contrato de trabalho temporário é aplicável o disposto no artigo 344.º ou 345.º, consoante seja a termo certo ou incerto.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504"/>
              <w:gridCol w:w="66"/>
              <w:gridCol w:w="66"/>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DIVISÃO IV </w:t>
                  </w:r>
                  <w:r w:rsidRPr="006D5272">
                    <w:rPr>
                      <w:rFonts w:ascii="Trebuchet MS" w:eastAsia="Times New Roman" w:hAnsi="Trebuchet MS" w:cs="Times New Roman"/>
                      <w:color w:val="000000"/>
                      <w:sz w:val="18"/>
                      <w:szCs w:val="18"/>
                      <w:lang w:eastAsia="pt-PT"/>
                    </w:rPr>
                    <w:br/>
                    <w:t>Contrato de trabalho por tempo indeterminado para cedência temporária</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183.º</w:t>
                  </w:r>
                  <w:r w:rsidRPr="006D5272">
                    <w:rPr>
                      <w:rFonts w:ascii="Trebuchet MS" w:eastAsia="Times New Roman" w:hAnsi="Trebuchet MS" w:cs="Times New Roman"/>
                      <w:b/>
                      <w:bCs/>
                      <w:color w:val="000000"/>
                      <w:sz w:val="18"/>
                      <w:szCs w:val="18"/>
                      <w:lang w:eastAsia="pt-PT"/>
                    </w:rPr>
                    <w:br/>
                    <w:t>Forma e conteúdo de contrato de trabalho por tempo indeterminado para cedência temporária</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contrato de trabalho por tempo indeterminado para cedência temporária está sujeito a forma escrita, é celebrado em dois exemplares e deve conter: </w:t>
                  </w:r>
                  <w:r w:rsidRPr="006D5272">
                    <w:rPr>
                      <w:rFonts w:ascii="Trebuchet MS" w:eastAsia="Times New Roman" w:hAnsi="Trebuchet MS" w:cs="Times New Roman"/>
                      <w:color w:val="000000"/>
                      <w:sz w:val="18"/>
                      <w:szCs w:val="18"/>
                      <w:lang w:eastAsia="pt-PT"/>
                    </w:rPr>
                    <w:br/>
                    <w:t xml:space="preserve">a) Identificação, assinaturas, domicílio ou sede das partes e número e data do alvará da licença da empresa de trabalho temporário; </w:t>
                  </w:r>
                  <w:r w:rsidRPr="006D5272">
                    <w:rPr>
                      <w:rFonts w:ascii="Trebuchet MS" w:eastAsia="Times New Roman" w:hAnsi="Trebuchet MS" w:cs="Times New Roman"/>
                      <w:color w:val="000000"/>
                      <w:sz w:val="18"/>
                      <w:szCs w:val="18"/>
                      <w:lang w:eastAsia="pt-PT"/>
                    </w:rPr>
                    <w:br/>
                    <w:t xml:space="preserve">b) Menção expressa de que o trabalhador aceita que a empresa de trabalho temporário o ceda temporariamente a utilizadores; </w:t>
                  </w:r>
                  <w:r w:rsidRPr="006D5272">
                    <w:rPr>
                      <w:rFonts w:ascii="Trebuchet MS" w:eastAsia="Times New Roman" w:hAnsi="Trebuchet MS" w:cs="Times New Roman"/>
                      <w:color w:val="000000"/>
                      <w:sz w:val="18"/>
                      <w:szCs w:val="18"/>
                      <w:lang w:eastAsia="pt-PT"/>
                    </w:rPr>
                    <w:br/>
                    <w:t xml:space="preserve">c) Actividade contratada ou descrição genérica das funções a exercer e da qualificação profissional adequada, bem como a área geográfica na qual o trabalhador está adstrito a exercer funções; </w:t>
                  </w:r>
                  <w:r w:rsidRPr="006D5272">
                    <w:rPr>
                      <w:rFonts w:ascii="Trebuchet MS" w:eastAsia="Times New Roman" w:hAnsi="Trebuchet MS" w:cs="Times New Roman"/>
                      <w:color w:val="000000"/>
                      <w:sz w:val="18"/>
                      <w:szCs w:val="18"/>
                      <w:lang w:eastAsia="pt-PT"/>
                    </w:rPr>
                    <w:br/>
                    <w:t xml:space="preserve">d) Retribuição mínima durante as cedências que ocorram, nos termos do artigo 185.º </w:t>
                  </w:r>
                  <w:r w:rsidRPr="006D5272">
                    <w:rPr>
                      <w:rFonts w:ascii="Trebuchet MS" w:eastAsia="Times New Roman" w:hAnsi="Trebuchet MS" w:cs="Times New Roman"/>
                      <w:color w:val="000000"/>
                      <w:sz w:val="18"/>
                      <w:szCs w:val="18"/>
                      <w:lang w:eastAsia="pt-PT"/>
                    </w:rPr>
                    <w:br/>
                    <w:t xml:space="preserve">2 - Um exemplar do contrato fica com o trabalhador. </w:t>
                  </w:r>
                  <w:r w:rsidRPr="006D5272">
                    <w:rPr>
                      <w:rFonts w:ascii="Trebuchet MS" w:eastAsia="Times New Roman" w:hAnsi="Trebuchet MS" w:cs="Times New Roman"/>
                      <w:color w:val="000000"/>
                      <w:sz w:val="18"/>
                      <w:szCs w:val="18"/>
                      <w:lang w:eastAsia="pt-PT"/>
                    </w:rPr>
                    <w:br/>
                    <w:t xml:space="preserve">3 - Na falta de documento escrito ou no caso de omissão ou insuficiência das menções referidas na alínea b) ou c) do n.º 1, considera-se que o trabalho é prestado à empresa de trabalho temporário em regime de contrato de trabalho sem termo, sendo aplicável o disposto no n.º 6 do artigo 173.º </w:t>
                  </w:r>
                  <w:r w:rsidRPr="006D5272">
                    <w:rPr>
                      <w:rFonts w:ascii="Trebuchet MS" w:eastAsia="Times New Roman" w:hAnsi="Trebuchet MS" w:cs="Times New Roman"/>
                      <w:color w:val="000000"/>
                      <w:sz w:val="18"/>
                      <w:szCs w:val="18"/>
                      <w:lang w:eastAsia="pt-PT"/>
                    </w:rPr>
                    <w:br/>
                    <w:t>4 - Constitui contra-ordenação grave a violação do disposto na alínea b) do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184.º</w:t>
                  </w:r>
                  <w:r w:rsidRPr="006D5272">
                    <w:rPr>
                      <w:rFonts w:ascii="Trebuchet MS" w:eastAsia="Times New Roman" w:hAnsi="Trebuchet MS" w:cs="Times New Roman"/>
                      <w:b/>
                      <w:bCs/>
                      <w:color w:val="000000"/>
                      <w:sz w:val="18"/>
                      <w:szCs w:val="18"/>
                      <w:lang w:eastAsia="pt-PT"/>
                    </w:rPr>
                    <w:br/>
                    <w:t>Período sem cedência temporária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3978F5"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No período em que não se encontre em situação de cedência, o trabalhador contratado por tempo indeterminado pode prestar actividade à empresa de trabalho temporário. </w:t>
                  </w:r>
                  <w:r w:rsidRPr="006D5272">
                    <w:rPr>
                      <w:rFonts w:ascii="Trebuchet MS" w:eastAsia="Times New Roman" w:hAnsi="Trebuchet MS" w:cs="Times New Roman"/>
                      <w:color w:val="000000"/>
                      <w:sz w:val="18"/>
                      <w:szCs w:val="18"/>
                      <w:lang w:eastAsia="pt-PT"/>
                    </w:rPr>
                    <w:br/>
                    <w:t xml:space="preserve">2 - Durante o período referido no número anterior, o trabalhador tem direito: </w:t>
                  </w:r>
                  <w:r w:rsidRPr="006D5272">
                    <w:rPr>
                      <w:rFonts w:ascii="Trebuchet MS" w:eastAsia="Times New Roman" w:hAnsi="Trebuchet MS" w:cs="Times New Roman"/>
                      <w:color w:val="000000"/>
                      <w:sz w:val="18"/>
                      <w:szCs w:val="18"/>
                      <w:lang w:eastAsia="pt-PT"/>
                    </w:rPr>
                    <w:br/>
                    <w:t xml:space="preserve">a) Caso não exerça actividade, a compensação prevista em instrumento de regulamentação colectiva de trabalho, ou no valor de dois terços da última retribuição ou da retribuição mínima mensal garantida, consoante o que for mais favorável; </w:t>
                  </w:r>
                  <w:r w:rsidRPr="006D5272">
                    <w:rPr>
                      <w:rFonts w:ascii="Trebuchet MS" w:eastAsia="Times New Roman" w:hAnsi="Trebuchet MS" w:cs="Times New Roman"/>
                      <w:color w:val="000000"/>
                      <w:sz w:val="18"/>
                      <w:szCs w:val="18"/>
                      <w:lang w:eastAsia="pt-PT"/>
                    </w:rPr>
                    <w:br/>
                    <w:t xml:space="preserve">b) Caso exerça actividade à empresa de trabalho temporário, a retribuição correspondente à actividade desempenhada, sem prejuízo do valor referido no contrato de trabalho a que se refere o artigo anterior. </w:t>
                  </w:r>
                  <w:r w:rsidRPr="006D5272">
                    <w:rPr>
                      <w:rFonts w:ascii="Trebuchet MS" w:eastAsia="Times New Roman" w:hAnsi="Trebuchet MS" w:cs="Times New Roman"/>
                      <w:color w:val="000000"/>
                      <w:sz w:val="18"/>
                      <w:szCs w:val="18"/>
                      <w:lang w:eastAsia="pt-PT"/>
                    </w:rPr>
                    <w:br/>
                    <w:t xml:space="preserve">3 - Constitui contra-ordenação grave imputável à empresa de trabalho temporário a violação do disposto neste artigo. </w:t>
                  </w:r>
                  <w:r w:rsidRPr="006D5272">
                    <w:rPr>
                      <w:rFonts w:ascii="Trebuchet MS" w:eastAsia="Times New Roman" w:hAnsi="Trebuchet MS" w:cs="Times New Roman"/>
                      <w:color w:val="000000"/>
                      <w:sz w:val="18"/>
                      <w:szCs w:val="18"/>
                      <w:lang w:eastAsia="pt-PT"/>
                    </w:rPr>
                    <w:br/>
                  </w:r>
                </w:p>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DIVISÃO V </w:t>
                  </w:r>
                  <w:r w:rsidRPr="006D5272">
                    <w:rPr>
                      <w:rFonts w:ascii="Trebuchet MS" w:eastAsia="Times New Roman" w:hAnsi="Trebuchet MS" w:cs="Times New Roman"/>
                      <w:color w:val="000000"/>
                      <w:sz w:val="18"/>
                      <w:szCs w:val="18"/>
                      <w:lang w:eastAsia="pt-PT"/>
                    </w:rPr>
                    <w:br/>
                    <w:t>Regime de prestação de trabalho de trabalhador temporário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185.º</w:t>
                  </w:r>
                  <w:r w:rsidRPr="006D5272">
                    <w:rPr>
                      <w:rFonts w:ascii="Trebuchet MS" w:eastAsia="Times New Roman" w:hAnsi="Trebuchet MS" w:cs="Times New Roman"/>
                      <w:b/>
                      <w:bCs/>
                      <w:color w:val="000000"/>
                      <w:sz w:val="18"/>
                      <w:szCs w:val="18"/>
                      <w:lang w:eastAsia="pt-PT"/>
                    </w:rPr>
                    <w:br/>
                    <w:t>Condições de trabalho de trabalhador temporário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temporário pode ser cedido a mais de um utilizador, ainda que não seja titular de contrato de trabalho por tempo indeterminado para cedência temporária, se o contrário não for estabelecido no respectivo contrato. </w:t>
                  </w:r>
                  <w:r w:rsidRPr="006D5272">
                    <w:rPr>
                      <w:rFonts w:ascii="Trebuchet MS" w:eastAsia="Times New Roman" w:hAnsi="Trebuchet MS" w:cs="Times New Roman"/>
                      <w:color w:val="000000"/>
                      <w:sz w:val="18"/>
                      <w:szCs w:val="18"/>
                      <w:lang w:eastAsia="pt-PT"/>
                    </w:rPr>
                    <w:br/>
                    <w:t xml:space="preserve">2 - Durante a cedência, o trabalhador está sujeito ao regime aplicável ao utilizador no que respeita ao modo, lugar, duração do trabalho e suspensão do contrato de trabalho, segurança e saúde no trabalho e acesso a equipamentos sociais. </w:t>
                  </w:r>
                  <w:r w:rsidRPr="006D5272">
                    <w:rPr>
                      <w:rFonts w:ascii="Trebuchet MS" w:eastAsia="Times New Roman" w:hAnsi="Trebuchet MS" w:cs="Times New Roman"/>
                      <w:color w:val="000000"/>
                      <w:sz w:val="18"/>
                      <w:szCs w:val="18"/>
                      <w:lang w:eastAsia="pt-PT"/>
                    </w:rPr>
                    <w:br/>
                    <w:t xml:space="preserve">3 - O utilizador deve elaborar o horário de trabalho do trabalhador e marcar o período das férias que sejam gozadas ao seu serviço. </w:t>
                  </w:r>
                  <w:r w:rsidRPr="006D5272">
                    <w:rPr>
                      <w:rFonts w:ascii="Trebuchet MS" w:eastAsia="Times New Roman" w:hAnsi="Trebuchet MS" w:cs="Times New Roman"/>
                      <w:color w:val="000000"/>
                      <w:sz w:val="18"/>
                      <w:szCs w:val="18"/>
                      <w:lang w:eastAsia="pt-PT"/>
                    </w:rPr>
                    <w:br/>
                    <w:t xml:space="preserve">4 - Durante a execução do contrato, o exercício do poder disciplinar cabe à empresa de trabalho temporário. </w:t>
                  </w:r>
                  <w:r w:rsidRPr="006D5272">
                    <w:rPr>
                      <w:rFonts w:ascii="Trebuchet MS" w:eastAsia="Times New Roman" w:hAnsi="Trebuchet MS" w:cs="Times New Roman"/>
                      <w:color w:val="000000"/>
                      <w:sz w:val="18"/>
                      <w:szCs w:val="18"/>
                      <w:lang w:eastAsia="pt-PT"/>
                    </w:rPr>
                    <w:br/>
                    <w:t xml:space="preserve">5 - O trabalhador tem direito à retribuição mínima de instrumento de regulamentação colectiva de trabalho aplicável à empresa de trabalho temporário ou ao utilizador que corresponda às suas funções, ou à praticada por este para trabalho igual ou de valor igual, consoante a que for mais favorável. </w:t>
                  </w:r>
                  <w:r w:rsidRPr="006D5272">
                    <w:rPr>
                      <w:rFonts w:ascii="Trebuchet MS" w:eastAsia="Times New Roman" w:hAnsi="Trebuchet MS" w:cs="Times New Roman"/>
                      <w:color w:val="000000"/>
                      <w:sz w:val="18"/>
                      <w:szCs w:val="18"/>
                      <w:lang w:eastAsia="pt-PT"/>
                    </w:rPr>
                    <w:br/>
                    <w:t xml:space="preserve">6 - O trabalhador tem direito, em proporção da duração do respectivo contrato, a férias, subsídios de férias e de Natal, bem como a outras prestações regulares e periódicas a que os trabalhadores do utilizador tenham direito por trabalho igual ou de valor igual. </w:t>
                  </w:r>
                  <w:r w:rsidRPr="006D5272">
                    <w:rPr>
                      <w:rFonts w:ascii="Trebuchet MS" w:eastAsia="Times New Roman" w:hAnsi="Trebuchet MS" w:cs="Times New Roman"/>
                      <w:color w:val="000000"/>
                      <w:sz w:val="18"/>
                      <w:szCs w:val="18"/>
                      <w:lang w:eastAsia="pt-PT"/>
                    </w:rPr>
                    <w:br/>
                    <w:t xml:space="preserve">7 - A retribuição do período de férias e os subsídios de férias e de Natal de trabalhador contratado por tempo indeterminado para cedência temporária são calculados com base na média das retribuições auferidas nos últimos 12 meses, ou no período de execução do contrato se este for inferior, excluindo as compensações referidas no artigo 184.º e os períodos correspondentes. </w:t>
                  </w:r>
                  <w:r w:rsidRPr="006D5272">
                    <w:rPr>
                      <w:rFonts w:ascii="Trebuchet MS" w:eastAsia="Times New Roman" w:hAnsi="Trebuchet MS" w:cs="Times New Roman"/>
                      <w:color w:val="000000"/>
                      <w:sz w:val="18"/>
                      <w:szCs w:val="18"/>
                      <w:lang w:eastAsia="pt-PT"/>
                    </w:rPr>
                    <w:br/>
                    <w:t xml:space="preserve">8 - O trabalhador temporário cedido a utilizador no estrangeiro por período inferior a oito meses tem direito ao pagamento de um abono mensal a título de ajudas de custo até ao limite de 25 % do valor da retribuição base. </w:t>
                  </w:r>
                  <w:r w:rsidRPr="006D5272">
                    <w:rPr>
                      <w:rFonts w:ascii="Trebuchet MS" w:eastAsia="Times New Roman" w:hAnsi="Trebuchet MS" w:cs="Times New Roman"/>
                      <w:color w:val="000000"/>
                      <w:sz w:val="18"/>
                      <w:szCs w:val="18"/>
                      <w:lang w:eastAsia="pt-PT"/>
                    </w:rPr>
                    <w:br/>
                    <w:t xml:space="preserve">9 - O disposto no número anterior não se aplica a trabalhador titular de contrato de trabalho por tempo indeterminado para cedência temporária, ao qual são aplicáveis as regras de abono de ajudas de custo por deslocação em serviço previstas na lei geral. </w:t>
                  </w:r>
                  <w:r w:rsidRPr="006D5272">
                    <w:rPr>
                      <w:rFonts w:ascii="Trebuchet MS" w:eastAsia="Times New Roman" w:hAnsi="Trebuchet MS" w:cs="Times New Roman"/>
                      <w:color w:val="000000"/>
                      <w:sz w:val="18"/>
                      <w:szCs w:val="18"/>
                      <w:lang w:eastAsia="pt-PT"/>
                    </w:rPr>
                    <w:br/>
                    <w:t xml:space="preserve">10 - Sem prejuízo do disposto nos números anteriores, após 60 dias de prestação de trabalho, é aplicável ao trabalhador temporário o instrumento de regulamentação colectiva de trabalho aplicável a trabalhadores do utilizador que exerçam as mesmas funções. </w:t>
                  </w:r>
                  <w:r w:rsidRPr="006D5272">
                    <w:rPr>
                      <w:rFonts w:ascii="Trebuchet MS" w:eastAsia="Times New Roman" w:hAnsi="Trebuchet MS" w:cs="Times New Roman"/>
                      <w:color w:val="000000"/>
                      <w:sz w:val="18"/>
                      <w:szCs w:val="18"/>
                      <w:lang w:eastAsia="pt-PT"/>
                    </w:rPr>
                    <w:br/>
                    <w:t xml:space="preserve">11 - O utilizador deve informar o trabalhador temporário dos postos de trabalho disponíveis na empresa ou estabelecimento para funções idênticas às exercidas por este, com vista à sua candidatura. </w:t>
                  </w:r>
                  <w:r w:rsidRPr="006D5272">
                    <w:rPr>
                      <w:rFonts w:ascii="Trebuchet MS" w:eastAsia="Times New Roman" w:hAnsi="Trebuchet MS" w:cs="Times New Roman"/>
                      <w:color w:val="000000"/>
                      <w:sz w:val="18"/>
                      <w:szCs w:val="18"/>
                      <w:lang w:eastAsia="pt-PT"/>
                    </w:rPr>
                    <w:br/>
                    <w:t>12 - Constitui contra-ordenação grave a violação do disposto no n.º 3 e o exercício de poder disciplinar por parte do utilizador ou a violação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186.º</w:t>
                  </w:r>
                  <w:r w:rsidRPr="006D5272">
                    <w:rPr>
                      <w:rFonts w:ascii="Trebuchet MS" w:eastAsia="Times New Roman" w:hAnsi="Trebuchet MS" w:cs="Times New Roman"/>
                      <w:b/>
                      <w:bCs/>
                      <w:color w:val="000000"/>
                      <w:sz w:val="18"/>
                      <w:szCs w:val="18"/>
                      <w:lang w:eastAsia="pt-PT"/>
                    </w:rPr>
                    <w:br/>
                    <w:t>Segurança e saúde no trabalho temporário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temporário beneficia do mesmo nível de protecção em matéria de segurança e saúde no trabalho que os restantes trabalhadores do utilizador. </w:t>
                  </w:r>
                  <w:r w:rsidRPr="006D5272">
                    <w:rPr>
                      <w:rFonts w:ascii="Trebuchet MS" w:eastAsia="Times New Roman" w:hAnsi="Trebuchet MS" w:cs="Times New Roman"/>
                      <w:color w:val="000000"/>
                      <w:sz w:val="18"/>
                      <w:szCs w:val="18"/>
                      <w:lang w:eastAsia="pt-PT"/>
                    </w:rPr>
                    <w:br/>
                    <w:t xml:space="preserve">2 - Antes da cedência do trabalhador temporário, o utilizador deve informar, por escrito, a </w:t>
                  </w:r>
                  <w:r w:rsidRPr="006D5272">
                    <w:rPr>
                      <w:rFonts w:ascii="Trebuchet MS" w:eastAsia="Times New Roman" w:hAnsi="Trebuchet MS" w:cs="Times New Roman"/>
                      <w:color w:val="000000"/>
                      <w:sz w:val="18"/>
                      <w:szCs w:val="18"/>
                      <w:lang w:eastAsia="pt-PT"/>
                    </w:rPr>
                    <w:lastRenderedPageBreak/>
                    <w:t xml:space="preserve">empresa de trabalho temporário sobre: </w:t>
                  </w:r>
                  <w:r w:rsidRPr="006D5272">
                    <w:rPr>
                      <w:rFonts w:ascii="Trebuchet MS" w:eastAsia="Times New Roman" w:hAnsi="Trebuchet MS" w:cs="Times New Roman"/>
                      <w:color w:val="000000"/>
                      <w:sz w:val="18"/>
                      <w:szCs w:val="18"/>
                      <w:lang w:eastAsia="pt-PT"/>
                    </w:rPr>
                    <w:br/>
                    <w:t xml:space="preserve">a) Os resultados da avaliação dos riscos para a segurança e saúde do trabalhador temporário inerentes ao posto de trabalho a que vai ser afecto e, em caso de riscos elevados relativos a posto de trabalho particularmente perigoso, a necessidade de qualificação profissional adequada e de vigilância médica especial; </w:t>
                  </w:r>
                  <w:r w:rsidRPr="006D5272">
                    <w:rPr>
                      <w:rFonts w:ascii="Trebuchet MS" w:eastAsia="Times New Roman" w:hAnsi="Trebuchet MS" w:cs="Times New Roman"/>
                      <w:color w:val="000000"/>
                      <w:sz w:val="18"/>
                      <w:szCs w:val="18"/>
                      <w:lang w:eastAsia="pt-PT"/>
                    </w:rPr>
                    <w:br/>
                    <w:t xml:space="preserve">b) As instruções sobre as medidas a adoptar em caso de perigo grave e iminente; </w:t>
                  </w:r>
                  <w:r w:rsidRPr="006D5272">
                    <w:rPr>
                      <w:rFonts w:ascii="Trebuchet MS" w:eastAsia="Times New Roman" w:hAnsi="Trebuchet MS" w:cs="Times New Roman"/>
                      <w:color w:val="000000"/>
                      <w:sz w:val="18"/>
                      <w:szCs w:val="18"/>
                      <w:lang w:eastAsia="pt-PT"/>
                    </w:rPr>
                    <w:br/>
                    <w:t xml:space="preserve">c) As medidas de primeiros socorros, de combate a incêndios e de evacuação dos trabalhadores em caso de sinistro, assim como os trabalhadores ou serviços encarregados de as pôr em prática; </w:t>
                  </w:r>
                  <w:r w:rsidRPr="006D5272">
                    <w:rPr>
                      <w:rFonts w:ascii="Trebuchet MS" w:eastAsia="Times New Roman" w:hAnsi="Trebuchet MS" w:cs="Times New Roman"/>
                      <w:color w:val="000000"/>
                      <w:sz w:val="18"/>
                      <w:szCs w:val="18"/>
                      <w:lang w:eastAsia="pt-PT"/>
                    </w:rPr>
                    <w:br/>
                    <w:t xml:space="preserve">d) O modo de o médico do trabalho ou o técnico de higiene e segurança da empresa de trabalho temporário aceder a posto de trabalho a ocupar. </w:t>
                  </w:r>
                  <w:r w:rsidRPr="006D5272">
                    <w:rPr>
                      <w:rFonts w:ascii="Trebuchet MS" w:eastAsia="Times New Roman" w:hAnsi="Trebuchet MS" w:cs="Times New Roman"/>
                      <w:color w:val="000000"/>
                      <w:sz w:val="18"/>
                      <w:szCs w:val="18"/>
                      <w:lang w:eastAsia="pt-PT"/>
                    </w:rPr>
                    <w:br/>
                    <w:t xml:space="preserve">3 - A empresa de trabalho temporário deve comunicar ao trabalhador temporário a informação prevista no número anterior, por escrito e antes da sua cedência ao utilizador. </w:t>
                  </w:r>
                  <w:r w:rsidRPr="006D5272">
                    <w:rPr>
                      <w:rFonts w:ascii="Trebuchet MS" w:eastAsia="Times New Roman" w:hAnsi="Trebuchet MS" w:cs="Times New Roman"/>
                      <w:color w:val="000000"/>
                      <w:sz w:val="18"/>
                      <w:szCs w:val="18"/>
                      <w:lang w:eastAsia="pt-PT"/>
                    </w:rPr>
                    <w:br/>
                    <w:t xml:space="preserve">4 - Os exames de saúde de admissão, periódicos e ocasionais são da responsabilidade da empresa de trabalho temporário, incumbindo ao respectivo médico do trabalho a conservação das fichas clínicas. </w:t>
                  </w:r>
                  <w:r w:rsidRPr="006D5272">
                    <w:rPr>
                      <w:rFonts w:ascii="Trebuchet MS" w:eastAsia="Times New Roman" w:hAnsi="Trebuchet MS" w:cs="Times New Roman"/>
                      <w:color w:val="000000"/>
                      <w:sz w:val="18"/>
                      <w:szCs w:val="18"/>
                      <w:lang w:eastAsia="pt-PT"/>
                    </w:rPr>
                    <w:br/>
                    <w:t xml:space="preserve">5 - A empresa de trabalho temporário deve informar o utilizador de que o trabalhador está considerado apto em resultado do exame de saúde, dispõe das qualificações profissionais adequadas e tem a informação referida no n.º 2. </w:t>
                  </w:r>
                  <w:r w:rsidRPr="006D5272">
                    <w:rPr>
                      <w:rFonts w:ascii="Trebuchet MS" w:eastAsia="Times New Roman" w:hAnsi="Trebuchet MS" w:cs="Times New Roman"/>
                      <w:color w:val="000000"/>
                      <w:sz w:val="18"/>
                      <w:szCs w:val="18"/>
                      <w:lang w:eastAsia="pt-PT"/>
                    </w:rPr>
                    <w:br/>
                    <w:t xml:space="preserve">6 - O utilizador deve assegurar ao trabalhador temporário formação suficiente e adequada ao posto de trabalho, tendo em conta a sua qualificação profissional e experiência. </w:t>
                  </w:r>
                  <w:r w:rsidRPr="006D5272">
                    <w:rPr>
                      <w:rFonts w:ascii="Trebuchet MS" w:eastAsia="Times New Roman" w:hAnsi="Trebuchet MS" w:cs="Times New Roman"/>
                      <w:color w:val="000000"/>
                      <w:sz w:val="18"/>
                      <w:szCs w:val="18"/>
                      <w:lang w:eastAsia="pt-PT"/>
                    </w:rPr>
                    <w:br/>
                    <w:t xml:space="preserve">7 - O trabalhador exposto a riscos elevados relativos a posto de trabalho particularmente perigoso deve ter vigilância médica especial, a cargo do utilizador, cujo médico do trabalho deve informar o médico do trabalho da empresa de trabalho temporário sobre eventual contra-indicação. </w:t>
                  </w:r>
                  <w:r w:rsidRPr="006D5272">
                    <w:rPr>
                      <w:rFonts w:ascii="Trebuchet MS" w:eastAsia="Times New Roman" w:hAnsi="Trebuchet MS" w:cs="Times New Roman"/>
                      <w:color w:val="000000"/>
                      <w:sz w:val="18"/>
                      <w:szCs w:val="18"/>
                      <w:lang w:eastAsia="pt-PT"/>
                    </w:rPr>
                    <w:br/>
                    <w:t xml:space="preserve">8 - O utilizador deve comunicar o início da actividade de trabalhador temporário, nos cinco dias úteis subsequentes, aos serviços de segurança e saúde no trabalho, aos representantes dos trabalhadores para a segurança e saúde no trabalho, aos trabalhadores com funções específicas neste domínio e à comissão de trabalhadores. </w:t>
                  </w:r>
                  <w:r w:rsidRPr="006D5272">
                    <w:rPr>
                      <w:rFonts w:ascii="Trebuchet MS" w:eastAsia="Times New Roman" w:hAnsi="Trebuchet MS" w:cs="Times New Roman"/>
                      <w:color w:val="000000"/>
                      <w:sz w:val="18"/>
                      <w:szCs w:val="18"/>
                      <w:lang w:eastAsia="pt-PT"/>
                    </w:rPr>
                    <w:br/>
                    <w:t>9 - Constitui contra-ordenação muito grave a violação do disposto no n.º 7, constitui contra-ordenação grave a violação do disposto nos n.os 4, 5 ou 6 e constitui contra-ordenação leve a violação do disposto nos n.os 3 ou 8.</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187.º</w:t>
                  </w:r>
                  <w:r w:rsidRPr="006D5272">
                    <w:rPr>
                      <w:rFonts w:ascii="Trebuchet MS" w:eastAsia="Times New Roman" w:hAnsi="Trebuchet MS" w:cs="Times New Roman"/>
                      <w:b/>
                      <w:bCs/>
                      <w:color w:val="000000"/>
                      <w:sz w:val="18"/>
                      <w:szCs w:val="18"/>
                      <w:lang w:eastAsia="pt-PT"/>
                    </w:rPr>
                    <w:br/>
                    <w:t>Formação profissional de trabalhador temporário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empresa de trabalho temporário deve assegurar a formação profissional de trabalhador temporário contratado a termo sempre que a duração do contrato, incluindo renovações, ou a soma de contratos de trabalho temporário sucessivos num ano civil seja superior a três meses. </w:t>
                  </w:r>
                  <w:r w:rsidRPr="006D5272">
                    <w:rPr>
                      <w:rFonts w:ascii="Trebuchet MS" w:eastAsia="Times New Roman" w:hAnsi="Trebuchet MS" w:cs="Times New Roman"/>
                      <w:color w:val="000000"/>
                      <w:sz w:val="18"/>
                      <w:szCs w:val="18"/>
                      <w:lang w:eastAsia="pt-PT"/>
                    </w:rPr>
                    <w:br/>
                    <w:t xml:space="preserve">2 - A formação profissional prevista no número anterior deve ter a duração mínima de oito horas, ou duração mais elevada de acordo com o n.º 2 do artigo 131.º </w:t>
                  </w:r>
                  <w:r w:rsidRPr="006D5272">
                    <w:rPr>
                      <w:rFonts w:ascii="Trebuchet MS" w:eastAsia="Times New Roman" w:hAnsi="Trebuchet MS" w:cs="Times New Roman"/>
                      <w:color w:val="000000"/>
                      <w:sz w:val="18"/>
                      <w:szCs w:val="18"/>
                      <w:lang w:eastAsia="pt-PT"/>
                    </w:rPr>
                    <w:br/>
                    <w:t xml:space="preserve">3 - A empresa de trabalho temporário deve afectar à formação profissional dos trabalhadores temporários, pelo menos, 1 % do seu volume anual de negócios nesta actividade. </w:t>
                  </w:r>
                  <w:r w:rsidRPr="006D5272">
                    <w:rPr>
                      <w:rFonts w:ascii="Trebuchet MS" w:eastAsia="Times New Roman" w:hAnsi="Trebuchet MS" w:cs="Times New Roman"/>
                      <w:color w:val="000000"/>
                      <w:sz w:val="18"/>
                      <w:szCs w:val="18"/>
                      <w:lang w:eastAsia="pt-PT"/>
                    </w:rPr>
                    <w:br/>
                    <w:t xml:space="preserve">4 - A empresa de trabalho temporário não pode exigir ao trabalhador temporário qualquer quantia, seja a que título for, nomeadamente por serviços de orientação ou formação profissional. </w:t>
                  </w:r>
                  <w:r w:rsidRPr="006D5272">
                    <w:rPr>
                      <w:rFonts w:ascii="Trebuchet MS" w:eastAsia="Times New Roman" w:hAnsi="Trebuchet MS" w:cs="Times New Roman"/>
                      <w:color w:val="000000"/>
                      <w:sz w:val="18"/>
                      <w:szCs w:val="18"/>
                      <w:lang w:eastAsia="pt-PT"/>
                    </w:rPr>
                    <w:br/>
                    <w:t xml:space="preserve">5 - Constitui contra-ordenação grave a violação do disposto neste artigo. </w:t>
                  </w:r>
                  <w:r w:rsidRPr="006D5272">
                    <w:rPr>
                      <w:rFonts w:ascii="Trebuchet MS" w:eastAsia="Times New Roman" w:hAnsi="Trebuchet MS" w:cs="Times New Roman"/>
                      <w:color w:val="000000"/>
                      <w:sz w:val="18"/>
                      <w:szCs w:val="18"/>
                      <w:lang w:eastAsia="pt-PT"/>
                    </w:rPr>
                    <w:br/>
                    <w:t>6 - Em caso de violação do n.º 4, pode ser aplicada a sanção acessória de suspensão temporária do exercício da actividade até dois anos, a qual é averbada no registo nacional das empresas de trabalho temporário.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188.º</w:t>
                  </w:r>
                  <w:r w:rsidRPr="006D5272">
                    <w:rPr>
                      <w:rFonts w:ascii="Trebuchet MS" w:eastAsia="Times New Roman" w:hAnsi="Trebuchet MS" w:cs="Times New Roman"/>
                      <w:b/>
                      <w:bCs/>
                      <w:color w:val="000000"/>
                      <w:sz w:val="18"/>
                      <w:szCs w:val="18"/>
                      <w:lang w:eastAsia="pt-PT"/>
                    </w:rPr>
                    <w:br/>
                    <w:t>Substituição de trabalhador temporário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Salvo acordo em contrário, em caso de cessação do contrato de trabalhador temporário ou ausência deste, a empresa de trabalho temporário deve ceder outro trabalhador ao utilizador, no prazo de quarenta e oito horas. </w:t>
                  </w:r>
                  <w:r w:rsidRPr="006D5272">
                    <w:rPr>
                      <w:rFonts w:ascii="Trebuchet MS" w:eastAsia="Times New Roman" w:hAnsi="Trebuchet MS" w:cs="Times New Roman"/>
                      <w:color w:val="000000"/>
                      <w:sz w:val="18"/>
                      <w:szCs w:val="18"/>
                      <w:lang w:eastAsia="pt-PT"/>
                    </w:rPr>
                    <w:br/>
                    <w:t>2 - O utilizador pode recusar a prestação do trabalhador temporário, nos primeiros 15 ou 30 dias de permanência deste ao seu serviço, consoante o contrato de utilização tenha ou não duração inferior a seis meses, caso em que a empresa de trabalho temporário deve proceder nos termos do número anterior.</w:t>
                  </w:r>
                  <w:r w:rsidRPr="006D5272">
                    <w:rPr>
                      <w:rFonts w:ascii="Trebuchet MS" w:eastAsia="Times New Roman" w:hAnsi="Trebuchet MS" w:cs="Times New Roman"/>
                      <w:color w:val="000000"/>
                      <w:sz w:val="18"/>
                      <w:szCs w:val="18"/>
                      <w:lang w:eastAsia="pt-PT"/>
                    </w:rPr>
                    <w:br/>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189.º</w:t>
                  </w:r>
                  <w:r w:rsidRPr="006D5272">
                    <w:rPr>
                      <w:rFonts w:ascii="Trebuchet MS" w:eastAsia="Times New Roman" w:hAnsi="Trebuchet MS" w:cs="Times New Roman"/>
                      <w:b/>
                      <w:bCs/>
                      <w:color w:val="000000"/>
                      <w:sz w:val="18"/>
                      <w:szCs w:val="18"/>
                      <w:lang w:eastAsia="pt-PT"/>
                    </w:rPr>
                    <w:br/>
                    <w:t>Enquadramento de trabalhador temporário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temporário é considerado, no que diz respeito à empresa de trabalho temporário e ao utilizador, para efeitos de aplicação do regime relativo a estruturas de representação colectiva dos trabalhadores, consoante estejam em causa matérias referentes à empresa de trabalho temporário ou ao utilizador, nomeadamente a constituição das mesmas estruturas. </w:t>
                  </w:r>
                  <w:r w:rsidRPr="006D5272">
                    <w:rPr>
                      <w:rFonts w:ascii="Trebuchet MS" w:eastAsia="Times New Roman" w:hAnsi="Trebuchet MS" w:cs="Times New Roman"/>
                      <w:color w:val="000000"/>
                      <w:sz w:val="18"/>
                      <w:szCs w:val="18"/>
                      <w:lang w:eastAsia="pt-PT"/>
                    </w:rPr>
                    <w:br/>
                    <w:t xml:space="preserve">2 - O trabalhador temporário não é incluído no número de trabalhadores do utilizador para determinação das obrigações em função do número de trabalhadores, excepto no que respeita à organização de serviços de segurança e saúde no trabalho e à classificação de acordo com o tipo de empresa. </w:t>
                  </w:r>
                  <w:r w:rsidRPr="006D5272">
                    <w:rPr>
                      <w:rFonts w:ascii="Trebuchet MS" w:eastAsia="Times New Roman" w:hAnsi="Trebuchet MS" w:cs="Times New Roman"/>
                      <w:color w:val="000000"/>
                      <w:sz w:val="18"/>
                      <w:szCs w:val="18"/>
                      <w:lang w:eastAsia="pt-PT"/>
                    </w:rPr>
                    <w:br/>
                    <w:t xml:space="preserve">3 - O utilizador deve incluir a informação relativa a trabalhador temporário no balanço social e no relatório anual da actividade dos serviços de segurança e saúde no trabalho. </w:t>
                  </w:r>
                  <w:r w:rsidRPr="006D5272">
                    <w:rPr>
                      <w:rFonts w:ascii="Trebuchet MS" w:eastAsia="Times New Roman" w:hAnsi="Trebuchet MS" w:cs="Times New Roman"/>
                      <w:color w:val="000000"/>
                      <w:sz w:val="18"/>
                      <w:szCs w:val="18"/>
                      <w:lang w:eastAsia="pt-PT"/>
                    </w:rPr>
                    <w:br/>
                    <w:t xml:space="preserve">4 - A empresa de trabalho temporário deve incluir a informação relativa a trabalhador temporário no mapa do quadro de pessoal e nos relatórios anuais da formação profissional e da actividade dos serviços de segurança e saúde no trabalho. </w:t>
                  </w:r>
                  <w:r w:rsidRPr="006D5272">
                    <w:rPr>
                      <w:rFonts w:ascii="Trebuchet MS" w:eastAsia="Times New Roman" w:hAnsi="Trebuchet MS" w:cs="Times New Roman"/>
                      <w:color w:val="000000"/>
                      <w:sz w:val="18"/>
                      <w:szCs w:val="18"/>
                      <w:lang w:eastAsia="pt-PT"/>
                    </w:rPr>
                    <w:br/>
                    <w:t>5 - Constitui contra-ordenação leve a violação do disposto no n.º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190.º</w:t>
                  </w:r>
                  <w:r w:rsidRPr="006D5272">
                    <w:rPr>
                      <w:rFonts w:ascii="Trebuchet MS" w:eastAsia="Times New Roman" w:hAnsi="Trebuchet MS" w:cs="Times New Roman"/>
                      <w:b/>
                      <w:bCs/>
                      <w:color w:val="000000"/>
                      <w:sz w:val="18"/>
                      <w:szCs w:val="18"/>
                      <w:lang w:eastAsia="pt-PT"/>
                    </w:rPr>
                    <w:br/>
                    <w:t>Prestações garantidas pela caução para exercício da actividade de trabalho temporário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31"/>
              <w:gridCol w:w="294"/>
              <w:gridCol w:w="98"/>
              <w:gridCol w:w="113"/>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caução constituída pela empresa de trabalho temporário para o exercício da actividade garante, nos termos de legislação específica, o pagamento de: </w:t>
                  </w:r>
                  <w:r w:rsidRPr="006D5272">
                    <w:rPr>
                      <w:rFonts w:ascii="Trebuchet MS" w:eastAsia="Times New Roman" w:hAnsi="Trebuchet MS" w:cs="Times New Roman"/>
                      <w:color w:val="000000"/>
                      <w:sz w:val="18"/>
                      <w:szCs w:val="18"/>
                      <w:lang w:eastAsia="pt-PT"/>
                    </w:rPr>
                    <w:br/>
                    <w:t xml:space="preserve">a) Crédito do trabalhador temporário relativo a retribuição, indemnização ou compensação devida pelo empregador pela cessação do contrato de trabalho e outras prestações pecuniárias, em mora por período superior a 15 dias; </w:t>
                  </w:r>
                  <w:r w:rsidRPr="006D5272">
                    <w:rPr>
                      <w:rFonts w:ascii="Trebuchet MS" w:eastAsia="Times New Roman" w:hAnsi="Trebuchet MS" w:cs="Times New Roman"/>
                      <w:color w:val="000000"/>
                      <w:sz w:val="18"/>
                      <w:szCs w:val="18"/>
                      <w:lang w:eastAsia="pt-PT"/>
                    </w:rPr>
                    <w:br/>
                    <w:t xml:space="preserve">b) Contribuições para a segurança social, em mora por período superior a 30 dias. </w:t>
                  </w:r>
                  <w:r w:rsidRPr="006D5272">
                    <w:rPr>
                      <w:rFonts w:ascii="Trebuchet MS" w:eastAsia="Times New Roman" w:hAnsi="Trebuchet MS" w:cs="Times New Roman"/>
                      <w:color w:val="000000"/>
                      <w:sz w:val="18"/>
                      <w:szCs w:val="18"/>
                      <w:lang w:eastAsia="pt-PT"/>
                    </w:rPr>
                    <w:br/>
                    <w:t>2 - A existência de crédito do trabalhador em mora pode ser verificada mediante decisão definitiva de aplicação de coima por falta do respectivo pagamento, ou decisão condenatória transitada em julgado.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53/2011, de 14 de Outubro</w:t>
                  </w:r>
                </w:p>
              </w:tc>
              <w:tc>
                <w:tcPr>
                  <w:tcW w:w="0" w:type="auto"/>
                  <w:shd w:val="clear" w:color="auto" w:fill="FFFFFF"/>
                  <w:hideMark/>
                </w:tcPr>
                <w:p w:rsidR="006D5272" w:rsidRPr="006D5272" w:rsidRDefault="006D5272" w:rsidP="003978F5">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191.º</w:t>
                  </w:r>
                  <w:r w:rsidRPr="006D5272">
                    <w:rPr>
                      <w:rFonts w:ascii="Trebuchet MS" w:eastAsia="Times New Roman" w:hAnsi="Trebuchet MS" w:cs="Times New Roman"/>
                      <w:b/>
                      <w:bCs/>
                      <w:color w:val="000000"/>
                      <w:sz w:val="18"/>
                      <w:szCs w:val="18"/>
                      <w:lang w:eastAsia="pt-PT"/>
                    </w:rPr>
                    <w:br/>
                    <w:t>Execução da caução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deve reclamar os respectivos créditos no prazo de 30 dias a contar do termo do contrato de trabalho, bem como comunicar tal facto ao serviço público de emprego, para efeitos de pagamento através da caução. </w:t>
                  </w:r>
                  <w:r w:rsidRPr="006D5272">
                    <w:rPr>
                      <w:rFonts w:ascii="Trebuchet MS" w:eastAsia="Times New Roman" w:hAnsi="Trebuchet MS" w:cs="Times New Roman"/>
                      <w:color w:val="000000"/>
                      <w:sz w:val="18"/>
                      <w:szCs w:val="18"/>
                      <w:lang w:eastAsia="pt-PT"/>
                    </w:rPr>
                    <w:br/>
                    <w:t xml:space="preserve">2 - A falta de pagamento pontual de crédito do trabalhador que se prolongue por período superior a 15 dias deve ser declarada, a pedido deste, pelo empregador, no prazo de cinco dias ou, em caso de recusa, pelo serviço com competência inspectiva do ministério responsável pela área laboral, no prazo de 10 dias. </w:t>
                  </w:r>
                  <w:r w:rsidRPr="006D5272">
                    <w:rPr>
                      <w:rFonts w:ascii="Trebuchet MS" w:eastAsia="Times New Roman" w:hAnsi="Trebuchet MS" w:cs="Times New Roman"/>
                      <w:color w:val="000000"/>
                      <w:sz w:val="18"/>
                      <w:szCs w:val="18"/>
                      <w:lang w:eastAsia="pt-PT"/>
                    </w:rPr>
                    <w:br/>
                    <w:t xml:space="preserve">3 - A declaração referida no número anterior deve especificar a natureza, o montante e o período a que o crédito respeita. </w:t>
                  </w:r>
                  <w:r w:rsidRPr="006D5272">
                    <w:rPr>
                      <w:rFonts w:ascii="Trebuchet MS" w:eastAsia="Times New Roman" w:hAnsi="Trebuchet MS" w:cs="Times New Roman"/>
                      <w:color w:val="000000"/>
                      <w:sz w:val="18"/>
                      <w:szCs w:val="18"/>
                      <w:lang w:eastAsia="pt-PT"/>
                    </w:rPr>
                    <w:br/>
                    <w:t xml:space="preserve">4 - O trabalhador ou o credor dos demais encargos previstos no artigo anterior pode solicitar ao serviço público de emprego o pagamento do respectivo crédito através da caução, nos 30 dias seguintes à data do seu vencimento, apresentando a declaração referida no n.º 2. </w:t>
                  </w:r>
                  <w:r w:rsidRPr="006D5272">
                    <w:rPr>
                      <w:rFonts w:ascii="Trebuchet MS" w:eastAsia="Times New Roman" w:hAnsi="Trebuchet MS" w:cs="Times New Roman"/>
                      <w:color w:val="000000"/>
                      <w:sz w:val="18"/>
                      <w:szCs w:val="18"/>
                      <w:lang w:eastAsia="pt-PT"/>
                    </w:rPr>
                    <w:br/>
                    <w:t xml:space="preserve">5 - No caso de ser apresentada a declaração emitida pelo serviço com competência inspectiva do ministério responsável pela área laboral, o serviço público de emprego notifica a empresa de trabalho temporário de que o trabalhador requereu o pagamento de crédito por conta da caução e de que este é efectuado se a mesma não provar o pagamento no prazo de oito dias. </w:t>
                  </w:r>
                  <w:r w:rsidRPr="006D5272">
                    <w:rPr>
                      <w:rFonts w:ascii="Trebuchet MS" w:eastAsia="Times New Roman" w:hAnsi="Trebuchet MS" w:cs="Times New Roman"/>
                      <w:color w:val="000000"/>
                      <w:sz w:val="18"/>
                      <w:szCs w:val="18"/>
                      <w:lang w:eastAsia="pt-PT"/>
                    </w:rPr>
                    <w:br/>
                    <w:t xml:space="preserve">6 - No caso de a caução ser insuficiente face aos créditos cujo pagamento é solicitado, este é feito de acordo com os seguintes critérios de precedência: </w:t>
                  </w:r>
                  <w:r w:rsidRPr="006D5272">
                    <w:rPr>
                      <w:rFonts w:ascii="Trebuchet MS" w:eastAsia="Times New Roman" w:hAnsi="Trebuchet MS" w:cs="Times New Roman"/>
                      <w:color w:val="000000"/>
                      <w:sz w:val="18"/>
                      <w:szCs w:val="18"/>
                      <w:lang w:eastAsia="pt-PT"/>
                    </w:rPr>
                    <w:br/>
                    <w:t xml:space="preserve">a) Créditos retributivos dos trabalhadores relativos aos últimos 30 dias da actividade, com o limite correspondente ao montante de três vezes a retribuição mínima mensal garantida; </w:t>
                  </w:r>
                  <w:r w:rsidRPr="006D5272">
                    <w:rPr>
                      <w:rFonts w:ascii="Trebuchet MS" w:eastAsia="Times New Roman" w:hAnsi="Trebuchet MS" w:cs="Times New Roman"/>
                      <w:color w:val="000000"/>
                      <w:sz w:val="18"/>
                      <w:szCs w:val="18"/>
                      <w:lang w:eastAsia="pt-PT"/>
                    </w:rPr>
                    <w:br/>
                    <w:t xml:space="preserve">b) Outros créditos retributivos por ordem de pedido; </w:t>
                  </w:r>
                  <w:r w:rsidRPr="006D5272">
                    <w:rPr>
                      <w:rFonts w:ascii="Trebuchet MS" w:eastAsia="Times New Roman" w:hAnsi="Trebuchet MS" w:cs="Times New Roman"/>
                      <w:color w:val="000000"/>
                      <w:sz w:val="18"/>
                      <w:szCs w:val="18"/>
                      <w:lang w:eastAsia="pt-PT"/>
                    </w:rPr>
                    <w:br/>
                    <w:t xml:space="preserve">c) Indemnizações e compensações pela cessação do contrato de trabalho temporário; </w:t>
                  </w:r>
                  <w:r w:rsidRPr="006D5272">
                    <w:rPr>
                      <w:rFonts w:ascii="Trebuchet MS" w:eastAsia="Times New Roman" w:hAnsi="Trebuchet MS" w:cs="Times New Roman"/>
                      <w:color w:val="000000"/>
                      <w:sz w:val="18"/>
                      <w:szCs w:val="18"/>
                      <w:lang w:eastAsia="pt-PT"/>
                    </w:rPr>
                    <w:br/>
                    <w:t>d) Demais encargos com os trabalhadores.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192.º</w:t>
                  </w:r>
                  <w:r w:rsidRPr="006D5272">
                    <w:rPr>
                      <w:rFonts w:ascii="Trebuchet MS" w:eastAsia="Times New Roman" w:hAnsi="Trebuchet MS" w:cs="Times New Roman"/>
                      <w:b/>
                      <w:bCs/>
                      <w:color w:val="000000"/>
                      <w:sz w:val="18"/>
                      <w:szCs w:val="18"/>
                      <w:lang w:eastAsia="pt-PT"/>
                    </w:rPr>
                    <w:br/>
                    <w:t>Sanções acessórias no âmbito de trabalho temporário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14"/>
              <w:gridCol w:w="305"/>
              <w:gridCol w:w="101"/>
              <w:gridCol w:w="1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Juntamente com a coima, pode ser punida com a sanção acessória de interdição do exercício da actividade até dois anos a empresa de trabalho temporário que admita trabalhador em violação das normas sobre a idade mínima ou a escolaridade obrigatória. </w:t>
                  </w:r>
                  <w:r w:rsidRPr="006D5272">
                    <w:rPr>
                      <w:rFonts w:ascii="Trebuchet MS" w:eastAsia="Times New Roman" w:hAnsi="Trebuchet MS" w:cs="Times New Roman"/>
                      <w:color w:val="000000"/>
                      <w:sz w:val="18"/>
                      <w:szCs w:val="18"/>
                      <w:lang w:eastAsia="pt-PT"/>
                    </w:rPr>
                    <w:br/>
                    <w:t xml:space="preserve">2 - A empresa de trabalho temporário pode ainda ser punida com a sanção acessória de interdição do exercício da actividade até dois anos em caso de reincidência na prática das seguintes infracções: </w:t>
                  </w:r>
                  <w:r w:rsidRPr="006D5272">
                    <w:rPr>
                      <w:rFonts w:ascii="Trebuchet MS" w:eastAsia="Times New Roman" w:hAnsi="Trebuchet MS" w:cs="Times New Roman"/>
                      <w:color w:val="000000"/>
                      <w:sz w:val="18"/>
                      <w:szCs w:val="18"/>
                      <w:lang w:eastAsia="pt-PT"/>
                    </w:rPr>
                    <w:br/>
                    <w:t xml:space="preserve">a) Não constituição de seguro de acidentes de trabalho de trabalhador temporário; </w:t>
                  </w:r>
                  <w:r w:rsidRPr="006D5272">
                    <w:rPr>
                      <w:rFonts w:ascii="Trebuchet MS" w:eastAsia="Times New Roman" w:hAnsi="Trebuchet MS" w:cs="Times New Roman"/>
                      <w:color w:val="000000"/>
                      <w:sz w:val="18"/>
                      <w:szCs w:val="18"/>
                      <w:lang w:eastAsia="pt-PT"/>
                    </w:rPr>
                    <w:br/>
                    <w:t xml:space="preserve">b) Atraso por período superior a 30 dias no pagamento da retribuição devida a trabalhadores temporários. </w:t>
                  </w:r>
                  <w:r w:rsidRPr="006D5272">
                    <w:rPr>
                      <w:rFonts w:ascii="Trebuchet MS" w:eastAsia="Times New Roman" w:hAnsi="Trebuchet MS" w:cs="Times New Roman"/>
                      <w:color w:val="000000"/>
                      <w:sz w:val="18"/>
                      <w:szCs w:val="18"/>
                      <w:lang w:eastAsia="pt-PT"/>
                    </w:rPr>
                    <w:br/>
                    <w:t xml:space="preserve">c) Não adesão a fundo de compensação do trabalho ou a mecanismo equivalente ou não cumprimento da respetiva obrigação de contribuição, nos casos legalmente exigíveis. </w:t>
                  </w:r>
                  <w:r w:rsidRPr="006D5272">
                    <w:rPr>
                      <w:rFonts w:ascii="Trebuchet MS" w:eastAsia="Times New Roman" w:hAnsi="Trebuchet MS" w:cs="Times New Roman"/>
                      <w:color w:val="000000"/>
                      <w:sz w:val="18"/>
                      <w:szCs w:val="18"/>
                      <w:lang w:eastAsia="pt-PT"/>
                    </w:rPr>
                    <w:br/>
                    <w:t xml:space="preserve">3 - A empresa de trabalho temporário, juntamente com a coima aplicável à contra-ordenação por celebração de contrato de utilização de trabalho temporário não sendo titular de licença, é ainda punível com ordem de encerramento do estabelecimento onde a actividade é exercida, até à regularização da situação. </w:t>
                  </w:r>
                  <w:r w:rsidRPr="006D5272">
                    <w:rPr>
                      <w:rFonts w:ascii="Trebuchet MS" w:eastAsia="Times New Roman" w:hAnsi="Trebuchet MS" w:cs="Times New Roman"/>
                      <w:color w:val="000000"/>
                      <w:sz w:val="18"/>
                      <w:szCs w:val="18"/>
                      <w:lang w:eastAsia="pt-PT"/>
                    </w:rPr>
                    <w:br/>
                    <w:t>4 - A sanção acessória referida nos números anteriores é averbada no registo nacional das empresas de trabalho temporário, previsto em legislação específica.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53/2011, de 14 de Outubro</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3978F5">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222"/>
              <w:gridCol w:w="207"/>
              <w:gridCol w:w="207"/>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CAPÍTULO II </w:t>
                  </w:r>
                  <w:r w:rsidRPr="006D5272">
                    <w:rPr>
                      <w:rFonts w:ascii="Trebuchet MS" w:eastAsia="Times New Roman" w:hAnsi="Trebuchet MS" w:cs="Times New Roman"/>
                      <w:color w:val="000000"/>
                      <w:sz w:val="18"/>
                      <w:szCs w:val="18"/>
                      <w:lang w:eastAsia="pt-PT"/>
                    </w:rPr>
                    <w:br/>
                    <w:t xml:space="preserve">Prestação do trabalho </w:t>
                  </w:r>
                  <w:r w:rsidRPr="006D5272">
                    <w:rPr>
                      <w:rFonts w:ascii="Trebuchet MS" w:eastAsia="Times New Roman" w:hAnsi="Trebuchet MS" w:cs="Times New Roman"/>
                      <w:color w:val="000000"/>
                      <w:sz w:val="18"/>
                      <w:szCs w:val="18"/>
                      <w:lang w:eastAsia="pt-PT"/>
                    </w:rPr>
                    <w:br/>
                    <w:t xml:space="preserve">SECÇÃO I </w:t>
                  </w:r>
                  <w:r w:rsidRPr="006D5272">
                    <w:rPr>
                      <w:rFonts w:ascii="Trebuchet MS" w:eastAsia="Times New Roman" w:hAnsi="Trebuchet MS" w:cs="Times New Roman"/>
                      <w:color w:val="000000"/>
                      <w:sz w:val="18"/>
                      <w:szCs w:val="18"/>
                      <w:lang w:eastAsia="pt-PT"/>
                    </w:rPr>
                    <w:br/>
                    <w:t>Local de trabalho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193.º</w:t>
                  </w:r>
                  <w:r w:rsidRPr="006D5272">
                    <w:rPr>
                      <w:rFonts w:ascii="Trebuchet MS" w:eastAsia="Times New Roman" w:hAnsi="Trebuchet MS" w:cs="Times New Roman"/>
                      <w:b/>
                      <w:bCs/>
                      <w:color w:val="000000"/>
                      <w:sz w:val="18"/>
                      <w:szCs w:val="18"/>
                      <w:lang w:eastAsia="pt-PT"/>
                    </w:rPr>
                    <w:br/>
                    <w:t>Noção de local de trabalho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deve, em princípio, exercer a actividade no local contratualmente definido, sem prejuízo do disposto no artigo seguinte. </w:t>
                  </w:r>
                  <w:r w:rsidRPr="006D5272">
                    <w:rPr>
                      <w:rFonts w:ascii="Trebuchet MS" w:eastAsia="Times New Roman" w:hAnsi="Trebuchet MS" w:cs="Times New Roman"/>
                      <w:color w:val="000000"/>
                      <w:sz w:val="18"/>
                      <w:szCs w:val="18"/>
                      <w:lang w:eastAsia="pt-PT"/>
                    </w:rPr>
                    <w:br/>
                    <w:t>2 - O trabalhador encontra-se adstrito a deslocações inerentes às suas funções ou indispensáveis à sua formação profissional.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194.º</w:t>
                  </w:r>
                  <w:r w:rsidRPr="006D5272">
                    <w:rPr>
                      <w:rFonts w:ascii="Trebuchet MS" w:eastAsia="Times New Roman" w:hAnsi="Trebuchet MS" w:cs="Times New Roman"/>
                      <w:b/>
                      <w:bCs/>
                      <w:color w:val="000000"/>
                      <w:sz w:val="18"/>
                      <w:szCs w:val="18"/>
                      <w:lang w:eastAsia="pt-PT"/>
                    </w:rPr>
                    <w:br/>
                    <w:t>Transferência de local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40"/>
              <w:gridCol w:w="287"/>
              <w:gridCol w:w="97"/>
              <w:gridCol w:w="112"/>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pode transferir o trabalhador para outro local de trabalho, temporária ou definitivamente, nas seguintes situações: </w:t>
                  </w:r>
                  <w:r w:rsidRPr="006D5272">
                    <w:rPr>
                      <w:rFonts w:ascii="Trebuchet MS" w:eastAsia="Times New Roman" w:hAnsi="Trebuchet MS" w:cs="Times New Roman"/>
                      <w:color w:val="000000"/>
                      <w:sz w:val="18"/>
                      <w:szCs w:val="18"/>
                      <w:lang w:eastAsia="pt-PT"/>
                    </w:rPr>
                    <w:br/>
                    <w:t xml:space="preserve">a) Em caso de mudança ou extinção, total ou parcial, do estabelecimento onde aquele presta serviço; </w:t>
                  </w:r>
                  <w:r w:rsidRPr="006D5272">
                    <w:rPr>
                      <w:rFonts w:ascii="Trebuchet MS" w:eastAsia="Times New Roman" w:hAnsi="Trebuchet MS" w:cs="Times New Roman"/>
                      <w:color w:val="000000"/>
                      <w:sz w:val="18"/>
                      <w:szCs w:val="18"/>
                      <w:lang w:eastAsia="pt-PT"/>
                    </w:rPr>
                    <w:br/>
                    <w:t xml:space="preserve">b) Quando outro motivo do interesse da empresa o exija e a transferência não implique prejuízo sério para o trabalhador. </w:t>
                  </w:r>
                  <w:r w:rsidRPr="006D5272">
                    <w:rPr>
                      <w:rFonts w:ascii="Trebuchet MS" w:eastAsia="Times New Roman" w:hAnsi="Trebuchet MS" w:cs="Times New Roman"/>
                      <w:color w:val="000000"/>
                      <w:sz w:val="18"/>
                      <w:szCs w:val="18"/>
                      <w:lang w:eastAsia="pt-PT"/>
                    </w:rPr>
                    <w:br/>
                    <w:t xml:space="preserve">2 - As partes podem alargar ou restringir o disposto no número anterior, mediante acordo que caduca ao fim de dois anos se não tiver sido aplicado. </w:t>
                  </w:r>
                  <w:r w:rsidRPr="006D5272">
                    <w:rPr>
                      <w:rFonts w:ascii="Trebuchet MS" w:eastAsia="Times New Roman" w:hAnsi="Trebuchet MS" w:cs="Times New Roman"/>
                      <w:color w:val="000000"/>
                      <w:sz w:val="18"/>
                      <w:szCs w:val="18"/>
                      <w:lang w:eastAsia="pt-PT"/>
                    </w:rPr>
                    <w:br/>
                    <w:t xml:space="preserve">3 - A transferência temporária não pode exceder seis meses, salvo por exigências imperiosas do funcionamento da empresa. </w:t>
                  </w:r>
                  <w:r w:rsidRPr="006D5272">
                    <w:rPr>
                      <w:rFonts w:ascii="Trebuchet MS" w:eastAsia="Times New Roman" w:hAnsi="Trebuchet MS" w:cs="Times New Roman"/>
                      <w:color w:val="000000"/>
                      <w:sz w:val="18"/>
                      <w:szCs w:val="18"/>
                      <w:lang w:eastAsia="pt-PT"/>
                    </w:rPr>
                    <w:br/>
                    <w:t xml:space="preserve">4 - O empregador deve custear as despesas do trabalhador decorrentes do acréscimo dos custos de deslocação e da mudança de residência ou, em caso de transferência temporária, de alojamento. </w:t>
                  </w:r>
                  <w:r w:rsidRPr="006D5272">
                    <w:rPr>
                      <w:rFonts w:ascii="Trebuchet MS" w:eastAsia="Times New Roman" w:hAnsi="Trebuchet MS" w:cs="Times New Roman"/>
                      <w:color w:val="000000"/>
                      <w:sz w:val="18"/>
                      <w:szCs w:val="18"/>
                      <w:lang w:eastAsia="pt-PT"/>
                    </w:rPr>
                    <w:br/>
                    <w:t xml:space="preserve">5 - No caso de transferência definitiva, o trabalhador pode resolver o contrato se tiver prejuízo sério, tendo direito à compensação prevista no artigo 366.º </w:t>
                  </w:r>
                  <w:r w:rsidRPr="006D5272">
                    <w:rPr>
                      <w:rFonts w:ascii="Trebuchet MS" w:eastAsia="Times New Roman" w:hAnsi="Trebuchet MS" w:cs="Times New Roman"/>
                      <w:color w:val="000000"/>
                      <w:sz w:val="18"/>
                      <w:szCs w:val="18"/>
                      <w:lang w:eastAsia="pt-PT"/>
                    </w:rPr>
                    <w:br/>
                    <w:t xml:space="preserve">6 - O disposto nos números anteriores pode ser afastado por instrumento de regulamentação colectiva de trabalho. </w:t>
                  </w:r>
                  <w:r w:rsidRPr="006D5272">
                    <w:rPr>
                      <w:rFonts w:ascii="Trebuchet MS" w:eastAsia="Times New Roman" w:hAnsi="Trebuchet MS" w:cs="Times New Roman"/>
                      <w:color w:val="000000"/>
                      <w:sz w:val="18"/>
                      <w:szCs w:val="18"/>
                      <w:lang w:eastAsia="pt-PT"/>
                    </w:rPr>
                    <w:br/>
                    <w:t>7 - Constitui contra-ordenação grave a violação do disposto nos n.os 1 ou 4, no caso de transferência definitiva, e constitui contra-ordenação leve a violação do disposto no n.º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53/2011, de 14 de Outubro</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3978F5">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195.º</w:t>
                  </w:r>
                  <w:r w:rsidRPr="006D5272">
                    <w:rPr>
                      <w:rFonts w:ascii="Trebuchet MS" w:eastAsia="Times New Roman" w:hAnsi="Trebuchet MS" w:cs="Times New Roman"/>
                      <w:b/>
                      <w:bCs/>
                      <w:color w:val="000000"/>
                      <w:sz w:val="18"/>
                      <w:szCs w:val="18"/>
                      <w:lang w:eastAsia="pt-PT"/>
                    </w:rPr>
                    <w:br/>
                  </w:r>
                  <w:r w:rsidRPr="006D5272">
                    <w:rPr>
                      <w:rFonts w:ascii="Trebuchet MS" w:eastAsia="Times New Roman" w:hAnsi="Trebuchet MS" w:cs="Times New Roman"/>
                      <w:b/>
                      <w:bCs/>
                      <w:color w:val="000000"/>
                      <w:sz w:val="18"/>
                      <w:szCs w:val="18"/>
                      <w:lang w:eastAsia="pt-PT"/>
                    </w:rPr>
                    <w:lastRenderedPageBreak/>
                    <w:t>Transferência a pedido do trabalhador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vítima de violência doméstica tem direito a ser transferido, temporária ou definitivamente, a seu pedido, para outro estabelecimento da empresa, verificadas as seguintes condições: </w:t>
                  </w:r>
                  <w:r w:rsidRPr="006D5272">
                    <w:rPr>
                      <w:rFonts w:ascii="Trebuchet MS" w:eastAsia="Times New Roman" w:hAnsi="Trebuchet MS" w:cs="Times New Roman"/>
                      <w:color w:val="000000"/>
                      <w:sz w:val="18"/>
                      <w:szCs w:val="18"/>
                      <w:lang w:eastAsia="pt-PT"/>
                    </w:rPr>
                    <w:br/>
                    <w:t xml:space="preserve">a) Apresentação de queixa-crime; </w:t>
                  </w:r>
                  <w:r w:rsidRPr="006D5272">
                    <w:rPr>
                      <w:rFonts w:ascii="Trebuchet MS" w:eastAsia="Times New Roman" w:hAnsi="Trebuchet MS" w:cs="Times New Roman"/>
                      <w:color w:val="000000"/>
                      <w:sz w:val="18"/>
                      <w:szCs w:val="18"/>
                      <w:lang w:eastAsia="pt-PT"/>
                    </w:rPr>
                    <w:br/>
                    <w:t xml:space="preserve">b) Saída da casa de morada de família no momento em que se efective a transferência. </w:t>
                  </w:r>
                  <w:r w:rsidRPr="006D5272">
                    <w:rPr>
                      <w:rFonts w:ascii="Trebuchet MS" w:eastAsia="Times New Roman" w:hAnsi="Trebuchet MS" w:cs="Times New Roman"/>
                      <w:color w:val="000000"/>
                      <w:sz w:val="18"/>
                      <w:szCs w:val="18"/>
                      <w:lang w:eastAsia="pt-PT"/>
                    </w:rPr>
                    <w:br/>
                    <w:t xml:space="preserve">2 - Em situação prevista no número anterior, o empregador apenas pode adiar a transferência com fundamento em exigências imperiosas ligadas ao funcionamento da empresa ou serviço, ou até que exista posto de trabalho compatível disponível. </w:t>
                  </w:r>
                  <w:r w:rsidRPr="006D5272">
                    <w:rPr>
                      <w:rFonts w:ascii="Trebuchet MS" w:eastAsia="Times New Roman" w:hAnsi="Trebuchet MS" w:cs="Times New Roman"/>
                      <w:color w:val="000000"/>
                      <w:sz w:val="18"/>
                      <w:szCs w:val="18"/>
                      <w:lang w:eastAsia="pt-PT"/>
                    </w:rPr>
                    <w:br/>
                    <w:t xml:space="preserve">3 - No caso previsto do número anterior, o trabalhador tem direito a suspender o contrato de imediato até que ocorra a transferência. </w:t>
                  </w:r>
                  <w:r w:rsidRPr="006D5272">
                    <w:rPr>
                      <w:rFonts w:ascii="Trebuchet MS" w:eastAsia="Times New Roman" w:hAnsi="Trebuchet MS" w:cs="Times New Roman"/>
                      <w:color w:val="000000"/>
                      <w:sz w:val="18"/>
                      <w:szCs w:val="18"/>
                      <w:lang w:eastAsia="pt-PT"/>
                    </w:rPr>
                    <w:br/>
                    <w:t xml:space="preserve">4 - É garantida a confidencialidade da situação que motiva as alterações contratuais do número anterior, se solicitado pelo interessado. </w:t>
                  </w:r>
                  <w:r w:rsidRPr="006D5272">
                    <w:rPr>
                      <w:rFonts w:ascii="Trebuchet MS" w:eastAsia="Times New Roman" w:hAnsi="Trebuchet MS" w:cs="Times New Roman"/>
                      <w:color w:val="000000"/>
                      <w:sz w:val="18"/>
                      <w:szCs w:val="18"/>
                      <w:lang w:eastAsia="pt-PT"/>
                    </w:rPr>
                    <w:br/>
                    <w:t>5 - Constitui contra-ordenação grave a violação do disposto no n.º 2.</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196.º</w:t>
                  </w:r>
                  <w:r w:rsidRPr="006D5272">
                    <w:rPr>
                      <w:rFonts w:ascii="Trebuchet MS" w:eastAsia="Times New Roman" w:hAnsi="Trebuchet MS" w:cs="Times New Roman"/>
                      <w:b/>
                      <w:bCs/>
                      <w:color w:val="000000"/>
                      <w:sz w:val="18"/>
                      <w:szCs w:val="18"/>
                      <w:lang w:eastAsia="pt-PT"/>
                    </w:rPr>
                    <w:br/>
                    <w:t>Procedimento em caso de transferência do local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deve comunicar a transferência ao trabalhador, por escrito, com oito ou 30 dias de antecedência, consoante esta seja temporária ou definitiva. </w:t>
                  </w:r>
                  <w:r w:rsidRPr="006D5272">
                    <w:rPr>
                      <w:rFonts w:ascii="Trebuchet MS" w:eastAsia="Times New Roman" w:hAnsi="Trebuchet MS" w:cs="Times New Roman"/>
                      <w:color w:val="000000"/>
                      <w:sz w:val="18"/>
                      <w:szCs w:val="18"/>
                      <w:lang w:eastAsia="pt-PT"/>
                    </w:rPr>
                    <w:br/>
                    <w:t>2 - A comunicação deve ser fundamentada e indicar a duração previsível da transferência, mencionando, sendo caso disso, o acordo a que se refere o n.º 2 do artigo 194.º</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072"/>
              <w:gridCol w:w="282"/>
              <w:gridCol w:w="282"/>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II </w:t>
                  </w:r>
                  <w:r w:rsidRPr="006D5272">
                    <w:rPr>
                      <w:rFonts w:ascii="Trebuchet MS" w:eastAsia="Times New Roman" w:hAnsi="Trebuchet MS" w:cs="Times New Roman"/>
                      <w:color w:val="000000"/>
                      <w:sz w:val="18"/>
                      <w:szCs w:val="18"/>
                      <w:lang w:eastAsia="pt-PT"/>
                    </w:rPr>
                    <w:br/>
                    <w:t xml:space="preserve">Duração e organização do tempo de trabalho </w:t>
                  </w:r>
                  <w:r w:rsidRPr="006D5272">
                    <w:rPr>
                      <w:rFonts w:ascii="Trebuchet MS" w:eastAsia="Times New Roman" w:hAnsi="Trebuchet MS" w:cs="Times New Roman"/>
                      <w:color w:val="000000"/>
                      <w:sz w:val="18"/>
                      <w:szCs w:val="18"/>
                      <w:lang w:eastAsia="pt-PT"/>
                    </w:rPr>
                    <w:br/>
                    <w:t xml:space="preserve">SUBSECÇÃO I </w:t>
                  </w:r>
                  <w:r w:rsidRPr="006D5272">
                    <w:rPr>
                      <w:rFonts w:ascii="Trebuchet MS" w:eastAsia="Times New Roman" w:hAnsi="Trebuchet MS" w:cs="Times New Roman"/>
                      <w:color w:val="000000"/>
                      <w:sz w:val="18"/>
                      <w:szCs w:val="18"/>
                      <w:lang w:eastAsia="pt-PT"/>
                    </w:rPr>
                    <w:br/>
                    <w:t>Noções e princípios gerais sobre duração e organização do tempo de trabalho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197.º</w:t>
                  </w:r>
                  <w:r w:rsidRPr="006D5272">
                    <w:rPr>
                      <w:rFonts w:ascii="Trebuchet MS" w:eastAsia="Times New Roman" w:hAnsi="Trebuchet MS" w:cs="Times New Roman"/>
                      <w:b/>
                      <w:bCs/>
                      <w:color w:val="000000"/>
                      <w:sz w:val="18"/>
                      <w:szCs w:val="18"/>
                      <w:lang w:eastAsia="pt-PT"/>
                    </w:rPr>
                    <w:br/>
                    <w:t>Tempo de trabalho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Considera-se tempo de trabalho qualquer período durante o qual o trabalhador exerce a actividade ou permanece adstrito à realização da prestação, bem como as interrupções e os intervalos previstos no número seguinte. </w:t>
                  </w:r>
                  <w:r w:rsidRPr="006D5272">
                    <w:rPr>
                      <w:rFonts w:ascii="Trebuchet MS" w:eastAsia="Times New Roman" w:hAnsi="Trebuchet MS" w:cs="Times New Roman"/>
                      <w:color w:val="000000"/>
                      <w:sz w:val="18"/>
                      <w:szCs w:val="18"/>
                      <w:lang w:eastAsia="pt-PT"/>
                    </w:rPr>
                    <w:br/>
                    <w:t xml:space="preserve">2 - Consideram-se compreendidos no tempo de trabalho: </w:t>
                  </w:r>
                  <w:r w:rsidRPr="006D5272">
                    <w:rPr>
                      <w:rFonts w:ascii="Trebuchet MS" w:eastAsia="Times New Roman" w:hAnsi="Trebuchet MS" w:cs="Times New Roman"/>
                      <w:color w:val="000000"/>
                      <w:sz w:val="18"/>
                      <w:szCs w:val="18"/>
                      <w:lang w:eastAsia="pt-PT"/>
                    </w:rPr>
                    <w:br/>
                    <w:t xml:space="preserve">a) A interrupção de trabalho como tal considerada em instrumento de regulamentação colectiva de trabalho, em regulamento interno de empresa ou resultante de uso da empresa; </w:t>
                  </w:r>
                  <w:r w:rsidRPr="006D5272">
                    <w:rPr>
                      <w:rFonts w:ascii="Trebuchet MS" w:eastAsia="Times New Roman" w:hAnsi="Trebuchet MS" w:cs="Times New Roman"/>
                      <w:color w:val="000000"/>
                      <w:sz w:val="18"/>
                      <w:szCs w:val="18"/>
                      <w:lang w:eastAsia="pt-PT"/>
                    </w:rPr>
                    <w:br/>
                    <w:t xml:space="preserve">b) A interrupção ocasional do período de trabalho diário inerente à satisfação de necessidades pessoais inadiáveis do trabalhador ou resultante de consentimento do empregador; </w:t>
                  </w:r>
                  <w:r w:rsidRPr="006D5272">
                    <w:rPr>
                      <w:rFonts w:ascii="Trebuchet MS" w:eastAsia="Times New Roman" w:hAnsi="Trebuchet MS" w:cs="Times New Roman"/>
                      <w:color w:val="000000"/>
                      <w:sz w:val="18"/>
                      <w:szCs w:val="18"/>
                      <w:lang w:eastAsia="pt-PT"/>
                    </w:rPr>
                    <w:br/>
                    <w:t xml:space="preserve">c) A interrupção de trabalho por motivos técnicos, nomeadamente limpeza, manutenção ou afinação de equipamento, mudança de programa de produção, carga ou descarga de mercadorias, falta de matéria-prima ou energia, ou por factor climatérico que afecte a actividade da empresa, ou por motivos económicos, designadamente quebra de encomendas; </w:t>
                  </w:r>
                  <w:r w:rsidRPr="006D5272">
                    <w:rPr>
                      <w:rFonts w:ascii="Trebuchet MS" w:eastAsia="Times New Roman" w:hAnsi="Trebuchet MS" w:cs="Times New Roman"/>
                      <w:color w:val="000000"/>
                      <w:sz w:val="18"/>
                      <w:szCs w:val="18"/>
                      <w:lang w:eastAsia="pt-PT"/>
                    </w:rPr>
                    <w:br/>
                    <w:t xml:space="preserve">d) O intervalo para refeição em que o trabalhador tenha de permanecer no espaço habitual de trabalho ou próximo dele, para poder ser chamado a prestar trabalho normal em caso de necessidade; </w:t>
                  </w:r>
                  <w:r w:rsidRPr="006D5272">
                    <w:rPr>
                      <w:rFonts w:ascii="Trebuchet MS" w:eastAsia="Times New Roman" w:hAnsi="Trebuchet MS" w:cs="Times New Roman"/>
                      <w:color w:val="000000"/>
                      <w:sz w:val="18"/>
                      <w:szCs w:val="18"/>
                      <w:lang w:eastAsia="pt-PT"/>
                    </w:rPr>
                    <w:br/>
                    <w:t xml:space="preserve">e) A interrupção ou pausa no período de trabalho imposta por normas de segurança e saúde no trabalho. </w:t>
                  </w:r>
                  <w:r w:rsidRPr="006D5272">
                    <w:rPr>
                      <w:rFonts w:ascii="Trebuchet MS" w:eastAsia="Times New Roman" w:hAnsi="Trebuchet MS" w:cs="Times New Roman"/>
                      <w:color w:val="000000"/>
                      <w:sz w:val="18"/>
                      <w:szCs w:val="18"/>
                      <w:lang w:eastAsia="pt-PT"/>
                    </w:rPr>
                    <w:br/>
                    <w:t>3 - Constitui contra-ordenação grave a violação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198.º</w:t>
                  </w:r>
                  <w:r w:rsidRPr="006D5272">
                    <w:rPr>
                      <w:rFonts w:ascii="Trebuchet MS" w:eastAsia="Times New Roman" w:hAnsi="Trebuchet MS" w:cs="Times New Roman"/>
                      <w:b/>
                      <w:bCs/>
                      <w:color w:val="000000"/>
                      <w:sz w:val="18"/>
                      <w:szCs w:val="18"/>
                      <w:lang w:eastAsia="pt-PT"/>
                    </w:rPr>
                    <w:br/>
                    <w:t>Período normal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 tempo de trabalho que o trabalhador se obriga a prestar, medido em número de horas por dia e por semana, denomina-se período normal de trabalho.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199.º</w:t>
                  </w:r>
                  <w:r w:rsidRPr="006D5272">
                    <w:rPr>
                      <w:rFonts w:ascii="Trebuchet MS" w:eastAsia="Times New Roman" w:hAnsi="Trebuchet MS" w:cs="Times New Roman"/>
                      <w:b/>
                      <w:bCs/>
                      <w:color w:val="000000"/>
                      <w:sz w:val="18"/>
                      <w:szCs w:val="18"/>
                      <w:lang w:eastAsia="pt-PT"/>
                    </w:rPr>
                    <w:br/>
                    <w:t>Período de descanso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7"/>
              <w:gridCol w:w="1898"/>
              <w:gridCol w:w="1898"/>
              <w:gridCol w:w="1913"/>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Entende-se por período de descanso o que não seja tempo de trabalho.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lastRenderedPageBreak/>
                    <w:t>  Artigo 200.º</w:t>
                  </w:r>
                  <w:r w:rsidRPr="006D5272">
                    <w:rPr>
                      <w:rFonts w:ascii="Trebuchet MS" w:eastAsia="Times New Roman" w:hAnsi="Trebuchet MS" w:cs="Times New Roman"/>
                      <w:b/>
                      <w:bCs/>
                      <w:color w:val="000000"/>
                      <w:sz w:val="18"/>
                      <w:szCs w:val="18"/>
                      <w:lang w:eastAsia="pt-PT"/>
                    </w:rPr>
                    <w:br/>
                    <w:t>Horário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Entende-se por horário de trabalho a determinação das horas de início e termo do período normal de trabalho diário e do intervalo de descanso, bem como do descanso semanal. </w:t>
                  </w:r>
                  <w:r w:rsidRPr="006D5272">
                    <w:rPr>
                      <w:rFonts w:ascii="Trebuchet MS" w:eastAsia="Times New Roman" w:hAnsi="Trebuchet MS" w:cs="Times New Roman"/>
                      <w:color w:val="000000"/>
                      <w:sz w:val="18"/>
                      <w:szCs w:val="18"/>
                      <w:lang w:eastAsia="pt-PT"/>
                    </w:rPr>
                    <w:br/>
                    <w:t xml:space="preserve">2 - O horário de trabalho delimita o período normal de trabalho diário e semanal. </w:t>
                  </w:r>
                  <w:r w:rsidRPr="006D5272">
                    <w:rPr>
                      <w:rFonts w:ascii="Trebuchet MS" w:eastAsia="Times New Roman" w:hAnsi="Trebuchet MS" w:cs="Times New Roman"/>
                      <w:color w:val="000000"/>
                      <w:sz w:val="18"/>
                      <w:szCs w:val="18"/>
                      <w:lang w:eastAsia="pt-PT"/>
                    </w:rPr>
                    <w:br/>
                    <w:t>3 - O início e o termo do período normal de trabalho diário podem ocorrer em dias consecutivos.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201.º</w:t>
                  </w:r>
                  <w:r w:rsidRPr="006D5272">
                    <w:rPr>
                      <w:rFonts w:ascii="Trebuchet MS" w:eastAsia="Times New Roman" w:hAnsi="Trebuchet MS" w:cs="Times New Roman"/>
                      <w:b/>
                      <w:bCs/>
                      <w:color w:val="000000"/>
                      <w:sz w:val="18"/>
                      <w:szCs w:val="18"/>
                      <w:lang w:eastAsia="pt-PT"/>
                    </w:rPr>
                    <w:br/>
                    <w:t>Período de funcionamento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Entende-se por período de funcionamento o período de tempo diário durante o qual o estabelecimento pode exercer a sua actividade. </w:t>
                  </w:r>
                  <w:r w:rsidRPr="006D5272">
                    <w:rPr>
                      <w:rFonts w:ascii="Trebuchet MS" w:eastAsia="Times New Roman" w:hAnsi="Trebuchet MS" w:cs="Times New Roman"/>
                      <w:color w:val="000000"/>
                      <w:sz w:val="18"/>
                      <w:szCs w:val="18"/>
                      <w:lang w:eastAsia="pt-PT"/>
                    </w:rPr>
                    <w:br/>
                    <w:t xml:space="preserve">2 - O período de funcionamento de estabelecimento de venda ao público denomina-se período de abertura. </w:t>
                  </w:r>
                  <w:r w:rsidRPr="006D5272">
                    <w:rPr>
                      <w:rFonts w:ascii="Trebuchet MS" w:eastAsia="Times New Roman" w:hAnsi="Trebuchet MS" w:cs="Times New Roman"/>
                      <w:color w:val="000000"/>
                      <w:sz w:val="18"/>
                      <w:szCs w:val="18"/>
                      <w:lang w:eastAsia="pt-PT"/>
                    </w:rPr>
                    <w:br/>
                    <w:t xml:space="preserve">3 - O período de funcionamento de estabelecimento industrial denomina-se período de laboração. </w:t>
                  </w:r>
                  <w:r w:rsidRPr="006D5272">
                    <w:rPr>
                      <w:rFonts w:ascii="Trebuchet MS" w:eastAsia="Times New Roman" w:hAnsi="Trebuchet MS" w:cs="Times New Roman"/>
                      <w:color w:val="000000"/>
                      <w:sz w:val="18"/>
                      <w:szCs w:val="18"/>
                      <w:lang w:eastAsia="pt-PT"/>
                    </w:rPr>
                    <w:br/>
                    <w:t>4 - O regime dos períodos de funcionamento consta de legislação específica.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202.º</w:t>
                  </w:r>
                  <w:r w:rsidRPr="006D5272">
                    <w:rPr>
                      <w:rFonts w:ascii="Trebuchet MS" w:eastAsia="Times New Roman" w:hAnsi="Trebuchet MS" w:cs="Times New Roman"/>
                      <w:b/>
                      <w:bCs/>
                      <w:color w:val="000000"/>
                      <w:sz w:val="18"/>
                      <w:szCs w:val="18"/>
                      <w:lang w:eastAsia="pt-PT"/>
                    </w:rPr>
                    <w:br/>
                    <w:t>Registo de tempos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deve manter o registo dos tempos de trabalho, incluindo dos trabalhadores que estão isentos de horário de trabalho, em local acessível e por forma que permita a sua consulta imediata. </w:t>
                  </w:r>
                  <w:r w:rsidRPr="006D5272">
                    <w:rPr>
                      <w:rFonts w:ascii="Trebuchet MS" w:eastAsia="Times New Roman" w:hAnsi="Trebuchet MS" w:cs="Times New Roman"/>
                      <w:color w:val="000000"/>
                      <w:sz w:val="18"/>
                      <w:szCs w:val="18"/>
                      <w:lang w:eastAsia="pt-PT"/>
                    </w:rPr>
                    <w:br/>
                    <w:t xml:space="preserve">2 - O registo deve conter a indicação das horas de início e de termo do tempo de trabalho, bem como das interrupções ou intervalos que nele não se compreendam, por forma a permitir apurar o número de horas de trabalho prestadas por trabalhador, por dia e por semana, bem como as prestadas em situação referida na alínea b) do n.º 1 do artigo 257.º </w:t>
                  </w:r>
                  <w:r w:rsidRPr="006D5272">
                    <w:rPr>
                      <w:rFonts w:ascii="Trebuchet MS" w:eastAsia="Times New Roman" w:hAnsi="Trebuchet MS" w:cs="Times New Roman"/>
                      <w:color w:val="000000"/>
                      <w:sz w:val="18"/>
                      <w:szCs w:val="18"/>
                      <w:lang w:eastAsia="pt-PT"/>
                    </w:rPr>
                    <w:br/>
                    <w:t xml:space="preserve">3 - O empregador deve assegurar que o trabalhador que preste trabalho no exterior da empresa vise o registo imediatamente após o seu regresso à empresa, ou envie o mesmo devidamente visado, de modo que a empresa disponha do registo devidamente visado no prazo de 15 dias a contar da prestação. </w:t>
                  </w:r>
                  <w:r w:rsidRPr="006D5272">
                    <w:rPr>
                      <w:rFonts w:ascii="Trebuchet MS" w:eastAsia="Times New Roman" w:hAnsi="Trebuchet MS" w:cs="Times New Roman"/>
                      <w:color w:val="000000"/>
                      <w:sz w:val="18"/>
                      <w:szCs w:val="18"/>
                      <w:lang w:eastAsia="pt-PT"/>
                    </w:rPr>
                    <w:br/>
                    <w:t xml:space="preserve">4 - O empregador deve manter o registo dos tempos de trabalho, bem como a declaração a que se refere o artigo 257.º e o acordo a que se refere a alínea f) do n.º 3 do artigo 226.º, durante cinco anos. </w:t>
                  </w:r>
                  <w:r w:rsidRPr="006D5272">
                    <w:rPr>
                      <w:rFonts w:ascii="Trebuchet MS" w:eastAsia="Times New Roman" w:hAnsi="Trebuchet MS" w:cs="Times New Roman"/>
                      <w:color w:val="000000"/>
                      <w:sz w:val="18"/>
                      <w:szCs w:val="18"/>
                      <w:lang w:eastAsia="pt-PT"/>
                    </w:rPr>
                    <w:br/>
                    <w:t>5 - Constitui contra-ordenação grave a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98"/>
              <w:gridCol w:w="119"/>
              <w:gridCol w:w="119"/>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II </w:t>
                  </w:r>
                  <w:r w:rsidRPr="006D5272">
                    <w:rPr>
                      <w:rFonts w:ascii="Trebuchet MS" w:eastAsia="Times New Roman" w:hAnsi="Trebuchet MS" w:cs="Times New Roman"/>
                      <w:color w:val="000000"/>
                      <w:sz w:val="18"/>
                      <w:szCs w:val="18"/>
                      <w:lang w:eastAsia="pt-PT"/>
                    </w:rPr>
                    <w:br/>
                    <w:t>Limites da duração do trabalho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203.º</w:t>
                  </w:r>
                  <w:r w:rsidRPr="006D5272">
                    <w:rPr>
                      <w:rFonts w:ascii="Trebuchet MS" w:eastAsia="Times New Roman" w:hAnsi="Trebuchet MS" w:cs="Times New Roman"/>
                      <w:b/>
                      <w:bCs/>
                      <w:color w:val="000000"/>
                      <w:sz w:val="18"/>
                      <w:szCs w:val="18"/>
                      <w:lang w:eastAsia="pt-PT"/>
                    </w:rPr>
                    <w:br/>
                    <w:t>Limites máximos do período normal de trabalho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período normal de trabalho não pode exceder oito horas por dia e quarenta horas por semana. </w:t>
                  </w:r>
                  <w:r w:rsidRPr="006D5272">
                    <w:rPr>
                      <w:rFonts w:ascii="Trebuchet MS" w:eastAsia="Times New Roman" w:hAnsi="Trebuchet MS" w:cs="Times New Roman"/>
                      <w:color w:val="000000"/>
                      <w:sz w:val="18"/>
                      <w:szCs w:val="18"/>
                      <w:lang w:eastAsia="pt-PT"/>
                    </w:rPr>
                    <w:br/>
                    <w:t xml:space="preserve">2 - O período normal de trabalho diário de trabalhador que preste trabalho exclusivamente em dias de descanso semanal da generalidade dos trabalhadores da empresa ou estabelecimento pode ser aumentado até quatro horas diárias, sem prejuízo do disposto em instrumento de regulamentação colectiva de trabalho. </w:t>
                  </w:r>
                  <w:r w:rsidRPr="006D5272">
                    <w:rPr>
                      <w:rFonts w:ascii="Trebuchet MS" w:eastAsia="Times New Roman" w:hAnsi="Trebuchet MS" w:cs="Times New Roman"/>
                      <w:color w:val="000000"/>
                      <w:sz w:val="18"/>
                      <w:szCs w:val="18"/>
                      <w:lang w:eastAsia="pt-PT"/>
                    </w:rPr>
                    <w:br/>
                    <w:t xml:space="preserve">3 - Há tolerância de quinze minutos para transacções, operações ou outras tarefas começadas e não acabadas na hora estabelecida para o termo do período normal de trabalho diário, tendo tal tolerância carácter excepcional e devendo o acréscimo de trabalho ser pago ao perfazer quatro horas ou no termo do ano civil. </w:t>
                  </w:r>
                  <w:r w:rsidRPr="006D5272">
                    <w:rPr>
                      <w:rFonts w:ascii="Trebuchet MS" w:eastAsia="Times New Roman" w:hAnsi="Trebuchet MS" w:cs="Times New Roman"/>
                      <w:color w:val="000000"/>
                      <w:sz w:val="18"/>
                      <w:szCs w:val="18"/>
                      <w:lang w:eastAsia="pt-PT"/>
                    </w:rPr>
                    <w:br/>
                    <w:t xml:space="preserve">4 - Os limites máximos do período normal de trabalho podem ser reduzidos por instrumento de regulamentação colectiva de trabalho, não podendo daí resultar diminuição da retribuição dos trabalhadores. </w:t>
                  </w:r>
                  <w:r w:rsidRPr="006D5272">
                    <w:rPr>
                      <w:rFonts w:ascii="Trebuchet MS" w:eastAsia="Times New Roman" w:hAnsi="Trebuchet MS" w:cs="Times New Roman"/>
                      <w:color w:val="000000"/>
                      <w:sz w:val="18"/>
                      <w:szCs w:val="18"/>
                      <w:lang w:eastAsia="pt-PT"/>
                    </w:rPr>
                    <w:br/>
                    <w:t>5 - Constitui contra-ordenação grave a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204.º</w:t>
                  </w:r>
                  <w:r w:rsidRPr="006D5272">
                    <w:rPr>
                      <w:rFonts w:ascii="Trebuchet MS" w:eastAsia="Times New Roman" w:hAnsi="Trebuchet MS" w:cs="Times New Roman"/>
                      <w:b/>
                      <w:bCs/>
                      <w:color w:val="000000"/>
                      <w:sz w:val="18"/>
                      <w:szCs w:val="18"/>
                      <w:lang w:eastAsia="pt-PT"/>
                    </w:rPr>
                    <w:br/>
                    <w:t>Adaptabilidade por regulamentação colectiva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Por instrumento de regulamentação colectiva de trabalho, o período normal de trabalho </w:t>
                  </w:r>
                  <w:r w:rsidRPr="006D5272">
                    <w:rPr>
                      <w:rFonts w:ascii="Trebuchet MS" w:eastAsia="Times New Roman" w:hAnsi="Trebuchet MS" w:cs="Times New Roman"/>
                      <w:color w:val="000000"/>
                      <w:sz w:val="18"/>
                      <w:szCs w:val="18"/>
                      <w:lang w:eastAsia="pt-PT"/>
                    </w:rPr>
                    <w:lastRenderedPageBreak/>
                    <w:t xml:space="preserve">pode ser definido em termos médios, caso em que o limite diário estabelecido no n.º 1 do artigo anterior pode ser aumentado até quatro horas e a duração do trabalho semanal pode atingir sessenta horas, só não se contando nestas o trabalho suplementar prestado por motivo de força maior. </w:t>
                  </w:r>
                  <w:r w:rsidRPr="006D5272">
                    <w:rPr>
                      <w:rFonts w:ascii="Trebuchet MS" w:eastAsia="Times New Roman" w:hAnsi="Trebuchet MS" w:cs="Times New Roman"/>
                      <w:color w:val="000000"/>
                      <w:sz w:val="18"/>
                      <w:szCs w:val="18"/>
                      <w:lang w:eastAsia="pt-PT"/>
                    </w:rPr>
                    <w:br/>
                    <w:t xml:space="preserve">2 - O período normal de trabalho definido nos termos previstos no número anterior não pode exceder cinquenta horas em média num período de dois meses. </w:t>
                  </w:r>
                  <w:r w:rsidRPr="006D5272">
                    <w:rPr>
                      <w:rFonts w:ascii="Trebuchet MS" w:eastAsia="Times New Roman" w:hAnsi="Trebuchet MS" w:cs="Times New Roman"/>
                      <w:color w:val="000000"/>
                      <w:sz w:val="18"/>
                      <w:szCs w:val="18"/>
                      <w:lang w:eastAsia="pt-PT"/>
                    </w:rPr>
                    <w:br/>
                    <w:t>3 - Constitui contra-ordenação grave a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205.º</w:t>
                  </w:r>
                  <w:r w:rsidRPr="006D5272">
                    <w:rPr>
                      <w:rFonts w:ascii="Trebuchet MS" w:eastAsia="Times New Roman" w:hAnsi="Trebuchet MS" w:cs="Times New Roman"/>
                      <w:b/>
                      <w:bCs/>
                      <w:color w:val="000000"/>
                      <w:sz w:val="18"/>
                      <w:szCs w:val="18"/>
                      <w:lang w:eastAsia="pt-PT"/>
                    </w:rPr>
                    <w:br/>
                    <w:t>Adaptabilidade individual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e o trabalhador podem, por acordo, definir o período normal de trabalho em termos médios. </w:t>
                  </w:r>
                  <w:r w:rsidRPr="006D5272">
                    <w:rPr>
                      <w:rFonts w:ascii="Trebuchet MS" w:eastAsia="Times New Roman" w:hAnsi="Trebuchet MS" w:cs="Times New Roman"/>
                      <w:color w:val="000000"/>
                      <w:sz w:val="18"/>
                      <w:szCs w:val="18"/>
                      <w:lang w:eastAsia="pt-PT"/>
                    </w:rPr>
                    <w:br/>
                    <w:t xml:space="preserve">2 - O acordo pode prever o aumento do período normal de trabalho diário até duas horas e que o trabalho semanal possa atingir cinquenta horas, só não se contando nestas o trabalho suplementar prestado por motivo de força maior. </w:t>
                  </w:r>
                  <w:r w:rsidRPr="006D5272">
                    <w:rPr>
                      <w:rFonts w:ascii="Trebuchet MS" w:eastAsia="Times New Roman" w:hAnsi="Trebuchet MS" w:cs="Times New Roman"/>
                      <w:color w:val="000000"/>
                      <w:sz w:val="18"/>
                      <w:szCs w:val="18"/>
                      <w:lang w:eastAsia="pt-PT"/>
                    </w:rPr>
                    <w:br/>
                    <w:t xml:space="preserve">3 - Em semana cuja duração do trabalho seja inferior a quarenta horas, a redução pode ser até duas horas diárias ou, sendo acordada, em dias ou meios dias, sem prejuízo do direito a subsídio de refeição. </w:t>
                  </w:r>
                  <w:r w:rsidRPr="006D5272">
                    <w:rPr>
                      <w:rFonts w:ascii="Trebuchet MS" w:eastAsia="Times New Roman" w:hAnsi="Trebuchet MS" w:cs="Times New Roman"/>
                      <w:color w:val="000000"/>
                      <w:sz w:val="18"/>
                      <w:szCs w:val="18"/>
                      <w:lang w:eastAsia="pt-PT"/>
                    </w:rPr>
                    <w:br/>
                    <w:t xml:space="preserve">4 - O acordo pode ser celebrado mediante proposta, por escrito, do empregador, presumindo-se a aceitação por parte de trabalhador que a ela não se oponha, por escrito, nos 14 dias seguintes ao conhecimento da mesma, aí incluídos os períodos a que se refere o n.º 2 do artigo 217.º </w:t>
                  </w:r>
                  <w:r w:rsidRPr="006D5272">
                    <w:rPr>
                      <w:rFonts w:ascii="Trebuchet MS" w:eastAsia="Times New Roman" w:hAnsi="Trebuchet MS" w:cs="Times New Roman"/>
                      <w:color w:val="000000"/>
                      <w:sz w:val="18"/>
                      <w:szCs w:val="18"/>
                      <w:lang w:eastAsia="pt-PT"/>
                    </w:rPr>
                    <w:br/>
                    <w:t xml:space="preserve">5 - O regime jurídico previsto nos números anteriores mantém-se até ao termo do período de referência em execução à data da entrada em vigor de instrumento de regulamentação colectiva de trabalho que incida sobre a matéria. </w:t>
                  </w:r>
                  <w:r w:rsidRPr="006D5272">
                    <w:rPr>
                      <w:rFonts w:ascii="Trebuchet MS" w:eastAsia="Times New Roman" w:hAnsi="Trebuchet MS" w:cs="Times New Roman"/>
                      <w:color w:val="000000"/>
                      <w:sz w:val="18"/>
                      <w:szCs w:val="18"/>
                      <w:lang w:eastAsia="pt-PT"/>
                    </w:rPr>
                    <w:br/>
                    <w:t>6 - Constitui contra-ordenação grave a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206.º</w:t>
                  </w:r>
                  <w:r w:rsidRPr="006D5272">
                    <w:rPr>
                      <w:rFonts w:ascii="Trebuchet MS" w:eastAsia="Times New Roman" w:hAnsi="Trebuchet MS" w:cs="Times New Roman"/>
                      <w:b/>
                      <w:bCs/>
                      <w:color w:val="000000"/>
                      <w:sz w:val="18"/>
                      <w:szCs w:val="18"/>
                      <w:lang w:eastAsia="pt-PT"/>
                    </w:rPr>
                    <w:br/>
                    <w:t>Adaptabilidade grupal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instrumento de regulamentação colectiva de trabalho que institua o regime de adaptabilidade previsto no artigo 204.º pode prever que: </w:t>
                  </w:r>
                  <w:r w:rsidRPr="006D5272">
                    <w:rPr>
                      <w:rFonts w:ascii="Trebuchet MS" w:eastAsia="Times New Roman" w:hAnsi="Trebuchet MS" w:cs="Times New Roman"/>
                      <w:color w:val="000000"/>
                      <w:sz w:val="18"/>
                      <w:szCs w:val="18"/>
                      <w:lang w:eastAsia="pt-PT"/>
                    </w:rPr>
                    <w:br/>
                    <w:t xml:space="preserve">a) O empregador possa aplicar o regime ao conjunto dos trabalhadores de uma equipa, secção ou unidade económica caso, pelo menos, 60 % dos trabalhadores dessa estrutura sejam por ele abrangidos, mediante filiação em associação sindical celebrante da convenção e por escolha dessa convenção como aplicável; </w:t>
                  </w:r>
                  <w:r w:rsidRPr="006D5272">
                    <w:rPr>
                      <w:rFonts w:ascii="Trebuchet MS" w:eastAsia="Times New Roman" w:hAnsi="Trebuchet MS" w:cs="Times New Roman"/>
                      <w:color w:val="000000"/>
                      <w:sz w:val="18"/>
                      <w:szCs w:val="18"/>
                      <w:lang w:eastAsia="pt-PT"/>
                    </w:rPr>
                    <w:br/>
                    <w:t xml:space="preserve">b) O disposto na alínea anterior se aplique enquanto os trabalhadores da equipa, secção ou unidade económica em causa abrangidos pelo regime de acordo com a parte final da alínea anterior forem em número igual ou superior ao correspondente à percentagem nele indicada. </w:t>
                  </w:r>
                  <w:r w:rsidRPr="006D5272">
                    <w:rPr>
                      <w:rFonts w:ascii="Trebuchet MS" w:eastAsia="Times New Roman" w:hAnsi="Trebuchet MS" w:cs="Times New Roman"/>
                      <w:color w:val="000000"/>
                      <w:sz w:val="18"/>
                      <w:szCs w:val="18"/>
                      <w:lang w:eastAsia="pt-PT"/>
                    </w:rPr>
                    <w:br/>
                    <w:t xml:space="preserve">2 - Caso a proposta a que se refere o n.º 4 do artigo anterior seja aceite por, pelo menos, 75 % dos trabalhadores da equipa, secção ou unidade económica a quem for dirigida, o empregador pode aplicar o mesmo regime ao conjunto dos trabalhadores dessa estrutura. </w:t>
                  </w:r>
                  <w:r w:rsidRPr="006D5272">
                    <w:rPr>
                      <w:rFonts w:ascii="Trebuchet MS" w:eastAsia="Times New Roman" w:hAnsi="Trebuchet MS" w:cs="Times New Roman"/>
                      <w:color w:val="000000"/>
                      <w:sz w:val="18"/>
                      <w:szCs w:val="18"/>
                      <w:lang w:eastAsia="pt-PT"/>
                    </w:rPr>
                    <w:br/>
                    <w:t xml:space="preserve">3 - Ocorrendo alteração por entrada ou saída de trabalhadores na composição da equipa, secção ou unidade económica, o disposto no número anterior aplica-se enquanto dessa alteração não resultar percentagem inferior à nele indicada. </w:t>
                  </w:r>
                  <w:r w:rsidRPr="006D5272">
                    <w:rPr>
                      <w:rFonts w:ascii="Trebuchet MS" w:eastAsia="Times New Roman" w:hAnsi="Trebuchet MS" w:cs="Times New Roman"/>
                      <w:color w:val="000000"/>
                      <w:sz w:val="18"/>
                      <w:szCs w:val="18"/>
                      <w:lang w:eastAsia="pt-PT"/>
                    </w:rPr>
                    <w:br/>
                    <w:t xml:space="preserve">4 - O regime de adaptabilidade instituído nos termos dos n.os 1 ou 2 não se aplica a trabalhador abrangido por convenção colectiva que disponha de modo contrário a esse regime ou, relativamente a regime referido no n.º 1, a trabalhador representado por associação sindical que tenha deduzido oposição a portaria de extensão da convenção colectiva em causa. </w:t>
                  </w:r>
                  <w:r w:rsidRPr="006D5272">
                    <w:rPr>
                      <w:rFonts w:ascii="Trebuchet MS" w:eastAsia="Times New Roman" w:hAnsi="Trebuchet MS" w:cs="Times New Roman"/>
                      <w:color w:val="000000"/>
                      <w:sz w:val="18"/>
                      <w:szCs w:val="18"/>
                      <w:lang w:eastAsia="pt-PT"/>
                    </w:rPr>
                    <w:br/>
                    <w:t>5 - Constitui contra-ordenação grave a prática de horário de trabalho em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207.º</w:t>
                  </w:r>
                  <w:r w:rsidRPr="006D5272">
                    <w:rPr>
                      <w:rFonts w:ascii="Trebuchet MS" w:eastAsia="Times New Roman" w:hAnsi="Trebuchet MS" w:cs="Times New Roman"/>
                      <w:b/>
                      <w:bCs/>
                      <w:color w:val="000000"/>
                      <w:sz w:val="18"/>
                      <w:szCs w:val="18"/>
                      <w:lang w:eastAsia="pt-PT"/>
                    </w:rPr>
                    <w:br/>
                    <w:t>Período de referência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Em regime de adaptabilidade, a duração média do trabalho é apurada por referência a período estabelecido em instrumento de regulamentação colectiva de trabalho que não seja superior a 12 meses ou, na sua falta, a um período de quatro meses. </w:t>
                  </w:r>
                  <w:r w:rsidRPr="006D5272">
                    <w:rPr>
                      <w:rFonts w:ascii="Trebuchet MS" w:eastAsia="Times New Roman" w:hAnsi="Trebuchet MS" w:cs="Times New Roman"/>
                      <w:color w:val="000000"/>
                      <w:sz w:val="18"/>
                      <w:szCs w:val="18"/>
                      <w:lang w:eastAsia="pt-PT"/>
                    </w:rPr>
                    <w:br/>
                    <w:t xml:space="preserve">2 - Na situação a que se refere a parte final do número anterior, o período de referência pode ser aumentado para seis meses quando esteja em causa: </w:t>
                  </w:r>
                  <w:r w:rsidRPr="006D5272">
                    <w:rPr>
                      <w:rFonts w:ascii="Trebuchet MS" w:eastAsia="Times New Roman" w:hAnsi="Trebuchet MS" w:cs="Times New Roman"/>
                      <w:color w:val="000000"/>
                      <w:sz w:val="18"/>
                      <w:szCs w:val="18"/>
                      <w:lang w:eastAsia="pt-PT"/>
                    </w:rPr>
                    <w:br/>
                    <w:t xml:space="preserve">a) Trabalhador familiar do empregador; </w:t>
                  </w:r>
                  <w:r w:rsidRPr="006D5272">
                    <w:rPr>
                      <w:rFonts w:ascii="Trebuchet MS" w:eastAsia="Times New Roman" w:hAnsi="Trebuchet MS" w:cs="Times New Roman"/>
                      <w:color w:val="000000"/>
                      <w:sz w:val="18"/>
                      <w:szCs w:val="18"/>
                      <w:lang w:eastAsia="pt-PT"/>
                    </w:rPr>
                    <w:br/>
                  </w:r>
                  <w:r w:rsidRPr="006D5272">
                    <w:rPr>
                      <w:rFonts w:ascii="Trebuchet MS" w:eastAsia="Times New Roman" w:hAnsi="Trebuchet MS" w:cs="Times New Roman"/>
                      <w:color w:val="000000"/>
                      <w:sz w:val="18"/>
                      <w:szCs w:val="18"/>
                      <w:lang w:eastAsia="pt-PT"/>
                    </w:rPr>
                    <w:lastRenderedPageBreak/>
                    <w:t xml:space="preserve">b) Trabalhador que ocupe cargo de administração ou de direcção, ou que tenha poder de decisão autónomo; </w:t>
                  </w:r>
                  <w:r w:rsidRPr="006D5272">
                    <w:rPr>
                      <w:rFonts w:ascii="Trebuchet MS" w:eastAsia="Times New Roman" w:hAnsi="Trebuchet MS" w:cs="Times New Roman"/>
                      <w:color w:val="000000"/>
                      <w:sz w:val="18"/>
                      <w:szCs w:val="18"/>
                      <w:lang w:eastAsia="pt-PT"/>
                    </w:rPr>
                    <w:br/>
                    <w:t xml:space="preserve">c) Actividade caracterizada por implicar afastamento entre o local de trabalho e a residência do trabalhador ou entre diversos locais de trabalho do trabalhador; </w:t>
                  </w:r>
                  <w:r w:rsidRPr="006D5272">
                    <w:rPr>
                      <w:rFonts w:ascii="Trebuchet MS" w:eastAsia="Times New Roman" w:hAnsi="Trebuchet MS" w:cs="Times New Roman"/>
                      <w:color w:val="000000"/>
                      <w:sz w:val="18"/>
                      <w:szCs w:val="18"/>
                      <w:lang w:eastAsia="pt-PT"/>
                    </w:rPr>
                    <w:br/>
                    <w:t xml:space="preserve">d) Actividade de segurança e vigilância de pessoas ou bens com carácter de permanência, designadamente de guarda, porteiro ou trabalhador de empresa de segurança ou vigilância; </w:t>
                  </w:r>
                  <w:r w:rsidRPr="006D5272">
                    <w:rPr>
                      <w:rFonts w:ascii="Trebuchet MS" w:eastAsia="Times New Roman" w:hAnsi="Trebuchet MS" w:cs="Times New Roman"/>
                      <w:color w:val="000000"/>
                      <w:sz w:val="18"/>
                      <w:szCs w:val="18"/>
                      <w:lang w:eastAsia="pt-PT"/>
                    </w:rPr>
                    <w:br/>
                    <w:t xml:space="preserve">e) Actividade caracterizada pela necessidade de assegurar a continuidade do serviço ou da produção, nomeadamente: </w:t>
                  </w:r>
                  <w:r w:rsidRPr="006D5272">
                    <w:rPr>
                      <w:rFonts w:ascii="Trebuchet MS" w:eastAsia="Times New Roman" w:hAnsi="Trebuchet MS" w:cs="Times New Roman"/>
                      <w:color w:val="000000"/>
                      <w:sz w:val="18"/>
                      <w:szCs w:val="18"/>
                      <w:lang w:eastAsia="pt-PT"/>
                    </w:rPr>
                    <w:br/>
                    <w:t xml:space="preserve">i) Recepção, tratamento ou cuidados providenciados por hospital ou estabelecimento semelhante, incluindo a actividade de médico em formação, ou por instituição residencial ou prisão; </w:t>
                  </w:r>
                  <w:r w:rsidRPr="006D5272">
                    <w:rPr>
                      <w:rFonts w:ascii="Trebuchet MS" w:eastAsia="Times New Roman" w:hAnsi="Trebuchet MS" w:cs="Times New Roman"/>
                      <w:color w:val="000000"/>
                      <w:sz w:val="18"/>
                      <w:szCs w:val="18"/>
                      <w:lang w:eastAsia="pt-PT"/>
                    </w:rPr>
                    <w:br/>
                    <w:t xml:space="preserve">ii) Porto ou aeroporto; </w:t>
                  </w:r>
                  <w:r w:rsidRPr="006D5272">
                    <w:rPr>
                      <w:rFonts w:ascii="Trebuchet MS" w:eastAsia="Times New Roman" w:hAnsi="Trebuchet MS" w:cs="Times New Roman"/>
                      <w:color w:val="000000"/>
                      <w:sz w:val="18"/>
                      <w:szCs w:val="18"/>
                      <w:lang w:eastAsia="pt-PT"/>
                    </w:rPr>
                    <w:br/>
                    <w:t xml:space="preserve">iii) Imprensa, rádio, televisão, produção cinematográfica, correios, telecomunicações, serviço de ambulâncias, sapadores bombeiros ou protecção civil; </w:t>
                  </w:r>
                  <w:r w:rsidRPr="006D5272">
                    <w:rPr>
                      <w:rFonts w:ascii="Trebuchet MS" w:eastAsia="Times New Roman" w:hAnsi="Trebuchet MS" w:cs="Times New Roman"/>
                      <w:color w:val="000000"/>
                      <w:sz w:val="18"/>
                      <w:szCs w:val="18"/>
                      <w:lang w:eastAsia="pt-PT"/>
                    </w:rPr>
                    <w:br/>
                    <w:t xml:space="preserve">iv) Produção, transporte ou distribuição de gás, água, electricidade, recolha de lixo ou instalações de incineração; </w:t>
                  </w:r>
                  <w:r w:rsidRPr="006D5272">
                    <w:rPr>
                      <w:rFonts w:ascii="Trebuchet MS" w:eastAsia="Times New Roman" w:hAnsi="Trebuchet MS" w:cs="Times New Roman"/>
                      <w:color w:val="000000"/>
                      <w:sz w:val="18"/>
                      <w:szCs w:val="18"/>
                      <w:lang w:eastAsia="pt-PT"/>
                    </w:rPr>
                    <w:br/>
                    <w:t xml:space="preserve">v) Indústria cujo processo de trabalho não possa ser interrompido por motivos técnicos; </w:t>
                  </w:r>
                  <w:r w:rsidRPr="006D5272">
                    <w:rPr>
                      <w:rFonts w:ascii="Trebuchet MS" w:eastAsia="Times New Roman" w:hAnsi="Trebuchet MS" w:cs="Times New Roman"/>
                      <w:color w:val="000000"/>
                      <w:sz w:val="18"/>
                      <w:szCs w:val="18"/>
                      <w:lang w:eastAsia="pt-PT"/>
                    </w:rPr>
                    <w:br/>
                    <w:t xml:space="preserve">vi) Investigação e desenvolvimento; </w:t>
                  </w:r>
                  <w:r w:rsidRPr="006D5272">
                    <w:rPr>
                      <w:rFonts w:ascii="Trebuchet MS" w:eastAsia="Times New Roman" w:hAnsi="Trebuchet MS" w:cs="Times New Roman"/>
                      <w:color w:val="000000"/>
                      <w:sz w:val="18"/>
                      <w:szCs w:val="18"/>
                      <w:lang w:eastAsia="pt-PT"/>
                    </w:rPr>
                    <w:br/>
                    <w:t xml:space="preserve">vii) Agricultura; </w:t>
                  </w:r>
                  <w:r w:rsidRPr="006D5272">
                    <w:rPr>
                      <w:rFonts w:ascii="Trebuchet MS" w:eastAsia="Times New Roman" w:hAnsi="Trebuchet MS" w:cs="Times New Roman"/>
                      <w:color w:val="000000"/>
                      <w:sz w:val="18"/>
                      <w:szCs w:val="18"/>
                      <w:lang w:eastAsia="pt-PT"/>
                    </w:rPr>
                    <w:br/>
                    <w:t xml:space="preserve">viii) Transporte de passageiros em serviço regular de transporte urbano; </w:t>
                  </w:r>
                  <w:r w:rsidRPr="006D5272">
                    <w:rPr>
                      <w:rFonts w:ascii="Trebuchet MS" w:eastAsia="Times New Roman" w:hAnsi="Trebuchet MS" w:cs="Times New Roman"/>
                      <w:color w:val="000000"/>
                      <w:sz w:val="18"/>
                      <w:szCs w:val="18"/>
                      <w:lang w:eastAsia="pt-PT"/>
                    </w:rPr>
                    <w:br/>
                    <w:t xml:space="preserve">f) Acréscimo previsível de actividade, nomeadamente na agricultura, no turismo e nos serviços postais; </w:t>
                  </w:r>
                  <w:r w:rsidRPr="006D5272">
                    <w:rPr>
                      <w:rFonts w:ascii="Trebuchet MS" w:eastAsia="Times New Roman" w:hAnsi="Trebuchet MS" w:cs="Times New Roman"/>
                      <w:color w:val="000000"/>
                      <w:sz w:val="18"/>
                      <w:szCs w:val="18"/>
                      <w:lang w:eastAsia="pt-PT"/>
                    </w:rPr>
                    <w:br/>
                    <w:t xml:space="preserve">g) Trabalhador de transporte ferroviário que preste trabalho intermitente a bordo de comboios ou tendo por fim assegurar a continuidade e regularidade do tráfego ferroviário; </w:t>
                  </w:r>
                  <w:r w:rsidRPr="006D5272">
                    <w:rPr>
                      <w:rFonts w:ascii="Trebuchet MS" w:eastAsia="Times New Roman" w:hAnsi="Trebuchet MS" w:cs="Times New Roman"/>
                      <w:color w:val="000000"/>
                      <w:sz w:val="18"/>
                      <w:szCs w:val="18"/>
                      <w:lang w:eastAsia="pt-PT"/>
                    </w:rPr>
                    <w:br/>
                    <w:t xml:space="preserve">h) Caso fortuito ou de força maior; </w:t>
                  </w:r>
                  <w:r w:rsidRPr="006D5272">
                    <w:rPr>
                      <w:rFonts w:ascii="Trebuchet MS" w:eastAsia="Times New Roman" w:hAnsi="Trebuchet MS" w:cs="Times New Roman"/>
                      <w:color w:val="000000"/>
                      <w:sz w:val="18"/>
                      <w:szCs w:val="18"/>
                      <w:lang w:eastAsia="pt-PT"/>
                    </w:rPr>
                    <w:br/>
                    <w:t xml:space="preserve">i) Acidente ou risco de acidente iminente. </w:t>
                  </w:r>
                  <w:r w:rsidRPr="006D5272">
                    <w:rPr>
                      <w:rFonts w:ascii="Trebuchet MS" w:eastAsia="Times New Roman" w:hAnsi="Trebuchet MS" w:cs="Times New Roman"/>
                      <w:color w:val="000000"/>
                      <w:sz w:val="18"/>
                      <w:szCs w:val="18"/>
                      <w:lang w:eastAsia="pt-PT"/>
                    </w:rPr>
                    <w:br/>
                    <w:t xml:space="preserve">3 - Sem prejuízo do disposto em instrumento de regulamentação colectiva de trabalho, o período de referência apenas pode ser alterado durante o seu decurso quando circunstâncias objectivas o justifiquem e o total de horas de trabalho prestadas não seja superior às que teriam sido realizadas caso não vigorasse o regime de adaptabilidade, aplicando-se com as necessárias adaptações o disposto no n.º 3 do artigo 205.º </w:t>
                  </w:r>
                  <w:r w:rsidRPr="006D5272">
                    <w:rPr>
                      <w:rFonts w:ascii="Trebuchet MS" w:eastAsia="Times New Roman" w:hAnsi="Trebuchet MS" w:cs="Times New Roman"/>
                      <w:color w:val="000000"/>
                      <w:sz w:val="18"/>
                      <w:szCs w:val="18"/>
                      <w:lang w:eastAsia="pt-PT"/>
                    </w:rPr>
                    <w:br/>
                    <w:t>4 - Constitui contra-ordenação grave a violação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208.º</w:t>
                  </w:r>
                  <w:r w:rsidRPr="006D5272">
                    <w:rPr>
                      <w:rFonts w:ascii="Trebuchet MS" w:eastAsia="Times New Roman" w:hAnsi="Trebuchet MS" w:cs="Times New Roman"/>
                      <w:b/>
                      <w:bCs/>
                      <w:color w:val="000000"/>
                      <w:sz w:val="18"/>
                      <w:szCs w:val="18"/>
                      <w:lang w:eastAsia="pt-PT"/>
                    </w:rPr>
                    <w:br/>
                    <w:t>Banco de horas por regulamentação coletiva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16"/>
              <w:gridCol w:w="303"/>
              <w:gridCol w:w="101"/>
              <w:gridCol w:w="1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Por instrumento de regulamentação colectiva de trabalho, pode ser instituído um regime de banco de horas, em que a organização do tempo de trabalho obedeça ao disposto nos números seguintes. </w:t>
                  </w:r>
                  <w:r w:rsidRPr="006D5272">
                    <w:rPr>
                      <w:rFonts w:ascii="Trebuchet MS" w:eastAsia="Times New Roman" w:hAnsi="Trebuchet MS" w:cs="Times New Roman"/>
                      <w:color w:val="000000"/>
                      <w:sz w:val="18"/>
                      <w:szCs w:val="18"/>
                      <w:lang w:eastAsia="pt-PT"/>
                    </w:rPr>
                    <w:br/>
                    <w:t xml:space="preserve">2 - O período normal de trabalho pode ser aumentado até quatro horas diárias e pode atingir sessenta horas semanais, tendo o acréscimo por limite duzentas horas por ano. </w:t>
                  </w:r>
                  <w:r w:rsidRPr="006D5272">
                    <w:rPr>
                      <w:rFonts w:ascii="Trebuchet MS" w:eastAsia="Times New Roman" w:hAnsi="Trebuchet MS" w:cs="Times New Roman"/>
                      <w:color w:val="000000"/>
                      <w:sz w:val="18"/>
                      <w:szCs w:val="18"/>
                      <w:lang w:eastAsia="pt-PT"/>
                    </w:rPr>
                    <w:br/>
                    <w:t xml:space="preserve">3 - O limite anual referido no número anterior pode ser afastado por instrumento de regulamentação colectiva de trabalho caso a utilização do regime tenha por objectivo evitar a redução do número de trabalhadores, só podendo esse limite ser aplicado durante um período até 12 meses. </w:t>
                  </w:r>
                  <w:r w:rsidRPr="006D5272">
                    <w:rPr>
                      <w:rFonts w:ascii="Trebuchet MS" w:eastAsia="Times New Roman" w:hAnsi="Trebuchet MS" w:cs="Times New Roman"/>
                      <w:color w:val="000000"/>
                      <w:sz w:val="18"/>
                      <w:szCs w:val="18"/>
                      <w:lang w:eastAsia="pt-PT"/>
                    </w:rPr>
                    <w:br/>
                    <w:t xml:space="preserve">4 - O instrumento de regulamentação colectiva de trabalho deve regular: </w:t>
                  </w:r>
                  <w:r w:rsidRPr="006D5272">
                    <w:rPr>
                      <w:rFonts w:ascii="Trebuchet MS" w:eastAsia="Times New Roman" w:hAnsi="Trebuchet MS" w:cs="Times New Roman"/>
                      <w:color w:val="000000"/>
                      <w:sz w:val="18"/>
                      <w:szCs w:val="18"/>
                      <w:lang w:eastAsia="pt-PT"/>
                    </w:rPr>
                    <w:br/>
                    <w:t xml:space="preserve">a) A compensação do trabalho prestado em acréscimo, que pode ser feita mediante, pelo menos, uma das seguintes modalidades: </w:t>
                  </w:r>
                  <w:r w:rsidRPr="006D5272">
                    <w:rPr>
                      <w:rFonts w:ascii="Trebuchet MS" w:eastAsia="Times New Roman" w:hAnsi="Trebuchet MS" w:cs="Times New Roman"/>
                      <w:color w:val="000000"/>
                      <w:sz w:val="18"/>
                      <w:szCs w:val="18"/>
                      <w:lang w:eastAsia="pt-PT"/>
                    </w:rPr>
                    <w:br/>
                    <w:t xml:space="preserve">i) Redução equivalente do tempo de trabalho; </w:t>
                  </w:r>
                  <w:r w:rsidRPr="006D5272">
                    <w:rPr>
                      <w:rFonts w:ascii="Trebuchet MS" w:eastAsia="Times New Roman" w:hAnsi="Trebuchet MS" w:cs="Times New Roman"/>
                      <w:color w:val="000000"/>
                      <w:sz w:val="18"/>
                      <w:szCs w:val="18"/>
                      <w:lang w:eastAsia="pt-PT"/>
                    </w:rPr>
                    <w:br/>
                    <w:t xml:space="preserve">ii) Aumento do período de férias; </w:t>
                  </w:r>
                  <w:r w:rsidRPr="006D5272">
                    <w:rPr>
                      <w:rFonts w:ascii="Trebuchet MS" w:eastAsia="Times New Roman" w:hAnsi="Trebuchet MS" w:cs="Times New Roman"/>
                      <w:color w:val="000000"/>
                      <w:sz w:val="18"/>
                      <w:szCs w:val="18"/>
                      <w:lang w:eastAsia="pt-PT"/>
                    </w:rPr>
                    <w:br/>
                    <w:t xml:space="preserve">iii) Pagamento em dinheiro; </w:t>
                  </w:r>
                  <w:r w:rsidRPr="006D5272">
                    <w:rPr>
                      <w:rFonts w:ascii="Trebuchet MS" w:eastAsia="Times New Roman" w:hAnsi="Trebuchet MS" w:cs="Times New Roman"/>
                      <w:color w:val="000000"/>
                      <w:sz w:val="18"/>
                      <w:szCs w:val="18"/>
                      <w:lang w:eastAsia="pt-PT"/>
                    </w:rPr>
                    <w:br/>
                    <w:t xml:space="preserve">b) A antecedência com que o empregador deve comunicar ao trabalhador a necessidade de prestação de trabalho; </w:t>
                  </w:r>
                  <w:r w:rsidRPr="006D5272">
                    <w:rPr>
                      <w:rFonts w:ascii="Trebuchet MS" w:eastAsia="Times New Roman" w:hAnsi="Trebuchet MS" w:cs="Times New Roman"/>
                      <w:color w:val="000000"/>
                      <w:sz w:val="18"/>
                      <w:szCs w:val="18"/>
                      <w:lang w:eastAsia="pt-PT"/>
                    </w:rPr>
                    <w:br/>
                    <w:t xml:space="preserve">c) O período em que a redução do tempo de trabalho para compensar trabalho prestado em acréscimo deve ter lugar, por iniciativa do trabalhador ou, na sua falta, do empregador, bem como a antecedência com que qualquer deles deve informar o outro da utilização dessa redução. </w:t>
                  </w:r>
                  <w:r w:rsidRPr="006D5272">
                    <w:rPr>
                      <w:rFonts w:ascii="Trebuchet MS" w:eastAsia="Times New Roman" w:hAnsi="Trebuchet MS" w:cs="Times New Roman"/>
                      <w:color w:val="000000"/>
                      <w:sz w:val="18"/>
                      <w:szCs w:val="18"/>
                      <w:lang w:eastAsia="pt-PT"/>
                    </w:rPr>
                    <w:br/>
                    <w:t>5 - Constitui contra-ordenação grave a prática de horário de trabalho em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3978F5">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208.º-A</w:t>
                  </w:r>
                  <w:r w:rsidRPr="006D5272">
                    <w:rPr>
                      <w:rFonts w:ascii="Trebuchet MS" w:eastAsia="Times New Roman" w:hAnsi="Trebuchet MS" w:cs="Times New Roman"/>
                      <w:b/>
                      <w:bCs/>
                      <w:color w:val="000000"/>
                      <w:sz w:val="18"/>
                      <w:szCs w:val="18"/>
                      <w:lang w:eastAsia="pt-PT"/>
                    </w:rPr>
                    <w:br/>
                    <w:t>Banco de horas individual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lastRenderedPageBreak/>
                    <w:t xml:space="preserve">1 - O regime de banco de horas pode ser instituído por acordo entre o empregador e o trabalhador, podendo, neste caso, o período normal de trabalho ser aumentado até duas horas diárias e atingir 50 horas semanais, tendo o acréscimo por limite 150 horas por ano, e devendo o mesmo acordo regular os aspetos referidos no n.º 4 do artigo anterior. </w:t>
                  </w:r>
                  <w:r w:rsidRPr="006D5272">
                    <w:rPr>
                      <w:rFonts w:ascii="Trebuchet MS" w:eastAsia="Times New Roman" w:hAnsi="Trebuchet MS" w:cs="Times New Roman"/>
                      <w:color w:val="000000"/>
                      <w:sz w:val="18"/>
                      <w:szCs w:val="18"/>
                      <w:lang w:eastAsia="pt-PT"/>
                    </w:rPr>
                    <w:br/>
                    <w:t xml:space="preserve">2 - O acordo que institua o regime de banco de horas pode ser celebrado mediante proposta, por escrito, do empregador, presumindo-se a aceitação por parte de trabalhador nos termos previstos no n.º 4 do artigo 205.º </w:t>
                  </w:r>
                  <w:r w:rsidRPr="006D5272">
                    <w:rPr>
                      <w:rFonts w:ascii="Trebuchet MS" w:eastAsia="Times New Roman" w:hAnsi="Trebuchet MS" w:cs="Times New Roman"/>
                      <w:color w:val="000000"/>
                      <w:sz w:val="18"/>
                      <w:szCs w:val="18"/>
                      <w:lang w:eastAsia="pt-PT"/>
                    </w:rPr>
                    <w:br/>
                    <w:t xml:space="preserve">3 - Constitui contraordenação grave a prática de horário de trabalho em violação do disposto neste artigo. </w:t>
                  </w:r>
                </w:p>
                <w:p w:rsidR="006D5272" w:rsidRPr="006D5272" w:rsidRDefault="006D5272" w:rsidP="003978F5">
                  <w:pPr>
                    <w:spacing w:after="0" w:line="240" w:lineRule="auto"/>
                    <w:jc w:val="right"/>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000000"/>
                      <w:sz w:val="18"/>
                      <w:szCs w:val="18"/>
                      <w:lang w:eastAsia="pt-PT"/>
                    </w:rPr>
                    <w:t>Aditado pelo seguinte diploma: </w:t>
                  </w:r>
                  <w:hyperlink r:id="rId5" w:history="1">
                    <w:r w:rsidRPr="006D5272">
                      <w:rPr>
                        <w:rFonts w:ascii="Trebuchet MS" w:eastAsia="Times New Roman" w:hAnsi="Trebuchet MS" w:cs="Times New Roman"/>
                        <w:color w:val="0099CC"/>
                        <w:sz w:val="18"/>
                        <w:lang w:eastAsia="pt-PT"/>
                      </w:rPr>
                      <w:t>Lei n.º 23/2012, de 25 de Junho</w:t>
                    </w:r>
                  </w:hyperlink>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208.º-B</w:t>
                  </w:r>
                  <w:r w:rsidRPr="006D5272">
                    <w:rPr>
                      <w:rFonts w:ascii="Trebuchet MS" w:eastAsia="Times New Roman" w:hAnsi="Trebuchet MS" w:cs="Times New Roman"/>
                      <w:b/>
                      <w:bCs/>
                      <w:color w:val="000000"/>
                      <w:sz w:val="18"/>
                      <w:szCs w:val="18"/>
                      <w:lang w:eastAsia="pt-PT"/>
                    </w:rPr>
                    <w:br/>
                    <w:t>Banco de horas grupal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instrumento de regulamentação coletiva de trabalho que institua o regime de banco de horas previsto no artigo 208.º pode prever que o empregador o possa aplicar ao conjunto dos trabalhadores de uma equipa, secção ou unidade económica quando se verifiquem as condições referidas no n.º 1 do artigo 206.º </w:t>
                  </w:r>
                  <w:r w:rsidRPr="006D5272">
                    <w:rPr>
                      <w:rFonts w:ascii="Trebuchet MS" w:eastAsia="Times New Roman" w:hAnsi="Trebuchet MS" w:cs="Times New Roman"/>
                      <w:color w:val="000000"/>
                      <w:sz w:val="18"/>
                      <w:szCs w:val="18"/>
                      <w:lang w:eastAsia="pt-PT"/>
                    </w:rPr>
                    <w:br/>
                    <w:t xml:space="preserve">2 - Caso a proposta a que se refere o n.º 2 do artigo anterior seja aceite por, pelo menos, 75 % dos trabalhadores da equipa, secção ou unidade económica a quem for dirigida, o empregador pode aplicar o mesmo regime de banco de horas ao conjunto dos trabalhadores dessa estrutura, sendo aplicável o disposto no n.º 3 do artigo 206.º </w:t>
                  </w:r>
                  <w:r w:rsidRPr="006D5272">
                    <w:rPr>
                      <w:rFonts w:ascii="Trebuchet MS" w:eastAsia="Times New Roman" w:hAnsi="Trebuchet MS" w:cs="Times New Roman"/>
                      <w:color w:val="000000"/>
                      <w:sz w:val="18"/>
                      <w:szCs w:val="18"/>
                      <w:lang w:eastAsia="pt-PT"/>
                    </w:rPr>
                    <w:br/>
                    <w:t xml:space="preserve">3 - O regime de banco de horas instituído nos termos dos números anteriores não se aplica a trabalhador abrangido por convenção coletiva que disponha de modo contrário a esse regime ou, relativamente ao regime referido no n.º 1, a trabalhador representado por associação sindical que tenha deduzido oposição a portaria de extensão da convenção coletiva em causa. </w:t>
                  </w:r>
                  <w:r w:rsidRPr="006D5272">
                    <w:rPr>
                      <w:rFonts w:ascii="Trebuchet MS" w:eastAsia="Times New Roman" w:hAnsi="Trebuchet MS" w:cs="Times New Roman"/>
                      <w:color w:val="000000"/>
                      <w:sz w:val="18"/>
                      <w:szCs w:val="18"/>
                      <w:lang w:eastAsia="pt-PT"/>
                    </w:rPr>
                    <w:br/>
                    <w:t xml:space="preserve">4 - Constitui contraordenação grave a prática de horário de trabalho em violação do disposto neste artigo. </w:t>
                  </w:r>
                </w:p>
                <w:p w:rsidR="006D5272" w:rsidRPr="006D5272" w:rsidRDefault="006D5272" w:rsidP="003978F5">
                  <w:pPr>
                    <w:spacing w:after="0" w:line="240" w:lineRule="auto"/>
                    <w:jc w:val="right"/>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000000"/>
                      <w:sz w:val="18"/>
                      <w:szCs w:val="18"/>
                      <w:lang w:eastAsia="pt-PT"/>
                    </w:rPr>
                    <w:t>Aditado pelo seguinte diploma: </w:t>
                  </w:r>
                  <w:hyperlink r:id="rId6" w:history="1">
                    <w:r w:rsidRPr="006D5272">
                      <w:rPr>
                        <w:rFonts w:ascii="Trebuchet MS" w:eastAsia="Times New Roman" w:hAnsi="Trebuchet MS" w:cs="Times New Roman"/>
                        <w:color w:val="0099CC"/>
                        <w:sz w:val="18"/>
                        <w:lang w:eastAsia="pt-PT"/>
                      </w:rPr>
                      <w:t>Lei n.º 23/2012, de 25 de Junho</w:t>
                    </w:r>
                  </w:hyperlink>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209.º</w:t>
                  </w:r>
                  <w:r w:rsidRPr="006D5272">
                    <w:rPr>
                      <w:rFonts w:ascii="Trebuchet MS" w:eastAsia="Times New Roman" w:hAnsi="Trebuchet MS" w:cs="Times New Roman"/>
                      <w:b/>
                      <w:bCs/>
                      <w:color w:val="000000"/>
                      <w:sz w:val="18"/>
                      <w:szCs w:val="18"/>
                      <w:lang w:eastAsia="pt-PT"/>
                    </w:rPr>
                    <w:br/>
                    <w:t>Horário concentrado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período normal de trabalho diário pode ter aumento até quatro horas diárias: </w:t>
                  </w:r>
                  <w:r w:rsidRPr="006D5272">
                    <w:rPr>
                      <w:rFonts w:ascii="Trebuchet MS" w:eastAsia="Times New Roman" w:hAnsi="Trebuchet MS" w:cs="Times New Roman"/>
                      <w:color w:val="000000"/>
                      <w:sz w:val="18"/>
                      <w:szCs w:val="18"/>
                      <w:lang w:eastAsia="pt-PT"/>
                    </w:rPr>
                    <w:br/>
                    <w:t xml:space="preserve">a) Por acordo entre empregador e trabalhador ou por instrumento de regulamentação colectiva, para concentrar o período normal de trabalho semanal no máximo de quatro dias de trabalho; </w:t>
                  </w:r>
                  <w:r w:rsidRPr="006D5272">
                    <w:rPr>
                      <w:rFonts w:ascii="Trebuchet MS" w:eastAsia="Times New Roman" w:hAnsi="Trebuchet MS" w:cs="Times New Roman"/>
                      <w:color w:val="000000"/>
                      <w:sz w:val="18"/>
                      <w:szCs w:val="18"/>
                      <w:lang w:eastAsia="pt-PT"/>
                    </w:rPr>
                    <w:br/>
                    <w:t xml:space="preserve">b) Por instrumento de regulamentação colectiva para estabelecer um horário de trabalho que contenha, no máximo, três dias de trabalho consecutivos, seguidos no mínimo de dois dias de descanso, devendo a duração do período normal de trabalho semanal ser respeitado, em média, num período de referência de 45 dias. </w:t>
                  </w:r>
                  <w:r w:rsidRPr="006D5272">
                    <w:rPr>
                      <w:rFonts w:ascii="Trebuchet MS" w:eastAsia="Times New Roman" w:hAnsi="Trebuchet MS" w:cs="Times New Roman"/>
                      <w:color w:val="000000"/>
                      <w:sz w:val="18"/>
                      <w:szCs w:val="18"/>
                      <w:lang w:eastAsia="pt-PT"/>
                    </w:rPr>
                    <w:br/>
                    <w:t xml:space="preserve">2 - Aos trabalhadores abrangidos por regime de horário de trabalho concentrado não pode ser simultaneamente aplicável o regime de adaptabilidade. </w:t>
                  </w:r>
                  <w:r w:rsidRPr="006D5272">
                    <w:rPr>
                      <w:rFonts w:ascii="Trebuchet MS" w:eastAsia="Times New Roman" w:hAnsi="Trebuchet MS" w:cs="Times New Roman"/>
                      <w:color w:val="000000"/>
                      <w:sz w:val="18"/>
                      <w:szCs w:val="18"/>
                      <w:lang w:eastAsia="pt-PT"/>
                    </w:rPr>
                    <w:br/>
                    <w:t>3 - O instrumento de regulamentação colectiva de trabalho que institua o horário concentrado regula a retribuição e outras condições da sua aplicação.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210.º</w:t>
                  </w:r>
                  <w:r w:rsidRPr="006D5272">
                    <w:rPr>
                      <w:rFonts w:ascii="Trebuchet MS" w:eastAsia="Times New Roman" w:hAnsi="Trebuchet MS" w:cs="Times New Roman"/>
                      <w:b/>
                      <w:bCs/>
                      <w:color w:val="000000"/>
                      <w:sz w:val="18"/>
                      <w:szCs w:val="18"/>
                      <w:lang w:eastAsia="pt-PT"/>
                    </w:rPr>
                    <w:br/>
                    <w:t>Excepções aos limites máximos do período normal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Os limites do período normal de trabalho constantes do artigo 203.º só podem ser ultrapassados nos casos expressamente previstos neste Código, ou quando instrumento de regulamentação colectiva de trabalho o permita nas seguintes situações: </w:t>
                  </w:r>
                  <w:r w:rsidRPr="006D5272">
                    <w:rPr>
                      <w:rFonts w:ascii="Trebuchet MS" w:eastAsia="Times New Roman" w:hAnsi="Trebuchet MS" w:cs="Times New Roman"/>
                      <w:color w:val="000000"/>
                      <w:sz w:val="18"/>
                      <w:szCs w:val="18"/>
                      <w:lang w:eastAsia="pt-PT"/>
                    </w:rPr>
                    <w:br/>
                    <w:t xml:space="preserve">a) Em relação a trabalhador de entidade sem fim lucrativo ou estreitamente ligada ao interesse público, desde que a sujeição do período normal de trabalho a esses limites seja incomportável; </w:t>
                  </w:r>
                  <w:r w:rsidRPr="006D5272">
                    <w:rPr>
                      <w:rFonts w:ascii="Trebuchet MS" w:eastAsia="Times New Roman" w:hAnsi="Trebuchet MS" w:cs="Times New Roman"/>
                      <w:color w:val="000000"/>
                      <w:sz w:val="18"/>
                      <w:szCs w:val="18"/>
                      <w:lang w:eastAsia="pt-PT"/>
                    </w:rPr>
                    <w:br/>
                    <w:t xml:space="preserve">b) Em relação a trabalhador cujo trabalho seja acentuadamente intermitente ou de simples presença. </w:t>
                  </w:r>
                  <w:r w:rsidRPr="006D5272">
                    <w:rPr>
                      <w:rFonts w:ascii="Trebuchet MS" w:eastAsia="Times New Roman" w:hAnsi="Trebuchet MS" w:cs="Times New Roman"/>
                      <w:color w:val="000000"/>
                      <w:sz w:val="18"/>
                      <w:szCs w:val="18"/>
                      <w:lang w:eastAsia="pt-PT"/>
                    </w:rPr>
                    <w:br/>
                    <w:t>2 - Sempre que entidade referida na alínea a) do número anterior prossiga actividade industrial, o período normal de trabalho não deve ultrapassar quarenta horas por semana, na média do período de referência aplicável.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211.º</w:t>
                  </w:r>
                  <w:r w:rsidRPr="006D5272">
                    <w:rPr>
                      <w:rFonts w:ascii="Trebuchet MS" w:eastAsia="Times New Roman" w:hAnsi="Trebuchet MS" w:cs="Times New Roman"/>
                      <w:b/>
                      <w:bCs/>
                      <w:color w:val="000000"/>
                      <w:sz w:val="18"/>
                      <w:szCs w:val="18"/>
                      <w:lang w:eastAsia="pt-PT"/>
                    </w:rPr>
                    <w:br/>
                  </w:r>
                  <w:r w:rsidRPr="006D5272">
                    <w:rPr>
                      <w:rFonts w:ascii="Trebuchet MS" w:eastAsia="Times New Roman" w:hAnsi="Trebuchet MS" w:cs="Times New Roman"/>
                      <w:b/>
                      <w:bCs/>
                      <w:color w:val="000000"/>
                      <w:sz w:val="18"/>
                      <w:szCs w:val="18"/>
                      <w:lang w:eastAsia="pt-PT"/>
                    </w:rPr>
                    <w:lastRenderedPageBreak/>
                    <w:t>Limite máximo da duração média do trabalho semanal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Sem prejuízo do disposto nos artigos 203.º a 210.º, a duração média do trabalho semanal, incluindo trabalho suplementar, não pode ser superior a quarenta e oito horas, num período de referência estabelecido em instrumento de regulamentação colectiva de trabalho que não ultrapasse 12 meses ou, na falta deste, num período de referência de quatro meses, ou de seis meses nos casos previstos no n.º 2 do artigo 207.º </w:t>
                  </w:r>
                  <w:r w:rsidRPr="006D5272">
                    <w:rPr>
                      <w:rFonts w:ascii="Trebuchet MS" w:eastAsia="Times New Roman" w:hAnsi="Trebuchet MS" w:cs="Times New Roman"/>
                      <w:color w:val="000000"/>
                      <w:sz w:val="18"/>
                      <w:szCs w:val="18"/>
                      <w:lang w:eastAsia="pt-PT"/>
                    </w:rPr>
                    <w:br/>
                    <w:t xml:space="preserve">2 - No cálculo da média referida no número anterior, os dias de férias são subtraídos ao período de referência em que são gozados. </w:t>
                  </w:r>
                  <w:r w:rsidRPr="006D5272">
                    <w:rPr>
                      <w:rFonts w:ascii="Trebuchet MS" w:eastAsia="Times New Roman" w:hAnsi="Trebuchet MS" w:cs="Times New Roman"/>
                      <w:color w:val="000000"/>
                      <w:sz w:val="18"/>
                      <w:szCs w:val="18"/>
                      <w:lang w:eastAsia="pt-PT"/>
                    </w:rPr>
                    <w:br/>
                    <w:t xml:space="preserve">3 - Os dias de ausência por doença, bem como os dias de licença parental, inicial ou complementar, e de licença para assistência a filho com deficiência ou doença crónica são considerados com base no correspondente período normal de trabalho. </w:t>
                  </w:r>
                  <w:r w:rsidRPr="006D5272">
                    <w:rPr>
                      <w:rFonts w:ascii="Trebuchet MS" w:eastAsia="Times New Roman" w:hAnsi="Trebuchet MS" w:cs="Times New Roman"/>
                      <w:color w:val="000000"/>
                      <w:sz w:val="18"/>
                      <w:szCs w:val="18"/>
                      <w:lang w:eastAsia="pt-PT"/>
                    </w:rPr>
                    <w:br/>
                    <w:t>4 - O disposto nos números anteriores não se aplica a trabalhador que ocupe cargo de administração ou de direcção ou com poder de decisão autónomo, que esteja isento de horário de trabalho, ao abrigo das alíneas a) ou b) do n.º 1 do artigo 219.º</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08"/>
              <w:gridCol w:w="164"/>
              <w:gridCol w:w="164"/>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III </w:t>
                  </w:r>
                  <w:r w:rsidRPr="006D5272">
                    <w:rPr>
                      <w:rFonts w:ascii="Trebuchet MS" w:eastAsia="Times New Roman" w:hAnsi="Trebuchet MS" w:cs="Times New Roman"/>
                      <w:color w:val="000000"/>
                      <w:sz w:val="18"/>
                      <w:szCs w:val="18"/>
                      <w:lang w:eastAsia="pt-PT"/>
                    </w:rPr>
                    <w:br/>
                    <w:t>Horário de trabalho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212.º</w:t>
                  </w:r>
                  <w:r w:rsidRPr="006D5272">
                    <w:rPr>
                      <w:rFonts w:ascii="Trebuchet MS" w:eastAsia="Times New Roman" w:hAnsi="Trebuchet MS" w:cs="Times New Roman"/>
                      <w:b/>
                      <w:bCs/>
                      <w:color w:val="000000"/>
                      <w:sz w:val="18"/>
                      <w:szCs w:val="18"/>
                      <w:lang w:eastAsia="pt-PT"/>
                    </w:rPr>
                    <w:br/>
                    <w:t>Elaboração de horário de trabalho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Compete ao empregador determinar o horário de trabalho do trabalhador, dentro dos limites da lei, designadamente do regime de período de funcionamento aplicável. </w:t>
                  </w:r>
                  <w:r w:rsidRPr="006D5272">
                    <w:rPr>
                      <w:rFonts w:ascii="Trebuchet MS" w:eastAsia="Times New Roman" w:hAnsi="Trebuchet MS" w:cs="Times New Roman"/>
                      <w:color w:val="000000"/>
                      <w:sz w:val="18"/>
                      <w:szCs w:val="18"/>
                      <w:lang w:eastAsia="pt-PT"/>
                    </w:rPr>
                    <w:br/>
                    <w:t xml:space="preserve">2 - Na elaboração do horário de trabalho, o empregador deve: </w:t>
                  </w:r>
                  <w:r w:rsidRPr="006D5272">
                    <w:rPr>
                      <w:rFonts w:ascii="Trebuchet MS" w:eastAsia="Times New Roman" w:hAnsi="Trebuchet MS" w:cs="Times New Roman"/>
                      <w:color w:val="000000"/>
                      <w:sz w:val="18"/>
                      <w:szCs w:val="18"/>
                      <w:lang w:eastAsia="pt-PT"/>
                    </w:rPr>
                    <w:br/>
                    <w:t xml:space="preserve">a) Ter em consideração prioritariamente as exigências de protecção da segurança e saúde do trabalhador; </w:t>
                  </w:r>
                  <w:r w:rsidRPr="006D5272">
                    <w:rPr>
                      <w:rFonts w:ascii="Trebuchet MS" w:eastAsia="Times New Roman" w:hAnsi="Trebuchet MS" w:cs="Times New Roman"/>
                      <w:color w:val="000000"/>
                      <w:sz w:val="18"/>
                      <w:szCs w:val="18"/>
                      <w:lang w:eastAsia="pt-PT"/>
                    </w:rPr>
                    <w:br/>
                    <w:t xml:space="preserve">b) Facilitar ao trabalhador a conciliação da actividade profissional com a vida familiar; </w:t>
                  </w:r>
                  <w:r w:rsidRPr="006D5272">
                    <w:rPr>
                      <w:rFonts w:ascii="Trebuchet MS" w:eastAsia="Times New Roman" w:hAnsi="Trebuchet MS" w:cs="Times New Roman"/>
                      <w:color w:val="000000"/>
                      <w:sz w:val="18"/>
                      <w:szCs w:val="18"/>
                      <w:lang w:eastAsia="pt-PT"/>
                    </w:rPr>
                    <w:br/>
                    <w:t xml:space="preserve">c) Facilitar ao trabalhador a frequência de curso escolar, bem como de formação técnica ou profissional. </w:t>
                  </w:r>
                  <w:r w:rsidRPr="006D5272">
                    <w:rPr>
                      <w:rFonts w:ascii="Trebuchet MS" w:eastAsia="Times New Roman" w:hAnsi="Trebuchet MS" w:cs="Times New Roman"/>
                      <w:color w:val="000000"/>
                      <w:sz w:val="18"/>
                      <w:szCs w:val="18"/>
                      <w:lang w:eastAsia="pt-PT"/>
                    </w:rPr>
                    <w:br/>
                    <w:t xml:space="preserve">3 - A comissão de trabalhadores ou, na sua falta, as comissões intersindicais, as comissões sindicais ou os delegados sindicais devem ser consultados previamente sobre a definição e a organização dos horários de trabalho. </w:t>
                  </w:r>
                  <w:r w:rsidRPr="006D5272">
                    <w:rPr>
                      <w:rFonts w:ascii="Trebuchet MS" w:eastAsia="Times New Roman" w:hAnsi="Trebuchet MS" w:cs="Times New Roman"/>
                      <w:color w:val="000000"/>
                      <w:sz w:val="18"/>
                      <w:szCs w:val="18"/>
                      <w:lang w:eastAsia="pt-PT"/>
                    </w:rPr>
                    <w:br/>
                    <w:t>4 - Constitui contra-ordenação grave a violação do disposto nos n.os 2 ou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213.º</w:t>
                  </w:r>
                  <w:r w:rsidRPr="006D5272">
                    <w:rPr>
                      <w:rFonts w:ascii="Trebuchet MS" w:eastAsia="Times New Roman" w:hAnsi="Trebuchet MS" w:cs="Times New Roman"/>
                      <w:b/>
                      <w:bCs/>
                      <w:color w:val="000000"/>
                      <w:sz w:val="18"/>
                      <w:szCs w:val="18"/>
                      <w:lang w:eastAsia="pt-PT"/>
                    </w:rPr>
                    <w:br/>
                    <w:t>Intervalo de descanso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05"/>
              <w:gridCol w:w="310"/>
              <w:gridCol w:w="103"/>
              <w:gridCol w:w="118"/>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período de trabalho diário deve ser interrompido por um intervalo de descanso, de duração não inferior a uma hora nem superior a duas, de modo a que o trabalhador não preste mais de cinco horas de trabalho consecutivo, ou seis horas de trabalho consecutivo caso aquele período seja superior a 10 horas. </w:t>
                  </w:r>
                  <w:r w:rsidRPr="006D5272">
                    <w:rPr>
                      <w:rFonts w:ascii="Trebuchet MS" w:eastAsia="Times New Roman" w:hAnsi="Trebuchet MS" w:cs="Times New Roman"/>
                      <w:color w:val="000000"/>
                      <w:sz w:val="18"/>
                      <w:szCs w:val="18"/>
                      <w:lang w:eastAsia="pt-PT"/>
                    </w:rPr>
                    <w:br/>
                    <w:t xml:space="preserve">2 - Por instrumento de regulamentação colectiva de trabalho, pode ser permitida a prestação de trabalho até seis horas consecutivas e o intervalo de descanso pode ser reduzido, excluído ou ter duração superior à prevista no número anterior, bem como pode ser determinada a existência de outros intervalos de descanso. </w:t>
                  </w:r>
                  <w:r w:rsidRPr="006D5272">
                    <w:rPr>
                      <w:rFonts w:ascii="Trebuchet MS" w:eastAsia="Times New Roman" w:hAnsi="Trebuchet MS" w:cs="Times New Roman"/>
                      <w:color w:val="000000"/>
                      <w:sz w:val="18"/>
                      <w:szCs w:val="18"/>
                      <w:lang w:eastAsia="pt-PT"/>
                    </w:rPr>
                    <w:br/>
                    <w:t xml:space="preserve">3 - Compete ao serviço com competência inspectiva do ministério responsável pela área laboral, mediante requerimento do empregador, instruído com declaração escrita de concordância do trabalhador abrangido e informação à comissão de trabalhadores da empresa e ao sindicato representativo do trabalhador em causa, autorizar a redução ou exclusão de intervalo de descanso, quando tal se mostre favorável ao interesse do trabalhador ou se justifique pelas condições particulares de trabalho de certas actividades. </w:t>
                  </w:r>
                  <w:r w:rsidRPr="006D5272">
                    <w:rPr>
                      <w:rFonts w:ascii="Trebuchet MS" w:eastAsia="Times New Roman" w:hAnsi="Trebuchet MS" w:cs="Times New Roman"/>
                      <w:color w:val="000000"/>
                      <w:sz w:val="18"/>
                      <w:szCs w:val="18"/>
                      <w:lang w:eastAsia="pt-PT"/>
                    </w:rPr>
                    <w:br/>
                    <w:t xml:space="preserve">4 - Considera-se tacitamente deferido o requerimento a que se refere o número anterior que não seja decidido no prazo de 30 dias. </w:t>
                  </w:r>
                  <w:r w:rsidRPr="006D5272">
                    <w:rPr>
                      <w:rFonts w:ascii="Trebuchet MS" w:eastAsia="Times New Roman" w:hAnsi="Trebuchet MS" w:cs="Times New Roman"/>
                      <w:color w:val="000000"/>
                      <w:sz w:val="18"/>
                      <w:szCs w:val="18"/>
                      <w:lang w:eastAsia="pt-PT"/>
                    </w:rPr>
                    <w:br/>
                    <w:t xml:space="preserve">5 - Não é permitida a alteração de intervalo de descanso prevista nos números anteriores que implicar mais de seis horas de trabalho consecutivo, excepto quanto a actividades de pessoal operacional de vigilância, transporte e tratamento de sistemas electrónicos de segurança e indústrias em que o processo de laboração não possa ser interrompido por motivos técnicos e, bem assim, quanto a trabalhadores que ocupem cargos de administração e de direcção e outras pessoas com poder de decisão autónomo que estejam isentos de horário de trabalho. </w:t>
                  </w:r>
                  <w:r w:rsidRPr="006D5272">
                    <w:rPr>
                      <w:rFonts w:ascii="Trebuchet MS" w:eastAsia="Times New Roman" w:hAnsi="Trebuchet MS" w:cs="Times New Roman"/>
                      <w:color w:val="000000"/>
                      <w:sz w:val="18"/>
                      <w:szCs w:val="18"/>
                      <w:lang w:eastAsia="pt-PT"/>
                    </w:rPr>
                    <w:br/>
                    <w:t>6 - Constitui contraordenação grave a violação do disposto nos n.os 1 e 5.</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lastRenderedPageBreak/>
                    <w:t>  Artigo 214.º</w:t>
                  </w:r>
                  <w:r w:rsidRPr="006D5272">
                    <w:rPr>
                      <w:rFonts w:ascii="Trebuchet MS" w:eastAsia="Times New Roman" w:hAnsi="Trebuchet MS" w:cs="Times New Roman"/>
                      <w:b/>
                      <w:bCs/>
                      <w:color w:val="000000"/>
                      <w:sz w:val="18"/>
                      <w:szCs w:val="18"/>
                      <w:lang w:eastAsia="pt-PT"/>
                    </w:rPr>
                    <w:br/>
                    <w:t>Descanso diário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tem direito a um período de descanso de, pelo menos, onze horas seguidas entre dois períodos diários de trabalho consecutivos. </w:t>
                  </w:r>
                  <w:r w:rsidRPr="006D5272">
                    <w:rPr>
                      <w:rFonts w:ascii="Trebuchet MS" w:eastAsia="Times New Roman" w:hAnsi="Trebuchet MS" w:cs="Times New Roman"/>
                      <w:color w:val="000000"/>
                      <w:sz w:val="18"/>
                      <w:szCs w:val="18"/>
                      <w:lang w:eastAsia="pt-PT"/>
                    </w:rPr>
                    <w:br/>
                    <w:t xml:space="preserve">2 - O disposto no número anterior não é aplicável: </w:t>
                  </w:r>
                  <w:r w:rsidRPr="006D5272">
                    <w:rPr>
                      <w:rFonts w:ascii="Trebuchet MS" w:eastAsia="Times New Roman" w:hAnsi="Trebuchet MS" w:cs="Times New Roman"/>
                      <w:color w:val="000000"/>
                      <w:sz w:val="18"/>
                      <w:szCs w:val="18"/>
                      <w:lang w:eastAsia="pt-PT"/>
                    </w:rPr>
                    <w:br/>
                    <w:t xml:space="preserve">a) A trabalhador que ocupe cargo de administração ou de direcção ou com poder de decisão autónomo, que esteja isento de horário de trabalho; </w:t>
                  </w:r>
                  <w:r w:rsidRPr="006D5272">
                    <w:rPr>
                      <w:rFonts w:ascii="Trebuchet MS" w:eastAsia="Times New Roman" w:hAnsi="Trebuchet MS" w:cs="Times New Roman"/>
                      <w:color w:val="000000"/>
                      <w:sz w:val="18"/>
                      <w:szCs w:val="18"/>
                      <w:lang w:eastAsia="pt-PT"/>
                    </w:rPr>
                    <w:br/>
                    <w:t xml:space="preserve">b) Quando seja necessária a prestação de trabalho suplementar, por motivo de força maior, ou por ser indispensável para reparar ou prevenir prejuízo grave para a empresa ou para a sua viabilidade devido a acidente ou a risco de acidente iminente; </w:t>
                  </w:r>
                  <w:r w:rsidRPr="006D5272">
                    <w:rPr>
                      <w:rFonts w:ascii="Trebuchet MS" w:eastAsia="Times New Roman" w:hAnsi="Trebuchet MS" w:cs="Times New Roman"/>
                      <w:color w:val="000000"/>
                      <w:sz w:val="18"/>
                      <w:szCs w:val="18"/>
                      <w:lang w:eastAsia="pt-PT"/>
                    </w:rPr>
                    <w:br/>
                    <w:t xml:space="preserve">c) Quando o período normal de trabalho seja fraccionado ao longo do dia com fundamento em característica da actividade, nomeadamente em serviços de limpeza; </w:t>
                  </w:r>
                  <w:r w:rsidRPr="006D5272">
                    <w:rPr>
                      <w:rFonts w:ascii="Trebuchet MS" w:eastAsia="Times New Roman" w:hAnsi="Trebuchet MS" w:cs="Times New Roman"/>
                      <w:color w:val="000000"/>
                      <w:sz w:val="18"/>
                      <w:szCs w:val="18"/>
                      <w:lang w:eastAsia="pt-PT"/>
                    </w:rPr>
                    <w:br/>
                    <w:t xml:space="preserve">d) Em actividade caracterizada pela necessidade de assegurar a continuidade do serviço ou da produção, nomeadamente a referida em qualquer das alíneas d) e e) do n.º 2 do artigo 207.º, com excepção da subalínea viii) da alínea e), e em caso de acréscimo previsível de actividade no turismo, desde que instrumento de regulamentação colectiva de trabalho assegure ao trabalhador um período equivalente de descanso compensatório e regule o período em que o mesmo deve ser gozado. </w:t>
                  </w:r>
                  <w:r w:rsidRPr="006D5272">
                    <w:rPr>
                      <w:rFonts w:ascii="Trebuchet MS" w:eastAsia="Times New Roman" w:hAnsi="Trebuchet MS" w:cs="Times New Roman"/>
                      <w:color w:val="000000"/>
                      <w:sz w:val="18"/>
                      <w:szCs w:val="18"/>
                      <w:lang w:eastAsia="pt-PT"/>
                    </w:rPr>
                    <w:br/>
                    <w:t xml:space="preserve">3 - Em caso previsto na alínea a) ou b) do número anterior, entre dois períodos diários de trabalho consecutivos deve ser observado um período de descanso que permita a recuperação do trabalhador. </w:t>
                  </w:r>
                  <w:r w:rsidRPr="006D5272">
                    <w:rPr>
                      <w:rFonts w:ascii="Trebuchet MS" w:eastAsia="Times New Roman" w:hAnsi="Trebuchet MS" w:cs="Times New Roman"/>
                      <w:color w:val="000000"/>
                      <w:sz w:val="18"/>
                      <w:szCs w:val="18"/>
                      <w:lang w:eastAsia="pt-PT"/>
                    </w:rPr>
                    <w:br/>
                    <w:t>4 - Constitui contra-ordenação grave a violação do disposto nos n.os 1 ou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215.º</w:t>
                  </w:r>
                  <w:r w:rsidRPr="006D5272">
                    <w:rPr>
                      <w:rFonts w:ascii="Trebuchet MS" w:eastAsia="Times New Roman" w:hAnsi="Trebuchet MS" w:cs="Times New Roman"/>
                      <w:b/>
                      <w:bCs/>
                      <w:color w:val="000000"/>
                      <w:sz w:val="18"/>
                      <w:szCs w:val="18"/>
                      <w:lang w:eastAsia="pt-PT"/>
                    </w:rPr>
                    <w:br/>
                    <w:t>Mapa de horário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elabora o mapa de horário de trabalho tendo em conta as disposições legais e o instrumento de regulamentação colectiva de trabalho aplicável, do qual devem constar: </w:t>
                  </w:r>
                  <w:r w:rsidRPr="006D5272">
                    <w:rPr>
                      <w:rFonts w:ascii="Trebuchet MS" w:eastAsia="Times New Roman" w:hAnsi="Trebuchet MS" w:cs="Times New Roman"/>
                      <w:color w:val="000000"/>
                      <w:sz w:val="18"/>
                      <w:szCs w:val="18"/>
                      <w:lang w:eastAsia="pt-PT"/>
                    </w:rPr>
                    <w:br/>
                    <w:t xml:space="preserve">a) Firma ou denominação do empregador; </w:t>
                  </w:r>
                  <w:r w:rsidRPr="006D5272">
                    <w:rPr>
                      <w:rFonts w:ascii="Trebuchet MS" w:eastAsia="Times New Roman" w:hAnsi="Trebuchet MS" w:cs="Times New Roman"/>
                      <w:color w:val="000000"/>
                      <w:sz w:val="18"/>
                      <w:szCs w:val="18"/>
                      <w:lang w:eastAsia="pt-PT"/>
                    </w:rPr>
                    <w:br/>
                    <w:t xml:space="preserve">b) Actividade exercida; </w:t>
                  </w:r>
                  <w:r w:rsidRPr="006D5272">
                    <w:rPr>
                      <w:rFonts w:ascii="Trebuchet MS" w:eastAsia="Times New Roman" w:hAnsi="Trebuchet MS" w:cs="Times New Roman"/>
                      <w:color w:val="000000"/>
                      <w:sz w:val="18"/>
                      <w:szCs w:val="18"/>
                      <w:lang w:eastAsia="pt-PT"/>
                    </w:rPr>
                    <w:br/>
                    <w:t xml:space="preserve">c) Sede e local de trabalho dos trabalhadores a que o horário respeita; </w:t>
                  </w:r>
                  <w:r w:rsidRPr="006D5272">
                    <w:rPr>
                      <w:rFonts w:ascii="Trebuchet MS" w:eastAsia="Times New Roman" w:hAnsi="Trebuchet MS" w:cs="Times New Roman"/>
                      <w:color w:val="000000"/>
                      <w:sz w:val="18"/>
                      <w:szCs w:val="18"/>
                      <w:lang w:eastAsia="pt-PT"/>
                    </w:rPr>
                    <w:br/>
                    <w:t xml:space="preserve">d) Início e termo do período de funcionamento e, se houver, dia de encerramento ou suspensão de funcionamento da empresa ou estabelecimento; </w:t>
                  </w:r>
                  <w:r w:rsidRPr="006D5272">
                    <w:rPr>
                      <w:rFonts w:ascii="Trebuchet MS" w:eastAsia="Times New Roman" w:hAnsi="Trebuchet MS" w:cs="Times New Roman"/>
                      <w:color w:val="000000"/>
                      <w:sz w:val="18"/>
                      <w:szCs w:val="18"/>
                      <w:lang w:eastAsia="pt-PT"/>
                    </w:rPr>
                    <w:br/>
                    <w:t xml:space="preserve">e) Horas de início e termo dos períodos normais de trabalho, com indicação de intervalos de descanso; </w:t>
                  </w:r>
                  <w:r w:rsidRPr="006D5272">
                    <w:rPr>
                      <w:rFonts w:ascii="Trebuchet MS" w:eastAsia="Times New Roman" w:hAnsi="Trebuchet MS" w:cs="Times New Roman"/>
                      <w:color w:val="000000"/>
                      <w:sz w:val="18"/>
                      <w:szCs w:val="18"/>
                      <w:lang w:eastAsia="pt-PT"/>
                    </w:rPr>
                    <w:br/>
                    <w:t xml:space="preserve">f) Dia de descanso semanal obrigatório e descanso semanal complementar, se este existir; </w:t>
                  </w:r>
                  <w:r w:rsidRPr="006D5272">
                    <w:rPr>
                      <w:rFonts w:ascii="Trebuchet MS" w:eastAsia="Times New Roman" w:hAnsi="Trebuchet MS" w:cs="Times New Roman"/>
                      <w:color w:val="000000"/>
                      <w:sz w:val="18"/>
                      <w:szCs w:val="18"/>
                      <w:lang w:eastAsia="pt-PT"/>
                    </w:rPr>
                    <w:br/>
                    <w:t xml:space="preserve">g) Instrumento de regulamentação colectiva de trabalho aplicável, se houver; </w:t>
                  </w:r>
                  <w:r w:rsidRPr="006D5272">
                    <w:rPr>
                      <w:rFonts w:ascii="Trebuchet MS" w:eastAsia="Times New Roman" w:hAnsi="Trebuchet MS" w:cs="Times New Roman"/>
                      <w:color w:val="000000"/>
                      <w:sz w:val="18"/>
                      <w:szCs w:val="18"/>
                      <w:lang w:eastAsia="pt-PT"/>
                    </w:rPr>
                    <w:br/>
                    <w:t xml:space="preserve">h) Regime resultante de acordo que institua horário de trabalho em regime de adaptabilidade, se houver. </w:t>
                  </w:r>
                  <w:r w:rsidRPr="006D5272">
                    <w:rPr>
                      <w:rFonts w:ascii="Trebuchet MS" w:eastAsia="Times New Roman" w:hAnsi="Trebuchet MS" w:cs="Times New Roman"/>
                      <w:color w:val="000000"/>
                      <w:sz w:val="18"/>
                      <w:szCs w:val="18"/>
                      <w:lang w:eastAsia="pt-PT"/>
                    </w:rPr>
                    <w:br/>
                    <w:t xml:space="preserve">2 - Quando as indicações referidas no número anterior não sejam comuns a todos os trabalhadores, o mapa de horário de trabalho deve conter a identificação dos trabalhadores cujo regime seja diferente do estabelecido para os restantes, sem prejuízo do disposto no n.º 4. </w:t>
                  </w:r>
                  <w:r w:rsidRPr="006D5272">
                    <w:rPr>
                      <w:rFonts w:ascii="Trebuchet MS" w:eastAsia="Times New Roman" w:hAnsi="Trebuchet MS" w:cs="Times New Roman"/>
                      <w:color w:val="000000"/>
                      <w:sz w:val="18"/>
                      <w:szCs w:val="18"/>
                      <w:lang w:eastAsia="pt-PT"/>
                    </w:rPr>
                    <w:br/>
                    <w:t xml:space="preserve">3 - Sempre que o horário de trabalho inclua turnos, o mapa deve ainda indicar o número de turnos e aqueles em que haja menores, bem como a escala de rotação, se existir. </w:t>
                  </w:r>
                  <w:r w:rsidRPr="006D5272">
                    <w:rPr>
                      <w:rFonts w:ascii="Trebuchet MS" w:eastAsia="Times New Roman" w:hAnsi="Trebuchet MS" w:cs="Times New Roman"/>
                      <w:color w:val="000000"/>
                      <w:sz w:val="18"/>
                      <w:szCs w:val="18"/>
                      <w:lang w:eastAsia="pt-PT"/>
                    </w:rPr>
                    <w:br/>
                    <w:t xml:space="preserve">4 - A composição dos turnos, de harmonia com a respectiva escala, se existir, é registada em livro próprio ou em suporte informático e faz parte integrante do mapa de horário de trabalho. </w:t>
                  </w:r>
                  <w:r w:rsidRPr="006D5272">
                    <w:rPr>
                      <w:rFonts w:ascii="Trebuchet MS" w:eastAsia="Times New Roman" w:hAnsi="Trebuchet MS" w:cs="Times New Roman"/>
                      <w:color w:val="000000"/>
                      <w:sz w:val="18"/>
                      <w:szCs w:val="18"/>
                      <w:lang w:eastAsia="pt-PT"/>
                    </w:rPr>
                    <w:br/>
                    <w:t>5 - Constitui contra-ordenação grave a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216.º</w:t>
                  </w:r>
                  <w:r w:rsidRPr="006D5272">
                    <w:rPr>
                      <w:rFonts w:ascii="Trebuchet MS" w:eastAsia="Times New Roman" w:hAnsi="Trebuchet MS" w:cs="Times New Roman"/>
                      <w:b/>
                      <w:bCs/>
                      <w:color w:val="000000"/>
                      <w:sz w:val="18"/>
                      <w:szCs w:val="18"/>
                      <w:lang w:eastAsia="pt-PT"/>
                    </w:rPr>
                    <w:br/>
                    <w:t>Afixação do mapa de horário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33"/>
              <w:gridCol w:w="292"/>
              <w:gridCol w:w="98"/>
              <w:gridCol w:w="113"/>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afixa o mapa de horário de trabalho no local de trabalho a que respeita, em lugar bem visível. </w:t>
                  </w:r>
                  <w:r w:rsidRPr="006D5272">
                    <w:rPr>
                      <w:rFonts w:ascii="Trebuchet MS" w:eastAsia="Times New Roman" w:hAnsi="Trebuchet MS" w:cs="Times New Roman"/>
                      <w:color w:val="000000"/>
                      <w:sz w:val="18"/>
                      <w:szCs w:val="18"/>
                      <w:lang w:eastAsia="pt-PT"/>
                    </w:rPr>
                    <w:br/>
                    <w:t xml:space="preserve">2 - Quando várias empresas, estabelecimentos ou serviços desenvolvam, simultaneamente, actividades no mesmo local de trabalho, o titular das instalações deve consentir a afixação dos diferentes mapas de horário de trabalho. </w:t>
                  </w:r>
                  <w:r w:rsidRPr="006D5272">
                    <w:rPr>
                      <w:rFonts w:ascii="Trebuchet MS" w:eastAsia="Times New Roman" w:hAnsi="Trebuchet MS" w:cs="Times New Roman"/>
                      <w:color w:val="000000"/>
                      <w:sz w:val="18"/>
                      <w:szCs w:val="18"/>
                      <w:lang w:eastAsia="pt-PT"/>
                    </w:rPr>
                    <w:br/>
                    <w:t xml:space="preserve">3 - (Revogado.) </w:t>
                  </w:r>
                  <w:r w:rsidRPr="006D5272">
                    <w:rPr>
                      <w:rFonts w:ascii="Trebuchet MS" w:eastAsia="Times New Roman" w:hAnsi="Trebuchet MS" w:cs="Times New Roman"/>
                      <w:color w:val="000000"/>
                      <w:sz w:val="18"/>
                      <w:szCs w:val="18"/>
                      <w:lang w:eastAsia="pt-PT"/>
                    </w:rPr>
                    <w:br/>
                    <w:t xml:space="preserve">4 - As condições de publicidade de horário de trabalho de trabalhador afecto à exploração de veículo automóvel são estabelecidas em portaria dos ministros responsáveis pela área laboral e pelo sector dos transportes. </w:t>
                  </w:r>
                  <w:r w:rsidRPr="006D5272">
                    <w:rPr>
                      <w:rFonts w:ascii="Trebuchet MS" w:eastAsia="Times New Roman" w:hAnsi="Trebuchet MS" w:cs="Times New Roman"/>
                      <w:color w:val="000000"/>
                      <w:sz w:val="18"/>
                      <w:szCs w:val="18"/>
                      <w:lang w:eastAsia="pt-PT"/>
                    </w:rPr>
                    <w:br/>
                  </w:r>
                  <w:r w:rsidRPr="006D5272">
                    <w:rPr>
                      <w:rFonts w:ascii="Trebuchet MS" w:eastAsia="Times New Roman" w:hAnsi="Trebuchet MS" w:cs="Times New Roman"/>
                      <w:color w:val="000000"/>
                      <w:sz w:val="18"/>
                      <w:szCs w:val="18"/>
                      <w:lang w:eastAsia="pt-PT"/>
                    </w:rPr>
                    <w:lastRenderedPageBreak/>
                    <w:t>5 - Constitui contraordenação leve a violação do disposto nos n.os 1 e 2.</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lastRenderedPageBreak/>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217.º</w:t>
                  </w:r>
                  <w:r w:rsidRPr="006D5272">
                    <w:rPr>
                      <w:rFonts w:ascii="Trebuchet MS" w:eastAsia="Times New Roman" w:hAnsi="Trebuchet MS" w:cs="Times New Roman"/>
                      <w:b/>
                      <w:bCs/>
                      <w:color w:val="000000"/>
                      <w:sz w:val="18"/>
                      <w:szCs w:val="18"/>
                      <w:lang w:eastAsia="pt-PT"/>
                    </w:rPr>
                    <w:br/>
                    <w:t>Alteração de horário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À alteração de horário de trabalho é aplicável o disposto sobre a sua elaboração, com as especificidades constantes dos números seguintes. </w:t>
                  </w:r>
                  <w:r w:rsidRPr="006D5272">
                    <w:rPr>
                      <w:rFonts w:ascii="Trebuchet MS" w:eastAsia="Times New Roman" w:hAnsi="Trebuchet MS" w:cs="Times New Roman"/>
                      <w:color w:val="000000"/>
                      <w:sz w:val="18"/>
                      <w:szCs w:val="18"/>
                      <w:lang w:eastAsia="pt-PT"/>
                    </w:rPr>
                    <w:br/>
                    <w:t xml:space="preserve">2 - A alteração de horário de trabalho deve ser precedida de consulta aos trabalhadores envolvidos e à comissão de trabalhadores ou, na sua falta, à comissão sindical ou intersindical ou aos delegados sindicais, bem como, ainda que vigore o regime de adaptabilidade, ser afixada na empresa com antecedência de sete dias relativamente ao início da sua aplicação, ou três dias em caso de microempresa. </w:t>
                  </w:r>
                  <w:r w:rsidRPr="006D5272">
                    <w:rPr>
                      <w:rFonts w:ascii="Trebuchet MS" w:eastAsia="Times New Roman" w:hAnsi="Trebuchet MS" w:cs="Times New Roman"/>
                      <w:color w:val="000000"/>
                      <w:sz w:val="18"/>
                      <w:szCs w:val="18"/>
                      <w:lang w:eastAsia="pt-PT"/>
                    </w:rPr>
                    <w:br/>
                    <w:t xml:space="preserve">3 - Exceptua-se do disposto no número anterior a alteração de horário de trabalho cuja duração não seja superior a uma semana, desde que seja registada em livro próprio, com a menção de que foi consultada a estrutura de representação colectiva dos trabalhadores referida no número anterior, e o empregador não recorra a este regime mais de três vezes por ano. </w:t>
                  </w:r>
                  <w:r w:rsidRPr="006D5272">
                    <w:rPr>
                      <w:rFonts w:ascii="Trebuchet MS" w:eastAsia="Times New Roman" w:hAnsi="Trebuchet MS" w:cs="Times New Roman"/>
                      <w:color w:val="000000"/>
                      <w:sz w:val="18"/>
                      <w:szCs w:val="18"/>
                      <w:lang w:eastAsia="pt-PT"/>
                    </w:rPr>
                    <w:br/>
                    <w:t xml:space="preserve">4 - Não pode ser unilateralmente alterado o horário individualmente acordado. </w:t>
                  </w:r>
                  <w:r w:rsidRPr="006D5272">
                    <w:rPr>
                      <w:rFonts w:ascii="Trebuchet MS" w:eastAsia="Times New Roman" w:hAnsi="Trebuchet MS" w:cs="Times New Roman"/>
                      <w:color w:val="000000"/>
                      <w:sz w:val="18"/>
                      <w:szCs w:val="18"/>
                      <w:lang w:eastAsia="pt-PT"/>
                    </w:rPr>
                    <w:br/>
                    <w:t xml:space="preserve">5 - A alteração que implique acréscimo de despesas para o trabalhador confere direito a compensação económica. </w:t>
                  </w:r>
                  <w:r w:rsidRPr="006D5272">
                    <w:rPr>
                      <w:rFonts w:ascii="Trebuchet MS" w:eastAsia="Times New Roman" w:hAnsi="Trebuchet MS" w:cs="Times New Roman"/>
                      <w:color w:val="000000"/>
                      <w:sz w:val="18"/>
                      <w:szCs w:val="18"/>
                      <w:lang w:eastAsia="pt-PT"/>
                    </w:rPr>
                    <w:br/>
                    <w:t>6 - Constitui contra-ordenação grave a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80"/>
              <w:gridCol w:w="128"/>
              <w:gridCol w:w="128"/>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IV </w:t>
                  </w:r>
                  <w:r w:rsidRPr="006D5272">
                    <w:rPr>
                      <w:rFonts w:ascii="Trebuchet MS" w:eastAsia="Times New Roman" w:hAnsi="Trebuchet MS" w:cs="Times New Roman"/>
                      <w:color w:val="000000"/>
                      <w:sz w:val="18"/>
                      <w:szCs w:val="18"/>
                      <w:lang w:eastAsia="pt-PT"/>
                    </w:rPr>
                    <w:br/>
                    <w:t>Isenção de horário de trabalho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218.º</w:t>
                  </w:r>
                  <w:r w:rsidRPr="006D5272">
                    <w:rPr>
                      <w:rFonts w:ascii="Trebuchet MS" w:eastAsia="Times New Roman" w:hAnsi="Trebuchet MS" w:cs="Times New Roman"/>
                      <w:b/>
                      <w:bCs/>
                      <w:color w:val="000000"/>
                      <w:sz w:val="18"/>
                      <w:szCs w:val="18"/>
                      <w:lang w:eastAsia="pt-PT"/>
                    </w:rPr>
                    <w:br/>
                    <w:t>Condições de isenção de horário de trabalho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66"/>
              <w:gridCol w:w="271"/>
              <w:gridCol w:w="92"/>
              <w:gridCol w:w="107"/>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Por acordo escrito, pode ser isento de horário de trabalho o trabalhador que se encontre numa das seguintes situações: </w:t>
                  </w:r>
                  <w:r w:rsidRPr="006D5272">
                    <w:rPr>
                      <w:rFonts w:ascii="Trebuchet MS" w:eastAsia="Times New Roman" w:hAnsi="Trebuchet MS" w:cs="Times New Roman"/>
                      <w:color w:val="000000"/>
                      <w:sz w:val="18"/>
                      <w:szCs w:val="18"/>
                      <w:lang w:eastAsia="pt-PT"/>
                    </w:rPr>
                    <w:br/>
                    <w:t xml:space="preserve">a) Exercício de cargo de administração ou direcção, ou de funções de confiança, fiscalização ou apoio a titular desses cargos; </w:t>
                  </w:r>
                  <w:r w:rsidRPr="006D5272">
                    <w:rPr>
                      <w:rFonts w:ascii="Trebuchet MS" w:eastAsia="Times New Roman" w:hAnsi="Trebuchet MS" w:cs="Times New Roman"/>
                      <w:color w:val="000000"/>
                      <w:sz w:val="18"/>
                      <w:szCs w:val="18"/>
                      <w:lang w:eastAsia="pt-PT"/>
                    </w:rPr>
                    <w:br/>
                    <w:t xml:space="preserve">b) Execução de trabalhos preparatórios ou complementares que, pela sua natureza, só possam ser efectuados fora dos limites do horário de trabalho; </w:t>
                  </w:r>
                  <w:r w:rsidRPr="006D5272">
                    <w:rPr>
                      <w:rFonts w:ascii="Trebuchet MS" w:eastAsia="Times New Roman" w:hAnsi="Trebuchet MS" w:cs="Times New Roman"/>
                      <w:color w:val="000000"/>
                      <w:sz w:val="18"/>
                      <w:szCs w:val="18"/>
                      <w:lang w:eastAsia="pt-PT"/>
                    </w:rPr>
                    <w:br/>
                    <w:t xml:space="preserve">c) Teletrabalho e outros casos de exercício regular de actividade fora do estabelecimento, sem controlo imediato por superior hierárquico. </w:t>
                  </w:r>
                  <w:r w:rsidRPr="006D5272">
                    <w:rPr>
                      <w:rFonts w:ascii="Trebuchet MS" w:eastAsia="Times New Roman" w:hAnsi="Trebuchet MS" w:cs="Times New Roman"/>
                      <w:color w:val="000000"/>
                      <w:sz w:val="18"/>
                      <w:szCs w:val="18"/>
                      <w:lang w:eastAsia="pt-PT"/>
                    </w:rPr>
                    <w:br/>
                    <w:t xml:space="preserve">2 - O instrumento de regulamentação colectiva de trabalho pode prever outras situações de admissibilidade de isenção de horário de trabalho. </w:t>
                  </w:r>
                  <w:r w:rsidRPr="006D5272">
                    <w:rPr>
                      <w:rFonts w:ascii="Trebuchet MS" w:eastAsia="Times New Roman" w:hAnsi="Trebuchet MS" w:cs="Times New Roman"/>
                      <w:color w:val="000000"/>
                      <w:sz w:val="18"/>
                      <w:szCs w:val="18"/>
                      <w:lang w:eastAsia="pt-PT"/>
                    </w:rPr>
                    <w:br/>
                    <w:t xml:space="preserve">3 - (Revogado.) </w:t>
                  </w:r>
                  <w:r w:rsidRPr="006D5272">
                    <w:rPr>
                      <w:rFonts w:ascii="Trebuchet MS" w:eastAsia="Times New Roman" w:hAnsi="Trebuchet MS" w:cs="Times New Roman"/>
                      <w:color w:val="000000"/>
                      <w:sz w:val="18"/>
                      <w:szCs w:val="18"/>
                      <w:lang w:eastAsia="pt-PT"/>
                    </w:rPr>
                    <w:br/>
                    <w:t>4 - (Revogado.)</w:t>
                  </w:r>
                </w:p>
              </w:tc>
            </w:tr>
            <w:tr w:rsidR="006D5272" w:rsidRPr="006D5272" w:rsidTr="00460CB3">
              <w:trPr>
                <w:trHeight w:val="142"/>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219.º</w:t>
                  </w:r>
                  <w:r w:rsidRPr="006D5272">
                    <w:rPr>
                      <w:rFonts w:ascii="Trebuchet MS" w:eastAsia="Times New Roman" w:hAnsi="Trebuchet MS" w:cs="Times New Roman"/>
                      <w:b/>
                      <w:bCs/>
                      <w:color w:val="000000"/>
                      <w:sz w:val="18"/>
                      <w:szCs w:val="18"/>
                      <w:lang w:eastAsia="pt-PT"/>
                    </w:rPr>
                    <w:br/>
                    <w:t>Modalidades e efeitos de isenção de horário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As partes podem acordar numa das seguintes modalidades de isenção de horário de trabalho: </w:t>
                  </w:r>
                  <w:r w:rsidRPr="006D5272">
                    <w:rPr>
                      <w:rFonts w:ascii="Trebuchet MS" w:eastAsia="Times New Roman" w:hAnsi="Trebuchet MS" w:cs="Times New Roman"/>
                      <w:color w:val="000000"/>
                      <w:sz w:val="18"/>
                      <w:szCs w:val="18"/>
                      <w:lang w:eastAsia="pt-PT"/>
                    </w:rPr>
                    <w:br/>
                    <w:t xml:space="preserve">a) Não sujeição aos limites máximos do período normal de trabalho; </w:t>
                  </w:r>
                  <w:r w:rsidRPr="006D5272">
                    <w:rPr>
                      <w:rFonts w:ascii="Trebuchet MS" w:eastAsia="Times New Roman" w:hAnsi="Trebuchet MS" w:cs="Times New Roman"/>
                      <w:color w:val="000000"/>
                      <w:sz w:val="18"/>
                      <w:szCs w:val="18"/>
                      <w:lang w:eastAsia="pt-PT"/>
                    </w:rPr>
                    <w:br/>
                    <w:t xml:space="preserve">b) Possibilidade de determinado aumento do período normal de trabalho, por dia ou por semana; </w:t>
                  </w:r>
                  <w:r w:rsidRPr="006D5272">
                    <w:rPr>
                      <w:rFonts w:ascii="Trebuchet MS" w:eastAsia="Times New Roman" w:hAnsi="Trebuchet MS" w:cs="Times New Roman"/>
                      <w:color w:val="000000"/>
                      <w:sz w:val="18"/>
                      <w:szCs w:val="18"/>
                      <w:lang w:eastAsia="pt-PT"/>
                    </w:rPr>
                    <w:br/>
                    <w:t xml:space="preserve">c) Observância do período normal de trabalho acordado. </w:t>
                  </w:r>
                  <w:r w:rsidRPr="006D5272">
                    <w:rPr>
                      <w:rFonts w:ascii="Trebuchet MS" w:eastAsia="Times New Roman" w:hAnsi="Trebuchet MS" w:cs="Times New Roman"/>
                      <w:color w:val="000000"/>
                      <w:sz w:val="18"/>
                      <w:szCs w:val="18"/>
                      <w:lang w:eastAsia="pt-PT"/>
                    </w:rPr>
                    <w:br/>
                    <w:t xml:space="preserve">2 - Na falta de estipulação das partes, aplica-se o disposto na alínea a) do número anterior. </w:t>
                  </w:r>
                  <w:r w:rsidRPr="006D5272">
                    <w:rPr>
                      <w:rFonts w:ascii="Trebuchet MS" w:eastAsia="Times New Roman" w:hAnsi="Trebuchet MS" w:cs="Times New Roman"/>
                      <w:color w:val="000000"/>
                      <w:sz w:val="18"/>
                      <w:szCs w:val="18"/>
                      <w:lang w:eastAsia="pt-PT"/>
                    </w:rPr>
                    <w:br/>
                    <w:t xml:space="preserve">3 - A isenção não prejudica o direito a dia de descanso semanal, obrigatório ou complementar, a feriado ou a descanso diário. </w:t>
                  </w:r>
                  <w:r w:rsidRPr="006D5272">
                    <w:rPr>
                      <w:rFonts w:ascii="Trebuchet MS" w:eastAsia="Times New Roman" w:hAnsi="Trebuchet MS" w:cs="Times New Roman"/>
                      <w:color w:val="000000"/>
                      <w:sz w:val="18"/>
                      <w:szCs w:val="18"/>
                      <w:lang w:eastAsia="pt-PT"/>
                    </w:rPr>
                    <w:br/>
                    <w:t>4 - Constitui contra-ordenação grave a violação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258"/>
              <w:gridCol w:w="189"/>
              <w:gridCol w:w="189"/>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V </w:t>
                  </w:r>
                  <w:r w:rsidRPr="006D5272">
                    <w:rPr>
                      <w:rFonts w:ascii="Trebuchet MS" w:eastAsia="Times New Roman" w:hAnsi="Trebuchet MS" w:cs="Times New Roman"/>
                      <w:color w:val="000000"/>
                      <w:sz w:val="18"/>
                      <w:szCs w:val="18"/>
                      <w:lang w:eastAsia="pt-PT"/>
                    </w:rPr>
                    <w:br/>
                    <w:t>Trabalho por turnos</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220.º</w:t>
                  </w:r>
                  <w:r w:rsidRPr="006D5272">
                    <w:rPr>
                      <w:rFonts w:ascii="Trebuchet MS" w:eastAsia="Times New Roman" w:hAnsi="Trebuchet MS" w:cs="Times New Roman"/>
                      <w:b/>
                      <w:bCs/>
                      <w:color w:val="000000"/>
                      <w:sz w:val="18"/>
                      <w:szCs w:val="18"/>
                      <w:lang w:eastAsia="pt-PT"/>
                    </w:rPr>
                    <w:br/>
                    <w:t>Noção de trabalho por turnos</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lastRenderedPageBreak/>
                    <w:t>Considera-se trabalho por turnos qualquer organização do trabalho em equipa em que os trabalhadores ocupam sucessivamente os mesmos postos de trabalho, a um determinado ritmo, incluindo o rotativo, contínuo ou descontínuo, podendo executar o trabalho a horas diferentes num dado período de dias ou semanas.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221.º</w:t>
                  </w:r>
                  <w:r w:rsidRPr="006D5272">
                    <w:rPr>
                      <w:rFonts w:ascii="Trebuchet MS" w:eastAsia="Times New Roman" w:hAnsi="Trebuchet MS" w:cs="Times New Roman"/>
                      <w:b/>
                      <w:bCs/>
                      <w:color w:val="000000"/>
                      <w:sz w:val="18"/>
                      <w:szCs w:val="18"/>
                      <w:lang w:eastAsia="pt-PT"/>
                    </w:rPr>
                    <w:br/>
                    <w:t>Organização de turnos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Devem ser organizados turnos de pessoal diferente sempre que o período de funcionamento ultrapasse os limites máximos do período normal de trabalho. </w:t>
                  </w:r>
                  <w:r w:rsidRPr="006D5272">
                    <w:rPr>
                      <w:rFonts w:ascii="Trebuchet MS" w:eastAsia="Times New Roman" w:hAnsi="Trebuchet MS" w:cs="Times New Roman"/>
                      <w:color w:val="000000"/>
                      <w:sz w:val="18"/>
                      <w:szCs w:val="18"/>
                      <w:lang w:eastAsia="pt-PT"/>
                    </w:rPr>
                    <w:br/>
                    <w:t xml:space="preserve">2 - Os turnos devem, na medida do possível, ser organizados de acordo com os interesses e as preferências manifestados pelos trabalhadores. </w:t>
                  </w:r>
                  <w:r w:rsidRPr="006D5272">
                    <w:rPr>
                      <w:rFonts w:ascii="Trebuchet MS" w:eastAsia="Times New Roman" w:hAnsi="Trebuchet MS" w:cs="Times New Roman"/>
                      <w:color w:val="000000"/>
                      <w:sz w:val="18"/>
                      <w:szCs w:val="18"/>
                      <w:lang w:eastAsia="pt-PT"/>
                    </w:rPr>
                    <w:br/>
                    <w:t xml:space="preserve">3 - A duração de trabalho de cada turno não pode ultrapassar os limites máximos dos períodos normais de trabalho. </w:t>
                  </w:r>
                  <w:r w:rsidRPr="006D5272">
                    <w:rPr>
                      <w:rFonts w:ascii="Trebuchet MS" w:eastAsia="Times New Roman" w:hAnsi="Trebuchet MS" w:cs="Times New Roman"/>
                      <w:color w:val="000000"/>
                      <w:sz w:val="18"/>
                      <w:szCs w:val="18"/>
                      <w:lang w:eastAsia="pt-PT"/>
                    </w:rPr>
                    <w:br/>
                    <w:t xml:space="preserve">4 - O trabalhador só pode mudar de turno após o dia de descanso semanal. </w:t>
                  </w:r>
                  <w:r w:rsidRPr="006D5272">
                    <w:rPr>
                      <w:rFonts w:ascii="Trebuchet MS" w:eastAsia="Times New Roman" w:hAnsi="Trebuchet MS" w:cs="Times New Roman"/>
                      <w:color w:val="000000"/>
                      <w:sz w:val="18"/>
                      <w:szCs w:val="18"/>
                      <w:lang w:eastAsia="pt-PT"/>
                    </w:rPr>
                    <w:br/>
                    <w:t xml:space="preserve">5 - Os turnos no regime de laboração contínua e os de trabalhadores que asseguram serviços que não podem ser interrompidos, nomeadamente nas situações a que se referem as alíneas d) e e) do n.º 2 do artigo 207.º, devem ser organizados de modo que os trabalhadores de cada turno gozem, pelo menos, um dia de descanso em cada período de sete dias, sem prejuízo do período excedente de descanso a que tenham direito. </w:t>
                  </w:r>
                  <w:r w:rsidRPr="006D5272">
                    <w:rPr>
                      <w:rFonts w:ascii="Trebuchet MS" w:eastAsia="Times New Roman" w:hAnsi="Trebuchet MS" w:cs="Times New Roman"/>
                      <w:color w:val="000000"/>
                      <w:sz w:val="18"/>
                      <w:szCs w:val="18"/>
                      <w:lang w:eastAsia="pt-PT"/>
                    </w:rPr>
                    <w:br/>
                    <w:t xml:space="preserve">6 - O empregador deve ter registo separado dos trabalhadores incluídos em cada turno. </w:t>
                  </w:r>
                  <w:r w:rsidRPr="006D5272">
                    <w:rPr>
                      <w:rFonts w:ascii="Trebuchet MS" w:eastAsia="Times New Roman" w:hAnsi="Trebuchet MS" w:cs="Times New Roman"/>
                      <w:color w:val="000000"/>
                      <w:sz w:val="18"/>
                      <w:szCs w:val="18"/>
                      <w:lang w:eastAsia="pt-PT"/>
                    </w:rPr>
                    <w:br/>
                    <w:t>7 - Constitui contra-ordenação grave a violação do disposto nos n.os 3, 4, 5 ou 6.</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222.º</w:t>
                  </w:r>
                  <w:r w:rsidRPr="006D5272">
                    <w:rPr>
                      <w:rFonts w:ascii="Trebuchet MS" w:eastAsia="Times New Roman" w:hAnsi="Trebuchet MS" w:cs="Times New Roman"/>
                      <w:b/>
                      <w:bCs/>
                      <w:color w:val="000000"/>
                      <w:sz w:val="18"/>
                      <w:szCs w:val="18"/>
                      <w:lang w:eastAsia="pt-PT"/>
                    </w:rPr>
                    <w:br/>
                    <w:t>Protecção em matéria de segurança e saúde no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deve organizar as actividades de segurança e saúde no trabalho de forma que os trabalhadores por turnos beneficiem de um nível de protecção em matéria de segurança e saúde adequado à natureza do trabalho que exercem. </w:t>
                  </w:r>
                  <w:r w:rsidRPr="006D5272">
                    <w:rPr>
                      <w:rFonts w:ascii="Trebuchet MS" w:eastAsia="Times New Roman" w:hAnsi="Trebuchet MS" w:cs="Times New Roman"/>
                      <w:color w:val="000000"/>
                      <w:sz w:val="18"/>
                      <w:szCs w:val="18"/>
                      <w:lang w:eastAsia="pt-PT"/>
                    </w:rPr>
                    <w:br/>
                    <w:t xml:space="preserve">2 - O empregador deve assegurar que os meios de protecção e prevenção em matéria de segurança e saúde dos trabalhadores por turnos sejam equivalentes aos aplicáveis aos restantes trabalhadores e se encontrem disponíveis a qualquer momento. </w:t>
                  </w:r>
                  <w:r w:rsidRPr="006D5272">
                    <w:rPr>
                      <w:rFonts w:ascii="Trebuchet MS" w:eastAsia="Times New Roman" w:hAnsi="Trebuchet MS" w:cs="Times New Roman"/>
                      <w:color w:val="000000"/>
                      <w:sz w:val="18"/>
                      <w:szCs w:val="18"/>
                      <w:lang w:eastAsia="pt-PT"/>
                    </w:rPr>
                    <w:br/>
                    <w:t>3 - Constitui contra-ordenação grave a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240"/>
              <w:gridCol w:w="198"/>
              <w:gridCol w:w="198"/>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VI </w:t>
                  </w:r>
                  <w:r w:rsidRPr="006D5272">
                    <w:rPr>
                      <w:rFonts w:ascii="Trebuchet MS" w:eastAsia="Times New Roman" w:hAnsi="Trebuchet MS" w:cs="Times New Roman"/>
                      <w:color w:val="000000"/>
                      <w:sz w:val="18"/>
                      <w:szCs w:val="18"/>
                      <w:lang w:eastAsia="pt-PT"/>
                    </w:rPr>
                    <w:br/>
                    <w:t>Trabalho nocturno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223.º</w:t>
                  </w:r>
                  <w:r w:rsidRPr="006D5272">
                    <w:rPr>
                      <w:rFonts w:ascii="Trebuchet MS" w:eastAsia="Times New Roman" w:hAnsi="Trebuchet MS" w:cs="Times New Roman"/>
                      <w:b/>
                      <w:bCs/>
                      <w:color w:val="000000"/>
                      <w:sz w:val="18"/>
                      <w:szCs w:val="18"/>
                      <w:lang w:eastAsia="pt-PT"/>
                    </w:rPr>
                    <w:br/>
                    <w:t>Noção de trabalho nocturno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Considera-se trabalho nocturno o prestado num período que tenha a duração mínima de sete horas e máxima de onze horas, compreendendo o intervalo entre as 0 e as 5 horas. </w:t>
                  </w:r>
                  <w:r w:rsidRPr="006D5272">
                    <w:rPr>
                      <w:rFonts w:ascii="Trebuchet MS" w:eastAsia="Times New Roman" w:hAnsi="Trebuchet MS" w:cs="Times New Roman"/>
                      <w:color w:val="000000"/>
                      <w:sz w:val="18"/>
                      <w:szCs w:val="18"/>
                      <w:lang w:eastAsia="pt-PT"/>
                    </w:rPr>
                    <w:br/>
                    <w:t>2 - O período de trabalho nocturno pode ser determinado por instrumento de regulamentação colectiva de trabalho, com observância do disposto no número anterior, considerando-se como tal, na falta daquela determinação, o compreendido entre as 22 horas de um dia e as 7 horas do dia seguinte.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224.º</w:t>
                  </w:r>
                  <w:r w:rsidRPr="006D5272">
                    <w:rPr>
                      <w:rFonts w:ascii="Trebuchet MS" w:eastAsia="Times New Roman" w:hAnsi="Trebuchet MS" w:cs="Times New Roman"/>
                      <w:b/>
                      <w:bCs/>
                      <w:color w:val="000000"/>
                      <w:sz w:val="18"/>
                      <w:szCs w:val="18"/>
                      <w:lang w:eastAsia="pt-PT"/>
                    </w:rPr>
                    <w:br/>
                    <w:t>Duração do trabalho de trabalhador nocturno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Considera-se trabalhador nocturno o que presta, pelo menos, três horas de trabalho normal nocturno em cada dia ou que efectua durante o período nocturno parte do seu tempo de trabalho anual correspondente a três horas por dia, ou outra definida por instrumento de regulamentação colectiva de trabalho. </w:t>
                  </w:r>
                  <w:r w:rsidRPr="006D5272">
                    <w:rPr>
                      <w:rFonts w:ascii="Trebuchet MS" w:eastAsia="Times New Roman" w:hAnsi="Trebuchet MS" w:cs="Times New Roman"/>
                      <w:color w:val="000000"/>
                      <w:sz w:val="18"/>
                      <w:szCs w:val="18"/>
                      <w:lang w:eastAsia="pt-PT"/>
                    </w:rPr>
                    <w:br/>
                    <w:t xml:space="preserve">2 - O período normal de trabalho diário de trabalhador nocturno, quando vigora regime de adaptabilidade, não deve ser superior a oito horas diárias, em média semanal, sem prejuízo do disposto em instrumento de regulamentação colectiva de trabalho. </w:t>
                  </w:r>
                  <w:r w:rsidRPr="006D5272">
                    <w:rPr>
                      <w:rFonts w:ascii="Trebuchet MS" w:eastAsia="Times New Roman" w:hAnsi="Trebuchet MS" w:cs="Times New Roman"/>
                      <w:color w:val="000000"/>
                      <w:sz w:val="18"/>
                      <w:szCs w:val="18"/>
                      <w:lang w:eastAsia="pt-PT"/>
                    </w:rPr>
                    <w:br/>
                    <w:t xml:space="preserve">3 - Para apuramento da média referida no número anterior não se contam os dias de descanso semanal obrigatório ou complementar e os dias feriados. </w:t>
                  </w:r>
                  <w:r w:rsidRPr="006D5272">
                    <w:rPr>
                      <w:rFonts w:ascii="Trebuchet MS" w:eastAsia="Times New Roman" w:hAnsi="Trebuchet MS" w:cs="Times New Roman"/>
                      <w:color w:val="000000"/>
                      <w:sz w:val="18"/>
                      <w:szCs w:val="18"/>
                      <w:lang w:eastAsia="pt-PT"/>
                    </w:rPr>
                    <w:br/>
                    <w:t xml:space="preserve">4 - O trabalhador nocturno não deve prestar mais de oito horas de trabalho num período de vinte e quatro horas em que efectua trabalho nocturno, em qualquer das seguintes actividades, que implicam riscos especiais ou tensão física ou mental significativa: </w:t>
                  </w:r>
                  <w:r w:rsidRPr="006D5272">
                    <w:rPr>
                      <w:rFonts w:ascii="Trebuchet MS" w:eastAsia="Times New Roman" w:hAnsi="Trebuchet MS" w:cs="Times New Roman"/>
                      <w:color w:val="000000"/>
                      <w:sz w:val="18"/>
                      <w:szCs w:val="18"/>
                      <w:lang w:eastAsia="pt-PT"/>
                    </w:rPr>
                    <w:br/>
                    <w:t xml:space="preserve">a) Monótonas, repetitivas, cadenciadas ou isoladas; </w:t>
                  </w:r>
                  <w:r w:rsidRPr="006D5272">
                    <w:rPr>
                      <w:rFonts w:ascii="Trebuchet MS" w:eastAsia="Times New Roman" w:hAnsi="Trebuchet MS" w:cs="Times New Roman"/>
                      <w:color w:val="000000"/>
                      <w:sz w:val="18"/>
                      <w:szCs w:val="18"/>
                      <w:lang w:eastAsia="pt-PT"/>
                    </w:rPr>
                    <w:br/>
                    <w:t xml:space="preserve">b) Em obra de construção, demolição, escavação, movimentação de terras, ou intervenção </w:t>
                  </w:r>
                  <w:r w:rsidRPr="006D5272">
                    <w:rPr>
                      <w:rFonts w:ascii="Trebuchet MS" w:eastAsia="Times New Roman" w:hAnsi="Trebuchet MS" w:cs="Times New Roman"/>
                      <w:color w:val="000000"/>
                      <w:sz w:val="18"/>
                      <w:szCs w:val="18"/>
                      <w:lang w:eastAsia="pt-PT"/>
                    </w:rPr>
                    <w:lastRenderedPageBreak/>
                    <w:t xml:space="preserve">em túnel, ferrovia ou rodovia sem interrupção de tráfego, ou com risco de queda de altura ou de soterramento; </w:t>
                  </w:r>
                  <w:r w:rsidRPr="006D5272">
                    <w:rPr>
                      <w:rFonts w:ascii="Trebuchet MS" w:eastAsia="Times New Roman" w:hAnsi="Trebuchet MS" w:cs="Times New Roman"/>
                      <w:color w:val="000000"/>
                      <w:sz w:val="18"/>
                      <w:szCs w:val="18"/>
                      <w:lang w:eastAsia="pt-PT"/>
                    </w:rPr>
                    <w:br/>
                    <w:t xml:space="preserve">c) Da indústria extractiva; </w:t>
                  </w:r>
                  <w:r w:rsidRPr="006D5272">
                    <w:rPr>
                      <w:rFonts w:ascii="Trebuchet MS" w:eastAsia="Times New Roman" w:hAnsi="Trebuchet MS" w:cs="Times New Roman"/>
                      <w:color w:val="000000"/>
                      <w:sz w:val="18"/>
                      <w:szCs w:val="18"/>
                      <w:lang w:eastAsia="pt-PT"/>
                    </w:rPr>
                    <w:br/>
                    <w:t xml:space="preserve">d) De fabrico, transporte ou utilização de explosivos e pirotecnia; </w:t>
                  </w:r>
                  <w:r w:rsidRPr="006D5272">
                    <w:rPr>
                      <w:rFonts w:ascii="Trebuchet MS" w:eastAsia="Times New Roman" w:hAnsi="Trebuchet MS" w:cs="Times New Roman"/>
                      <w:color w:val="000000"/>
                      <w:sz w:val="18"/>
                      <w:szCs w:val="18"/>
                      <w:lang w:eastAsia="pt-PT"/>
                    </w:rPr>
                    <w:br/>
                    <w:t xml:space="preserve">e) Que envolvam contacto com corrente eléctrica de média ou alta tensão; </w:t>
                  </w:r>
                  <w:r w:rsidRPr="006D5272">
                    <w:rPr>
                      <w:rFonts w:ascii="Trebuchet MS" w:eastAsia="Times New Roman" w:hAnsi="Trebuchet MS" w:cs="Times New Roman"/>
                      <w:color w:val="000000"/>
                      <w:sz w:val="18"/>
                      <w:szCs w:val="18"/>
                      <w:lang w:eastAsia="pt-PT"/>
                    </w:rPr>
                    <w:br/>
                    <w:t xml:space="preserve">f) De produção ou transporte de gases comprimidos, liquefeitos ou dissolvidos ou com utilização significativa dos mesmos; </w:t>
                  </w:r>
                  <w:r w:rsidRPr="006D5272">
                    <w:rPr>
                      <w:rFonts w:ascii="Trebuchet MS" w:eastAsia="Times New Roman" w:hAnsi="Trebuchet MS" w:cs="Times New Roman"/>
                      <w:color w:val="000000"/>
                      <w:sz w:val="18"/>
                      <w:szCs w:val="18"/>
                      <w:lang w:eastAsia="pt-PT"/>
                    </w:rPr>
                    <w:br/>
                    <w:t xml:space="preserve">g) Que, em função da avaliação dos riscos a ser efectuada pelo empregador, assumam particular penosidade, perigosidade, insalubridade ou toxicidade. </w:t>
                  </w:r>
                  <w:r w:rsidRPr="006D5272">
                    <w:rPr>
                      <w:rFonts w:ascii="Trebuchet MS" w:eastAsia="Times New Roman" w:hAnsi="Trebuchet MS" w:cs="Times New Roman"/>
                      <w:color w:val="000000"/>
                      <w:sz w:val="18"/>
                      <w:szCs w:val="18"/>
                      <w:lang w:eastAsia="pt-PT"/>
                    </w:rPr>
                    <w:br/>
                    <w:t xml:space="preserve">5 - O disposto nos números anteriores não é aplicável a trabalhador que ocupa cargo de administração ou de direcção ou com poder de decisão autónomo que esteja isento de horário de trabalho. </w:t>
                  </w:r>
                  <w:r w:rsidRPr="006D5272">
                    <w:rPr>
                      <w:rFonts w:ascii="Trebuchet MS" w:eastAsia="Times New Roman" w:hAnsi="Trebuchet MS" w:cs="Times New Roman"/>
                      <w:color w:val="000000"/>
                      <w:sz w:val="18"/>
                      <w:szCs w:val="18"/>
                      <w:lang w:eastAsia="pt-PT"/>
                    </w:rPr>
                    <w:br/>
                    <w:t xml:space="preserve">6 - O disposto no n.º 4 não é igualmente aplicável: </w:t>
                  </w:r>
                  <w:r w:rsidRPr="006D5272">
                    <w:rPr>
                      <w:rFonts w:ascii="Trebuchet MS" w:eastAsia="Times New Roman" w:hAnsi="Trebuchet MS" w:cs="Times New Roman"/>
                      <w:color w:val="000000"/>
                      <w:sz w:val="18"/>
                      <w:szCs w:val="18"/>
                      <w:lang w:eastAsia="pt-PT"/>
                    </w:rPr>
                    <w:br/>
                    <w:t xml:space="preserve">a) Quando a prestação de trabalho suplementar seja necessária por motivo de força maior ou para prevenir ou reparar prejuízo grave para a empresa ou para a sua viabilidade devido a acidente ou a risco de acidente iminente; </w:t>
                  </w:r>
                  <w:r w:rsidRPr="006D5272">
                    <w:rPr>
                      <w:rFonts w:ascii="Trebuchet MS" w:eastAsia="Times New Roman" w:hAnsi="Trebuchet MS" w:cs="Times New Roman"/>
                      <w:color w:val="000000"/>
                      <w:sz w:val="18"/>
                      <w:szCs w:val="18"/>
                      <w:lang w:eastAsia="pt-PT"/>
                    </w:rPr>
                    <w:br/>
                    <w:t xml:space="preserve">b) A actividade caracterizada pela necessidade de assegurar a continuidade do serviço ou da produção, nomeadamente a referida em qualquer das alíneas d) a f) do n.º 2 do artigo 207.º, desde que por convenção colectiva seja concedido ao trabalhador período equivalente de descanso compensatório. </w:t>
                  </w:r>
                  <w:r w:rsidRPr="006D5272">
                    <w:rPr>
                      <w:rFonts w:ascii="Trebuchet MS" w:eastAsia="Times New Roman" w:hAnsi="Trebuchet MS" w:cs="Times New Roman"/>
                      <w:color w:val="000000"/>
                      <w:sz w:val="18"/>
                      <w:szCs w:val="18"/>
                      <w:lang w:eastAsia="pt-PT"/>
                    </w:rPr>
                    <w:br/>
                    <w:t>7 - Constitui contra-ordenação grave a violação do disposto nos n.os 2 ou 4.</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225.º</w:t>
                  </w:r>
                  <w:r w:rsidRPr="006D5272">
                    <w:rPr>
                      <w:rFonts w:ascii="Trebuchet MS" w:eastAsia="Times New Roman" w:hAnsi="Trebuchet MS" w:cs="Times New Roman"/>
                      <w:b/>
                      <w:bCs/>
                      <w:color w:val="000000"/>
                      <w:sz w:val="18"/>
                      <w:szCs w:val="18"/>
                      <w:lang w:eastAsia="pt-PT"/>
                    </w:rPr>
                    <w:br/>
                    <w:t>Protecção de trabalhador nocturno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deve assegurar exames de saúde gratuitos e sigilosos ao trabalhador nocturno destinados a avaliar o seu estado de saúde, antes da sua colocação e posteriormente a intervalos regulares e no mínimo anualmente. </w:t>
                  </w:r>
                  <w:r w:rsidRPr="006D5272">
                    <w:rPr>
                      <w:rFonts w:ascii="Trebuchet MS" w:eastAsia="Times New Roman" w:hAnsi="Trebuchet MS" w:cs="Times New Roman"/>
                      <w:color w:val="000000"/>
                      <w:sz w:val="18"/>
                      <w:szCs w:val="18"/>
                      <w:lang w:eastAsia="pt-PT"/>
                    </w:rPr>
                    <w:br/>
                    <w:t xml:space="preserve">2 - O empregador deve avaliar os riscos inerentes à actividade do trabalhador, tendo presente, nomeadamente, a sua condição física e psíquica, antes do início da actividade e posteriormente, de seis em seis meses, bem como antes de alteração das condições de trabalho. </w:t>
                  </w:r>
                  <w:r w:rsidRPr="006D5272">
                    <w:rPr>
                      <w:rFonts w:ascii="Trebuchet MS" w:eastAsia="Times New Roman" w:hAnsi="Trebuchet MS" w:cs="Times New Roman"/>
                      <w:color w:val="000000"/>
                      <w:sz w:val="18"/>
                      <w:szCs w:val="18"/>
                      <w:lang w:eastAsia="pt-PT"/>
                    </w:rPr>
                    <w:br/>
                    <w:t xml:space="preserve">3 - O empregador deve conservar o registo da avaliação efectuada de acordo com o número anterior. </w:t>
                  </w:r>
                  <w:r w:rsidRPr="006D5272">
                    <w:rPr>
                      <w:rFonts w:ascii="Trebuchet MS" w:eastAsia="Times New Roman" w:hAnsi="Trebuchet MS" w:cs="Times New Roman"/>
                      <w:color w:val="000000"/>
                      <w:sz w:val="18"/>
                      <w:szCs w:val="18"/>
                      <w:lang w:eastAsia="pt-PT"/>
                    </w:rPr>
                    <w:br/>
                    <w:t xml:space="preserve">4 - Aplica-se ao trabalhador nocturno o disposto no artigo 222.º </w:t>
                  </w:r>
                  <w:r w:rsidRPr="006D5272">
                    <w:rPr>
                      <w:rFonts w:ascii="Trebuchet MS" w:eastAsia="Times New Roman" w:hAnsi="Trebuchet MS" w:cs="Times New Roman"/>
                      <w:color w:val="000000"/>
                      <w:sz w:val="18"/>
                      <w:szCs w:val="18"/>
                      <w:lang w:eastAsia="pt-PT"/>
                    </w:rPr>
                    <w:br/>
                    <w:t xml:space="preserve">5 - Sempre que possível, o empregador deve assegurar a trabalhador que sofra de problema de saúde relacionado com a prestação de trabalho nocturno a afectação a trabalho diurno que esteja apto a desempenhar. </w:t>
                  </w:r>
                  <w:r w:rsidRPr="006D5272">
                    <w:rPr>
                      <w:rFonts w:ascii="Trebuchet MS" w:eastAsia="Times New Roman" w:hAnsi="Trebuchet MS" w:cs="Times New Roman"/>
                      <w:color w:val="000000"/>
                      <w:sz w:val="18"/>
                      <w:szCs w:val="18"/>
                      <w:lang w:eastAsia="pt-PT"/>
                    </w:rPr>
                    <w:br/>
                    <w:t xml:space="preserve">6 - O empregador deve consultar os representantes dos trabalhadores para a segurança e saúde no trabalho ou, na falta destes, o próprio trabalhador, sobre a afectação a trabalho nocturno, a organização deste que melhor se adapte ao trabalhador, bem como sobre as medidas de segurança e saúde a adoptar. </w:t>
                  </w:r>
                  <w:r w:rsidRPr="006D5272">
                    <w:rPr>
                      <w:rFonts w:ascii="Trebuchet MS" w:eastAsia="Times New Roman" w:hAnsi="Trebuchet MS" w:cs="Times New Roman"/>
                      <w:color w:val="000000"/>
                      <w:sz w:val="18"/>
                      <w:szCs w:val="18"/>
                      <w:lang w:eastAsia="pt-PT"/>
                    </w:rPr>
                    <w:br/>
                    <w:t>7 - Constitui contra-ordenação grave a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280"/>
              <w:gridCol w:w="178"/>
              <w:gridCol w:w="178"/>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VII </w:t>
                  </w:r>
                  <w:r w:rsidRPr="006D5272">
                    <w:rPr>
                      <w:rFonts w:ascii="Trebuchet MS" w:eastAsia="Times New Roman" w:hAnsi="Trebuchet MS" w:cs="Times New Roman"/>
                      <w:color w:val="000000"/>
                      <w:sz w:val="18"/>
                      <w:szCs w:val="18"/>
                      <w:lang w:eastAsia="pt-PT"/>
                    </w:rPr>
                    <w:br/>
                    <w:t>Trabalho suplementar</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226.º</w:t>
                  </w:r>
                  <w:r w:rsidRPr="006D5272">
                    <w:rPr>
                      <w:rFonts w:ascii="Trebuchet MS" w:eastAsia="Times New Roman" w:hAnsi="Trebuchet MS" w:cs="Times New Roman"/>
                      <w:b/>
                      <w:bCs/>
                      <w:color w:val="000000"/>
                      <w:sz w:val="18"/>
                      <w:szCs w:val="18"/>
                      <w:lang w:eastAsia="pt-PT"/>
                    </w:rPr>
                    <w:br/>
                    <w:t>Noção de trabalho suplementar</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324"/>
              <w:gridCol w:w="99"/>
              <w:gridCol w:w="99"/>
              <w:gridCol w:w="114"/>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Considera-se trabalho suplementar o prestado fora do horário de trabalho. </w:t>
                  </w:r>
                  <w:r w:rsidRPr="006D5272">
                    <w:rPr>
                      <w:rFonts w:ascii="Trebuchet MS" w:eastAsia="Times New Roman" w:hAnsi="Trebuchet MS" w:cs="Times New Roman"/>
                      <w:color w:val="000000"/>
                      <w:sz w:val="18"/>
                      <w:szCs w:val="18"/>
                      <w:lang w:eastAsia="pt-PT"/>
                    </w:rPr>
                    <w:br/>
                    <w:t xml:space="preserve">2 - No caso em que o acordo sobre isenção de horário de trabalho tenha limitado a prestação deste a um determinado período de trabalho, diário ou semanal, considera-se trabalho suplementar o que exceda esse período. </w:t>
                  </w:r>
                  <w:r w:rsidRPr="006D5272">
                    <w:rPr>
                      <w:rFonts w:ascii="Trebuchet MS" w:eastAsia="Times New Roman" w:hAnsi="Trebuchet MS" w:cs="Times New Roman"/>
                      <w:color w:val="000000"/>
                      <w:sz w:val="18"/>
                      <w:szCs w:val="18"/>
                      <w:lang w:eastAsia="pt-PT"/>
                    </w:rPr>
                    <w:br/>
                    <w:t xml:space="preserve">3 - Não se compreende na noção de trabalho suplementar: </w:t>
                  </w:r>
                  <w:r w:rsidRPr="006D5272">
                    <w:rPr>
                      <w:rFonts w:ascii="Trebuchet MS" w:eastAsia="Times New Roman" w:hAnsi="Trebuchet MS" w:cs="Times New Roman"/>
                      <w:color w:val="000000"/>
                      <w:sz w:val="18"/>
                      <w:szCs w:val="18"/>
                      <w:lang w:eastAsia="pt-PT"/>
                    </w:rPr>
                    <w:br/>
                    <w:t xml:space="preserve">a) O prestado por trabalhador isento de horário de trabalho em dia normal de trabalho, sem prejuízo do disposto no número anterior; </w:t>
                  </w:r>
                  <w:r w:rsidRPr="006D5272">
                    <w:rPr>
                      <w:rFonts w:ascii="Trebuchet MS" w:eastAsia="Times New Roman" w:hAnsi="Trebuchet MS" w:cs="Times New Roman"/>
                      <w:color w:val="000000"/>
                      <w:sz w:val="18"/>
                      <w:szCs w:val="18"/>
                      <w:lang w:eastAsia="pt-PT"/>
                    </w:rPr>
                    <w:br/>
                    <w:t xml:space="preserve">b) O prestado para compensar suspensão de actividade, independentemente da sua causa, de duração não superior a quarenta e oito horas, seguidas ou interpoladas por um dia de descanso ou feriado, mediante acordo entre o empregador e o trabalhador; </w:t>
                  </w:r>
                  <w:r w:rsidRPr="006D5272">
                    <w:rPr>
                      <w:rFonts w:ascii="Trebuchet MS" w:eastAsia="Times New Roman" w:hAnsi="Trebuchet MS" w:cs="Times New Roman"/>
                      <w:color w:val="000000"/>
                      <w:sz w:val="18"/>
                      <w:szCs w:val="18"/>
                      <w:lang w:eastAsia="pt-PT"/>
                    </w:rPr>
                    <w:br/>
                    <w:t xml:space="preserve">c) A tolerância de quinze minutos prevista no n.º 3 do artigo 203.º; </w:t>
                  </w:r>
                  <w:r w:rsidRPr="006D5272">
                    <w:rPr>
                      <w:rFonts w:ascii="Trebuchet MS" w:eastAsia="Times New Roman" w:hAnsi="Trebuchet MS" w:cs="Times New Roman"/>
                      <w:color w:val="000000"/>
                      <w:sz w:val="18"/>
                      <w:szCs w:val="18"/>
                      <w:lang w:eastAsia="pt-PT"/>
                    </w:rPr>
                    <w:br/>
                    <w:t xml:space="preserve">d) A formação profissional realizada fora do horário de trabalho que não exceda duas horas diárias; </w:t>
                  </w:r>
                  <w:r w:rsidRPr="006D5272">
                    <w:rPr>
                      <w:rFonts w:ascii="Trebuchet MS" w:eastAsia="Times New Roman" w:hAnsi="Trebuchet MS" w:cs="Times New Roman"/>
                      <w:color w:val="000000"/>
                      <w:sz w:val="18"/>
                      <w:szCs w:val="18"/>
                      <w:lang w:eastAsia="pt-PT"/>
                    </w:rPr>
                    <w:br/>
                    <w:t xml:space="preserve">e) O trabalho prestado nas condições previstas na alínea b) do n.º 1 do artigo 257.º; </w:t>
                  </w:r>
                  <w:r w:rsidRPr="006D5272">
                    <w:rPr>
                      <w:rFonts w:ascii="Trebuchet MS" w:eastAsia="Times New Roman" w:hAnsi="Trebuchet MS" w:cs="Times New Roman"/>
                      <w:color w:val="000000"/>
                      <w:sz w:val="18"/>
                      <w:szCs w:val="18"/>
                      <w:lang w:eastAsia="pt-PT"/>
                    </w:rPr>
                    <w:br/>
                    <w:t xml:space="preserve">f) O trabalho prestado para compensação de períodos de ausência ao trabalho, efectuada </w:t>
                  </w:r>
                  <w:r w:rsidRPr="006D5272">
                    <w:rPr>
                      <w:rFonts w:ascii="Trebuchet MS" w:eastAsia="Times New Roman" w:hAnsi="Trebuchet MS" w:cs="Times New Roman"/>
                      <w:color w:val="000000"/>
                      <w:sz w:val="18"/>
                      <w:szCs w:val="18"/>
                      <w:lang w:eastAsia="pt-PT"/>
                    </w:rPr>
                    <w:lastRenderedPageBreak/>
                    <w:t xml:space="preserve">por iniciativa do trabalhador, desde que uma e outra tenham o acordo do empregador. </w:t>
                  </w:r>
                  <w:r w:rsidRPr="006D5272">
                    <w:rPr>
                      <w:rFonts w:ascii="Trebuchet MS" w:eastAsia="Times New Roman" w:hAnsi="Trebuchet MS" w:cs="Times New Roman"/>
                      <w:color w:val="000000"/>
                      <w:sz w:val="18"/>
                      <w:szCs w:val="18"/>
                      <w:lang w:eastAsia="pt-PT"/>
                    </w:rPr>
                    <w:br/>
                    <w:t xml:space="preserve">g) O trabalho prestado para compensar encerramento para férias previsto na alínea b) do n.º 2 do artigo 242.º, por decisão do empregador. </w:t>
                  </w:r>
                  <w:r w:rsidRPr="006D5272">
                    <w:rPr>
                      <w:rFonts w:ascii="Trebuchet MS" w:eastAsia="Times New Roman" w:hAnsi="Trebuchet MS" w:cs="Times New Roman"/>
                      <w:color w:val="000000"/>
                      <w:sz w:val="18"/>
                      <w:szCs w:val="18"/>
                      <w:lang w:eastAsia="pt-PT"/>
                    </w:rPr>
                    <w:br/>
                    <w:t>4 - Na situação referida na alínea f) do n.º 3, o trabalho prestado para compensação não pode exceder os limites diários do n.º 1 do artigo 228.º</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lastRenderedPageBreak/>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227.º</w:t>
                  </w:r>
                  <w:r w:rsidRPr="006D5272">
                    <w:rPr>
                      <w:rFonts w:ascii="Trebuchet MS" w:eastAsia="Times New Roman" w:hAnsi="Trebuchet MS" w:cs="Times New Roman"/>
                      <w:b/>
                      <w:bCs/>
                      <w:color w:val="000000"/>
                      <w:sz w:val="18"/>
                      <w:szCs w:val="18"/>
                      <w:lang w:eastAsia="pt-PT"/>
                    </w:rPr>
                    <w:br/>
                    <w:t>Condições de prestação de trabalho suplementar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trabalho suplementar só pode ser prestado quando a empresa tenha de fazer face a acréscimo eventual e transitório de trabalho e não se justifique para tal a admissão de trabalhador. </w:t>
                  </w:r>
                  <w:r w:rsidRPr="006D5272">
                    <w:rPr>
                      <w:rFonts w:ascii="Trebuchet MS" w:eastAsia="Times New Roman" w:hAnsi="Trebuchet MS" w:cs="Times New Roman"/>
                      <w:color w:val="000000"/>
                      <w:sz w:val="18"/>
                      <w:szCs w:val="18"/>
                      <w:lang w:eastAsia="pt-PT"/>
                    </w:rPr>
                    <w:br/>
                    <w:t xml:space="preserve">2 - O trabalho suplementar pode ainda ser prestado em caso de força maior ou quando seja indispensável para prevenir ou reparar prejuízo grave para a empresa ou para a sua viabilidade. </w:t>
                  </w:r>
                  <w:r w:rsidRPr="006D5272">
                    <w:rPr>
                      <w:rFonts w:ascii="Trebuchet MS" w:eastAsia="Times New Roman" w:hAnsi="Trebuchet MS" w:cs="Times New Roman"/>
                      <w:color w:val="000000"/>
                      <w:sz w:val="18"/>
                      <w:szCs w:val="18"/>
                      <w:lang w:eastAsia="pt-PT"/>
                    </w:rPr>
                    <w:br/>
                    <w:t xml:space="preserve">3 - O trabalhador é obrigado a realizar a prestação de trabalho suplementar, salvo quando, havendo motivos atendíveis, expressamente solicite a sua dispensa. </w:t>
                  </w:r>
                  <w:r w:rsidRPr="006D5272">
                    <w:rPr>
                      <w:rFonts w:ascii="Trebuchet MS" w:eastAsia="Times New Roman" w:hAnsi="Trebuchet MS" w:cs="Times New Roman"/>
                      <w:color w:val="000000"/>
                      <w:sz w:val="18"/>
                      <w:szCs w:val="18"/>
                      <w:lang w:eastAsia="pt-PT"/>
                    </w:rPr>
                    <w:br/>
                    <w:t>4 - Constitui contra-ordenação muito grave a violação do disposto nos n.os 1 ou 2.</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228.º</w:t>
                  </w:r>
                  <w:r w:rsidRPr="006D5272">
                    <w:rPr>
                      <w:rFonts w:ascii="Trebuchet MS" w:eastAsia="Times New Roman" w:hAnsi="Trebuchet MS" w:cs="Times New Roman"/>
                      <w:b/>
                      <w:bCs/>
                      <w:color w:val="000000"/>
                      <w:sz w:val="18"/>
                      <w:szCs w:val="18"/>
                      <w:lang w:eastAsia="pt-PT"/>
                    </w:rPr>
                    <w:br/>
                    <w:t>Limites de duração do trabalho suplementar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trabalho suplementar previsto no n.º 1 do artigo anterior está sujeito, por trabalhador, aos seguintes limites: </w:t>
                  </w:r>
                  <w:r w:rsidRPr="006D5272">
                    <w:rPr>
                      <w:rFonts w:ascii="Trebuchet MS" w:eastAsia="Times New Roman" w:hAnsi="Trebuchet MS" w:cs="Times New Roman"/>
                      <w:color w:val="000000"/>
                      <w:sz w:val="18"/>
                      <w:szCs w:val="18"/>
                      <w:lang w:eastAsia="pt-PT"/>
                    </w:rPr>
                    <w:br/>
                    <w:t xml:space="preserve">a) No caso de microempresa ou pequena empresa, cento e setenta e cinco horas por ano; </w:t>
                  </w:r>
                  <w:r w:rsidRPr="006D5272">
                    <w:rPr>
                      <w:rFonts w:ascii="Trebuchet MS" w:eastAsia="Times New Roman" w:hAnsi="Trebuchet MS" w:cs="Times New Roman"/>
                      <w:color w:val="000000"/>
                      <w:sz w:val="18"/>
                      <w:szCs w:val="18"/>
                      <w:lang w:eastAsia="pt-PT"/>
                    </w:rPr>
                    <w:br/>
                    <w:t xml:space="preserve">b) No caso de média ou grande empresa, cento e cinquenta horas por ano; </w:t>
                  </w:r>
                  <w:r w:rsidRPr="006D5272">
                    <w:rPr>
                      <w:rFonts w:ascii="Trebuchet MS" w:eastAsia="Times New Roman" w:hAnsi="Trebuchet MS" w:cs="Times New Roman"/>
                      <w:color w:val="000000"/>
                      <w:sz w:val="18"/>
                      <w:szCs w:val="18"/>
                      <w:lang w:eastAsia="pt-PT"/>
                    </w:rPr>
                    <w:br/>
                    <w:t xml:space="preserve">c) No caso de trabalhador a tempo parcial, oitenta horas por ano ou o número de horas correspondente à proporção entre o respectivo período normal de trabalho e o de trabalhador a tempo completo em situação comparável, quando superior; </w:t>
                  </w:r>
                  <w:r w:rsidRPr="006D5272">
                    <w:rPr>
                      <w:rFonts w:ascii="Trebuchet MS" w:eastAsia="Times New Roman" w:hAnsi="Trebuchet MS" w:cs="Times New Roman"/>
                      <w:color w:val="000000"/>
                      <w:sz w:val="18"/>
                      <w:szCs w:val="18"/>
                      <w:lang w:eastAsia="pt-PT"/>
                    </w:rPr>
                    <w:br/>
                    <w:t xml:space="preserve">d) Em dia normal de trabalho, duas horas; </w:t>
                  </w:r>
                  <w:r w:rsidRPr="006D5272">
                    <w:rPr>
                      <w:rFonts w:ascii="Trebuchet MS" w:eastAsia="Times New Roman" w:hAnsi="Trebuchet MS" w:cs="Times New Roman"/>
                      <w:color w:val="000000"/>
                      <w:sz w:val="18"/>
                      <w:szCs w:val="18"/>
                      <w:lang w:eastAsia="pt-PT"/>
                    </w:rPr>
                    <w:br/>
                    <w:t xml:space="preserve">e) Em dia de descanso semanal, obrigatório ou complementar, ou feriado, um número de horas igual ao período normal de trabalho diário; </w:t>
                  </w:r>
                  <w:r w:rsidRPr="006D5272">
                    <w:rPr>
                      <w:rFonts w:ascii="Trebuchet MS" w:eastAsia="Times New Roman" w:hAnsi="Trebuchet MS" w:cs="Times New Roman"/>
                      <w:color w:val="000000"/>
                      <w:sz w:val="18"/>
                      <w:szCs w:val="18"/>
                      <w:lang w:eastAsia="pt-PT"/>
                    </w:rPr>
                    <w:br/>
                    <w:t xml:space="preserve">f) Em meio dia de descanso complementar, um número de horas igual a meio período normal de trabalho diário. </w:t>
                  </w:r>
                  <w:r w:rsidRPr="006D5272">
                    <w:rPr>
                      <w:rFonts w:ascii="Trebuchet MS" w:eastAsia="Times New Roman" w:hAnsi="Trebuchet MS" w:cs="Times New Roman"/>
                      <w:color w:val="000000"/>
                      <w:sz w:val="18"/>
                      <w:szCs w:val="18"/>
                      <w:lang w:eastAsia="pt-PT"/>
                    </w:rPr>
                    <w:br/>
                    <w:t xml:space="preserve">2 - O limite a que se refere a alínea a) ou b) do número anterior pode ser aumentado até duzentas horas por ano, por instrumento de regulamentação colectiva de trabalho. </w:t>
                  </w:r>
                  <w:r w:rsidRPr="006D5272">
                    <w:rPr>
                      <w:rFonts w:ascii="Trebuchet MS" w:eastAsia="Times New Roman" w:hAnsi="Trebuchet MS" w:cs="Times New Roman"/>
                      <w:color w:val="000000"/>
                      <w:sz w:val="18"/>
                      <w:szCs w:val="18"/>
                      <w:lang w:eastAsia="pt-PT"/>
                    </w:rPr>
                    <w:br/>
                    <w:t xml:space="preserve">3 - O limite a que se refere a alínea c) do n.º 1 pode ser aumentado, mediante acordo escrito entre o trabalhador e o empregador, até cento e trinta horas por ano ou, por instrumento de regulamentação colectiva de trabalho, até duzentas horas por ano. </w:t>
                  </w:r>
                  <w:r w:rsidRPr="006D5272">
                    <w:rPr>
                      <w:rFonts w:ascii="Trebuchet MS" w:eastAsia="Times New Roman" w:hAnsi="Trebuchet MS" w:cs="Times New Roman"/>
                      <w:color w:val="000000"/>
                      <w:sz w:val="18"/>
                      <w:szCs w:val="18"/>
                      <w:lang w:eastAsia="pt-PT"/>
                    </w:rPr>
                    <w:br/>
                    <w:t xml:space="preserve">4 - O trabalho suplementar previsto no n.º 2 do artigo anterior apenas está sujeito ao limite do período de trabalho semanal constante do n.º 1 do artigo 211.º </w:t>
                  </w:r>
                  <w:r w:rsidRPr="006D5272">
                    <w:rPr>
                      <w:rFonts w:ascii="Trebuchet MS" w:eastAsia="Times New Roman" w:hAnsi="Trebuchet MS" w:cs="Times New Roman"/>
                      <w:color w:val="000000"/>
                      <w:sz w:val="18"/>
                      <w:szCs w:val="18"/>
                      <w:lang w:eastAsia="pt-PT"/>
                    </w:rPr>
                    <w:br/>
                    <w:t>5 - Constitui contra-ordenação muito grave a violação do disposto no n.º 1 e constitui contra-ordenação grave a violação do disposto no n.º 2.</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229.º</w:t>
                  </w:r>
                  <w:r w:rsidRPr="006D5272">
                    <w:rPr>
                      <w:rFonts w:ascii="Trebuchet MS" w:eastAsia="Times New Roman" w:hAnsi="Trebuchet MS" w:cs="Times New Roman"/>
                      <w:b/>
                      <w:bCs/>
                      <w:color w:val="000000"/>
                      <w:sz w:val="18"/>
                      <w:szCs w:val="18"/>
                      <w:lang w:eastAsia="pt-PT"/>
                    </w:rPr>
                    <w:br/>
                    <w:t>Descanso compensatório de trabalho suplementar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32"/>
              <w:gridCol w:w="293"/>
              <w:gridCol w:w="98"/>
              <w:gridCol w:w="113"/>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(Revogado.) </w:t>
                  </w:r>
                  <w:r w:rsidRPr="006D5272">
                    <w:rPr>
                      <w:rFonts w:ascii="Trebuchet MS" w:eastAsia="Times New Roman" w:hAnsi="Trebuchet MS" w:cs="Times New Roman"/>
                      <w:color w:val="000000"/>
                      <w:sz w:val="18"/>
                      <w:szCs w:val="18"/>
                      <w:lang w:eastAsia="pt-PT"/>
                    </w:rPr>
                    <w:br/>
                    <w:t xml:space="preserve">2 - (Revogado.) </w:t>
                  </w:r>
                  <w:r w:rsidRPr="006D5272">
                    <w:rPr>
                      <w:rFonts w:ascii="Trebuchet MS" w:eastAsia="Times New Roman" w:hAnsi="Trebuchet MS" w:cs="Times New Roman"/>
                      <w:color w:val="000000"/>
                      <w:sz w:val="18"/>
                      <w:szCs w:val="18"/>
                      <w:lang w:eastAsia="pt-PT"/>
                    </w:rPr>
                    <w:br/>
                    <w:t xml:space="preserve">3 - O trabalhador que presta trabalho suplementar impeditivo do gozo do descanso diário tem direito a descanso compensatório remunerado equivalente às horas de descanso em falta, a gozar num dos três dias úteis seguintes. </w:t>
                  </w:r>
                  <w:r w:rsidRPr="006D5272">
                    <w:rPr>
                      <w:rFonts w:ascii="Trebuchet MS" w:eastAsia="Times New Roman" w:hAnsi="Trebuchet MS" w:cs="Times New Roman"/>
                      <w:color w:val="000000"/>
                      <w:sz w:val="18"/>
                      <w:szCs w:val="18"/>
                      <w:lang w:eastAsia="pt-PT"/>
                    </w:rPr>
                    <w:br/>
                    <w:t xml:space="preserve">4 - O trabalhador que presta trabalho em dia de descanso semanal obrigatório tem direito a um dia de descanso compensatório remunerado, a gozar num dos três dias úteis seguintes. </w:t>
                  </w:r>
                  <w:r w:rsidRPr="006D5272">
                    <w:rPr>
                      <w:rFonts w:ascii="Trebuchet MS" w:eastAsia="Times New Roman" w:hAnsi="Trebuchet MS" w:cs="Times New Roman"/>
                      <w:color w:val="000000"/>
                      <w:sz w:val="18"/>
                      <w:szCs w:val="18"/>
                      <w:lang w:eastAsia="pt-PT"/>
                    </w:rPr>
                    <w:br/>
                    <w:t xml:space="preserve">5 - O descanso compensatório é marcado por acordo entre trabalhador e empregador ou, na sua falta, pelo empregador. </w:t>
                  </w:r>
                  <w:r w:rsidRPr="006D5272">
                    <w:rPr>
                      <w:rFonts w:ascii="Trebuchet MS" w:eastAsia="Times New Roman" w:hAnsi="Trebuchet MS" w:cs="Times New Roman"/>
                      <w:color w:val="000000"/>
                      <w:sz w:val="18"/>
                      <w:szCs w:val="18"/>
                      <w:lang w:eastAsia="pt-PT"/>
                    </w:rPr>
                    <w:br/>
                    <w:t xml:space="preserve">6 - (Revogado.) </w:t>
                  </w:r>
                  <w:r w:rsidRPr="006D5272">
                    <w:rPr>
                      <w:rFonts w:ascii="Trebuchet MS" w:eastAsia="Times New Roman" w:hAnsi="Trebuchet MS" w:cs="Times New Roman"/>
                      <w:color w:val="000000"/>
                      <w:sz w:val="18"/>
                      <w:szCs w:val="18"/>
                      <w:lang w:eastAsia="pt-PT"/>
                    </w:rPr>
                    <w:br/>
                    <w:t>7 - Constitui contraordenação muito grave a violação do disposto nos n.os 3 e 4.</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lastRenderedPageBreak/>
                    <w:t>  Artigo 230.º</w:t>
                  </w:r>
                  <w:r w:rsidRPr="006D5272">
                    <w:rPr>
                      <w:rFonts w:ascii="Trebuchet MS" w:eastAsia="Times New Roman" w:hAnsi="Trebuchet MS" w:cs="Times New Roman"/>
                      <w:b/>
                      <w:bCs/>
                      <w:color w:val="000000"/>
                      <w:sz w:val="18"/>
                      <w:szCs w:val="18"/>
                      <w:lang w:eastAsia="pt-PT"/>
                    </w:rPr>
                    <w:br/>
                    <w:t>Regimes especiais de trabalho suplementar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315"/>
              <w:gridCol w:w="102"/>
              <w:gridCol w:w="102"/>
              <w:gridCol w:w="117"/>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prestação de trabalho suplementar, em dia de descanso semanal obrigatório, que não exceda duas horas por motivo de falta imprevista de trabalhador que devia ocupar o posto de trabalho no turno seguinte confere direito a descanso compensatório nos termos do n.º 3 do artigo anterior. </w:t>
                  </w:r>
                  <w:r w:rsidRPr="006D5272">
                    <w:rPr>
                      <w:rFonts w:ascii="Trebuchet MS" w:eastAsia="Times New Roman" w:hAnsi="Trebuchet MS" w:cs="Times New Roman"/>
                      <w:color w:val="000000"/>
                      <w:sz w:val="18"/>
                      <w:szCs w:val="18"/>
                      <w:lang w:eastAsia="pt-PT"/>
                    </w:rPr>
                    <w:br/>
                    <w:t xml:space="preserve">2 - (Revogado.) </w:t>
                  </w:r>
                  <w:r w:rsidRPr="006D5272">
                    <w:rPr>
                      <w:rFonts w:ascii="Trebuchet MS" w:eastAsia="Times New Roman" w:hAnsi="Trebuchet MS" w:cs="Times New Roman"/>
                      <w:color w:val="000000"/>
                      <w:sz w:val="18"/>
                      <w:szCs w:val="18"/>
                      <w:lang w:eastAsia="pt-PT"/>
                    </w:rPr>
                    <w:br/>
                    <w:t xml:space="preserve">3 - (Revogado.) </w:t>
                  </w:r>
                  <w:r w:rsidRPr="006D5272">
                    <w:rPr>
                      <w:rFonts w:ascii="Trebuchet MS" w:eastAsia="Times New Roman" w:hAnsi="Trebuchet MS" w:cs="Times New Roman"/>
                      <w:color w:val="000000"/>
                      <w:sz w:val="18"/>
                      <w:szCs w:val="18"/>
                      <w:lang w:eastAsia="pt-PT"/>
                    </w:rPr>
                    <w:br/>
                    <w:t xml:space="preserve">4 - Os limites de duração e o descanso compensatório de trabalho suplementar prestado para assegurar os turnos de serviço de farmácias de venda ao público constam de legislação específica. </w:t>
                  </w:r>
                  <w:r w:rsidRPr="006D5272">
                    <w:rPr>
                      <w:rFonts w:ascii="Trebuchet MS" w:eastAsia="Times New Roman" w:hAnsi="Trebuchet MS" w:cs="Times New Roman"/>
                      <w:color w:val="000000"/>
                      <w:sz w:val="18"/>
                      <w:szCs w:val="18"/>
                      <w:lang w:eastAsia="pt-PT"/>
                    </w:rPr>
                    <w:br/>
                    <w:t>5 - Constitui contra-ordenação grave a violação do disposto no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231.º</w:t>
                  </w:r>
                  <w:r w:rsidRPr="006D5272">
                    <w:rPr>
                      <w:rFonts w:ascii="Trebuchet MS" w:eastAsia="Times New Roman" w:hAnsi="Trebuchet MS" w:cs="Times New Roman"/>
                      <w:b/>
                      <w:bCs/>
                      <w:color w:val="000000"/>
                      <w:sz w:val="18"/>
                      <w:szCs w:val="18"/>
                      <w:lang w:eastAsia="pt-PT"/>
                    </w:rPr>
                    <w:br/>
                    <w:t>Registo de trabalho suplementar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deve ter um registo de trabalho suplementar em que, antes do início da prestação de trabalho suplementar e logo após o seu termo, são anotadas as horas em que cada uma das situações ocorre. </w:t>
                  </w:r>
                  <w:r w:rsidRPr="006D5272">
                    <w:rPr>
                      <w:rFonts w:ascii="Trebuchet MS" w:eastAsia="Times New Roman" w:hAnsi="Trebuchet MS" w:cs="Times New Roman"/>
                      <w:color w:val="000000"/>
                      <w:sz w:val="18"/>
                      <w:szCs w:val="18"/>
                      <w:lang w:eastAsia="pt-PT"/>
                    </w:rPr>
                    <w:br/>
                    <w:t xml:space="preserve">2 - O trabalhador deve visar o registo a que se refere o número anterior, quando não seja por si efectuado, imediatamente a seguir à prestação de trabalho suplementar. </w:t>
                  </w:r>
                  <w:r w:rsidRPr="006D5272">
                    <w:rPr>
                      <w:rFonts w:ascii="Trebuchet MS" w:eastAsia="Times New Roman" w:hAnsi="Trebuchet MS" w:cs="Times New Roman"/>
                      <w:color w:val="000000"/>
                      <w:sz w:val="18"/>
                      <w:szCs w:val="18"/>
                      <w:lang w:eastAsia="pt-PT"/>
                    </w:rPr>
                    <w:br/>
                    <w:t xml:space="preserve">3 - O trabalhador que realize trabalho suplementar no exterior da empresa deve visar o registo, imediatamente após o seu regresso à empresa ou mediante envio do mesmo devidamente visado, devendo em qualquer caso a empresa dispor do registo visado no prazo de 15 dias a contar da prestação. </w:t>
                  </w:r>
                  <w:r w:rsidRPr="006D5272">
                    <w:rPr>
                      <w:rFonts w:ascii="Trebuchet MS" w:eastAsia="Times New Roman" w:hAnsi="Trebuchet MS" w:cs="Times New Roman"/>
                      <w:color w:val="000000"/>
                      <w:sz w:val="18"/>
                      <w:szCs w:val="18"/>
                      <w:lang w:eastAsia="pt-PT"/>
                    </w:rPr>
                    <w:br/>
                    <w:t xml:space="preserve">4 - Do registo devem constar a indicação expressa do fundamento da prestação de trabalho suplementar e os períodos de descanso compensatório gozados pelo trabalhador, além de outros elementos indicados no respectivo modelo, aprovado por portaria do ministro responsável pela área laboral. </w:t>
                  </w:r>
                  <w:r w:rsidRPr="006D5272">
                    <w:rPr>
                      <w:rFonts w:ascii="Trebuchet MS" w:eastAsia="Times New Roman" w:hAnsi="Trebuchet MS" w:cs="Times New Roman"/>
                      <w:color w:val="000000"/>
                      <w:sz w:val="18"/>
                      <w:szCs w:val="18"/>
                      <w:lang w:eastAsia="pt-PT"/>
                    </w:rPr>
                    <w:br/>
                    <w:t xml:space="preserve">5 - A violação do disposto nos números anteriores confere ao trabalhador, por cada dia em que tenha prestado actividade fora do horário de trabalho, o direito a retribuição correspondente a duas horas de trabalho suplementar. </w:t>
                  </w:r>
                  <w:r w:rsidRPr="006D5272">
                    <w:rPr>
                      <w:rFonts w:ascii="Trebuchet MS" w:eastAsia="Times New Roman" w:hAnsi="Trebuchet MS" w:cs="Times New Roman"/>
                      <w:color w:val="000000"/>
                      <w:sz w:val="18"/>
                      <w:szCs w:val="18"/>
                      <w:lang w:eastAsia="pt-PT"/>
                    </w:rPr>
                    <w:br/>
                    <w:t xml:space="preserve">6 - O registo de trabalho suplementar é efectuado em suporte documental adequado, nomeadamente impressos adaptados ao sistema de controlo de assiduidade existente na empresa, que permita a sua consulta e impressão imediatas, devendo estar permanentemente actualizado, sem emendas ou rasuras não ressalvadas. </w:t>
                  </w:r>
                  <w:r w:rsidRPr="006D5272">
                    <w:rPr>
                      <w:rFonts w:ascii="Trebuchet MS" w:eastAsia="Times New Roman" w:hAnsi="Trebuchet MS" w:cs="Times New Roman"/>
                      <w:color w:val="000000"/>
                      <w:sz w:val="18"/>
                      <w:szCs w:val="18"/>
                      <w:lang w:eastAsia="pt-PT"/>
                    </w:rPr>
                    <w:br/>
                    <w:t xml:space="preserve">7 - O empregador deve comunicar, nos termos previstos em portaria do ministro responsável pela área laboral, ao serviço com competência inspectiva do ministério responsável pela área laboral a relação nominal dos trabalhadores que prestaram trabalho suplementar durante o ano civil anterior, com discriminação do número de horas prestadas ao abrigo dos n.os 1 ou 2 do artigo 227.º, visada pela comissão de trabalhadores ou, na sua falta, em caso de trabalhador filiado, pelo respectivo sindicato. </w:t>
                  </w:r>
                  <w:r w:rsidRPr="006D5272">
                    <w:rPr>
                      <w:rFonts w:ascii="Trebuchet MS" w:eastAsia="Times New Roman" w:hAnsi="Trebuchet MS" w:cs="Times New Roman"/>
                      <w:color w:val="000000"/>
                      <w:sz w:val="18"/>
                      <w:szCs w:val="18"/>
                      <w:lang w:eastAsia="pt-PT"/>
                    </w:rPr>
                    <w:br/>
                    <w:t xml:space="preserve">8 - O empregador deve manter durante cinco anos relação nominal dos trabalhadores que efectuaram trabalho suplementar, com discriminação do número de horas prestadas ao abrigo dos n.os 1 e 2 do artigo 228.º e indicação dos dias de gozo dos correspondentes descansos compensatórios. </w:t>
                  </w:r>
                  <w:r w:rsidRPr="006D5272">
                    <w:rPr>
                      <w:rFonts w:ascii="Trebuchet MS" w:eastAsia="Times New Roman" w:hAnsi="Trebuchet MS" w:cs="Times New Roman"/>
                      <w:color w:val="000000"/>
                      <w:sz w:val="18"/>
                      <w:szCs w:val="18"/>
                      <w:lang w:eastAsia="pt-PT"/>
                    </w:rPr>
                    <w:br/>
                    <w:t>9 - Constitui contra-ordenação grave a violação do disposto nos n.os 1, 2, 4 ou 7 e constitui contra-ordenação leve a violação do disposto no n.º 8.</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044"/>
              <w:gridCol w:w="296"/>
              <w:gridCol w:w="296"/>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VIII </w:t>
                  </w:r>
                  <w:r w:rsidRPr="006D5272">
                    <w:rPr>
                      <w:rFonts w:ascii="Trebuchet MS" w:eastAsia="Times New Roman" w:hAnsi="Trebuchet MS" w:cs="Times New Roman"/>
                      <w:color w:val="000000"/>
                      <w:sz w:val="18"/>
                      <w:szCs w:val="18"/>
                      <w:lang w:eastAsia="pt-PT"/>
                    </w:rPr>
                    <w:br/>
                    <w:t>Descanso semanal</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232.º</w:t>
                  </w:r>
                  <w:r w:rsidRPr="006D5272">
                    <w:rPr>
                      <w:rFonts w:ascii="Trebuchet MS" w:eastAsia="Times New Roman" w:hAnsi="Trebuchet MS" w:cs="Times New Roman"/>
                      <w:b/>
                      <w:bCs/>
                      <w:color w:val="000000"/>
                      <w:sz w:val="18"/>
                      <w:szCs w:val="18"/>
                      <w:lang w:eastAsia="pt-PT"/>
                    </w:rPr>
                    <w:br/>
                    <w:t>Descanso semanal</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tem direito a, pelo menos, um dia de descanso por semana. </w:t>
                  </w:r>
                  <w:r w:rsidRPr="006D5272">
                    <w:rPr>
                      <w:rFonts w:ascii="Trebuchet MS" w:eastAsia="Times New Roman" w:hAnsi="Trebuchet MS" w:cs="Times New Roman"/>
                      <w:color w:val="000000"/>
                      <w:sz w:val="18"/>
                      <w:szCs w:val="18"/>
                      <w:lang w:eastAsia="pt-PT"/>
                    </w:rPr>
                    <w:br/>
                    <w:t xml:space="preserve">2 - O dia de descanso semanal obrigatório pode deixar de ser o domingo, além de noutros casos previstos em legislação especial, quando o trabalhador presta actividade: </w:t>
                  </w:r>
                  <w:r w:rsidRPr="006D5272">
                    <w:rPr>
                      <w:rFonts w:ascii="Trebuchet MS" w:eastAsia="Times New Roman" w:hAnsi="Trebuchet MS" w:cs="Times New Roman"/>
                      <w:color w:val="000000"/>
                      <w:sz w:val="18"/>
                      <w:szCs w:val="18"/>
                      <w:lang w:eastAsia="pt-PT"/>
                    </w:rPr>
                    <w:br/>
                    <w:t xml:space="preserve">a) Em empresa ou sector de empresa dispensado de encerrar ou suspender o funcionamento um dia completo por semana, ou que seja obrigado a encerrar ou a suspender o funcionamento em dia diverso do domingo; </w:t>
                  </w:r>
                  <w:r w:rsidRPr="006D5272">
                    <w:rPr>
                      <w:rFonts w:ascii="Trebuchet MS" w:eastAsia="Times New Roman" w:hAnsi="Trebuchet MS" w:cs="Times New Roman"/>
                      <w:color w:val="000000"/>
                      <w:sz w:val="18"/>
                      <w:szCs w:val="18"/>
                      <w:lang w:eastAsia="pt-PT"/>
                    </w:rPr>
                    <w:br/>
                    <w:t xml:space="preserve">b) Em empresa ou sector de empresa cujo funcionamento não possa ser interrompido; </w:t>
                  </w:r>
                  <w:r w:rsidRPr="006D5272">
                    <w:rPr>
                      <w:rFonts w:ascii="Trebuchet MS" w:eastAsia="Times New Roman" w:hAnsi="Trebuchet MS" w:cs="Times New Roman"/>
                      <w:color w:val="000000"/>
                      <w:sz w:val="18"/>
                      <w:szCs w:val="18"/>
                      <w:lang w:eastAsia="pt-PT"/>
                    </w:rPr>
                    <w:br/>
                    <w:t xml:space="preserve">c) Em actividade que deva ter lugar em dia de descanso dos restantes trabalhadores; </w:t>
                  </w:r>
                  <w:r w:rsidRPr="006D5272">
                    <w:rPr>
                      <w:rFonts w:ascii="Trebuchet MS" w:eastAsia="Times New Roman" w:hAnsi="Trebuchet MS" w:cs="Times New Roman"/>
                      <w:color w:val="000000"/>
                      <w:sz w:val="18"/>
                      <w:szCs w:val="18"/>
                      <w:lang w:eastAsia="pt-PT"/>
                    </w:rPr>
                    <w:br/>
                  </w:r>
                  <w:r w:rsidRPr="006D5272">
                    <w:rPr>
                      <w:rFonts w:ascii="Trebuchet MS" w:eastAsia="Times New Roman" w:hAnsi="Trebuchet MS" w:cs="Times New Roman"/>
                      <w:color w:val="000000"/>
                      <w:sz w:val="18"/>
                      <w:szCs w:val="18"/>
                      <w:lang w:eastAsia="pt-PT"/>
                    </w:rPr>
                    <w:lastRenderedPageBreak/>
                    <w:t xml:space="preserve">d) Em actividade de vigilância ou limpeza; </w:t>
                  </w:r>
                  <w:r w:rsidRPr="006D5272">
                    <w:rPr>
                      <w:rFonts w:ascii="Trebuchet MS" w:eastAsia="Times New Roman" w:hAnsi="Trebuchet MS" w:cs="Times New Roman"/>
                      <w:color w:val="000000"/>
                      <w:sz w:val="18"/>
                      <w:szCs w:val="18"/>
                      <w:lang w:eastAsia="pt-PT"/>
                    </w:rPr>
                    <w:br/>
                    <w:t xml:space="preserve">e) Em exposição ou feira. </w:t>
                  </w:r>
                  <w:r w:rsidRPr="006D5272">
                    <w:rPr>
                      <w:rFonts w:ascii="Trebuchet MS" w:eastAsia="Times New Roman" w:hAnsi="Trebuchet MS" w:cs="Times New Roman"/>
                      <w:color w:val="000000"/>
                      <w:sz w:val="18"/>
                      <w:szCs w:val="18"/>
                      <w:lang w:eastAsia="pt-PT"/>
                    </w:rPr>
                    <w:br/>
                    <w:t xml:space="preserve">3 - Por instrumento de regulamentação colectiva de trabalho ou contrato de trabalho, pode ser instituído um período de descanso semanal complementar, contínuo ou descontínuo, em todas ou algumas semanas do ano. </w:t>
                  </w:r>
                  <w:r w:rsidRPr="006D5272">
                    <w:rPr>
                      <w:rFonts w:ascii="Trebuchet MS" w:eastAsia="Times New Roman" w:hAnsi="Trebuchet MS" w:cs="Times New Roman"/>
                      <w:color w:val="000000"/>
                      <w:sz w:val="18"/>
                      <w:szCs w:val="18"/>
                      <w:lang w:eastAsia="pt-PT"/>
                    </w:rPr>
                    <w:br/>
                    <w:t xml:space="preserve">4 - O empregador deve, sempre que possível, proporcionar o descanso semanal no mesmo dia a trabalhadores do mesmo agregado familiar que o solicitem. </w:t>
                  </w:r>
                  <w:r w:rsidRPr="006D5272">
                    <w:rPr>
                      <w:rFonts w:ascii="Trebuchet MS" w:eastAsia="Times New Roman" w:hAnsi="Trebuchet MS" w:cs="Times New Roman"/>
                      <w:color w:val="000000"/>
                      <w:sz w:val="18"/>
                      <w:szCs w:val="18"/>
                      <w:lang w:eastAsia="pt-PT"/>
                    </w:rPr>
                    <w:br/>
                    <w:t>5 - Constitui contra-ordenação grave a violação do disposto no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233.º</w:t>
                  </w:r>
                  <w:r w:rsidRPr="006D5272">
                    <w:rPr>
                      <w:rFonts w:ascii="Trebuchet MS" w:eastAsia="Times New Roman" w:hAnsi="Trebuchet MS" w:cs="Times New Roman"/>
                      <w:b/>
                      <w:bCs/>
                      <w:color w:val="000000"/>
                      <w:sz w:val="18"/>
                      <w:szCs w:val="18"/>
                      <w:lang w:eastAsia="pt-PT"/>
                    </w:rPr>
                    <w:br/>
                    <w:t>Cumulação de descanso semanal e de descanso diário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Devem ser gozados em continuidade o descanso semanal obrigatório e um período de onze horas correspondente ao descanso diário estabelecido no artigo 214.º </w:t>
                  </w:r>
                  <w:r w:rsidRPr="006D5272">
                    <w:rPr>
                      <w:rFonts w:ascii="Trebuchet MS" w:eastAsia="Times New Roman" w:hAnsi="Trebuchet MS" w:cs="Times New Roman"/>
                      <w:color w:val="000000"/>
                      <w:sz w:val="18"/>
                      <w:szCs w:val="18"/>
                      <w:lang w:eastAsia="pt-PT"/>
                    </w:rPr>
                    <w:br/>
                    <w:t xml:space="preserve">2 - O período de onze horas referido no número anterior considera-se cumprido, no todo ou em parte, pelo descanso semanal complementar gozado em continuidade ao descanso semanal obrigatório. </w:t>
                  </w:r>
                  <w:r w:rsidRPr="006D5272">
                    <w:rPr>
                      <w:rFonts w:ascii="Trebuchet MS" w:eastAsia="Times New Roman" w:hAnsi="Trebuchet MS" w:cs="Times New Roman"/>
                      <w:color w:val="000000"/>
                      <w:sz w:val="18"/>
                      <w:szCs w:val="18"/>
                      <w:lang w:eastAsia="pt-PT"/>
                    </w:rPr>
                    <w:br/>
                    <w:t xml:space="preserve">3 - O disposto no n.º 1 não é aplicável: </w:t>
                  </w:r>
                  <w:r w:rsidRPr="006D5272">
                    <w:rPr>
                      <w:rFonts w:ascii="Trebuchet MS" w:eastAsia="Times New Roman" w:hAnsi="Trebuchet MS" w:cs="Times New Roman"/>
                      <w:color w:val="000000"/>
                      <w:sz w:val="18"/>
                      <w:szCs w:val="18"/>
                      <w:lang w:eastAsia="pt-PT"/>
                    </w:rPr>
                    <w:br/>
                    <w:t xml:space="preserve">a) A trabalhador que ocupe cargo de administração ou de direcção ou com poder de decisão autónomo que esteja isento de horário de trabalho; </w:t>
                  </w:r>
                  <w:r w:rsidRPr="006D5272">
                    <w:rPr>
                      <w:rFonts w:ascii="Trebuchet MS" w:eastAsia="Times New Roman" w:hAnsi="Trebuchet MS" w:cs="Times New Roman"/>
                      <w:color w:val="000000"/>
                      <w:sz w:val="18"/>
                      <w:szCs w:val="18"/>
                      <w:lang w:eastAsia="pt-PT"/>
                    </w:rPr>
                    <w:br/>
                    <w:t xml:space="preserve">b) Quando o período normal de trabalho é fraccionado ao longo do dia com fundamento em características da actividade, nomeadamente serviços de limpeza; </w:t>
                  </w:r>
                  <w:r w:rsidRPr="006D5272">
                    <w:rPr>
                      <w:rFonts w:ascii="Trebuchet MS" w:eastAsia="Times New Roman" w:hAnsi="Trebuchet MS" w:cs="Times New Roman"/>
                      <w:color w:val="000000"/>
                      <w:sz w:val="18"/>
                      <w:szCs w:val="18"/>
                      <w:lang w:eastAsia="pt-PT"/>
                    </w:rPr>
                    <w:br/>
                    <w:t xml:space="preserve">c) Em situação prevista na alínea d), e), h) ou i) do n.º 2 do artigo 207.º, com excepção da subalínea viii) da alínea e); </w:t>
                  </w:r>
                  <w:r w:rsidRPr="006D5272">
                    <w:rPr>
                      <w:rFonts w:ascii="Trebuchet MS" w:eastAsia="Times New Roman" w:hAnsi="Trebuchet MS" w:cs="Times New Roman"/>
                      <w:color w:val="000000"/>
                      <w:sz w:val="18"/>
                      <w:szCs w:val="18"/>
                      <w:lang w:eastAsia="pt-PT"/>
                    </w:rPr>
                    <w:br/>
                    <w:t xml:space="preserve">d) Em situação de acréscimo previsível de actividade no turismo. </w:t>
                  </w:r>
                  <w:r w:rsidRPr="006D5272">
                    <w:rPr>
                      <w:rFonts w:ascii="Trebuchet MS" w:eastAsia="Times New Roman" w:hAnsi="Trebuchet MS" w:cs="Times New Roman"/>
                      <w:color w:val="000000"/>
                      <w:sz w:val="18"/>
                      <w:szCs w:val="18"/>
                      <w:lang w:eastAsia="pt-PT"/>
                    </w:rPr>
                    <w:br/>
                    <w:t>4 - Constitui contra-ordenação grave a violação do disposto no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124"/>
              <w:gridCol w:w="256"/>
              <w:gridCol w:w="256"/>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IX </w:t>
                  </w:r>
                  <w:r w:rsidRPr="006D5272">
                    <w:rPr>
                      <w:rFonts w:ascii="Trebuchet MS" w:eastAsia="Times New Roman" w:hAnsi="Trebuchet MS" w:cs="Times New Roman"/>
                      <w:color w:val="000000"/>
                      <w:sz w:val="18"/>
                      <w:szCs w:val="18"/>
                      <w:lang w:eastAsia="pt-PT"/>
                    </w:rPr>
                    <w:br/>
                    <w:t>Feriados</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234.º</w:t>
                  </w:r>
                  <w:r w:rsidRPr="006D5272">
                    <w:rPr>
                      <w:rFonts w:ascii="Trebuchet MS" w:eastAsia="Times New Roman" w:hAnsi="Trebuchet MS" w:cs="Times New Roman"/>
                      <w:b/>
                      <w:bCs/>
                      <w:color w:val="000000"/>
                      <w:sz w:val="18"/>
                      <w:szCs w:val="18"/>
                      <w:lang w:eastAsia="pt-PT"/>
                    </w:rPr>
                    <w:br/>
                    <w:t>Feriados obrigatórios</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57"/>
              <w:gridCol w:w="276"/>
              <w:gridCol w:w="94"/>
              <w:gridCol w:w="109"/>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São feriados obrigatórios os dias 1 de janeiro, Sexta-Feira Santa, Domingo de Páscoa, 25 de abril, 1 de maio, 10 de junho, 15 de agosto, 8 e 25 de dezembro. </w:t>
                  </w:r>
                  <w:r w:rsidRPr="006D5272">
                    <w:rPr>
                      <w:rFonts w:ascii="Trebuchet MS" w:eastAsia="Times New Roman" w:hAnsi="Trebuchet MS" w:cs="Times New Roman"/>
                      <w:color w:val="000000"/>
                      <w:sz w:val="18"/>
                      <w:szCs w:val="18"/>
                      <w:lang w:eastAsia="pt-PT"/>
                    </w:rPr>
                    <w:br/>
                    <w:t xml:space="preserve">2 - O feriado de Sexta-Feira Santa pode ser observado em outro dia com significado local no período da Páscoa. </w:t>
                  </w:r>
                  <w:r w:rsidRPr="006D5272">
                    <w:rPr>
                      <w:rFonts w:ascii="Trebuchet MS" w:eastAsia="Times New Roman" w:hAnsi="Trebuchet MS" w:cs="Times New Roman"/>
                      <w:color w:val="000000"/>
                      <w:sz w:val="18"/>
                      <w:szCs w:val="18"/>
                      <w:lang w:eastAsia="pt-PT"/>
                    </w:rPr>
                    <w:br/>
                    <w:t>3 - Mediante legislação específica, determinados feriados obrigatórios podem ser observados na segunda-feira da semana subsequente.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235.º</w:t>
                  </w:r>
                  <w:r w:rsidRPr="006D5272">
                    <w:rPr>
                      <w:rFonts w:ascii="Trebuchet MS" w:eastAsia="Times New Roman" w:hAnsi="Trebuchet MS" w:cs="Times New Roman"/>
                      <w:b/>
                      <w:bCs/>
                      <w:color w:val="000000"/>
                      <w:sz w:val="18"/>
                      <w:szCs w:val="18"/>
                      <w:lang w:eastAsia="pt-PT"/>
                    </w:rPr>
                    <w:br/>
                    <w:t>Feriados facultativos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Além dos feriados obrigatórios, podem ser observados a título de feriado, mediante instrumento de regulamentação colectiva de trabalho ou contrato de trabalho, a terça-feira de Carnaval e o feriado municipal da localidade. </w:t>
                  </w:r>
                  <w:r w:rsidRPr="006D5272">
                    <w:rPr>
                      <w:rFonts w:ascii="Trebuchet MS" w:eastAsia="Times New Roman" w:hAnsi="Trebuchet MS" w:cs="Times New Roman"/>
                      <w:color w:val="000000"/>
                      <w:sz w:val="18"/>
                      <w:szCs w:val="18"/>
                      <w:lang w:eastAsia="pt-PT"/>
                    </w:rPr>
                    <w:br/>
                    <w:t>2 - Em substituição de qualquer feriado referido no número anterior, pode ser observado outro dia em que acordem empregador e trabalhador.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236.º</w:t>
                  </w:r>
                  <w:r w:rsidRPr="006D5272">
                    <w:rPr>
                      <w:rFonts w:ascii="Trebuchet MS" w:eastAsia="Times New Roman" w:hAnsi="Trebuchet MS" w:cs="Times New Roman"/>
                      <w:b/>
                      <w:bCs/>
                      <w:color w:val="000000"/>
                      <w:sz w:val="18"/>
                      <w:szCs w:val="18"/>
                      <w:lang w:eastAsia="pt-PT"/>
                    </w:rPr>
                    <w:br/>
                    <w:t>Regime dos feriados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Nos dias considerados como feriado obrigatório, têm de encerrar ou suspender a laboração todas as actividades que não sejam permitidas aos domingos. </w:t>
                  </w:r>
                  <w:r w:rsidRPr="006D5272">
                    <w:rPr>
                      <w:rFonts w:ascii="Trebuchet MS" w:eastAsia="Times New Roman" w:hAnsi="Trebuchet MS" w:cs="Times New Roman"/>
                      <w:color w:val="000000"/>
                      <w:sz w:val="18"/>
                      <w:szCs w:val="18"/>
                      <w:lang w:eastAsia="pt-PT"/>
                    </w:rPr>
                    <w:br/>
                    <w:t>2 - O instrumento de regulamentação colectiva de trabalho ou o contrato de trabalho não pode estabelecer feriados diferentes dos indicados nos artigos anteriores.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6940"/>
              <w:gridCol w:w="348"/>
              <w:gridCol w:w="348"/>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X </w:t>
                  </w:r>
                  <w:r w:rsidRPr="006D5272">
                    <w:rPr>
                      <w:rFonts w:ascii="Trebuchet MS" w:eastAsia="Times New Roman" w:hAnsi="Trebuchet MS" w:cs="Times New Roman"/>
                      <w:color w:val="000000"/>
                      <w:sz w:val="18"/>
                      <w:szCs w:val="18"/>
                      <w:lang w:eastAsia="pt-PT"/>
                    </w:rPr>
                    <w:br/>
                    <w:t>Férias</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237.º</w:t>
                  </w:r>
                  <w:r w:rsidRPr="006D5272">
                    <w:rPr>
                      <w:rFonts w:ascii="Trebuchet MS" w:eastAsia="Times New Roman" w:hAnsi="Trebuchet MS" w:cs="Times New Roman"/>
                      <w:b/>
                      <w:bCs/>
                      <w:color w:val="000000"/>
                      <w:sz w:val="18"/>
                      <w:szCs w:val="18"/>
                      <w:lang w:eastAsia="pt-PT"/>
                    </w:rPr>
                    <w:br/>
                    <w:t>Direito a férias</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lastRenderedPageBreak/>
                    <w:t xml:space="preserve">1 - O trabalhador tem direito, em cada ano civil, a um período de férias retribuídas, que se vence em 1 de Janeiro. </w:t>
                  </w:r>
                  <w:r w:rsidRPr="006D5272">
                    <w:rPr>
                      <w:rFonts w:ascii="Trebuchet MS" w:eastAsia="Times New Roman" w:hAnsi="Trebuchet MS" w:cs="Times New Roman"/>
                      <w:color w:val="000000"/>
                      <w:sz w:val="18"/>
                      <w:szCs w:val="18"/>
                      <w:lang w:eastAsia="pt-PT"/>
                    </w:rPr>
                    <w:br/>
                    <w:t xml:space="preserve">2 - O direito a férias, em regra, reporta-se ao trabalho prestado no ano civil anterior, mas não está condicionado à assiduidade ou efectividade de serviço. </w:t>
                  </w:r>
                  <w:r w:rsidRPr="006D5272">
                    <w:rPr>
                      <w:rFonts w:ascii="Trebuchet MS" w:eastAsia="Times New Roman" w:hAnsi="Trebuchet MS" w:cs="Times New Roman"/>
                      <w:color w:val="000000"/>
                      <w:sz w:val="18"/>
                      <w:szCs w:val="18"/>
                      <w:lang w:eastAsia="pt-PT"/>
                    </w:rPr>
                    <w:br/>
                    <w:t xml:space="preserve">3 - O direito a férias é irrenunciável e o seu gozo não pode ser substituído, ainda que com o acordo do trabalhador, por qualquer compensação, económica ou outra, sem prejuízo do disposto no n.º 5 do artigo seguinte. </w:t>
                  </w:r>
                  <w:r w:rsidRPr="006D5272">
                    <w:rPr>
                      <w:rFonts w:ascii="Trebuchet MS" w:eastAsia="Times New Roman" w:hAnsi="Trebuchet MS" w:cs="Times New Roman"/>
                      <w:color w:val="000000"/>
                      <w:sz w:val="18"/>
                      <w:szCs w:val="18"/>
                      <w:lang w:eastAsia="pt-PT"/>
                    </w:rPr>
                    <w:br/>
                    <w:t>4 - O direito a férias deve ser exercido de modo a proporcionar ao trabalhador a recuperação física e psíquica, condições de disponibilidade pessoal, integração na vida familiar e participação social e cultural.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238.º</w:t>
                  </w:r>
                  <w:r w:rsidRPr="006D5272">
                    <w:rPr>
                      <w:rFonts w:ascii="Trebuchet MS" w:eastAsia="Times New Roman" w:hAnsi="Trebuchet MS" w:cs="Times New Roman"/>
                      <w:b/>
                      <w:bCs/>
                      <w:color w:val="000000"/>
                      <w:sz w:val="18"/>
                      <w:szCs w:val="18"/>
                      <w:lang w:eastAsia="pt-PT"/>
                    </w:rPr>
                    <w:br/>
                    <w:t>Duração do período de férias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16"/>
              <w:gridCol w:w="303"/>
              <w:gridCol w:w="101"/>
              <w:gridCol w:w="1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período anual de férias tem a duração mínima de 22 dias úteis. </w:t>
                  </w:r>
                  <w:r w:rsidRPr="006D5272">
                    <w:rPr>
                      <w:rFonts w:ascii="Trebuchet MS" w:eastAsia="Times New Roman" w:hAnsi="Trebuchet MS" w:cs="Times New Roman"/>
                      <w:color w:val="000000"/>
                      <w:sz w:val="18"/>
                      <w:szCs w:val="18"/>
                      <w:lang w:eastAsia="pt-PT"/>
                    </w:rPr>
                    <w:br/>
                    <w:t xml:space="preserve">2 - Para efeitos de férias, são úteis os dias da semana de segunda-feira a sexta-feira, com excepção de feriados. </w:t>
                  </w:r>
                  <w:r w:rsidRPr="006D5272">
                    <w:rPr>
                      <w:rFonts w:ascii="Trebuchet MS" w:eastAsia="Times New Roman" w:hAnsi="Trebuchet MS" w:cs="Times New Roman"/>
                      <w:color w:val="000000"/>
                      <w:sz w:val="18"/>
                      <w:szCs w:val="18"/>
                      <w:lang w:eastAsia="pt-PT"/>
                    </w:rPr>
                    <w:br/>
                    <w:t xml:space="preserve">3 - Caso os dias de descanso do trabalhador coincidam com dias úteis, são considerados para efeitos do cálculo dos dias de férias, em substituição daqueles, os sábados e os domingos que não sejam feriados. </w:t>
                  </w:r>
                  <w:r w:rsidRPr="006D5272">
                    <w:rPr>
                      <w:rFonts w:ascii="Trebuchet MS" w:eastAsia="Times New Roman" w:hAnsi="Trebuchet MS" w:cs="Times New Roman"/>
                      <w:color w:val="000000"/>
                      <w:sz w:val="18"/>
                      <w:szCs w:val="18"/>
                      <w:lang w:eastAsia="pt-PT"/>
                    </w:rPr>
                    <w:br/>
                    <w:t xml:space="preserve">4 - (Revogado.) </w:t>
                  </w:r>
                  <w:r w:rsidRPr="006D5272">
                    <w:rPr>
                      <w:rFonts w:ascii="Trebuchet MS" w:eastAsia="Times New Roman" w:hAnsi="Trebuchet MS" w:cs="Times New Roman"/>
                      <w:color w:val="000000"/>
                      <w:sz w:val="18"/>
                      <w:szCs w:val="18"/>
                      <w:lang w:eastAsia="pt-PT"/>
                    </w:rPr>
                    <w:br/>
                    <w:t xml:space="preserve">5 - O trabalhador pode renunciar ao gozo de dias de férias que excedam 20 dias úteis, ou a correspondente proporção no caso de férias no ano de admissão, sem redução da retribuição e do subsídio relativos ao período de férias vencido, que cumulam com a retribuição do trabalho prestado nesses dias. </w:t>
                  </w:r>
                  <w:r w:rsidRPr="006D5272">
                    <w:rPr>
                      <w:rFonts w:ascii="Trebuchet MS" w:eastAsia="Times New Roman" w:hAnsi="Trebuchet MS" w:cs="Times New Roman"/>
                      <w:color w:val="000000"/>
                      <w:sz w:val="18"/>
                      <w:szCs w:val="18"/>
                      <w:lang w:eastAsia="pt-PT"/>
                    </w:rPr>
                    <w:br/>
                    <w:t>6 - Constitui contraordenação grave a violação do disposto nos n.os 1 e 5.</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239.º</w:t>
                  </w:r>
                  <w:r w:rsidRPr="006D5272">
                    <w:rPr>
                      <w:rFonts w:ascii="Trebuchet MS" w:eastAsia="Times New Roman" w:hAnsi="Trebuchet MS" w:cs="Times New Roman"/>
                      <w:b/>
                      <w:bCs/>
                      <w:color w:val="000000"/>
                      <w:sz w:val="18"/>
                      <w:szCs w:val="18"/>
                      <w:lang w:eastAsia="pt-PT"/>
                    </w:rPr>
                    <w:br/>
                    <w:t>Casos especiais de duração do período de férias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No ano da admissão, o trabalhador tem direito a dois dias úteis de férias por cada mês de duração do contrato, até 20 dias, cujo gozo pode ter lugar após seis meses completos de execução do contrato. </w:t>
                  </w:r>
                  <w:r w:rsidRPr="006D5272">
                    <w:rPr>
                      <w:rFonts w:ascii="Trebuchet MS" w:eastAsia="Times New Roman" w:hAnsi="Trebuchet MS" w:cs="Times New Roman"/>
                      <w:color w:val="000000"/>
                      <w:sz w:val="18"/>
                      <w:szCs w:val="18"/>
                      <w:lang w:eastAsia="pt-PT"/>
                    </w:rPr>
                    <w:br/>
                    <w:t xml:space="preserve">2 - No caso de o ano civil terminar antes de decorrido o prazo referido no número anterior, as férias são gozadas até 30 de Junho do ano subsequente. </w:t>
                  </w:r>
                  <w:r w:rsidRPr="006D5272">
                    <w:rPr>
                      <w:rFonts w:ascii="Trebuchet MS" w:eastAsia="Times New Roman" w:hAnsi="Trebuchet MS" w:cs="Times New Roman"/>
                      <w:color w:val="000000"/>
                      <w:sz w:val="18"/>
                      <w:szCs w:val="18"/>
                      <w:lang w:eastAsia="pt-PT"/>
                    </w:rPr>
                    <w:br/>
                    <w:t xml:space="preserve">3 - Da aplicação do disposto nos números anteriores não pode resultar o gozo, no mesmo ano civil, de mais de 30 dias úteis de férias, sem prejuízo do disposto em instrumento de regulamentação colectiva de trabalho. </w:t>
                  </w:r>
                  <w:r w:rsidRPr="006D5272">
                    <w:rPr>
                      <w:rFonts w:ascii="Trebuchet MS" w:eastAsia="Times New Roman" w:hAnsi="Trebuchet MS" w:cs="Times New Roman"/>
                      <w:color w:val="000000"/>
                      <w:sz w:val="18"/>
                      <w:szCs w:val="18"/>
                      <w:lang w:eastAsia="pt-PT"/>
                    </w:rPr>
                    <w:br/>
                    <w:t xml:space="preserve">4 - No caso de a duração do contrato de trabalho ser inferior a seis meses, o trabalhador tem direito a dois dias úteis de férias por cada mês completo de duração do contrato, contando-se para o efeito todos os dias seguidos ou interpolados de prestação de trabalho. </w:t>
                  </w:r>
                  <w:r w:rsidRPr="006D5272">
                    <w:rPr>
                      <w:rFonts w:ascii="Trebuchet MS" w:eastAsia="Times New Roman" w:hAnsi="Trebuchet MS" w:cs="Times New Roman"/>
                      <w:color w:val="000000"/>
                      <w:sz w:val="18"/>
                      <w:szCs w:val="18"/>
                      <w:lang w:eastAsia="pt-PT"/>
                    </w:rPr>
                    <w:br/>
                    <w:t xml:space="preserve">5 - As férias referidas no número anterior são gozadas imediatamente antes da cessação do contrato, salvo acordo das partes. </w:t>
                  </w:r>
                  <w:r w:rsidRPr="006D5272">
                    <w:rPr>
                      <w:rFonts w:ascii="Trebuchet MS" w:eastAsia="Times New Roman" w:hAnsi="Trebuchet MS" w:cs="Times New Roman"/>
                      <w:color w:val="000000"/>
                      <w:sz w:val="18"/>
                      <w:szCs w:val="18"/>
                      <w:lang w:eastAsia="pt-PT"/>
                    </w:rPr>
                    <w:br/>
                    <w:t xml:space="preserve">6 - No ano de cessação de impedimento prolongado iniciado em ano anterior, o trabalhador tem direito a férias nos termos dos n.os 1 e 2. </w:t>
                  </w:r>
                  <w:r w:rsidRPr="006D5272">
                    <w:rPr>
                      <w:rFonts w:ascii="Trebuchet MS" w:eastAsia="Times New Roman" w:hAnsi="Trebuchet MS" w:cs="Times New Roman"/>
                      <w:color w:val="000000"/>
                      <w:sz w:val="18"/>
                      <w:szCs w:val="18"/>
                      <w:lang w:eastAsia="pt-PT"/>
                    </w:rPr>
                    <w:br/>
                    <w:t>7 - Constitui contra-ordenação grave a violação do disposto nos n.os 1, 4, 5 ou 6.</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240.º</w:t>
                  </w:r>
                  <w:r w:rsidRPr="006D5272">
                    <w:rPr>
                      <w:rFonts w:ascii="Trebuchet MS" w:eastAsia="Times New Roman" w:hAnsi="Trebuchet MS" w:cs="Times New Roman"/>
                      <w:b/>
                      <w:bCs/>
                      <w:color w:val="000000"/>
                      <w:sz w:val="18"/>
                      <w:szCs w:val="18"/>
                      <w:lang w:eastAsia="pt-PT"/>
                    </w:rPr>
                    <w:br/>
                    <w:t>Ano do gozo das férias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As férias são gozadas no ano civil em que se vencem, sem prejuízo do disposto nos números seguintes. </w:t>
                  </w:r>
                  <w:r w:rsidRPr="006D5272">
                    <w:rPr>
                      <w:rFonts w:ascii="Trebuchet MS" w:eastAsia="Times New Roman" w:hAnsi="Trebuchet MS" w:cs="Times New Roman"/>
                      <w:color w:val="000000"/>
                      <w:sz w:val="18"/>
                      <w:szCs w:val="18"/>
                      <w:lang w:eastAsia="pt-PT"/>
                    </w:rPr>
                    <w:br/>
                    <w:t xml:space="preserve">2 - As férias podem ser gozadas até 30 de Abril do ano civil seguinte, em cumulação ou não com férias vencidas no início deste, por acordo entre empregador e trabalhador ou sempre que este as pretenda gozar com familiar residente no estrangeiro. </w:t>
                  </w:r>
                  <w:r w:rsidRPr="006D5272">
                    <w:rPr>
                      <w:rFonts w:ascii="Trebuchet MS" w:eastAsia="Times New Roman" w:hAnsi="Trebuchet MS" w:cs="Times New Roman"/>
                      <w:color w:val="000000"/>
                      <w:sz w:val="18"/>
                      <w:szCs w:val="18"/>
                      <w:lang w:eastAsia="pt-PT"/>
                    </w:rPr>
                    <w:br/>
                    <w:t xml:space="preserve">3 - Pode ainda ser cumulado o gozo de metade do período de férias vencido no ano anterior com o vencido no ano em causa, mediante acordo entre empregador e trabalhador. </w:t>
                  </w:r>
                  <w:r w:rsidRPr="006D5272">
                    <w:rPr>
                      <w:rFonts w:ascii="Trebuchet MS" w:eastAsia="Times New Roman" w:hAnsi="Trebuchet MS" w:cs="Times New Roman"/>
                      <w:color w:val="000000"/>
                      <w:sz w:val="18"/>
                      <w:szCs w:val="18"/>
                      <w:lang w:eastAsia="pt-PT"/>
                    </w:rPr>
                    <w:br/>
                    <w:t>4 - Constitui contra-ordenação grave a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241.º</w:t>
                  </w:r>
                  <w:r w:rsidRPr="006D5272">
                    <w:rPr>
                      <w:rFonts w:ascii="Trebuchet MS" w:eastAsia="Times New Roman" w:hAnsi="Trebuchet MS" w:cs="Times New Roman"/>
                      <w:b/>
                      <w:bCs/>
                      <w:color w:val="000000"/>
                      <w:sz w:val="18"/>
                      <w:szCs w:val="18"/>
                      <w:lang w:eastAsia="pt-PT"/>
                    </w:rPr>
                    <w:br/>
                    <w:t>Marcação do período de férias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lastRenderedPageBreak/>
                    <w:t xml:space="preserve">1 - O período de férias é marcado por acordo entre empregador e trabalhador. </w:t>
                  </w:r>
                  <w:r w:rsidRPr="006D5272">
                    <w:rPr>
                      <w:rFonts w:ascii="Trebuchet MS" w:eastAsia="Times New Roman" w:hAnsi="Trebuchet MS" w:cs="Times New Roman"/>
                      <w:color w:val="000000"/>
                      <w:sz w:val="18"/>
                      <w:szCs w:val="18"/>
                      <w:lang w:eastAsia="pt-PT"/>
                    </w:rPr>
                    <w:br/>
                    <w:t xml:space="preserve">2 - Na falta de acordo, o empregador marca as férias, que não podem ter início em dia de descanso semanal do trabalhador, ouvindo para o efeito a comissão de trabalhadores ou, na sua falta, a comissão intersindical ou a comissão sindical representativa do trabalhador interessado. </w:t>
                  </w:r>
                  <w:r w:rsidRPr="006D5272">
                    <w:rPr>
                      <w:rFonts w:ascii="Trebuchet MS" w:eastAsia="Times New Roman" w:hAnsi="Trebuchet MS" w:cs="Times New Roman"/>
                      <w:color w:val="000000"/>
                      <w:sz w:val="18"/>
                      <w:szCs w:val="18"/>
                      <w:lang w:eastAsia="pt-PT"/>
                    </w:rPr>
                    <w:br/>
                    <w:t xml:space="preserve">3 - Em pequena, média ou grande empresa, o empregador só pode marcar o período de férias entre 1 de Maio e 31 de Outubro, a menos que o instrumento de regulamentação colectiva de trabalho ou o parecer dos representantes dos trabalhadores admita época diferente. </w:t>
                  </w:r>
                  <w:r w:rsidRPr="006D5272">
                    <w:rPr>
                      <w:rFonts w:ascii="Trebuchet MS" w:eastAsia="Times New Roman" w:hAnsi="Trebuchet MS" w:cs="Times New Roman"/>
                      <w:color w:val="000000"/>
                      <w:sz w:val="18"/>
                      <w:szCs w:val="18"/>
                      <w:lang w:eastAsia="pt-PT"/>
                    </w:rPr>
                    <w:br/>
                    <w:t xml:space="preserve">4 - Na falta de acordo, o empregador que exerça actividade ligada ao turismo está obrigado a marcar 25 % do período de férias a que os trabalhadores têm direito, ou percentagem superior que resulte de instrumento de regulamentação colectiva de trabalho, entre 1 de Maio e 31 de Outubro, que é gozado de forma consecutiva. </w:t>
                  </w:r>
                  <w:r w:rsidRPr="006D5272">
                    <w:rPr>
                      <w:rFonts w:ascii="Trebuchet MS" w:eastAsia="Times New Roman" w:hAnsi="Trebuchet MS" w:cs="Times New Roman"/>
                      <w:color w:val="000000"/>
                      <w:sz w:val="18"/>
                      <w:szCs w:val="18"/>
                      <w:lang w:eastAsia="pt-PT"/>
                    </w:rPr>
                    <w:br/>
                    <w:t xml:space="preserve">5 - Em caso de cessação do contrato de trabalho sujeita a aviso prévio, o empregador pode determinar que o gozo das férias tenha lugar imediatamente antes da cessação. </w:t>
                  </w:r>
                  <w:r w:rsidRPr="006D5272">
                    <w:rPr>
                      <w:rFonts w:ascii="Trebuchet MS" w:eastAsia="Times New Roman" w:hAnsi="Trebuchet MS" w:cs="Times New Roman"/>
                      <w:color w:val="000000"/>
                      <w:sz w:val="18"/>
                      <w:szCs w:val="18"/>
                      <w:lang w:eastAsia="pt-PT"/>
                    </w:rPr>
                    <w:br/>
                    <w:t xml:space="preserve">6 - Na marcação das férias, os períodos mais pretendidos devem ser rateados, sempre que possível, beneficiando alternadamente os trabalhadores em função dos períodos gozados nos dois anos anteriores. </w:t>
                  </w:r>
                  <w:r w:rsidRPr="006D5272">
                    <w:rPr>
                      <w:rFonts w:ascii="Trebuchet MS" w:eastAsia="Times New Roman" w:hAnsi="Trebuchet MS" w:cs="Times New Roman"/>
                      <w:color w:val="000000"/>
                      <w:sz w:val="18"/>
                      <w:szCs w:val="18"/>
                      <w:lang w:eastAsia="pt-PT"/>
                    </w:rPr>
                    <w:br/>
                    <w:t xml:space="preserve">7 - Os cônjuges, bem como as pessoas que vivam em união de facto ou economia comum nos termos previstos em legislação específica, que trabalham na mesma empresa ou estabelecimento têm direito a gozar férias em idêntico período, salvo se houver prejuízo grave para a empresa. </w:t>
                  </w:r>
                  <w:r w:rsidRPr="006D5272">
                    <w:rPr>
                      <w:rFonts w:ascii="Trebuchet MS" w:eastAsia="Times New Roman" w:hAnsi="Trebuchet MS" w:cs="Times New Roman"/>
                      <w:color w:val="000000"/>
                      <w:sz w:val="18"/>
                      <w:szCs w:val="18"/>
                      <w:lang w:eastAsia="pt-PT"/>
                    </w:rPr>
                    <w:br/>
                    <w:t xml:space="preserve">8 - O gozo do período de férias pode ser interpolado, por acordo entre empregador e trabalhador, desde que sejam gozados, no mínimo, 10 dias úteis consecutivos. </w:t>
                  </w:r>
                  <w:r w:rsidRPr="006D5272">
                    <w:rPr>
                      <w:rFonts w:ascii="Trebuchet MS" w:eastAsia="Times New Roman" w:hAnsi="Trebuchet MS" w:cs="Times New Roman"/>
                      <w:color w:val="000000"/>
                      <w:sz w:val="18"/>
                      <w:szCs w:val="18"/>
                      <w:lang w:eastAsia="pt-PT"/>
                    </w:rPr>
                    <w:br/>
                    <w:t xml:space="preserve">9 - O empregador elabora o mapa de férias, com indicação do início e do termo dos períodos de férias de cada trabalhador, até 15 de Abril de cada ano e mantém-no afixado nos locais de trabalho entre esta data e 31 de Outubro. </w:t>
                  </w:r>
                  <w:r w:rsidRPr="006D5272">
                    <w:rPr>
                      <w:rFonts w:ascii="Trebuchet MS" w:eastAsia="Times New Roman" w:hAnsi="Trebuchet MS" w:cs="Times New Roman"/>
                      <w:color w:val="000000"/>
                      <w:sz w:val="18"/>
                      <w:szCs w:val="18"/>
                      <w:lang w:eastAsia="pt-PT"/>
                    </w:rPr>
                    <w:br/>
                    <w:t>10 - Constitui contra-ordenação grave a violação do disposto nos n.os 2, 3 ou 4 e constitui contra-ordenação leve a violação do disposto em qualquer dos restantes números deste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242.º</w:t>
                  </w:r>
                  <w:r w:rsidRPr="006D5272">
                    <w:rPr>
                      <w:rFonts w:ascii="Trebuchet MS" w:eastAsia="Times New Roman" w:hAnsi="Trebuchet MS" w:cs="Times New Roman"/>
                      <w:b/>
                      <w:bCs/>
                      <w:color w:val="000000"/>
                      <w:sz w:val="18"/>
                      <w:szCs w:val="18"/>
                      <w:lang w:eastAsia="pt-PT"/>
                    </w:rPr>
                    <w:br/>
                    <w:t>Encerramento para férias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29"/>
              <w:gridCol w:w="294"/>
              <w:gridCol w:w="99"/>
              <w:gridCol w:w="114"/>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Sempre que seja compatível com a natureza da actividade, o empregador pode encerrar a empresa ou o estabelecimento, total ou parcialmente, para férias dos trabalhadores: </w:t>
                  </w:r>
                  <w:r w:rsidRPr="006D5272">
                    <w:rPr>
                      <w:rFonts w:ascii="Trebuchet MS" w:eastAsia="Times New Roman" w:hAnsi="Trebuchet MS" w:cs="Times New Roman"/>
                      <w:color w:val="000000"/>
                      <w:sz w:val="18"/>
                      <w:szCs w:val="18"/>
                      <w:lang w:eastAsia="pt-PT"/>
                    </w:rPr>
                    <w:br/>
                    <w:t xml:space="preserve">a) Até quinze dias consecutivos entre 1 de Maio e 31 de Outubro; </w:t>
                  </w:r>
                  <w:r w:rsidRPr="006D5272">
                    <w:rPr>
                      <w:rFonts w:ascii="Trebuchet MS" w:eastAsia="Times New Roman" w:hAnsi="Trebuchet MS" w:cs="Times New Roman"/>
                      <w:color w:val="000000"/>
                      <w:sz w:val="18"/>
                      <w:szCs w:val="18"/>
                      <w:lang w:eastAsia="pt-PT"/>
                    </w:rPr>
                    <w:br/>
                    <w:t xml:space="preserve">b) Por período superior a quinze dias consecutivos ou fora do período enunciado na alínea anterior, quando assim estiver fixado em instrumento de regulamentação colectiva ou mediante parecer favorável da comissão de trabalhadores; </w:t>
                  </w:r>
                  <w:r w:rsidRPr="006D5272">
                    <w:rPr>
                      <w:rFonts w:ascii="Trebuchet MS" w:eastAsia="Times New Roman" w:hAnsi="Trebuchet MS" w:cs="Times New Roman"/>
                      <w:color w:val="000000"/>
                      <w:sz w:val="18"/>
                      <w:szCs w:val="18"/>
                      <w:lang w:eastAsia="pt-PT"/>
                    </w:rPr>
                    <w:br/>
                    <w:t xml:space="preserve">c) Por período superior a quinze dias consecutivos, entre 1 de Maio e 31 de Outubro, quando a natureza da actividade assim o exigir. </w:t>
                  </w:r>
                  <w:r w:rsidRPr="006D5272">
                    <w:rPr>
                      <w:rFonts w:ascii="Trebuchet MS" w:eastAsia="Times New Roman" w:hAnsi="Trebuchet MS" w:cs="Times New Roman"/>
                      <w:color w:val="000000"/>
                      <w:sz w:val="18"/>
                      <w:szCs w:val="18"/>
                      <w:lang w:eastAsia="pt-PT"/>
                    </w:rPr>
                    <w:br/>
                    <w:t xml:space="preserve">2 - O empregador pode encerrar a empresa ou o estabelecimento, total ou parcialmente, para férias dos trabalhadores: </w:t>
                  </w:r>
                  <w:r w:rsidRPr="006D5272">
                    <w:rPr>
                      <w:rFonts w:ascii="Trebuchet MS" w:eastAsia="Times New Roman" w:hAnsi="Trebuchet MS" w:cs="Times New Roman"/>
                      <w:color w:val="000000"/>
                      <w:sz w:val="18"/>
                      <w:szCs w:val="18"/>
                      <w:lang w:eastAsia="pt-PT"/>
                    </w:rPr>
                    <w:br/>
                    <w:t xml:space="preserve">a) Durante cinco dias úteis consecutivos na época de férias escolares do Natal; </w:t>
                  </w:r>
                  <w:r w:rsidRPr="006D5272">
                    <w:rPr>
                      <w:rFonts w:ascii="Trebuchet MS" w:eastAsia="Times New Roman" w:hAnsi="Trebuchet MS" w:cs="Times New Roman"/>
                      <w:color w:val="000000"/>
                      <w:sz w:val="18"/>
                      <w:szCs w:val="18"/>
                      <w:lang w:eastAsia="pt-PT"/>
                    </w:rPr>
                    <w:br/>
                    <w:t xml:space="preserve">b) Um dia que esteja entre um feriado que ocorra à terça-feira ou quinta-feira e um dia de descanso semanal, sem prejuízo da faculdade prevista na alínea g) do n.º 3 do artigo 226.º </w:t>
                  </w:r>
                  <w:r w:rsidRPr="006D5272">
                    <w:rPr>
                      <w:rFonts w:ascii="Trebuchet MS" w:eastAsia="Times New Roman" w:hAnsi="Trebuchet MS" w:cs="Times New Roman"/>
                      <w:color w:val="000000"/>
                      <w:sz w:val="18"/>
                      <w:szCs w:val="18"/>
                      <w:lang w:eastAsia="pt-PT"/>
                    </w:rPr>
                    <w:br/>
                    <w:t>3 - Até ao dia 15 de dezembro do ano anterior, o empregador deve informar os trabalhadores abrangidos do encerramento a efetuar no ano seguinte ao abrigo da alínea b) do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243.º</w:t>
                  </w:r>
                  <w:r w:rsidRPr="006D5272">
                    <w:rPr>
                      <w:rFonts w:ascii="Trebuchet MS" w:eastAsia="Times New Roman" w:hAnsi="Trebuchet MS" w:cs="Times New Roman"/>
                      <w:b/>
                      <w:bCs/>
                      <w:color w:val="000000"/>
                      <w:sz w:val="18"/>
                      <w:szCs w:val="18"/>
                      <w:lang w:eastAsia="pt-PT"/>
                    </w:rPr>
                    <w:br/>
                    <w:t>Alteração do período de férias por motivo relativo à empresa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pode alterar o período de férias já marcado ou interromper as já iniciadas por exigências imperiosas do funcionamento da empresa, tendo o trabalhador direito a indemnização pelos prejuízos sofridos por deixar de gozar as férias no período marcado. </w:t>
                  </w:r>
                  <w:r w:rsidRPr="006D5272">
                    <w:rPr>
                      <w:rFonts w:ascii="Trebuchet MS" w:eastAsia="Times New Roman" w:hAnsi="Trebuchet MS" w:cs="Times New Roman"/>
                      <w:color w:val="000000"/>
                      <w:sz w:val="18"/>
                      <w:szCs w:val="18"/>
                      <w:lang w:eastAsia="pt-PT"/>
                    </w:rPr>
                    <w:br/>
                    <w:t xml:space="preserve">2 - A interrupção das férias deve permitir o gozo seguido de metade do período a que o trabalhador tem direito. </w:t>
                  </w:r>
                  <w:r w:rsidRPr="006D5272">
                    <w:rPr>
                      <w:rFonts w:ascii="Trebuchet MS" w:eastAsia="Times New Roman" w:hAnsi="Trebuchet MS" w:cs="Times New Roman"/>
                      <w:color w:val="000000"/>
                      <w:sz w:val="18"/>
                      <w:szCs w:val="18"/>
                      <w:lang w:eastAsia="pt-PT"/>
                    </w:rPr>
                    <w:br/>
                    <w:t xml:space="preserve">3 - Em caso de cessação do contrato de trabalho sujeita a aviso prévio, o empregador pode alterar a marcação das férias, mediante aplicação do disposto no n.º 5 do artigo 241.º </w:t>
                  </w:r>
                  <w:r w:rsidRPr="006D5272">
                    <w:rPr>
                      <w:rFonts w:ascii="Trebuchet MS" w:eastAsia="Times New Roman" w:hAnsi="Trebuchet MS" w:cs="Times New Roman"/>
                      <w:color w:val="000000"/>
                      <w:sz w:val="18"/>
                      <w:szCs w:val="18"/>
                      <w:lang w:eastAsia="pt-PT"/>
                    </w:rPr>
                    <w:br/>
                    <w:t>4 - Constitui contra-ordenação leve a violação do disposto nos n.os 1 ou 2.</w:t>
                  </w:r>
                  <w:r w:rsidRPr="006D5272">
                    <w:rPr>
                      <w:rFonts w:ascii="Trebuchet MS" w:eastAsia="Times New Roman" w:hAnsi="Trebuchet MS" w:cs="Times New Roman"/>
                      <w:color w:val="000000"/>
                      <w:sz w:val="18"/>
                      <w:szCs w:val="18"/>
                      <w:lang w:eastAsia="pt-PT"/>
                    </w:rPr>
                    <w:br/>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244.º</w:t>
                  </w:r>
                  <w:r w:rsidRPr="006D5272">
                    <w:rPr>
                      <w:rFonts w:ascii="Trebuchet MS" w:eastAsia="Times New Roman" w:hAnsi="Trebuchet MS" w:cs="Times New Roman"/>
                      <w:b/>
                      <w:bCs/>
                      <w:color w:val="000000"/>
                      <w:sz w:val="18"/>
                      <w:szCs w:val="18"/>
                      <w:lang w:eastAsia="pt-PT"/>
                    </w:rPr>
                    <w:br/>
                    <w:t>Alteração do período de férias por motivo relativo ao trabalhador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gozo das férias não se inicia ou suspende-se quando o trabalhador esteja temporariamente impedido por doença ou outro facto que não lhe seja imputável, desde que haja comunicação do mesmo ao empregador. </w:t>
                  </w:r>
                  <w:r w:rsidRPr="006D5272">
                    <w:rPr>
                      <w:rFonts w:ascii="Trebuchet MS" w:eastAsia="Times New Roman" w:hAnsi="Trebuchet MS" w:cs="Times New Roman"/>
                      <w:color w:val="000000"/>
                      <w:sz w:val="18"/>
                      <w:szCs w:val="18"/>
                      <w:lang w:eastAsia="pt-PT"/>
                    </w:rPr>
                    <w:br/>
                    <w:t xml:space="preserve">2 - Em caso referido no número anterior, o gozo das férias tem lugar após o termo do impedimento na medida do remanescente do período marcado, devendo o período correspondente aos dias não gozados ser marcado por acordo ou, na falta deste, pelo empregador, sem sujeição ao disposto no n.º 3 do artigo 241.º </w:t>
                  </w:r>
                  <w:r w:rsidRPr="006D5272">
                    <w:rPr>
                      <w:rFonts w:ascii="Trebuchet MS" w:eastAsia="Times New Roman" w:hAnsi="Trebuchet MS" w:cs="Times New Roman"/>
                      <w:color w:val="000000"/>
                      <w:sz w:val="18"/>
                      <w:szCs w:val="18"/>
                      <w:lang w:eastAsia="pt-PT"/>
                    </w:rPr>
                    <w:br/>
                    <w:t xml:space="preserve">3 - Em caso de impossibilidade total ou parcial do gozo de férias por motivo de impedimento do trabalhador, este tem direito à retribuição correspondente ao período de férias não gozado ou ao gozo do mesmo até 30 de Abril do ano seguinte e, em qualquer caso, ao respectivo subsídio. </w:t>
                  </w:r>
                  <w:r w:rsidRPr="006D5272">
                    <w:rPr>
                      <w:rFonts w:ascii="Trebuchet MS" w:eastAsia="Times New Roman" w:hAnsi="Trebuchet MS" w:cs="Times New Roman"/>
                      <w:color w:val="000000"/>
                      <w:sz w:val="18"/>
                      <w:szCs w:val="18"/>
                      <w:lang w:eastAsia="pt-PT"/>
                    </w:rPr>
                    <w:br/>
                    <w:t xml:space="preserve">4 - À doença do trabalhador no período de férias é aplicável o disposto nos n.os 2 e 3 do artigo 254.º </w:t>
                  </w:r>
                  <w:r w:rsidRPr="006D5272">
                    <w:rPr>
                      <w:rFonts w:ascii="Trebuchet MS" w:eastAsia="Times New Roman" w:hAnsi="Trebuchet MS" w:cs="Times New Roman"/>
                      <w:color w:val="000000"/>
                      <w:sz w:val="18"/>
                      <w:szCs w:val="18"/>
                      <w:lang w:eastAsia="pt-PT"/>
                    </w:rPr>
                    <w:br/>
                    <w:t xml:space="preserve">5 - O disposto no n.º 1 não se aplica caso o trabalhador se oponha à verificação da situação de doença nos termos do artigo 254.º </w:t>
                  </w:r>
                  <w:r w:rsidRPr="006D5272">
                    <w:rPr>
                      <w:rFonts w:ascii="Trebuchet MS" w:eastAsia="Times New Roman" w:hAnsi="Trebuchet MS" w:cs="Times New Roman"/>
                      <w:color w:val="000000"/>
                      <w:sz w:val="18"/>
                      <w:szCs w:val="18"/>
                      <w:lang w:eastAsia="pt-PT"/>
                    </w:rPr>
                    <w:br/>
                    <w:t>6 - Constitui contra-ordenação grave a violação do disposto nos n.os 1, 2 ou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245.º</w:t>
                  </w:r>
                  <w:r w:rsidRPr="006D5272">
                    <w:rPr>
                      <w:rFonts w:ascii="Trebuchet MS" w:eastAsia="Times New Roman" w:hAnsi="Trebuchet MS" w:cs="Times New Roman"/>
                      <w:b/>
                      <w:bCs/>
                      <w:color w:val="000000"/>
                      <w:sz w:val="18"/>
                      <w:szCs w:val="18"/>
                      <w:lang w:eastAsia="pt-PT"/>
                    </w:rPr>
                    <w:br/>
                    <w:t>Efeitos da cessação do contrato de trabalho no direito a férias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Cessando o contrato de trabalho, o trabalhador tem direito a receber a retribuição de férias e respectivo subsídio: </w:t>
                  </w:r>
                  <w:r w:rsidRPr="006D5272">
                    <w:rPr>
                      <w:rFonts w:ascii="Trebuchet MS" w:eastAsia="Times New Roman" w:hAnsi="Trebuchet MS" w:cs="Times New Roman"/>
                      <w:color w:val="000000"/>
                      <w:sz w:val="18"/>
                      <w:szCs w:val="18"/>
                      <w:lang w:eastAsia="pt-PT"/>
                    </w:rPr>
                    <w:br/>
                    <w:t xml:space="preserve">a) Correspondentes a férias vencidas e não gozadas; </w:t>
                  </w:r>
                  <w:r w:rsidRPr="006D5272">
                    <w:rPr>
                      <w:rFonts w:ascii="Trebuchet MS" w:eastAsia="Times New Roman" w:hAnsi="Trebuchet MS" w:cs="Times New Roman"/>
                      <w:color w:val="000000"/>
                      <w:sz w:val="18"/>
                      <w:szCs w:val="18"/>
                      <w:lang w:eastAsia="pt-PT"/>
                    </w:rPr>
                    <w:br/>
                    <w:t xml:space="preserve">b) Proporcionais ao tempo de serviço prestado no ano da cessação. </w:t>
                  </w:r>
                  <w:r w:rsidRPr="006D5272">
                    <w:rPr>
                      <w:rFonts w:ascii="Trebuchet MS" w:eastAsia="Times New Roman" w:hAnsi="Trebuchet MS" w:cs="Times New Roman"/>
                      <w:color w:val="000000"/>
                      <w:sz w:val="18"/>
                      <w:szCs w:val="18"/>
                      <w:lang w:eastAsia="pt-PT"/>
                    </w:rPr>
                    <w:br/>
                    <w:t xml:space="preserve">2 - No caso referido na alínea a) do número anterior, o período de férias é considerado para efeitos de antiguidade. </w:t>
                  </w:r>
                  <w:r w:rsidRPr="006D5272">
                    <w:rPr>
                      <w:rFonts w:ascii="Trebuchet MS" w:eastAsia="Times New Roman" w:hAnsi="Trebuchet MS" w:cs="Times New Roman"/>
                      <w:color w:val="000000"/>
                      <w:sz w:val="18"/>
                      <w:szCs w:val="18"/>
                      <w:lang w:eastAsia="pt-PT"/>
                    </w:rPr>
                    <w:br/>
                    <w:t xml:space="preserve">3 - Em caso de cessação de contrato no ano civil subsequente ao da admissão ou cuja duração não seja superior a 12 meses, o cômputo total das férias ou da correspondente retribuição a que o trabalhador tenha direito não pode exceder o proporcional ao período anual de férias tendo em conta a duração do contrato. </w:t>
                  </w:r>
                  <w:r w:rsidRPr="006D5272">
                    <w:rPr>
                      <w:rFonts w:ascii="Trebuchet MS" w:eastAsia="Times New Roman" w:hAnsi="Trebuchet MS" w:cs="Times New Roman"/>
                      <w:color w:val="000000"/>
                      <w:sz w:val="18"/>
                      <w:szCs w:val="18"/>
                      <w:lang w:eastAsia="pt-PT"/>
                    </w:rPr>
                    <w:br/>
                    <w:t xml:space="preserve">4 - Cessando o contrato após impedimento prolongado do trabalhador, este tem direito à retribuição e ao subsídio de férias correspondentes ao tempo de serviço prestado no ano de início da suspensão. </w:t>
                  </w:r>
                  <w:r w:rsidRPr="006D5272">
                    <w:rPr>
                      <w:rFonts w:ascii="Trebuchet MS" w:eastAsia="Times New Roman" w:hAnsi="Trebuchet MS" w:cs="Times New Roman"/>
                      <w:color w:val="000000"/>
                      <w:sz w:val="18"/>
                      <w:szCs w:val="18"/>
                      <w:lang w:eastAsia="pt-PT"/>
                    </w:rPr>
                    <w:br/>
                    <w:t>5 - Constitui contra-ordenação grave a violação do disposto no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246.º</w:t>
                  </w:r>
                  <w:r w:rsidRPr="006D5272">
                    <w:rPr>
                      <w:rFonts w:ascii="Trebuchet MS" w:eastAsia="Times New Roman" w:hAnsi="Trebuchet MS" w:cs="Times New Roman"/>
                      <w:b/>
                      <w:bCs/>
                      <w:color w:val="000000"/>
                      <w:sz w:val="18"/>
                      <w:szCs w:val="18"/>
                      <w:lang w:eastAsia="pt-PT"/>
                    </w:rPr>
                    <w:br/>
                    <w:t>Violação do direito a férias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Caso o empregador obste culposamente ao gozo das férias nos termos previstos nos artigos anteriores, o trabalhador tem direito a compensação no valor do triplo da retribuição correspondente ao período em falta, que deve ser gozado até 30 de Abril do ano civil subsequente. </w:t>
                  </w:r>
                  <w:r w:rsidRPr="006D5272">
                    <w:rPr>
                      <w:rFonts w:ascii="Trebuchet MS" w:eastAsia="Times New Roman" w:hAnsi="Trebuchet MS" w:cs="Times New Roman"/>
                      <w:color w:val="000000"/>
                      <w:sz w:val="18"/>
                      <w:szCs w:val="18"/>
                      <w:lang w:eastAsia="pt-PT"/>
                    </w:rPr>
                    <w:br/>
                    <w:t>2 - Constitui contra-ordenação grave a violação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247.º</w:t>
                  </w:r>
                  <w:r w:rsidRPr="006D5272">
                    <w:rPr>
                      <w:rFonts w:ascii="Trebuchet MS" w:eastAsia="Times New Roman" w:hAnsi="Trebuchet MS" w:cs="Times New Roman"/>
                      <w:b/>
                      <w:bCs/>
                      <w:color w:val="000000"/>
                      <w:sz w:val="18"/>
                      <w:szCs w:val="18"/>
                      <w:lang w:eastAsia="pt-PT"/>
                    </w:rPr>
                    <w:br/>
                    <w:t>Exercício de outra actividade durante as férias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não pode exercer durante as férias qualquer outra actividade remunerada, salvo quando já a exerça cumulativamente ou o empregador o autorize. </w:t>
                  </w:r>
                  <w:r w:rsidRPr="006D5272">
                    <w:rPr>
                      <w:rFonts w:ascii="Trebuchet MS" w:eastAsia="Times New Roman" w:hAnsi="Trebuchet MS" w:cs="Times New Roman"/>
                      <w:color w:val="000000"/>
                      <w:sz w:val="18"/>
                      <w:szCs w:val="18"/>
                      <w:lang w:eastAsia="pt-PT"/>
                    </w:rPr>
                    <w:br/>
                    <w:t xml:space="preserve">2 - Em caso de violação do disposto no número anterior, sem prejuízo da eventual responsabilidade disciplinar do trabalhador, o empregador tem direito a reaver a retribuição correspondente às férias e o respectivo subsídio, metade dos quais reverte para o serviço responsável pela gestão financeira do orçamento da segurança social. </w:t>
                  </w:r>
                  <w:r w:rsidRPr="006D5272">
                    <w:rPr>
                      <w:rFonts w:ascii="Trebuchet MS" w:eastAsia="Times New Roman" w:hAnsi="Trebuchet MS" w:cs="Times New Roman"/>
                      <w:color w:val="000000"/>
                      <w:sz w:val="18"/>
                      <w:szCs w:val="18"/>
                      <w:lang w:eastAsia="pt-PT"/>
                    </w:rPr>
                    <w:br/>
                    <w:t>3 - Para os efeitos previstos no número anterior, o empregador pode proceder a descontos na retribuição, até ao limite de um sexto, em relação a cada um dos períodos de vencimento posteriores.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6918"/>
              <w:gridCol w:w="359"/>
              <w:gridCol w:w="359"/>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lastRenderedPageBreak/>
                    <w:t xml:space="preserve">SUBSECÇÃO XI </w:t>
                  </w:r>
                  <w:r w:rsidRPr="006D5272">
                    <w:rPr>
                      <w:rFonts w:ascii="Trebuchet MS" w:eastAsia="Times New Roman" w:hAnsi="Trebuchet MS" w:cs="Times New Roman"/>
                      <w:color w:val="000000"/>
                      <w:sz w:val="18"/>
                      <w:szCs w:val="18"/>
                      <w:lang w:eastAsia="pt-PT"/>
                    </w:rPr>
                    <w:br/>
                    <w:t>Faltas</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248.º</w:t>
                  </w:r>
                  <w:r w:rsidRPr="006D5272">
                    <w:rPr>
                      <w:rFonts w:ascii="Trebuchet MS" w:eastAsia="Times New Roman" w:hAnsi="Trebuchet MS" w:cs="Times New Roman"/>
                      <w:b/>
                      <w:bCs/>
                      <w:color w:val="000000"/>
                      <w:sz w:val="18"/>
                      <w:szCs w:val="18"/>
                      <w:lang w:eastAsia="pt-PT"/>
                    </w:rPr>
                    <w:br/>
                    <w:t>Noção de falta</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Considera-se falta a ausência de trabalhador do local em que devia desempenhar a actividade durante o período normal de trabalho diário. </w:t>
                  </w:r>
                  <w:r w:rsidRPr="006D5272">
                    <w:rPr>
                      <w:rFonts w:ascii="Trebuchet MS" w:eastAsia="Times New Roman" w:hAnsi="Trebuchet MS" w:cs="Times New Roman"/>
                      <w:color w:val="000000"/>
                      <w:sz w:val="18"/>
                      <w:szCs w:val="18"/>
                      <w:lang w:eastAsia="pt-PT"/>
                    </w:rPr>
                    <w:br/>
                    <w:t xml:space="preserve">2 - Em caso de ausência do trabalhador por períodos inferiores ao período normal de trabalho diário, os respectivos tempos são adicionados para determinação da falta. </w:t>
                  </w:r>
                  <w:r w:rsidRPr="006D5272">
                    <w:rPr>
                      <w:rFonts w:ascii="Trebuchet MS" w:eastAsia="Times New Roman" w:hAnsi="Trebuchet MS" w:cs="Times New Roman"/>
                      <w:color w:val="000000"/>
                      <w:sz w:val="18"/>
                      <w:szCs w:val="18"/>
                      <w:lang w:eastAsia="pt-PT"/>
                    </w:rPr>
                    <w:br/>
                    <w:t>3 - Caso a duração do período normal de trabalho diário não seja uniforme, considera-se a duração média para efeito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249.º</w:t>
                  </w:r>
                  <w:r w:rsidRPr="006D5272">
                    <w:rPr>
                      <w:rFonts w:ascii="Trebuchet MS" w:eastAsia="Times New Roman" w:hAnsi="Trebuchet MS" w:cs="Times New Roman"/>
                      <w:b/>
                      <w:bCs/>
                      <w:color w:val="000000"/>
                      <w:sz w:val="18"/>
                      <w:szCs w:val="18"/>
                      <w:lang w:eastAsia="pt-PT"/>
                    </w:rPr>
                    <w:br/>
                    <w:t>Tipos de falta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falta pode ser justificada ou injustificada. </w:t>
                  </w:r>
                  <w:r w:rsidRPr="006D5272">
                    <w:rPr>
                      <w:rFonts w:ascii="Trebuchet MS" w:eastAsia="Times New Roman" w:hAnsi="Trebuchet MS" w:cs="Times New Roman"/>
                      <w:color w:val="000000"/>
                      <w:sz w:val="18"/>
                      <w:szCs w:val="18"/>
                      <w:lang w:eastAsia="pt-PT"/>
                    </w:rPr>
                    <w:br/>
                    <w:t xml:space="preserve">2 - São consideradas faltas justificadas: </w:t>
                  </w:r>
                  <w:r w:rsidRPr="006D5272">
                    <w:rPr>
                      <w:rFonts w:ascii="Trebuchet MS" w:eastAsia="Times New Roman" w:hAnsi="Trebuchet MS" w:cs="Times New Roman"/>
                      <w:color w:val="000000"/>
                      <w:sz w:val="18"/>
                      <w:szCs w:val="18"/>
                      <w:lang w:eastAsia="pt-PT"/>
                    </w:rPr>
                    <w:br/>
                    <w:t xml:space="preserve">a) As dadas, durante 15 dias seguidos, por altura do casamento; </w:t>
                  </w:r>
                  <w:r w:rsidRPr="006D5272">
                    <w:rPr>
                      <w:rFonts w:ascii="Trebuchet MS" w:eastAsia="Times New Roman" w:hAnsi="Trebuchet MS" w:cs="Times New Roman"/>
                      <w:color w:val="000000"/>
                      <w:sz w:val="18"/>
                      <w:szCs w:val="18"/>
                      <w:lang w:eastAsia="pt-PT"/>
                    </w:rPr>
                    <w:br/>
                    <w:t xml:space="preserve">b) A motivada por falecimento de cônjuge, parente ou afim, nos termos do artigo 251.º; </w:t>
                  </w:r>
                  <w:r w:rsidRPr="006D5272">
                    <w:rPr>
                      <w:rFonts w:ascii="Trebuchet MS" w:eastAsia="Times New Roman" w:hAnsi="Trebuchet MS" w:cs="Times New Roman"/>
                      <w:color w:val="000000"/>
                      <w:sz w:val="18"/>
                      <w:szCs w:val="18"/>
                      <w:lang w:eastAsia="pt-PT"/>
                    </w:rPr>
                    <w:br/>
                    <w:t xml:space="preserve">c) A motivada pela prestação de prova em estabelecimento de ensino, nos termos do artigo 91.º; </w:t>
                  </w:r>
                  <w:r w:rsidRPr="006D5272">
                    <w:rPr>
                      <w:rFonts w:ascii="Trebuchet MS" w:eastAsia="Times New Roman" w:hAnsi="Trebuchet MS" w:cs="Times New Roman"/>
                      <w:color w:val="000000"/>
                      <w:sz w:val="18"/>
                      <w:szCs w:val="18"/>
                      <w:lang w:eastAsia="pt-PT"/>
                    </w:rPr>
                    <w:br/>
                    <w:t xml:space="preserve">d) A motivada por impossibilidade de prestar trabalho devido a facto não imputável ao trabalhador, nomeadamente observância de prescrição médica no seguimento de recurso a técnica de procriação medicamente assistida, doença, acidente ou cumprimento de obrigação legal; </w:t>
                  </w:r>
                  <w:r w:rsidRPr="006D5272">
                    <w:rPr>
                      <w:rFonts w:ascii="Trebuchet MS" w:eastAsia="Times New Roman" w:hAnsi="Trebuchet MS" w:cs="Times New Roman"/>
                      <w:color w:val="000000"/>
                      <w:sz w:val="18"/>
                      <w:szCs w:val="18"/>
                      <w:lang w:eastAsia="pt-PT"/>
                    </w:rPr>
                    <w:br/>
                    <w:t xml:space="preserve">e) A motivada pela prestação de assistência inadiável e imprescindível a filho, a neto ou a membro do agregado familiar de trabalhador, nos termos dos artigos 49.º, 50.º ou 252.º, respectivamente; </w:t>
                  </w:r>
                  <w:r w:rsidRPr="006D5272">
                    <w:rPr>
                      <w:rFonts w:ascii="Trebuchet MS" w:eastAsia="Times New Roman" w:hAnsi="Trebuchet MS" w:cs="Times New Roman"/>
                      <w:color w:val="000000"/>
                      <w:sz w:val="18"/>
                      <w:szCs w:val="18"/>
                      <w:lang w:eastAsia="pt-PT"/>
                    </w:rPr>
                    <w:br/>
                    <w:t xml:space="preserve">f) A motivada por deslocação a estabelecimento de ensino de responsável pela educação de menor por motivo da situação educativa deste, pelo tempo estritamente necessário, até quatro horas por trimestre, por cada um; </w:t>
                  </w:r>
                  <w:r w:rsidRPr="006D5272">
                    <w:rPr>
                      <w:rFonts w:ascii="Trebuchet MS" w:eastAsia="Times New Roman" w:hAnsi="Trebuchet MS" w:cs="Times New Roman"/>
                      <w:color w:val="000000"/>
                      <w:sz w:val="18"/>
                      <w:szCs w:val="18"/>
                      <w:lang w:eastAsia="pt-PT"/>
                    </w:rPr>
                    <w:br/>
                    <w:t xml:space="preserve">g) A de trabalhador eleito para estrutura de representação colectiva dos trabalhadores, nos termos do artigo 409.º; </w:t>
                  </w:r>
                  <w:r w:rsidRPr="006D5272">
                    <w:rPr>
                      <w:rFonts w:ascii="Trebuchet MS" w:eastAsia="Times New Roman" w:hAnsi="Trebuchet MS" w:cs="Times New Roman"/>
                      <w:color w:val="000000"/>
                      <w:sz w:val="18"/>
                      <w:szCs w:val="18"/>
                      <w:lang w:eastAsia="pt-PT"/>
                    </w:rPr>
                    <w:br/>
                    <w:t xml:space="preserve">h) A de candidato a cargo público, nos termos da correspondente lei eleitoral; </w:t>
                  </w:r>
                  <w:r w:rsidRPr="006D5272">
                    <w:rPr>
                      <w:rFonts w:ascii="Trebuchet MS" w:eastAsia="Times New Roman" w:hAnsi="Trebuchet MS" w:cs="Times New Roman"/>
                      <w:color w:val="000000"/>
                      <w:sz w:val="18"/>
                      <w:szCs w:val="18"/>
                      <w:lang w:eastAsia="pt-PT"/>
                    </w:rPr>
                    <w:br/>
                    <w:t xml:space="preserve">i) A autorizada ou aprovada pelo empregador; </w:t>
                  </w:r>
                  <w:r w:rsidRPr="006D5272">
                    <w:rPr>
                      <w:rFonts w:ascii="Trebuchet MS" w:eastAsia="Times New Roman" w:hAnsi="Trebuchet MS" w:cs="Times New Roman"/>
                      <w:color w:val="000000"/>
                      <w:sz w:val="18"/>
                      <w:szCs w:val="18"/>
                      <w:lang w:eastAsia="pt-PT"/>
                    </w:rPr>
                    <w:br/>
                    <w:t xml:space="preserve">j) A que por lei seja como tal considerada. </w:t>
                  </w:r>
                  <w:r w:rsidRPr="006D5272">
                    <w:rPr>
                      <w:rFonts w:ascii="Trebuchet MS" w:eastAsia="Times New Roman" w:hAnsi="Trebuchet MS" w:cs="Times New Roman"/>
                      <w:color w:val="000000"/>
                      <w:sz w:val="18"/>
                      <w:szCs w:val="18"/>
                      <w:lang w:eastAsia="pt-PT"/>
                    </w:rPr>
                    <w:br/>
                    <w:t>3 - É considerada injustificada qualquer falta não prevista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250.º</w:t>
                  </w:r>
                  <w:r w:rsidRPr="006D5272">
                    <w:rPr>
                      <w:rFonts w:ascii="Trebuchet MS" w:eastAsia="Times New Roman" w:hAnsi="Trebuchet MS" w:cs="Times New Roman"/>
                      <w:b/>
                      <w:bCs/>
                      <w:color w:val="000000"/>
                      <w:sz w:val="18"/>
                      <w:szCs w:val="18"/>
                      <w:lang w:eastAsia="pt-PT"/>
                    </w:rPr>
                    <w:br/>
                    <w:t>Imperatividade do regime de faltas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As disposições relativas aos motivos justificativos de faltas e à sua duração não podem ser afastadas por instrumento de regulamentação colectiva de trabalho, salvo em relação a situação prevista na alínea g) do n.º 2 do artigo anterior e desde que em sentido mais favorável ao trabalhador, ou por contrato de trabalho.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251.º</w:t>
                  </w:r>
                  <w:r w:rsidRPr="006D5272">
                    <w:rPr>
                      <w:rFonts w:ascii="Trebuchet MS" w:eastAsia="Times New Roman" w:hAnsi="Trebuchet MS" w:cs="Times New Roman"/>
                      <w:b/>
                      <w:bCs/>
                      <w:color w:val="000000"/>
                      <w:sz w:val="18"/>
                      <w:szCs w:val="18"/>
                      <w:lang w:eastAsia="pt-PT"/>
                    </w:rPr>
                    <w:br/>
                    <w:t>Faltas por motivo de falecimento de cônjuge, parente ou afim</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pode faltar justificadamente: </w:t>
                  </w:r>
                  <w:r w:rsidRPr="006D5272">
                    <w:rPr>
                      <w:rFonts w:ascii="Trebuchet MS" w:eastAsia="Times New Roman" w:hAnsi="Trebuchet MS" w:cs="Times New Roman"/>
                      <w:color w:val="000000"/>
                      <w:sz w:val="18"/>
                      <w:szCs w:val="18"/>
                      <w:lang w:eastAsia="pt-PT"/>
                    </w:rPr>
                    <w:br/>
                    <w:t xml:space="preserve">a) Até cinco dias consecutivos, por falecimento de cônjuge não separado de pessoas e bens ou de parente ou afim no 1.º grau na linha recta; </w:t>
                  </w:r>
                  <w:r w:rsidRPr="006D5272">
                    <w:rPr>
                      <w:rFonts w:ascii="Trebuchet MS" w:eastAsia="Times New Roman" w:hAnsi="Trebuchet MS" w:cs="Times New Roman"/>
                      <w:color w:val="000000"/>
                      <w:sz w:val="18"/>
                      <w:szCs w:val="18"/>
                      <w:lang w:eastAsia="pt-PT"/>
                    </w:rPr>
                    <w:br/>
                    <w:t xml:space="preserve">b) Até dois dias consecutivos, por falecimento de outro parente ou afim na linha recta ou no 2.º grau da linha colateral. </w:t>
                  </w:r>
                  <w:r w:rsidRPr="006D5272">
                    <w:rPr>
                      <w:rFonts w:ascii="Trebuchet MS" w:eastAsia="Times New Roman" w:hAnsi="Trebuchet MS" w:cs="Times New Roman"/>
                      <w:color w:val="000000"/>
                      <w:sz w:val="18"/>
                      <w:szCs w:val="18"/>
                      <w:lang w:eastAsia="pt-PT"/>
                    </w:rPr>
                    <w:br/>
                    <w:t xml:space="preserve">2 - Aplica-se o disposto na alínea a) do número anterior em caso de falecimento de pessoa que viva em união de facto ou economia comum com o trabalhador, nos termos previstos em legislação específica. </w:t>
                  </w:r>
                  <w:r w:rsidRPr="006D5272">
                    <w:rPr>
                      <w:rFonts w:ascii="Trebuchet MS" w:eastAsia="Times New Roman" w:hAnsi="Trebuchet MS" w:cs="Times New Roman"/>
                      <w:color w:val="000000"/>
                      <w:sz w:val="18"/>
                      <w:szCs w:val="18"/>
                      <w:lang w:eastAsia="pt-PT"/>
                    </w:rPr>
                    <w:br/>
                    <w:t>3 - Constitui contra-ordenação grave a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252.º</w:t>
                  </w:r>
                  <w:r w:rsidRPr="006D5272">
                    <w:rPr>
                      <w:rFonts w:ascii="Trebuchet MS" w:eastAsia="Times New Roman" w:hAnsi="Trebuchet MS" w:cs="Times New Roman"/>
                      <w:b/>
                      <w:bCs/>
                      <w:color w:val="000000"/>
                      <w:sz w:val="18"/>
                      <w:szCs w:val="18"/>
                      <w:lang w:eastAsia="pt-PT"/>
                    </w:rPr>
                    <w:br/>
                    <w:t>Falta para assistência a membro do agregado familiar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tem direito a faltar ao trabalho até 15 dias por ano para prestar assistência inadiável e imprescindível, em caso de doença ou acidente, a cônjuge ou pessoa </w:t>
                  </w:r>
                  <w:r w:rsidRPr="006D5272">
                    <w:rPr>
                      <w:rFonts w:ascii="Trebuchet MS" w:eastAsia="Times New Roman" w:hAnsi="Trebuchet MS" w:cs="Times New Roman"/>
                      <w:color w:val="000000"/>
                      <w:sz w:val="18"/>
                      <w:szCs w:val="18"/>
                      <w:lang w:eastAsia="pt-PT"/>
                    </w:rPr>
                    <w:lastRenderedPageBreak/>
                    <w:t xml:space="preserve">que viva em união de facto ou economia comum com o trabalhador, parente ou afim na linha recta ascendente ou no 2.º grau da linha colateral. </w:t>
                  </w:r>
                  <w:r w:rsidRPr="006D5272">
                    <w:rPr>
                      <w:rFonts w:ascii="Trebuchet MS" w:eastAsia="Times New Roman" w:hAnsi="Trebuchet MS" w:cs="Times New Roman"/>
                      <w:color w:val="000000"/>
                      <w:sz w:val="18"/>
                      <w:szCs w:val="18"/>
                      <w:lang w:eastAsia="pt-PT"/>
                    </w:rPr>
                    <w:br/>
                    <w:t xml:space="preserve">2 - Ao período de ausência previsto no número anterior acrescem 15 dias por ano, no caso de prestação de assistência inadiável e imprescindível a pessoa com deficiência ou doença crónica, que seja cônjuge ou viva em união de facto com o trabalhador. </w:t>
                  </w:r>
                  <w:r w:rsidRPr="006D5272">
                    <w:rPr>
                      <w:rFonts w:ascii="Trebuchet MS" w:eastAsia="Times New Roman" w:hAnsi="Trebuchet MS" w:cs="Times New Roman"/>
                      <w:color w:val="000000"/>
                      <w:sz w:val="18"/>
                      <w:szCs w:val="18"/>
                      <w:lang w:eastAsia="pt-PT"/>
                    </w:rPr>
                    <w:br/>
                    <w:t xml:space="preserve">3 - No caso de assistência a parente ou afim na linha recta ascendente, não é exigível a pertença ao mesmo agregado familiar. </w:t>
                  </w:r>
                  <w:r w:rsidRPr="006D5272">
                    <w:rPr>
                      <w:rFonts w:ascii="Trebuchet MS" w:eastAsia="Times New Roman" w:hAnsi="Trebuchet MS" w:cs="Times New Roman"/>
                      <w:color w:val="000000"/>
                      <w:sz w:val="18"/>
                      <w:szCs w:val="18"/>
                      <w:lang w:eastAsia="pt-PT"/>
                    </w:rPr>
                    <w:br/>
                    <w:t xml:space="preserve">4 - Para justificação da falta, o empregador pode exigir ao trabalhador: </w:t>
                  </w:r>
                  <w:r w:rsidRPr="006D5272">
                    <w:rPr>
                      <w:rFonts w:ascii="Trebuchet MS" w:eastAsia="Times New Roman" w:hAnsi="Trebuchet MS" w:cs="Times New Roman"/>
                      <w:color w:val="000000"/>
                      <w:sz w:val="18"/>
                      <w:szCs w:val="18"/>
                      <w:lang w:eastAsia="pt-PT"/>
                    </w:rPr>
                    <w:br/>
                    <w:t xml:space="preserve">a) Prova do carácter inadiável e imprescindível da assistência; </w:t>
                  </w:r>
                  <w:r w:rsidRPr="006D5272">
                    <w:rPr>
                      <w:rFonts w:ascii="Trebuchet MS" w:eastAsia="Times New Roman" w:hAnsi="Trebuchet MS" w:cs="Times New Roman"/>
                      <w:color w:val="000000"/>
                      <w:sz w:val="18"/>
                      <w:szCs w:val="18"/>
                      <w:lang w:eastAsia="pt-PT"/>
                    </w:rPr>
                    <w:br/>
                    <w:t xml:space="preserve">b) Declaração de que os outros membros do agregado familiar, caso exerçam actividade profissional, não faltaram pelo mesmo motivo ou estão impossibilitados de prestar a assistência; </w:t>
                  </w:r>
                  <w:r w:rsidRPr="006D5272">
                    <w:rPr>
                      <w:rFonts w:ascii="Trebuchet MS" w:eastAsia="Times New Roman" w:hAnsi="Trebuchet MS" w:cs="Times New Roman"/>
                      <w:color w:val="000000"/>
                      <w:sz w:val="18"/>
                      <w:szCs w:val="18"/>
                      <w:lang w:eastAsia="pt-PT"/>
                    </w:rPr>
                    <w:br/>
                    <w:t>c) No caso do número anterior, declaração de que outros familiares, caso exerçam actividade profissional, não faltaram pelo mesmo motivo ou estão impossibilitados de prestar a assistência.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253.º</w:t>
                  </w:r>
                  <w:r w:rsidRPr="006D5272">
                    <w:rPr>
                      <w:rFonts w:ascii="Trebuchet MS" w:eastAsia="Times New Roman" w:hAnsi="Trebuchet MS" w:cs="Times New Roman"/>
                      <w:b/>
                      <w:bCs/>
                      <w:color w:val="000000"/>
                      <w:sz w:val="18"/>
                      <w:szCs w:val="18"/>
                      <w:lang w:eastAsia="pt-PT"/>
                    </w:rPr>
                    <w:br/>
                    <w:t>Comunicação de ausência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ausência, quando previsível, é comunicada ao empregador, acompanhada da indicação do motivo justificativo, com a antecedência mínima de cinco dias. </w:t>
                  </w:r>
                  <w:r w:rsidRPr="006D5272">
                    <w:rPr>
                      <w:rFonts w:ascii="Trebuchet MS" w:eastAsia="Times New Roman" w:hAnsi="Trebuchet MS" w:cs="Times New Roman"/>
                      <w:color w:val="000000"/>
                      <w:sz w:val="18"/>
                      <w:szCs w:val="18"/>
                      <w:lang w:eastAsia="pt-PT"/>
                    </w:rPr>
                    <w:br/>
                    <w:t xml:space="preserve">2 - Caso a antecedência prevista no número anterior não possa ser respeitada, nomeadamente por a ausência ser imprevisível com a antecedência de cinco dias, a comunicação ao empregador é feita logo que possível. </w:t>
                  </w:r>
                  <w:r w:rsidRPr="006D5272">
                    <w:rPr>
                      <w:rFonts w:ascii="Trebuchet MS" w:eastAsia="Times New Roman" w:hAnsi="Trebuchet MS" w:cs="Times New Roman"/>
                      <w:color w:val="000000"/>
                      <w:sz w:val="18"/>
                      <w:szCs w:val="18"/>
                      <w:lang w:eastAsia="pt-PT"/>
                    </w:rPr>
                    <w:br/>
                    <w:t xml:space="preserve">3 - A falta de candidato a cargo público durante o período legal da campanha eleitoral é comunicada ao empregador com a antecedência mínima de quarenta e oito horas. </w:t>
                  </w:r>
                  <w:r w:rsidRPr="006D5272">
                    <w:rPr>
                      <w:rFonts w:ascii="Trebuchet MS" w:eastAsia="Times New Roman" w:hAnsi="Trebuchet MS" w:cs="Times New Roman"/>
                      <w:color w:val="000000"/>
                      <w:sz w:val="18"/>
                      <w:szCs w:val="18"/>
                      <w:lang w:eastAsia="pt-PT"/>
                    </w:rPr>
                    <w:br/>
                    <w:t xml:space="preserve">4 - A comunicação é reiterada em caso de ausência imediatamente subsequente à prevista em comunicação referida num dos números anteriores, mesmo quando a ausência determine a suspensão do contrato de trabalho por impedimento prolongado. </w:t>
                  </w:r>
                  <w:r w:rsidRPr="006D5272">
                    <w:rPr>
                      <w:rFonts w:ascii="Trebuchet MS" w:eastAsia="Times New Roman" w:hAnsi="Trebuchet MS" w:cs="Times New Roman"/>
                      <w:color w:val="000000"/>
                      <w:sz w:val="18"/>
                      <w:szCs w:val="18"/>
                      <w:lang w:eastAsia="pt-PT"/>
                    </w:rPr>
                    <w:br/>
                    <w:t>5 - O incumprimento do disposto neste artigo determina que a ausência seja injustificada.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254.º</w:t>
                  </w:r>
                  <w:r w:rsidRPr="006D5272">
                    <w:rPr>
                      <w:rFonts w:ascii="Trebuchet MS" w:eastAsia="Times New Roman" w:hAnsi="Trebuchet MS" w:cs="Times New Roman"/>
                      <w:b/>
                      <w:bCs/>
                      <w:color w:val="000000"/>
                      <w:sz w:val="18"/>
                      <w:szCs w:val="18"/>
                      <w:lang w:eastAsia="pt-PT"/>
                    </w:rPr>
                    <w:br/>
                    <w:t>Prova de motivo justificativo de falta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pode, nos 15 dias seguintes à comunicação da ausência, exigir ao trabalhador prova de facto invocado para a justificação, a prestar em prazo razoável. </w:t>
                  </w:r>
                  <w:r w:rsidRPr="006D5272">
                    <w:rPr>
                      <w:rFonts w:ascii="Trebuchet MS" w:eastAsia="Times New Roman" w:hAnsi="Trebuchet MS" w:cs="Times New Roman"/>
                      <w:color w:val="000000"/>
                      <w:sz w:val="18"/>
                      <w:szCs w:val="18"/>
                      <w:lang w:eastAsia="pt-PT"/>
                    </w:rPr>
                    <w:br/>
                    <w:t xml:space="preserve">2 - A prova da situação de doença do trabalhador é feita por declaração de estabelecimento hospitalar, ou centro de saúde ou ainda por atestado médico. </w:t>
                  </w:r>
                  <w:r w:rsidRPr="006D5272">
                    <w:rPr>
                      <w:rFonts w:ascii="Trebuchet MS" w:eastAsia="Times New Roman" w:hAnsi="Trebuchet MS" w:cs="Times New Roman"/>
                      <w:color w:val="000000"/>
                      <w:sz w:val="18"/>
                      <w:szCs w:val="18"/>
                      <w:lang w:eastAsia="pt-PT"/>
                    </w:rPr>
                    <w:br/>
                    <w:t xml:space="preserve">3 - A situação de doença referida no número anterior pode ser verificada por médico, nos termos previstos em legislação específica. </w:t>
                  </w:r>
                  <w:r w:rsidRPr="006D5272">
                    <w:rPr>
                      <w:rFonts w:ascii="Trebuchet MS" w:eastAsia="Times New Roman" w:hAnsi="Trebuchet MS" w:cs="Times New Roman"/>
                      <w:color w:val="000000"/>
                      <w:sz w:val="18"/>
                      <w:szCs w:val="18"/>
                      <w:lang w:eastAsia="pt-PT"/>
                    </w:rPr>
                    <w:br/>
                    <w:t xml:space="preserve">4 - A apresentação ao empregador de declaração médica com intuito fraudulento constitui falsa declaração para efeitos de justa causa de despedimento. </w:t>
                  </w:r>
                  <w:r w:rsidRPr="006D5272">
                    <w:rPr>
                      <w:rFonts w:ascii="Trebuchet MS" w:eastAsia="Times New Roman" w:hAnsi="Trebuchet MS" w:cs="Times New Roman"/>
                      <w:color w:val="000000"/>
                      <w:sz w:val="18"/>
                      <w:szCs w:val="18"/>
                      <w:lang w:eastAsia="pt-PT"/>
                    </w:rPr>
                    <w:br/>
                    <w:t>5 - O incumprimento de obrigação prevista nos n.os 1 ou 2, ou a oposição, sem motivo atendível, à verificação da doença a que se refere o n.º 3 determina que a ausência seja considerada injustificada.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255.º</w:t>
                  </w:r>
                  <w:r w:rsidRPr="006D5272">
                    <w:rPr>
                      <w:rFonts w:ascii="Trebuchet MS" w:eastAsia="Times New Roman" w:hAnsi="Trebuchet MS" w:cs="Times New Roman"/>
                      <w:b/>
                      <w:bCs/>
                      <w:color w:val="000000"/>
                      <w:sz w:val="18"/>
                      <w:szCs w:val="18"/>
                      <w:lang w:eastAsia="pt-PT"/>
                    </w:rPr>
                    <w:br/>
                    <w:t>Efeitos de falta justificada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falta justificada não afecta qualquer direito do trabalhador, salvo o disposto no número seguinte. </w:t>
                  </w:r>
                  <w:r w:rsidRPr="006D5272">
                    <w:rPr>
                      <w:rFonts w:ascii="Trebuchet MS" w:eastAsia="Times New Roman" w:hAnsi="Trebuchet MS" w:cs="Times New Roman"/>
                      <w:color w:val="000000"/>
                      <w:sz w:val="18"/>
                      <w:szCs w:val="18"/>
                      <w:lang w:eastAsia="pt-PT"/>
                    </w:rPr>
                    <w:br/>
                    <w:t xml:space="preserve">2 - Sem prejuízo de outras disposições legais, determinam a perda de retribuição as seguintes faltas justificadas: </w:t>
                  </w:r>
                  <w:r w:rsidRPr="006D5272">
                    <w:rPr>
                      <w:rFonts w:ascii="Trebuchet MS" w:eastAsia="Times New Roman" w:hAnsi="Trebuchet MS" w:cs="Times New Roman"/>
                      <w:color w:val="000000"/>
                      <w:sz w:val="18"/>
                      <w:szCs w:val="18"/>
                      <w:lang w:eastAsia="pt-PT"/>
                    </w:rPr>
                    <w:br/>
                    <w:t xml:space="preserve">a) Por motivo de doença, desde que o trabalhador beneficie de um regime de segurança social de protecção na doença; </w:t>
                  </w:r>
                  <w:r w:rsidRPr="006D5272">
                    <w:rPr>
                      <w:rFonts w:ascii="Trebuchet MS" w:eastAsia="Times New Roman" w:hAnsi="Trebuchet MS" w:cs="Times New Roman"/>
                      <w:color w:val="000000"/>
                      <w:sz w:val="18"/>
                      <w:szCs w:val="18"/>
                      <w:lang w:eastAsia="pt-PT"/>
                    </w:rPr>
                    <w:br/>
                    <w:t xml:space="preserve">b) Por motivo de acidente no trabalho, desde que o trabalhador tenha direito a qualquer subsídio ou seguro; </w:t>
                  </w:r>
                  <w:r w:rsidRPr="006D5272">
                    <w:rPr>
                      <w:rFonts w:ascii="Trebuchet MS" w:eastAsia="Times New Roman" w:hAnsi="Trebuchet MS" w:cs="Times New Roman"/>
                      <w:color w:val="000000"/>
                      <w:sz w:val="18"/>
                      <w:szCs w:val="18"/>
                      <w:lang w:eastAsia="pt-PT"/>
                    </w:rPr>
                    <w:br/>
                    <w:t xml:space="preserve">c) A prevista no artigo 252.º; </w:t>
                  </w:r>
                  <w:r w:rsidRPr="006D5272">
                    <w:rPr>
                      <w:rFonts w:ascii="Trebuchet MS" w:eastAsia="Times New Roman" w:hAnsi="Trebuchet MS" w:cs="Times New Roman"/>
                      <w:color w:val="000000"/>
                      <w:sz w:val="18"/>
                      <w:szCs w:val="18"/>
                      <w:lang w:eastAsia="pt-PT"/>
                    </w:rPr>
                    <w:br/>
                    <w:t xml:space="preserve">d) As previstas na alínea j) do n.º 2 do artigo 249.º quando excedam 30 dias por ano; </w:t>
                  </w:r>
                  <w:r w:rsidRPr="006D5272">
                    <w:rPr>
                      <w:rFonts w:ascii="Trebuchet MS" w:eastAsia="Times New Roman" w:hAnsi="Trebuchet MS" w:cs="Times New Roman"/>
                      <w:color w:val="000000"/>
                      <w:sz w:val="18"/>
                      <w:szCs w:val="18"/>
                      <w:lang w:eastAsia="pt-PT"/>
                    </w:rPr>
                    <w:br/>
                    <w:t xml:space="preserve">e) A autorizada ou aprovada pelo empregador. </w:t>
                  </w:r>
                  <w:r w:rsidRPr="006D5272">
                    <w:rPr>
                      <w:rFonts w:ascii="Trebuchet MS" w:eastAsia="Times New Roman" w:hAnsi="Trebuchet MS" w:cs="Times New Roman"/>
                      <w:color w:val="000000"/>
                      <w:sz w:val="18"/>
                      <w:szCs w:val="18"/>
                      <w:lang w:eastAsia="pt-PT"/>
                    </w:rPr>
                    <w:br/>
                    <w:t>3 - A falta prevista no artigo 252.º é considerada como prestação efectiva de trabalho.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256.º</w:t>
                  </w:r>
                  <w:r w:rsidRPr="006D5272">
                    <w:rPr>
                      <w:rFonts w:ascii="Trebuchet MS" w:eastAsia="Times New Roman" w:hAnsi="Trebuchet MS" w:cs="Times New Roman"/>
                      <w:b/>
                      <w:bCs/>
                      <w:color w:val="000000"/>
                      <w:sz w:val="18"/>
                      <w:szCs w:val="18"/>
                      <w:lang w:eastAsia="pt-PT"/>
                    </w:rPr>
                    <w:br/>
                  </w:r>
                  <w:r w:rsidRPr="006D5272">
                    <w:rPr>
                      <w:rFonts w:ascii="Trebuchet MS" w:eastAsia="Times New Roman" w:hAnsi="Trebuchet MS" w:cs="Times New Roman"/>
                      <w:b/>
                      <w:bCs/>
                      <w:color w:val="000000"/>
                      <w:sz w:val="18"/>
                      <w:szCs w:val="18"/>
                      <w:lang w:eastAsia="pt-PT"/>
                    </w:rPr>
                    <w:lastRenderedPageBreak/>
                    <w:t>Efeitos de falta injustificada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26"/>
              <w:gridCol w:w="297"/>
              <w:gridCol w:w="99"/>
              <w:gridCol w:w="114"/>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falta injustificada constitui violação do dever de assiduidade e determina perda da retribuição correspondente ao período de ausência, que não é contado na antiguidade do trabalhador. </w:t>
                  </w:r>
                  <w:r w:rsidRPr="006D5272">
                    <w:rPr>
                      <w:rFonts w:ascii="Trebuchet MS" w:eastAsia="Times New Roman" w:hAnsi="Trebuchet MS" w:cs="Times New Roman"/>
                      <w:color w:val="000000"/>
                      <w:sz w:val="18"/>
                      <w:szCs w:val="18"/>
                      <w:lang w:eastAsia="pt-PT"/>
                    </w:rPr>
                    <w:br/>
                    <w:t xml:space="preserve">2 - A falta injustificada a um ou meio período normal de trabalho diário, imediatamente anterior ou posterior a dia ou meio dia de descanso ou a feriado, constitui infracção grave. </w:t>
                  </w:r>
                  <w:r w:rsidRPr="006D5272">
                    <w:rPr>
                      <w:rFonts w:ascii="Trebuchet MS" w:eastAsia="Times New Roman" w:hAnsi="Trebuchet MS" w:cs="Times New Roman"/>
                      <w:color w:val="000000"/>
                      <w:sz w:val="18"/>
                      <w:szCs w:val="18"/>
                      <w:lang w:eastAsia="pt-PT"/>
                    </w:rPr>
                    <w:br/>
                    <w:t xml:space="preserve">3 - Na situação referida no número anterior, o período de ausência a considerar para efeitos da perda de retribuição prevista no n.º 1 abrange os dias ou meios-dias de descanso ou feriados imediatamente anteriores ou posteriores ao dia de falta. </w:t>
                  </w:r>
                  <w:r w:rsidRPr="006D5272">
                    <w:rPr>
                      <w:rFonts w:ascii="Trebuchet MS" w:eastAsia="Times New Roman" w:hAnsi="Trebuchet MS" w:cs="Times New Roman"/>
                      <w:color w:val="000000"/>
                      <w:sz w:val="18"/>
                      <w:szCs w:val="18"/>
                      <w:lang w:eastAsia="pt-PT"/>
                    </w:rPr>
                    <w:br/>
                    <w:t xml:space="preserve">4 - No caso de apresentação de trabalhador com atraso injustificado: </w:t>
                  </w:r>
                  <w:r w:rsidRPr="006D5272">
                    <w:rPr>
                      <w:rFonts w:ascii="Trebuchet MS" w:eastAsia="Times New Roman" w:hAnsi="Trebuchet MS" w:cs="Times New Roman"/>
                      <w:color w:val="000000"/>
                      <w:sz w:val="18"/>
                      <w:szCs w:val="18"/>
                      <w:lang w:eastAsia="pt-PT"/>
                    </w:rPr>
                    <w:br/>
                    <w:t xml:space="preserve">a) Sendo superior a sessenta minutos e para início do trabalho diário, o empregador pode não aceitar a prestação de trabalho durante todo o período normal de trabalho; </w:t>
                  </w:r>
                  <w:r w:rsidRPr="006D5272">
                    <w:rPr>
                      <w:rFonts w:ascii="Trebuchet MS" w:eastAsia="Times New Roman" w:hAnsi="Trebuchet MS" w:cs="Times New Roman"/>
                      <w:color w:val="000000"/>
                      <w:sz w:val="18"/>
                      <w:szCs w:val="18"/>
                      <w:lang w:eastAsia="pt-PT"/>
                    </w:rPr>
                    <w:br/>
                    <w:t>b) Sendo superior a trinta minutos, o empregador pode não aceitar a prestação de trabalho durante essa parte do período normal de trabalho.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257.º</w:t>
                  </w:r>
                  <w:r w:rsidRPr="006D5272">
                    <w:rPr>
                      <w:rFonts w:ascii="Trebuchet MS" w:eastAsia="Times New Roman" w:hAnsi="Trebuchet MS" w:cs="Times New Roman"/>
                      <w:b/>
                      <w:bCs/>
                      <w:color w:val="000000"/>
                      <w:sz w:val="18"/>
                      <w:szCs w:val="18"/>
                      <w:lang w:eastAsia="pt-PT"/>
                    </w:rPr>
                    <w:br/>
                    <w:t>Substituição da perda de retribuição por motivo de falta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perda de retribuição por motivo de faltas pode ser substituída: </w:t>
                  </w:r>
                  <w:r w:rsidRPr="006D5272">
                    <w:rPr>
                      <w:rFonts w:ascii="Trebuchet MS" w:eastAsia="Times New Roman" w:hAnsi="Trebuchet MS" w:cs="Times New Roman"/>
                      <w:color w:val="000000"/>
                      <w:sz w:val="18"/>
                      <w:szCs w:val="18"/>
                      <w:lang w:eastAsia="pt-PT"/>
                    </w:rPr>
                    <w:br/>
                    <w:t xml:space="preserve">a) Por renúncia a dias de férias em igual número, até ao permitido pelo n.º 5 do artigo 238.º, mediante declaração expressa do trabalhador comunicada ao empregador; </w:t>
                  </w:r>
                  <w:r w:rsidRPr="006D5272">
                    <w:rPr>
                      <w:rFonts w:ascii="Trebuchet MS" w:eastAsia="Times New Roman" w:hAnsi="Trebuchet MS" w:cs="Times New Roman"/>
                      <w:color w:val="000000"/>
                      <w:sz w:val="18"/>
                      <w:szCs w:val="18"/>
                      <w:lang w:eastAsia="pt-PT"/>
                    </w:rPr>
                    <w:br/>
                    <w:t xml:space="preserve">b) Por prestação de trabalho em acréscimo ao período normal, dentro dos limites previstos no artigo 204.º quando o instrumento de regulamentação colectiva de trabalho o permita. </w:t>
                  </w:r>
                  <w:r w:rsidRPr="006D5272">
                    <w:rPr>
                      <w:rFonts w:ascii="Trebuchet MS" w:eastAsia="Times New Roman" w:hAnsi="Trebuchet MS" w:cs="Times New Roman"/>
                      <w:color w:val="000000"/>
                      <w:sz w:val="18"/>
                      <w:szCs w:val="18"/>
                      <w:lang w:eastAsia="pt-PT"/>
                    </w:rPr>
                    <w:br/>
                    <w:t>2 - O disposto no número anterior não implica redução do subsídio de férias correspondente ao período de férias vencido.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24"/>
              <w:gridCol w:w="156"/>
              <w:gridCol w:w="156"/>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CAPÍTULO III </w:t>
                  </w:r>
                  <w:r w:rsidRPr="006D5272">
                    <w:rPr>
                      <w:rFonts w:ascii="Trebuchet MS" w:eastAsia="Times New Roman" w:hAnsi="Trebuchet MS" w:cs="Times New Roman"/>
                      <w:color w:val="000000"/>
                      <w:sz w:val="18"/>
                      <w:szCs w:val="18"/>
                      <w:lang w:eastAsia="pt-PT"/>
                    </w:rPr>
                    <w:br/>
                    <w:t xml:space="preserve">Retribuição e outras prestações patrimoniais </w:t>
                  </w:r>
                  <w:r w:rsidRPr="006D5272">
                    <w:rPr>
                      <w:rFonts w:ascii="Trebuchet MS" w:eastAsia="Times New Roman" w:hAnsi="Trebuchet MS" w:cs="Times New Roman"/>
                      <w:color w:val="000000"/>
                      <w:sz w:val="18"/>
                      <w:szCs w:val="18"/>
                      <w:lang w:eastAsia="pt-PT"/>
                    </w:rPr>
                    <w:br/>
                    <w:t xml:space="preserve">SECÇÃO I </w:t>
                  </w:r>
                  <w:r w:rsidRPr="006D5272">
                    <w:rPr>
                      <w:rFonts w:ascii="Trebuchet MS" w:eastAsia="Times New Roman" w:hAnsi="Trebuchet MS" w:cs="Times New Roman"/>
                      <w:color w:val="000000"/>
                      <w:sz w:val="18"/>
                      <w:szCs w:val="18"/>
                      <w:lang w:eastAsia="pt-PT"/>
                    </w:rPr>
                    <w:br/>
                    <w:t>Disposições gerais sobre retribuição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258.º</w:t>
                  </w:r>
                  <w:r w:rsidRPr="006D5272">
                    <w:rPr>
                      <w:rFonts w:ascii="Trebuchet MS" w:eastAsia="Times New Roman" w:hAnsi="Trebuchet MS" w:cs="Times New Roman"/>
                      <w:b/>
                      <w:bCs/>
                      <w:color w:val="000000"/>
                      <w:sz w:val="18"/>
                      <w:szCs w:val="18"/>
                      <w:lang w:eastAsia="pt-PT"/>
                    </w:rPr>
                    <w:br/>
                    <w:t>Princípios gerais sobre a retribuição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Considera-se retribuição a prestação a que, nos termos do contrato, das normas que o regem ou dos usos, o trabalhador tem direito em contrapartida do seu trabalho. </w:t>
                  </w:r>
                  <w:r w:rsidRPr="006D5272">
                    <w:rPr>
                      <w:rFonts w:ascii="Trebuchet MS" w:eastAsia="Times New Roman" w:hAnsi="Trebuchet MS" w:cs="Times New Roman"/>
                      <w:color w:val="000000"/>
                      <w:sz w:val="18"/>
                      <w:szCs w:val="18"/>
                      <w:lang w:eastAsia="pt-PT"/>
                    </w:rPr>
                    <w:br/>
                    <w:t xml:space="preserve">2 - A retribuição compreende a retribuição base e outras prestações regulares e periódicas feitas, directa ou indirectamente, em dinheiro ou em espécie. </w:t>
                  </w:r>
                  <w:r w:rsidRPr="006D5272">
                    <w:rPr>
                      <w:rFonts w:ascii="Trebuchet MS" w:eastAsia="Times New Roman" w:hAnsi="Trebuchet MS" w:cs="Times New Roman"/>
                      <w:color w:val="000000"/>
                      <w:sz w:val="18"/>
                      <w:szCs w:val="18"/>
                      <w:lang w:eastAsia="pt-PT"/>
                    </w:rPr>
                    <w:br/>
                    <w:t xml:space="preserve">3 - Presume-se constituir retribuição qualquer prestação do empregador ao trabalhador. </w:t>
                  </w:r>
                  <w:r w:rsidRPr="006D5272">
                    <w:rPr>
                      <w:rFonts w:ascii="Trebuchet MS" w:eastAsia="Times New Roman" w:hAnsi="Trebuchet MS" w:cs="Times New Roman"/>
                      <w:color w:val="000000"/>
                      <w:sz w:val="18"/>
                      <w:szCs w:val="18"/>
                      <w:lang w:eastAsia="pt-PT"/>
                    </w:rPr>
                    <w:br/>
                    <w:t>4 - À prestação qualificada como retribuição é aplicável o correspondente regime de garantias previsto neste Código.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259.º</w:t>
                  </w:r>
                  <w:r w:rsidRPr="006D5272">
                    <w:rPr>
                      <w:rFonts w:ascii="Trebuchet MS" w:eastAsia="Times New Roman" w:hAnsi="Trebuchet MS" w:cs="Times New Roman"/>
                      <w:b/>
                      <w:bCs/>
                      <w:color w:val="000000"/>
                      <w:sz w:val="18"/>
                      <w:szCs w:val="18"/>
                      <w:lang w:eastAsia="pt-PT"/>
                    </w:rPr>
                    <w:br/>
                    <w:t>Retribuição em espécie</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prestação retributiva não pecuniária deve destinar-se à satisfação de necessidades pessoais do trabalhador ou da sua família e não lhe pode ser atribuído valor superior ao corrente na região. </w:t>
                  </w:r>
                  <w:r w:rsidRPr="006D5272">
                    <w:rPr>
                      <w:rFonts w:ascii="Trebuchet MS" w:eastAsia="Times New Roman" w:hAnsi="Trebuchet MS" w:cs="Times New Roman"/>
                      <w:color w:val="000000"/>
                      <w:sz w:val="18"/>
                      <w:szCs w:val="18"/>
                      <w:lang w:eastAsia="pt-PT"/>
                    </w:rPr>
                    <w:br/>
                    <w:t>2 - O valor das prestações retributivas não pecuniárias não pode exceder o da parte em dinheiro, salvo o disposto em instrumento de regulamentação colectiva de trabalho.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260.º</w:t>
                  </w:r>
                  <w:r w:rsidRPr="006D5272">
                    <w:rPr>
                      <w:rFonts w:ascii="Trebuchet MS" w:eastAsia="Times New Roman" w:hAnsi="Trebuchet MS" w:cs="Times New Roman"/>
                      <w:b/>
                      <w:bCs/>
                      <w:color w:val="000000"/>
                      <w:sz w:val="18"/>
                      <w:szCs w:val="18"/>
                      <w:lang w:eastAsia="pt-PT"/>
                    </w:rPr>
                    <w:br/>
                    <w:t>Prestações incluídas ou excluídas da retribuição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Não se consideram retribuição: </w:t>
                  </w:r>
                  <w:r w:rsidRPr="006D5272">
                    <w:rPr>
                      <w:rFonts w:ascii="Trebuchet MS" w:eastAsia="Times New Roman" w:hAnsi="Trebuchet MS" w:cs="Times New Roman"/>
                      <w:color w:val="000000"/>
                      <w:sz w:val="18"/>
                      <w:szCs w:val="18"/>
                      <w:lang w:eastAsia="pt-PT"/>
                    </w:rPr>
                    <w:br/>
                    <w:t xml:space="preserve">a) As importâncias recebidas a título de ajudas de custo, abonos de viagem, despesas de transporte, abonos de instalação e outras equivalentes, devidas ao trabalhador por deslocações, novas instalações ou despesas feitas em serviço do empregador, salvo quando, sendo tais deslocações ou despesas frequentes, essas importâncias, na parte que exceda os respectivos montantes normais, tenham sido previstas no contrato ou se devam considerar pelos usos como elemento integrante da retribuição do trabalhador; </w:t>
                  </w:r>
                  <w:r w:rsidRPr="006D5272">
                    <w:rPr>
                      <w:rFonts w:ascii="Trebuchet MS" w:eastAsia="Times New Roman" w:hAnsi="Trebuchet MS" w:cs="Times New Roman"/>
                      <w:color w:val="000000"/>
                      <w:sz w:val="18"/>
                      <w:szCs w:val="18"/>
                      <w:lang w:eastAsia="pt-PT"/>
                    </w:rPr>
                    <w:br/>
                    <w:t xml:space="preserve">b) As gratificações ou prestações extraordinárias concedidas pelo empregador como </w:t>
                  </w:r>
                  <w:r w:rsidRPr="006D5272">
                    <w:rPr>
                      <w:rFonts w:ascii="Trebuchet MS" w:eastAsia="Times New Roman" w:hAnsi="Trebuchet MS" w:cs="Times New Roman"/>
                      <w:color w:val="000000"/>
                      <w:sz w:val="18"/>
                      <w:szCs w:val="18"/>
                      <w:lang w:eastAsia="pt-PT"/>
                    </w:rPr>
                    <w:lastRenderedPageBreak/>
                    <w:t xml:space="preserve">recompensa ou prémio dos bons resultados obtidos pela empresa; </w:t>
                  </w:r>
                  <w:r w:rsidRPr="006D5272">
                    <w:rPr>
                      <w:rFonts w:ascii="Trebuchet MS" w:eastAsia="Times New Roman" w:hAnsi="Trebuchet MS" w:cs="Times New Roman"/>
                      <w:color w:val="000000"/>
                      <w:sz w:val="18"/>
                      <w:szCs w:val="18"/>
                      <w:lang w:eastAsia="pt-PT"/>
                    </w:rPr>
                    <w:br/>
                    <w:t xml:space="preserve">c) As prestações decorrentes de factos relacionados com o desempenho ou mérito profissionais, bem como a assiduidade do trabalhador, cujo pagamento, nos períodos de referência respectivos, não esteja antecipadamente garantido; </w:t>
                  </w:r>
                  <w:r w:rsidRPr="006D5272">
                    <w:rPr>
                      <w:rFonts w:ascii="Trebuchet MS" w:eastAsia="Times New Roman" w:hAnsi="Trebuchet MS" w:cs="Times New Roman"/>
                      <w:color w:val="000000"/>
                      <w:sz w:val="18"/>
                      <w:szCs w:val="18"/>
                      <w:lang w:eastAsia="pt-PT"/>
                    </w:rPr>
                    <w:br/>
                    <w:t xml:space="preserve">d) A participação nos lucros da empresa, desde que ao trabalhador esteja assegurada pelo contrato uma retribuição certa, variável ou mista, adequada ao seu trabalho. </w:t>
                  </w:r>
                  <w:r w:rsidRPr="006D5272">
                    <w:rPr>
                      <w:rFonts w:ascii="Trebuchet MS" w:eastAsia="Times New Roman" w:hAnsi="Trebuchet MS" w:cs="Times New Roman"/>
                      <w:color w:val="000000"/>
                      <w:sz w:val="18"/>
                      <w:szCs w:val="18"/>
                      <w:lang w:eastAsia="pt-PT"/>
                    </w:rPr>
                    <w:br/>
                    <w:t xml:space="preserve">2 - O disposto na alínea a) do número anterior aplica-se, com as necessárias adaptações, ao abono para falhas e ao subsídio de refeição. </w:t>
                  </w:r>
                  <w:r w:rsidRPr="006D5272">
                    <w:rPr>
                      <w:rFonts w:ascii="Trebuchet MS" w:eastAsia="Times New Roman" w:hAnsi="Trebuchet MS" w:cs="Times New Roman"/>
                      <w:color w:val="000000"/>
                      <w:sz w:val="18"/>
                      <w:szCs w:val="18"/>
                      <w:lang w:eastAsia="pt-PT"/>
                    </w:rPr>
                    <w:br/>
                    <w:t xml:space="preserve">3 - O disposto nas alíneas b) e c) do n.º 1 não se aplica: </w:t>
                  </w:r>
                  <w:r w:rsidRPr="006D5272">
                    <w:rPr>
                      <w:rFonts w:ascii="Trebuchet MS" w:eastAsia="Times New Roman" w:hAnsi="Trebuchet MS" w:cs="Times New Roman"/>
                      <w:color w:val="000000"/>
                      <w:sz w:val="18"/>
                      <w:szCs w:val="18"/>
                      <w:lang w:eastAsia="pt-PT"/>
                    </w:rPr>
                    <w:br/>
                    <w:t xml:space="preserve">a) Às gratificações que sejam devidas por força do contrato ou das normas que o regem, ainda que a sua atribuição esteja condicionada aos bons serviços do trabalhador, nem àquelas que, pela sua importância e carácter regular e permanente, devam, segundo os usos, considerar-se como elemento integrante da retribuição daquele; </w:t>
                  </w:r>
                  <w:r w:rsidRPr="006D5272">
                    <w:rPr>
                      <w:rFonts w:ascii="Trebuchet MS" w:eastAsia="Times New Roman" w:hAnsi="Trebuchet MS" w:cs="Times New Roman"/>
                      <w:color w:val="000000"/>
                      <w:sz w:val="18"/>
                      <w:szCs w:val="18"/>
                      <w:lang w:eastAsia="pt-PT"/>
                    </w:rPr>
                    <w:br/>
                    <w:t>b) Às prestações relacionadas com os resultados obtidos pela empresa quando, quer no respectivo título atributivo quer pela sua atribuição regular e permanente, revistam carácter estável, independentemente da variabilidade do seu montante.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261.º</w:t>
                  </w:r>
                  <w:r w:rsidRPr="006D5272">
                    <w:rPr>
                      <w:rFonts w:ascii="Trebuchet MS" w:eastAsia="Times New Roman" w:hAnsi="Trebuchet MS" w:cs="Times New Roman"/>
                      <w:b/>
                      <w:bCs/>
                      <w:color w:val="000000"/>
                      <w:sz w:val="18"/>
                      <w:szCs w:val="18"/>
                      <w:lang w:eastAsia="pt-PT"/>
                    </w:rPr>
                    <w:br/>
                    <w:t>Modalidades de retribuição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retribuição pode ser certa, variável ou mista, sendo esta constituída por uma parte certa e outra variável. </w:t>
                  </w:r>
                  <w:r w:rsidRPr="006D5272">
                    <w:rPr>
                      <w:rFonts w:ascii="Trebuchet MS" w:eastAsia="Times New Roman" w:hAnsi="Trebuchet MS" w:cs="Times New Roman"/>
                      <w:color w:val="000000"/>
                      <w:sz w:val="18"/>
                      <w:szCs w:val="18"/>
                      <w:lang w:eastAsia="pt-PT"/>
                    </w:rPr>
                    <w:br/>
                    <w:t xml:space="preserve">2 - É certa a retribuição calculada em função de tempo de trabalho. </w:t>
                  </w:r>
                  <w:r w:rsidRPr="006D5272">
                    <w:rPr>
                      <w:rFonts w:ascii="Trebuchet MS" w:eastAsia="Times New Roman" w:hAnsi="Trebuchet MS" w:cs="Times New Roman"/>
                      <w:color w:val="000000"/>
                      <w:sz w:val="18"/>
                      <w:szCs w:val="18"/>
                      <w:lang w:eastAsia="pt-PT"/>
                    </w:rPr>
                    <w:br/>
                    <w:t xml:space="preserve">3 - Para determinar o valor da retribuição variável, quando não seja aplicável o respectivo critério, considera-se a média dos montantes das prestações correspondentes aos últimos 12 meses, ou ao tempo de execução de contrato que tenha durado menos tempo. </w:t>
                  </w:r>
                  <w:r w:rsidRPr="006D5272">
                    <w:rPr>
                      <w:rFonts w:ascii="Trebuchet MS" w:eastAsia="Times New Roman" w:hAnsi="Trebuchet MS" w:cs="Times New Roman"/>
                      <w:color w:val="000000"/>
                      <w:sz w:val="18"/>
                      <w:szCs w:val="18"/>
                      <w:lang w:eastAsia="pt-PT"/>
                    </w:rPr>
                    <w:br/>
                    <w:t>4 - Caso o processo estabelecido no número anterior não seja praticável, o cálculo da retribuição variável faz-se segundo o disposto em instrumento de regulamentação colectiva de trabalho ou, na sua falta, segundo o prudente arbítrio do julgador.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262.º</w:t>
                  </w:r>
                  <w:r w:rsidRPr="006D5272">
                    <w:rPr>
                      <w:rFonts w:ascii="Trebuchet MS" w:eastAsia="Times New Roman" w:hAnsi="Trebuchet MS" w:cs="Times New Roman"/>
                      <w:b/>
                      <w:bCs/>
                      <w:color w:val="000000"/>
                      <w:sz w:val="18"/>
                      <w:szCs w:val="18"/>
                      <w:lang w:eastAsia="pt-PT"/>
                    </w:rPr>
                    <w:br/>
                    <w:t>Cálculo de prestação complementar ou acessória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Quando disposição legal, convencional ou contratual não disponha em contrário, a base de cálculo de prestação complementar ou acessória é constituída pela retribuição base e diuturnidades. </w:t>
                  </w:r>
                  <w:r w:rsidRPr="006D5272">
                    <w:rPr>
                      <w:rFonts w:ascii="Trebuchet MS" w:eastAsia="Times New Roman" w:hAnsi="Trebuchet MS" w:cs="Times New Roman"/>
                      <w:color w:val="000000"/>
                      <w:sz w:val="18"/>
                      <w:szCs w:val="18"/>
                      <w:lang w:eastAsia="pt-PT"/>
                    </w:rPr>
                    <w:br/>
                    <w:t xml:space="preserve">2 - Para efeito do disposto no número anterior, entende-se por: </w:t>
                  </w:r>
                  <w:r w:rsidRPr="006D5272">
                    <w:rPr>
                      <w:rFonts w:ascii="Trebuchet MS" w:eastAsia="Times New Roman" w:hAnsi="Trebuchet MS" w:cs="Times New Roman"/>
                      <w:color w:val="000000"/>
                      <w:sz w:val="18"/>
                      <w:szCs w:val="18"/>
                      <w:lang w:eastAsia="pt-PT"/>
                    </w:rPr>
                    <w:br/>
                    <w:t xml:space="preserve">a) Retribuição base, a prestação correspondente à actividade do trabalhador no período normal de trabalho; </w:t>
                  </w:r>
                  <w:r w:rsidRPr="006D5272">
                    <w:rPr>
                      <w:rFonts w:ascii="Trebuchet MS" w:eastAsia="Times New Roman" w:hAnsi="Trebuchet MS" w:cs="Times New Roman"/>
                      <w:color w:val="000000"/>
                      <w:sz w:val="18"/>
                      <w:szCs w:val="18"/>
                      <w:lang w:eastAsia="pt-PT"/>
                    </w:rPr>
                    <w:br/>
                    <w:t>b) Diuturnidade, a prestação de natureza retributiva a que o trabalhador tenha direito com fundamento na antiguidade.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263.º</w:t>
                  </w:r>
                  <w:r w:rsidRPr="006D5272">
                    <w:rPr>
                      <w:rFonts w:ascii="Trebuchet MS" w:eastAsia="Times New Roman" w:hAnsi="Trebuchet MS" w:cs="Times New Roman"/>
                      <w:b/>
                      <w:bCs/>
                      <w:color w:val="000000"/>
                      <w:sz w:val="18"/>
                      <w:szCs w:val="18"/>
                      <w:lang w:eastAsia="pt-PT"/>
                    </w:rPr>
                    <w:br/>
                    <w:t>Subsídio de Natal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tem direito a subsídio de Natal de valor igual a um mês de retribuição, que deve ser pago até 15 de Dezembro de cada ano. </w:t>
                  </w:r>
                  <w:r w:rsidRPr="006D5272">
                    <w:rPr>
                      <w:rFonts w:ascii="Trebuchet MS" w:eastAsia="Times New Roman" w:hAnsi="Trebuchet MS" w:cs="Times New Roman"/>
                      <w:color w:val="000000"/>
                      <w:sz w:val="18"/>
                      <w:szCs w:val="18"/>
                      <w:lang w:eastAsia="pt-PT"/>
                    </w:rPr>
                    <w:br/>
                    <w:t xml:space="preserve">2 - O valor do subsídio de Natal é proporcional ao tempo de serviço prestado no ano civil, nas seguintes situações: </w:t>
                  </w:r>
                  <w:r w:rsidRPr="006D5272">
                    <w:rPr>
                      <w:rFonts w:ascii="Trebuchet MS" w:eastAsia="Times New Roman" w:hAnsi="Trebuchet MS" w:cs="Times New Roman"/>
                      <w:color w:val="000000"/>
                      <w:sz w:val="18"/>
                      <w:szCs w:val="18"/>
                      <w:lang w:eastAsia="pt-PT"/>
                    </w:rPr>
                    <w:br/>
                    <w:t xml:space="preserve">a) No ano de admissão do trabalhador; </w:t>
                  </w:r>
                  <w:r w:rsidRPr="006D5272">
                    <w:rPr>
                      <w:rFonts w:ascii="Trebuchet MS" w:eastAsia="Times New Roman" w:hAnsi="Trebuchet MS" w:cs="Times New Roman"/>
                      <w:color w:val="000000"/>
                      <w:sz w:val="18"/>
                      <w:szCs w:val="18"/>
                      <w:lang w:eastAsia="pt-PT"/>
                    </w:rPr>
                    <w:br/>
                    <w:t xml:space="preserve">b) No ano de cessação do contrato de trabalho; </w:t>
                  </w:r>
                  <w:r w:rsidRPr="006D5272">
                    <w:rPr>
                      <w:rFonts w:ascii="Trebuchet MS" w:eastAsia="Times New Roman" w:hAnsi="Trebuchet MS" w:cs="Times New Roman"/>
                      <w:color w:val="000000"/>
                      <w:sz w:val="18"/>
                      <w:szCs w:val="18"/>
                      <w:lang w:eastAsia="pt-PT"/>
                    </w:rPr>
                    <w:br/>
                    <w:t xml:space="preserve">c) Em caso de suspensão de contrato de trabalho por facto respeitante ao trabalhador. </w:t>
                  </w:r>
                  <w:r w:rsidRPr="006D5272">
                    <w:rPr>
                      <w:rFonts w:ascii="Trebuchet MS" w:eastAsia="Times New Roman" w:hAnsi="Trebuchet MS" w:cs="Times New Roman"/>
                      <w:color w:val="000000"/>
                      <w:sz w:val="18"/>
                      <w:szCs w:val="18"/>
                      <w:lang w:eastAsia="pt-PT"/>
                    </w:rPr>
                    <w:br/>
                    <w:t>3 - Constitui contra-ordenação muito grave a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264.º</w:t>
                  </w:r>
                  <w:r w:rsidRPr="006D5272">
                    <w:rPr>
                      <w:rFonts w:ascii="Trebuchet MS" w:eastAsia="Times New Roman" w:hAnsi="Trebuchet MS" w:cs="Times New Roman"/>
                      <w:b/>
                      <w:bCs/>
                      <w:color w:val="000000"/>
                      <w:sz w:val="18"/>
                      <w:szCs w:val="18"/>
                      <w:lang w:eastAsia="pt-PT"/>
                    </w:rPr>
                    <w:br/>
                    <w:t>Retribuição do período de férias e subsídio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22"/>
              <w:gridCol w:w="299"/>
              <w:gridCol w:w="100"/>
              <w:gridCol w:w="1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retribuição do período de férias corresponde à que o trabalhador receberia se estivesse em serviço efectivo. </w:t>
                  </w:r>
                  <w:r w:rsidRPr="006D5272">
                    <w:rPr>
                      <w:rFonts w:ascii="Trebuchet MS" w:eastAsia="Times New Roman" w:hAnsi="Trebuchet MS" w:cs="Times New Roman"/>
                      <w:color w:val="000000"/>
                      <w:sz w:val="18"/>
                      <w:szCs w:val="18"/>
                      <w:lang w:eastAsia="pt-PT"/>
                    </w:rPr>
                    <w:br/>
                    <w:t xml:space="preserve">2 - Além da retribuição mencionada no número anterior, o trabalhador tem direito a subsídio de férias, compreendendo a retribuição base e outras prestações retributivas que sejam contrapartida do modo específico da execução do trabalho, correspondentes à duração mínima das férias. </w:t>
                  </w:r>
                  <w:r w:rsidRPr="006D5272">
                    <w:rPr>
                      <w:rFonts w:ascii="Trebuchet MS" w:eastAsia="Times New Roman" w:hAnsi="Trebuchet MS" w:cs="Times New Roman"/>
                      <w:color w:val="000000"/>
                      <w:sz w:val="18"/>
                      <w:szCs w:val="18"/>
                      <w:lang w:eastAsia="pt-PT"/>
                    </w:rPr>
                    <w:br/>
                    <w:t xml:space="preserve">3 - Salvo acordo escrito em contrário, o subsídio de férias deve ser pago antes do início do </w:t>
                  </w:r>
                  <w:r w:rsidRPr="006D5272">
                    <w:rPr>
                      <w:rFonts w:ascii="Trebuchet MS" w:eastAsia="Times New Roman" w:hAnsi="Trebuchet MS" w:cs="Times New Roman"/>
                      <w:color w:val="000000"/>
                      <w:sz w:val="18"/>
                      <w:szCs w:val="18"/>
                      <w:lang w:eastAsia="pt-PT"/>
                    </w:rPr>
                    <w:lastRenderedPageBreak/>
                    <w:t xml:space="preserve">período de férias e proporcionalmente em caso de gozo interpolado de férias. </w:t>
                  </w:r>
                  <w:r w:rsidRPr="006D5272">
                    <w:rPr>
                      <w:rFonts w:ascii="Trebuchet MS" w:eastAsia="Times New Roman" w:hAnsi="Trebuchet MS" w:cs="Times New Roman"/>
                      <w:color w:val="000000"/>
                      <w:sz w:val="18"/>
                      <w:szCs w:val="18"/>
                      <w:lang w:eastAsia="pt-PT"/>
                    </w:rPr>
                    <w:br/>
                    <w:t>4 - Constitui contra-ordenação muito grave a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lastRenderedPageBreak/>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265.º</w:t>
                  </w:r>
                  <w:r w:rsidRPr="006D5272">
                    <w:rPr>
                      <w:rFonts w:ascii="Trebuchet MS" w:eastAsia="Times New Roman" w:hAnsi="Trebuchet MS" w:cs="Times New Roman"/>
                      <w:b/>
                      <w:bCs/>
                      <w:color w:val="000000"/>
                      <w:sz w:val="18"/>
                      <w:szCs w:val="18"/>
                      <w:lang w:eastAsia="pt-PT"/>
                    </w:rPr>
                    <w:br/>
                    <w:t>Retribuição por isenção de horário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isento de horário de trabalho tem direito a retribuição específica, estabelecida por instrumento de regulamentação colectiva de trabalho ou, na falta deste, não inferior a: </w:t>
                  </w:r>
                  <w:r w:rsidRPr="006D5272">
                    <w:rPr>
                      <w:rFonts w:ascii="Trebuchet MS" w:eastAsia="Times New Roman" w:hAnsi="Trebuchet MS" w:cs="Times New Roman"/>
                      <w:color w:val="000000"/>
                      <w:sz w:val="18"/>
                      <w:szCs w:val="18"/>
                      <w:lang w:eastAsia="pt-PT"/>
                    </w:rPr>
                    <w:br/>
                    <w:t xml:space="preserve">a) Uma hora de trabalho suplementar por dia; </w:t>
                  </w:r>
                  <w:r w:rsidRPr="006D5272">
                    <w:rPr>
                      <w:rFonts w:ascii="Trebuchet MS" w:eastAsia="Times New Roman" w:hAnsi="Trebuchet MS" w:cs="Times New Roman"/>
                      <w:color w:val="000000"/>
                      <w:sz w:val="18"/>
                      <w:szCs w:val="18"/>
                      <w:lang w:eastAsia="pt-PT"/>
                    </w:rPr>
                    <w:br/>
                    <w:t xml:space="preserve">b) Duas horas de trabalho suplementar por semana, quando se trate de regime de isenção de horário com observância do período normal de trabalho. </w:t>
                  </w:r>
                  <w:r w:rsidRPr="006D5272">
                    <w:rPr>
                      <w:rFonts w:ascii="Trebuchet MS" w:eastAsia="Times New Roman" w:hAnsi="Trebuchet MS" w:cs="Times New Roman"/>
                      <w:color w:val="000000"/>
                      <w:sz w:val="18"/>
                      <w:szCs w:val="18"/>
                      <w:lang w:eastAsia="pt-PT"/>
                    </w:rPr>
                    <w:br/>
                    <w:t xml:space="preserve">2 - O trabalhador que exerça cargo de administração ou de direcção pode renunciar à retribuição referida no número anterior. </w:t>
                  </w:r>
                  <w:r w:rsidRPr="006D5272">
                    <w:rPr>
                      <w:rFonts w:ascii="Trebuchet MS" w:eastAsia="Times New Roman" w:hAnsi="Trebuchet MS" w:cs="Times New Roman"/>
                      <w:color w:val="000000"/>
                      <w:sz w:val="18"/>
                      <w:szCs w:val="18"/>
                      <w:lang w:eastAsia="pt-PT"/>
                    </w:rPr>
                    <w:br/>
                    <w:t>3 - Constitui contra-ordenação grave a violação do disposto no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266.º</w:t>
                  </w:r>
                  <w:r w:rsidRPr="006D5272">
                    <w:rPr>
                      <w:rFonts w:ascii="Trebuchet MS" w:eastAsia="Times New Roman" w:hAnsi="Trebuchet MS" w:cs="Times New Roman"/>
                      <w:b/>
                      <w:bCs/>
                      <w:color w:val="000000"/>
                      <w:sz w:val="18"/>
                      <w:szCs w:val="18"/>
                      <w:lang w:eastAsia="pt-PT"/>
                    </w:rPr>
                    <w:br/>
                    <w:t>Pagamento de trabalho nocturno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trabalho nocturno é pago com acréscimo de 25 % relativamente ao pagamento de trabalho equivalente prestado durante o dia. </w:t>
                  </w:r>
                  <w:r w:rsidRPr="006D5272">
                    <w:rPr>
                      <w:rFonts w:ascii="Trebuchet MS" w:eastAsia="Times New Roman" w:hAnsi="Trebuchet MS" w:cs="Times New Roman"/>
                      <w:color w:val="000000"/>
                      <w:sz w:val="18"/>
                      <w:szCs w:val="18"/>
                      <w:lang w:eastAsia="pt-PT"/>
                    </w:rPr>
                    <w:br/>
                    <w:t xml:space="preserve">2 - O acréscimo previsto no número anterior pode ser substituído, mediante instrumento de regulamentação colectiva de trabalho, por: </w:t>
                  </w:r>
                  <w:r w:rsidRPr="006D5272">
                    <w:rPr>
                      <w:rFonts w:ascii="Trebuchet MS" w:eastAsia="Times New Roman" w:hAnsi="Trebuchet MS" w:cs="Times New Roman"/>
                      <w:color w:val="000000"/>
                      <w:sz w:val="18"/>
                      <w:szCs w:val="18"/>
                      <w:lang w:eastAsia="pt-PT"/>
                    </w:rPr>
                    <w:br/>
                    <w:t xml:space="preserve">a) Redução equivalente do período normal de trabalho; </w:t>
                  </w:r>
                  <w:r w:rsidRPr="006D5272">
                    <w:rPr>
                      <w:rFonts w:ascii="Trebuchet MS" w:eastAsia="Times New Roman" w:hAnsi="Trebuchet MS" w:cs="Times New Roman"/>
                      <w:color w:val="000000"/>
                      <w:sz w:val="18"/>
                      <w:szCs w:val="18"/>
                      <w:lang w:eastAsia="pt-PT"/>
                    </w:rPr>
                    <w:br/>
                    <w:t xml:space="preserve">b) Aumento fixo da retribuição base, desde que não importe tratamento menos favorável para o trabalhador. </w:t>
                  </w:r>
                  <w:r w:rsidRPr="006D5272">
                    <w:rPr>
                      <w:rFonts w:ascii="Trebuchet MS" w:eastAsia="Times New Roman" w:hAnsi="Trebuchet MS" w:cs="Times New Roman"/>
                      <w:color w:val="000000"/>
                      <w:sz w:val="18"/>
                      <w:szCs w:val="18"/>
                      <w:lang w:eastAsia="pt-PT"/>
                    </w:rPr>
                    <w:br/>
                    <w:t xml:space="preserve">3 - O disposto no n.º 1 não se aplica, salvo se previsto em instrumento de regulamentação colectiva de trabalho: </w:t>
                  </w:r>
                  <w:r w:rsidRPr="006D5272">
                    <w:rPr>
                      <w:rFonts w:ascii="Trebuchet MS" w:eastAsia="Times New Roman" w:hAnsi="Trebuchet MS" w:cs="Times New Roman"/>
                      <w:color w:val="000000"/>
                      <w:sz w:val="18"/>
                      <w:szCs w:val="18"/>
                      <w:lang w:eastAsia="pt-PT"/>
                    </w:rPr>
                    <w:br/>
                    <w:t xml:space="preserve">a) Em actividade exercida exclusiva ou predominantemente durante o período nocturno, designadamente espectáculo ou diversão pública; </w:t>
                  </w:r>
                  <w:r w:rsidRPr="006D5272">
                    <w:rPr>
                      <w:rFonts w:ascii="Trebuchet MS" w:eastAsia="Times New Roman" w:hAnsi="Trebuchet MS" w:cs="Times New Roman"/>
                      <w:color w:val="000000"/>
                      <w:sz w:val="18"/>
                      <w:szCs w:val="18"/>
                      <w:lang w:eastAsia="pt-PT"/>
                    </w:rPr>
                    <w:br/>
                    <w:t xml:space="preserve">b) Em actividade que, pela sua natureza ou por força da lei, deva funcionar à disposição do público durante o período nocturno, designadamente empreendimento turístico, estabelecimento de restauração ou de bebidas, ou farmácia, em período de abertura; </w:t>
                  </w:r>
                  <w:r w:rsidRPr="006D5272">
                    <w:rPr>
                      <w:rFonts w:ascii="Trebuchet MS" w:eastAsia="Times New Roman" w:hAnsi="Trebuchet MS" w:cs="Times New Roman"/>
                      <w:color w:val="000000"/>
                      <w:sz w:val="18"/>
                      <w:szCs w:val="18"/>
                      <w:lang w:eastAsia="pt-PT"/>
                    </w:rPr>
                    <w:br/>
                    <w:t xml:space="preserve">c) Quando a retribuição seja estabelecida atendendo à circunstância de o trabalho dever ser prestado em período nocturno. </w:t>
                  </w:r>
                  <w:r w:rsidRPr="006D5272">
                    <w:rPr>
                      <w:rFonts w:ascii="Trebuchet MS" w:eastAsia="Times New Roman" w:hAnsi="Trebuchet MS" w:cs="Times New Roman"/>
                      <w:color w:val="000000"/>
                      <w:sz w:val="18"/>
                      <w:szCs w:val="18"/>
                      <w:lang w:eastAsia="pt-PT"/>
                    </w:rPr>
                    <w:br/>
                    <w:t>4 - Constitui contra-ordenação muito grave a violação do disposto no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267.º</w:t>
                  </w:r>
                  <w:r w:rsidRPr="006D5272">
                    <w:rPr>
                      <w:rFonts w:ascii="Trebuchet MS" w:eastAsia="Times New Roman" w:hAnsi="Trebuchet MS" w:cs="Times New Roman"/>
                      <w:b/>
                      <w:bCs/>
                      <w:color w:val="000000"/>
                      <w:sz w:val="18"/>
                      <w:szCs w:val="18"/>
                      <w:lang w:eastAsia="pt-PT"/>
                    </w:rPr>
                    <w:br/>
                    <w:t>Retribuição por exercício de funções afins ou funcionalmente ligadas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que exerça funções a que se refere o n.º 2 do artigo 118.º, ainda que a título acessório, tem direito à retribuição mais elevada que lhes corresponda, enquanto tal exercício se mantiver. </w:t>
                  </w:r>
                  <w:r w:rsidRPr="006D5272">
                    <w:rPr>
                      <w:rFonts w:ascii="Trebuchet MS" w:eastAsia="Times New Roman" w:hAnsi="Trebuchet MS" w:cs="Times New Roman"/>
                      <w:color w:val="000000"/>
                      <w:sz w:val="18"/>
                      <w:szCs w:val="18"/>
                      <w:lang w:eastAsia="pt-PT"/>
                    </w:rPr>
                    <w:br/>
                    <w:t>2 - Constitui contra-ordenação grave a violação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268.º</w:t>
                  </w:r>
                  <w:r w:rsidRPr="006D5272">
                    <w:rPr>
                      <w:rFonts w:ascii="Trebuchet MS" w:eastAsia="Times New Roman" w:hAnsi="Trebuchet MS" w:cs="Times New Roman"/>
                      <w:b/>
                      <w:bCs/>
                      <w:color w:val="000000"/>
                      <w:sz w:val="18"/>
                      <w:szCs w:val="18"/>
                      <w:lang w:eastAsia="pt-PT"/>
                    </w:rPr>
                    <w:br/>
                    <w:t>Pagamento de trabalho suplementar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44"/>
              <w:gridCol w:w="285"/>
              <w:gridCol w:w="96"/>
              <w:gridCol w:w="111"/>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trabalho suplementar é pago pelo valor da retribuição horária com os seguintes acréscimos: </w:t>
                  </w:r>
                  <w:r w:rsidRPr="006D5272">
                    <w:rPr>
                      <w:rFonts w:ascii="Trebuchet MS" w:eastAsia="Times New Roman" w:hAnsi="Trebuchet MS" w:cs="Times New Roman"/>
                      <w:color w:val="000000"/>
                      <w:sz w:val="18"/>
                      <w:szCs w:val="18"/>
                      <w:lang w:eastAsia="pt-PT"/>
                    </w:rPr>
                    <w:br/>
                    <w:t xml:space="preserve">a) 25 % pela primeira hora ou fração desta e 37,5 % por hora ou fração subsequente, em dia útil; </w:t>
                  </w:r>
                  <w:r w:rsidRPr="006D5272">
                    <w:rPr>
                      <w:rFonts w:ascii="Trebuchet MS" w:eastAsia="Times New Roman" w:hAnsi="Trebuchet MS" w:cs="Times New Roman"/>
                      <w:color w:val="000000"/>
                      <w:sz w:val="18"/>
                      <w:szCs w:val="18"/>
                      <w:lang w:eastAsia="pt-PT"/>
                    </w:rPr>
                    <w:br/>
                    <w:t xml:space="preserve">b) 50 % por cada hora ou fração, em dia de descanso semanal, obrigatório ou complementar, ou em feriado. </w:t>
                  </w:r>
                  <w:r w:rsidRPr="006D5272">
                    <w:rPr>
                      <w:rFonts w:ascii="Trebuchet MS" w:eastAsia="Times New Roman" w:hAnsi="Trebuchet MS" w:cs="Times New Roman"/>
                      <w:color w:val="000000"/>
                      <w:sz w:val="18"/>
                      <w:szCs w:val="18"/>
                      <w:lang w:eastAsia="pt-PT"/>
                    </w:rPr>
                    <w:br/>
                    <w:t xml:space="preserve">2 - É exigível o pagamento de trabalho suplementar cuja prestação tenha sido prévia e expressamente determinada, ou realizada de modo a não ser previsível a oposição do empregador. </w:t>
                  </w:r>
                  <w:r w:rsidRPr="006D5272">
                    <w:rPr>
                      <w:rFonts w:ascii="Trebuchet MS" w:eastAsia="Times New Roman" w:hAnsi="Trebuchet MS" w:cs="Times New Roman"/>
                      <w:color w:val="000000"/>
                      <w:sz w:val="18"/>
                      <w:szCs w:val="18"/>
                      <w:lang w:eastAsia="pt-PT"/>
                    </w:rPr>
                    <w:br/>
                    <w:t xml:space="preserve">3 - O disposto nos números anteriores pode ser afastado por instrumento de regulamentação coletiva de trabalho. </w:t>
                  </w:r>
                  <w:r w:rsidRPr="006D5272">
                    <w:rPr>
                      <w:rFonts w:ascii="Trebuchet MS" w:eastAsia="Times New Roman" w:hAnsi="Trebuchet MS" w:cs="Times New Roman"/>
                      <w:color w:val="000000"/>
                      <w:sz w:val="18"/>
                      <w:szCs w:val="18"/>
                      <w:lang w:eastAsia="pt-PT"/>
                    </w:rPr>
                    <w:br/>
                    <w:t>4 - Constitui contra-ordenação grave a violação do disposto no n.º 1.</w:t>
                  </w:r>
                  <w:r w:rsidRPr="006D5272">
                    <w:rPr>
                      <w:rFonts w:ascii="Trebuchet MS" w:eastAsia="Times New Roman" w:hAnsi="Trebuchet MS" w:cs="Times New Roman"/>
                      <w:color w:val="000000"/>
                      <w:sz w:val="18"/>
                      <w:szCs w:val="18"/>
                      <w:lang w:eastAsia="pt-PT"/>
                    </w:rPr>
                    <w:br/>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lastRenderedPageBreak/>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269.º</w:t>
                  </w:r>
                  <w:r w:rsidRPr="006D5272">
                    <w:rPr>
                      <w:rFonts w:ascii="Trebuchet MS" w:eastAsia="Times New Roman" w:hAnsi="Trebuchet MS" w:cs="Times New Roman"/>
                      <w:b/>
                      <w:bCs/>
                      <w:color w:val="000000"/>
                      <w:sz w:val="18"/>
                      <w:szCs w:val="18"/>
                      <w:lang w:eastAsia="pt-PT"/>
                    </w:rPr>
                    <w:br/>
                    <w:t>Prestações relativas a dia feriado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14"/>
              <w:gridCol w:w="305"/>
              <w:gridCol w:w="101"/>
              <w:gridCol w:w="1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tem direito à retribuição correspondente a feriado, sem que o empregador a possa compensar com trabalho suplementar. </w:t>
                  </w:r>
                  <w:r w:rsidRPr="006D5272">
                    <w:rPr>
                      <w:rFonts w:ascii="Trebuchet MS" w:eastAsia="Times New Roman" w:hAnsi="Trebuchet MS" w:cs="Times New Roman"/>
                      <w:color w:val="000000"/>
                      <w:sz w:val="18"/>
                      <w:szCs w:val="18"/>
                      <w:lang w:eastAsia="pt-PT"/>
                    </w:rPr>
                    <w:br/>
                    <w:t>2 - O trabalhador que presta trabalho normal em dia feriado em empresa não obrigada a suspender o funcionamento nesse dia tem direito a descanso compensatório com duração de metade do número de horas prestadas ou a acréscimo de 50 % da retribuição correspondente, cabendo a escolha ao empregador.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60"/>
              <w:gridCol w:w="138"/>
              <w:gridCol w:w="138"/>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II </w:t>
                  </w:r>
                  <w:r w:rsidRPr="006D5272">
                    <w:rPr>
                      <w:rFonts w:ascii="Trebuchet MS" w:eastAsia="Times New Roman" w:hAnsi="Trebuchet MS" w:cs="Times New Roman"/>
                      <w:color w:val="000000"/>
                      <w:sz w:val="18"/>
                      <w:szCs w:val="18"/>
                      <w:lang w:eastAsia="pt-PT"/>
                    </w:rPr>
                    <w:br/>
                    <w:t>Determinação do valor da retribuição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270.º</w:t>
                  </w:r>
                  <w:r w:rsidRPr="006D5272">
                    <w:rPr>
                      <w:rFonts w:ascii="Trebuchet MS" w:eastAsia="Times New Roman" w:hAnsi="Trebuchet MS" w:cs="Times New Roman"/>
                      <w:b/>
                      <w:bCs/>
                      <w:color w:val="000000"/>
                      <w:sz w:val="18"/>
                      <w:szCs w:val="18"/>
                      <w:lang w:eastAsia="pt-PT"/>
                    </w:rPr>
                    <w:br/>
                    <w:t>Critérios de determinação da retribuição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Na determinação do valor da retribuição deve ter-se em conta a quantidade, natureza e qualidade do trabalho, observando-se o princípio de que, para trabalho igual ou de valor igual, salário igual.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271.º</w:t>
                  </w:r>
                  <w:r w:rsidRPr="006D5272">
                    <w:rPr>
                      <w:rFonts w:ascii="Trebuchet MS" w:eastAsia="Times New Roman" w:hAnsi="Trebuchet MS" w:cs="Times New Roman"/>
                      <w:b/>
                      <w:bCs/>
                      <w:color w:val="000000"/>
                      <w:sz w:val="18"/>
                      <w:szCs w:val="18"/>
                      <w:lang w:eastAsia="pt-PT"/>
                    </w:rPr>
                    <w:br/>
                    <w:t>Cálculo do valor da retribuição horária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valor da retribuição horária é calculado segundo a seguinte fórmula: </w:t>
                  </w:r>
                  <w:r w:rsidRPr="006D5272">
                    <w:rPr>
                      <w:rFonts w:ascii="Trebuchet MS" w:eastAsia="Times New Roman" w:hAnsi="Trebuchet MS" w:cs="Times New Roman"/>
                      <w:color w:val="000000"/>
                      <w:sz w:val="18"/>
                      <w:szCs w:val="18"/>
                      <w:lang w:eastAsia="pt-PT"/>
                    </w:rPr>
                    <w:br/>
                    <w:t xml:space="preserve">(Rm x 12):(52 x n) </w:t>
                  </w:r>
                  <w:r w:rsidRPr="006D5272">
                    <w:rPr>
                      <w:rFonts w:ascii="Trebuchet MS" w:eastAsia="Times New Roman" w:hAnsi="Trebuchet MS" w:cs="Times New Roman"/>
                      <w:color w:val="000000"/>
                      <w:sz w:val="18"/>
                      <w:szCs w:val="18"/>
                      <w:lang w:eastAsia="pt-PT"/>
                    </w:rPr>
                    <w:br/>
                    <w:t>2 - Para efeito do número anterior, Rm é o valor da retribuição mensal e n o período normal de trabalho semanal, definido em termos médios em caso de adaptabilidade.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272.º</w:t>
                  </w:r>
                  <w:r w:rsidRPr="006D5272">
                    <w:rPr>
                      <w:rFonts w:ascii="Trebuchet MS" w:eastAsia="Times New Roman" w:hAnsi="Trebuchet MS" w:cs="Times New Roman"/>
                      <w:b/>
                      <w:bCs/>
                      <w:color w:val="000000"/>
                      <w:sz w:val="18"/>
                      <w:szCs w:val="18"/>
                      <w:lang w:eastAsia="pt-PT"/>
                    </w:rPr>
                    <w:br/>
                    <w:t>Determinação judicial do valor da retribuição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Compete ao tribunal, tendo em conta a prática da empresa e os usos do sector ou locais, determinar o valor da retribuição quando as partes o não fizeram e ela não resulte de instrumento de regulamentação colectiva de trabalho aplicável. </w:t>
                  </w:r>
                  <w:r w:rsidRPr="006D5272">
                    <w:rPr>
                      <w:rFonts w:ascii="Trebuchet MS" w:eastAsia="Times New Roman" w:hAnsi="Trebuchet MS" w:cs="Times New Roman"/>
                      <w:color w:val="000000"/>
                      <w:sz w:val="18"/>
                      <w:szCs w:val="18"/>
                      <w:lang w:eastAsia="pt-PT"/>
                    </w:rPr>
                    <w:br/>
                    <w:t>2 - Compete ainda ao tribunal resolver dúvida suscitada sobre a qualificação como retribuição de prestação paga pelo empregador.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24"/>
              <w:gridCol w:w="106"/>
              <w:gridCol w:w="106"/>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III </w:t>
                  </w:r>
                  <w:r w:rsidRPr="006D5272">
                    <w:rPr>
                      <w:rFonts w:ascii="Trebuchet MS" w:eastAsia="Times New Roman" w:hAnsi="Trebuchet MS" w:cs="Times New Roman"/>
                      <w:color w:val="000000"/>
                      <w:sz w:val="18"/>
                      <w:szCs w:val="18"/>
                      <w:lang w:eastAsia="pt-PT"/>
                    </w:rPr>
                    <w:br/>
                    <w:t>Retribuição mínima mensal garantida</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273.º</w:t>
                  </w:r>
                  <w:r w:rsidRPr="006D5272">
                    <w:rPr>
                      <w:rFonts w:ascii="Trebuchet MS" w:eastAsia="Times New Roman" w:hAnsi="Trebuchet MS" w:cs="Times New Roman"/>
                      <w:b/>
                      <w:bCs/>
                      <w:color w:val="000000"/>
                      <w:sz w:val="18"/>
                      <w:szCs w:val="18"/>
                      <w:lang w:eastAsia="pt-PT"/>
                    </w:rPr>
                    <w:br/>
                    <w:t>Determinação da retribuição mínima mensal garantida</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É garantida aos trabalhadores uma retribuição mínima mensal, seja qual for a modalidade praticada, cujo valor é determinado anualmente por legislação específica, ouvida a Comissão Permanente de Concertação Social. </w:t>
                  </w:r>
                  <w:r w:rsidRPr="006D5272">
                    <w:rPr>
                      <w:rFonts w:ascii="Trebuchet MS" w:eastAsia="Times New Roman" w:hAnsi="Trebuchet MS" w:cs="Times New Roman"/>
                      <w:color w:val="000000"/>
                      <w:sz w:val="18"/>
                      <w:szCs w:val="18"/>
                      <w:lang w:eastAsia="pt-PT"/>
                    </w:rPr>
                    <w:br/>
                    <w:t xml:space="preserve">2 - Na determinação da retribuição mínima mensal garantida são ponderados, entre outros factores, as necessidades dos trabalhadores, o aumento de custo de vida e a evolução da produtividade, tendo em vista a sua adequação aos critérios da política de rendimentos e preços. </w:t>
                  </w:r>
                  <w:r w:rsidRPr="006D5272">
                    <w:rPr>
                      <w:rFonts w:ascii="Trebuchet MS" w:eastAsia="Times New Roman" w:hAnsi="Trebuchet MS" w:cs="Times New Roman"/>
                      <w:color w:val="000000"/>
                      <w:sz w:val="18"/>
                      <w:szCs w:val="18"/>
                      <w:lang w:eastAsia="pt-PT"/>
                    </w:rPr>
                    <w:br/>
                    <w:t xml:space="preserve">3 - Constitui contra-ordenação muito grave a violação do disposto no n.º 1. </w:t>
                  </w:r>
                  <w:r w:rsidRPr="006D5272">
                    <w:rPr>
                      <w:rFonts w:ascii="Trebuchet MS" w:eastAsia="Times New Roman" w:hAnsi="Trebuchet MS" w:cs="Times New Roman"/>
                      <w:color w:val="000000"/>
                      <w:sz w:val="18"/>
                      <w:szCs w:val="18"/>
                      <w:lang w:eastAsia="pt-PT"/>
                    </w:rPr>
                    <w:br/>
                    <w:t>4 - A decisão que aplicar a coima deve conter a ordem de pagamento do quantitativo da retribuição em dívida ao trabalhador, a efectuar dentro do prazo estabelecido para pagamento da coima.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274.º</w:t>
                  </w:r>
                  <w:r w:rsidRPr="006D5272">
                    <w:rPr>
                      <w:rFonts w:ascii="Trebuchet MS" w:eastAsia="Times New Roman" w:hAnsi="Trebuchet MS" w:cs="Times New Roman"/>
                      <w:b/>
                      <w:bCs/>
                      <w:color w:val="000000"/>
                      <w:sz w:val="18"/>
                      <w:szCs w:val="18"/>
                      <w:lang w:eastAsia="pt-PT"/>
                    </w:rPr>
                    <w:br/>
                    <w:t>Prestações incluídas na retribuição mínima mensal garantida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lastRenderedPageBreak/>
                    <w:t xml:space="preserve">1 - O montante da retribuição mínima mensal garantida inclui: </w:t>
                  </w:r>
                  <w:r w:rsidRPr="006D5272">
                    <w:rPr>
                      <w:rFonts w:ascii="Trebuchet MS" w:eastAsia="Times New Roman" w:hAnsi="Trebuchet MS" w:cs="Times New Roman"/>
                      <w:color w:val="000000"/>
                      <w:sz w:val="18"/>
                      <w:szCs w:val="18"/>
                      <w:lang w:eastAsia="pt-PT"/>
                    </w:rPr>
                    <w:br/>
                    <w:t xml:space="preserve">a) O valor de prestação em espécie, nomeadamente alimentação ou alojamento, devida ao trabalhador em contrapartida do seu trabalho normal; </w:t>
                  </w:r>
                  <w:r w:rsidRPr="006D5272">
                    <w:rPr>
                      <w:rFonts w:ascii="Trebuchet MS" w:eastAsia="Times New Roman" w:hAnsi="Trebuchet MS" w:cs="Times New Roman"/>
                      <w:color w:val="000000"/>
                      <w:sz w:val="18"/>
                      <w:szCs w:val="18"/>
                      <w:lang w:eastAsia="pt-PT"/>
                    </w:rPr>
                    <w:br/>
                    <w:t xml:space="preserve">b) Comissão sobre vendas ou prémio de produção; </w:t>
                  </w:r>
                  <w:r w:rsidRPr="006D5272">
                    <w:rPr>
                      <w:rFonts w:ascii="Trebuchet MS" w:eastAsia="Times New Roman" w:hAnsi="Trebuchet MS" w:cs="Times New Roman"/>
                      <w:color w:val="000000"/>
                      <w:sz w:val="18"/>
                      <w:szCs w:val="18"/>
                      <w:lang w:eastAsia="pt-PT"/>
                    </w:rPr>
                    <w:br/>
                    <w:t xml:space="preserve">c) Gratificação que constitua retribuição, nos termos da alínea a) do n.º 3 do artigo 260.º </w:t>
                  </w:r>
                  <w:r w:rsidRPr="006D5272">
                    <w:rPr>
                      <w:rFonts w:ascii="Trebuchet MS" w:eastAsia="Times New Roman" w:hAnsi="Trebuchet MS" w:cs="Times New Roman"/>
                      <w:color w:val="000000"/>
                      <w:sz w:val="18"/>
                      <w:szCs w:val="18"/>
                      <w:lang w:eastAsia="pt-PT"/>
                    </w:rPr>
                    <w:br/>
                    <w:t xml:space="preserve">2 - O valor de prestação em espécie é calculado segundo os preços correntes na região e não pode ser superior aos seguintes montantes ou percentagens do valor da retribuição mínima mensal garantida, total ou do determinado por aplicação de percentagem de redução a que se refere o artigo seguinte: </w:t>
                  </w:r>
                  <w:r w:rsidRPr="006D5272">
                    <w:rPr>
                      <w:rFonts w:ascii="Trebuchet MS" w:eastAsia="Times New Roman" w:hAnsi="Trebuchet MS" w:cs="Times New Roman"/>
                      <w:color w:val="000000"/>
                      <w:sz w:val="18"/>
                      <w:szCs w:val="18"/>
                      <w:lang w:eastAsia="pt-PT"/>
                    </w:rPr>
                    <w:br/>
                    <w:t xml:space="preserve">a) 35 % para a alimentação completa; </w:t>
                  </w:r>
                  <w:r w:rsidRPr="006D5272">
                    <w:rPr>
                      <w:rFonts w:ascii="Trebuchet MS" w:eastAsia="Times New Roman" w:hAnsi="Trebuchet MS" w:cs="Times New Roman"/>
                      <w:color w:val="000000"/>
                      <w:sz w:val="18"/>
                      <w:szCs w:val="18"/>
                      <w:lang w:eastAsia="pt-PT"/>
                    </w:rPr>
                    <w:br/>
                    <w:t xml:space="preserve">b) 15 % para a alimentação constituída por uma refeição principal; </w:t>
                  </w:r>
                  <w:r w:rsidRPr="006D5272">
                    <w:rPr>
                      <w:rFonts w:ascii="Trebuchet MS" w:eastAsia="Times New Roman" w:hAnsi="Trebuchet MS" w:cs="Times New Roman"/>
                      <w:color w:val="000000"/>
                      <w:sz w:val="18"/>
                      <w:szCs w:val="18"/>
                      <w:lang w:eastAsia="pt-PT"/>
                    </w:rPr>
                    <w:br/>
                    <w:t xml:space="preserve">c) 12 % para o alojamento do trabalhador; </w:t>
                  </w:r>
                  <w:r w:rsidRPr="006D5272">
                    <w:rPr>
                      <w:rFonts w:ascii="Trebuchet MS" w:eastAsia="Times New Roman" w:hAnsi="Trebuchet MS" w:cs="Times New Roman"/>
                      <w:color w:val="000000"/>
                      <w:sz w:val="18"/>
                      <w:szCs w:val="18"/>
                      <w:lang w:eastAsia="pt-PT"/>
                    </w:rPr>
                    <w:br/>
                    <w:t xml:space="preserve">d) 27,36 (euro) por divisão assoalhada para a habitação do trabalhador e seu agregado familiar; </w:t>
                  </w:r>
                  <w:r w:rsidRPr="006D5272">
                    <w:rPr>
                      <w:rFonts w:ascii="Trebuchet MS" w:eastAsia="Times New Roman" w:hAnsi="Trebuchet MS" w:cs="Times New Roman"/>
                      <w:color w:val="000000"/>
                      <w:sz w:val="18"/>
                      <w:szCs w:val="18"/>
                      <w:lang w:eastAsia="pt-PT"/>
                    </w:rPr>
                    <w:br/>
                    <w:t xml:space="preserve">e) 50 % para o total das prestações em espécie. </w:t>
                  </w:r>
                  <w:r w:rsidRPr="006D5272">
                    <w:rPr>
                      <w:rFonts w:ascii="Trebuchet MS" w:eastAsia="Times New Roman" w:hAnsi="Trebuchet MS" w:cs="Times New Roman"/>
                      <w:color w:val="000000"/>
                      <w:sz w:val="18"/>
                      <w:szCs w:val="18"/>
                      <w:lang w:eastAsia="pt-PT"/>
                    </w:rPr>
                    <w:br/>
                    <w:t xml:space="preserve">3 - O valor mencionado na alínea d) do número anterior é actualizado por aplicação do coeficiente de actualização das rendas de habitação, sempre que seja aumentado o valor da retribuição mínima mensal garantida. </w:t>
                  </w:r>
                  <w:r w:rsidRPr="006D5272">
                    <w:rPr>
                      <w:rFonts w:ascii="Trebuchet MS" w:eastAsia="Times New Roman" w:hAnsi="Trebuchet MS" w:cs="Times New Roman"/>
                      <w:color w:val="000000"/>
                      <w:sz w:val="18"/>
                      <w:szCs w:val="18"/>
                      <w:lang w:eastAsia="pt-PT"/>
                    </w:rPr>
                    <w:br/>
                    <w:t>4 - O montante da retribuição mínima mensal garantida não inclui subsídio, prémio, gratificação ou outra prestação de atribuição acidental ou por período superior a um mês.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275.º</w:t>
                  </w:r>
                  <w:r w:rsidRPr="006D5272">
                    <w:rPr>
                      <w:rFonts w:ascii="Trebuchet MS" w:eastAsia="Times New Roman" w:hAnsi="Trebuchet MS" w:cs="Times New Roman"/>
                      <w:b/>
                      <w:bCs/>
                      <w:color w:val="000000"/>
                      <w:sz w:val="18"/>
                      <w:szCs w:val="18"/>
                      <w:lang w:eastAsia="pt-PT"/>
                    </w:rPr>
                    <w:br/>
                    <w:t>Redução da retribuição mínima mensal garantida relacionada com o trabalhador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retribuição mínima mensal garantida tem a seguinte redução relativamente a: </w:t>
                  </w:r>
                  <w:r w:rsidRPr="006D5272">
                    <w:rPr>
                      <w:rFonts w:ascii="Trebuchet MS" w:eastAsia="Times New Roman" w:hAnsi="Trebuchet MS" w:cs="Times New Roman"/>
                      <w:color w:val="000000"/>
                      <w:sz w:val="18"/>
                      <w:szCs w:val="18"/>
                      <w:lang w:eastAsia="pt-PT"/>
                    </w:rPr>
                    <w:br/>
                    <w:t xml:space="preserve">a) Praticante, aprendiz, estagiário ou formando em situação de formação certificada, 20 %; </w:t>
                  </w:r>
                  <w:r w:rsidRPr="006D5272">
                    <w:rPr>
                      <w:rFonts w:ascii="Trebuchet MS" w:eastAsia="Times New Roman" w:hAnsi="Trebuchet MS" w:cs="Times New Roman"/>
                      <w:color w:val="000000"/>
                      <w:sz w:val="18"/>
                      <w:szCs w:val="18"/>
                      <w:lang w:eastAsia="pt-PT"/>
                    </w:rPr>
                    <w:br/>
                    <w:t xml:space="preserve">b) Trabalhador com capacidade de trabalho reduzida, a redução correspondente à diferença entre a capacidade plena para o trabalho e o coeficiente de capacidade efectiva para a actividade contratada, se a diferença for superior a 10 %, com o limite de 50 %. </w:t>
                  </w:r>
                  <w:r w:rsidRPr="006D5272">
                    <w:rPr>
                      <w:rFonts w:ascii="Trebuchet MS" w:eastAsia="Times New Roman" w:hAnsi="Trebuchet MS" w:cs="Times New Roman"/>
                      <w:color w:val="000000"/>
                      <w:sz w:val="18"/>
                      <w:szCs w:val="18"/>
                      <w:lang w:eastAsia="pt-PT"/>
                    </w:rPr>
                    <w:br/>
                    <w:t xml:space="preserve">2 - A redução prevista na alínea a) do número anterior não é aplicável por período superior a um ano, incluindo o tempo de formação ao serviço de outro empregador, desde que documentado e visando a mesma qualificação. </w:t>
                  </w:r>
                  <w:r w:rsidRPr="006D5272">
                    <w:rPr>
                      <w:rFonts w:ascii="Trebuchet MS" w:eastAsia="Times New Roman" w:hAnsi="Trebuchet MS" w:cs="Times New Roman"/>
                      <w:color w:val="000000"/>
                      <w:sz w:val="18"/>
                      <w:szCs w:val="18"/>
                      <w:lang w:eastAsia="pt-PT"/>
                    </w:rPr>
                    <w:br/>
                    <w:t xml:space="preserve">3 - O período estabelecido no número anterior é reduzido a seis meses no caso de trabalhador habilitado com curso técnico-profissional ou curso obtido no sistema de formação profissional qualificante para a respectiva profissão. </w:t>
                  </w:r>
                  <w:r w:rsidRPr="006D5272">
                    <w:rPr>
                      <w:rFonts w:ascii="Trebuchet MS" w:eastAsia="Times New Roman" w:hAnsi="Trebuchet MS" w:cs="Times New Roman"/>
                      <w:color w:val="000000"/>
                      <w:sz w:val="18"/>
                      <w:szCs w:val="18"/>
                      <w:lang w:eastAsia="pt-PT"/>
                    </w:rPr>
                    <w:br/>
                    <w:t>4 - A certificação do coeficiente de capacidade efectiva é feita, a pedido do trabalhador, do candidato a emprego ou do empregador, pelo serviço público de emprego ou pelos serviços de saúde.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170"/>
              <w:gridCol w:w="233"/>
              <w:gridCol w:w="233"/>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IV </w:t>
                  </w:r>
                  <w:r w:rsidRPr="006D5272">
                    <w:rPr>
                      <w:rFonts w:ascii="Trebuchet MS" w:eastAsia="Times New Roman" w:hAnsi="Trebuchet MS" w:cs="Times New Roman"/>
                      <w:color w:val="000000"/>
                      <w:sz w:val="18"/>
                      <w:szCs w:val="18"/>
                      <w:lang w:eastAsia="pt-PT"/>
                    </w:rPr>
                    <w:br/>
                    <w:t>Cumprimento de obrigação de retribuição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276.º</w:t>
                  </w:r>
                  <w:r w:rsidRPr="006D5272">
                    <w:rPr>
                      <w:rFonts w:ascii="Trebuchet MS" w:eastAsia="Times New Roman" w:hAnsi="Trebuchet MS" w:cs="Times New Roman"/>
                      <w:b/>
                      <w:bCs/>
                      <w:color w:val="000000"/>
                      <w:sz w:val="18"/>
                      <w:szCs w:val="18"/>
                      <w:lang w:eastAsia="pt-PT"/>
                    </w:rPr>
                    <w:br/>
                    <w:t>Forma de cumprimento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retribuição é satisfeita em dinheiro ou, estando acordado, em prestações não pecuniárias, nos termos do artigo 259.º </w:t>
                  </w:r>
                  <w:r w:rsidRPr="006D5272">
                    <w:rPr>
                      <w:rFonts w:ascii="Trebuchet MS" w:eastAsia="Times New Roman" w:hAnsi="Trebuchet MS" w:cs="Times New Roman"/>
                      <w:color w:val="000000"/>
                      <w:sz w:val="18"/>
                      <w:szCs w:val="18"/>
                      <w:lang w:eastAsia="pt-PT"/>
                    </w:rPr>
                    <w:br/>
                    <w:t xml:space="preserve">2 - A parte pecuniária da retribuição pode ser paga por meio de cheque, vale postal ou depósito à ordem do trabalhador, devendo ser suportada pelo empregador a despesa feita com a conversão do título de crédito em dinheiro ou o levantamento, por uma só vez, da retribuição. </w:t>
                  </w:r>
                  <w:r w:rsidRPr="006D5272">
                    <w:rPr>
                      <w:rFonts w:ascii="Trebuchet MS" w:eastAsia="Times New Roman" w:hAnsi="Trebuchet MS" w:cs="Times New Roman"/>
                      <w:color w:val="000000"/>
                      <w:sz w:val="18"/>
                      <w:szCs w:val="18"/>
                      <w:lang w:eastAsia="pt-PT"/>
                    </w:rPr>
                    <w:br/>
                    <w:t xml:space="preserve">3 - Até ao pagamento da retribuição, o empregador deve entregar ao trabalhador documento do qual constem a identificação daquele, o nome completo, o número de inscrição na instituição de segurança social e a categoria profissional do trabalhador, a retribuição base e as demais prestações, bem como o período a que respeitam, os descontos ou deduções e o montante líquido a receber. </w:t>
                  </w:r>
                  <w:r w:rsidRPr="006D5272">
                    <w:rPr>
                      <w:rFonts w:ascii="Trebuchet MS" w:eastAsia="Times New Roman" w:hAnsi="Trebuchet MS" w:cs="Times New Roman"/>
                      <w:color w:val="000000"/>
                      <w:sz w:val="18"/>
                      <w:szCs w:val="18"/>
                      <w:lang w:eastAsia="pt-PT"/>
                    </w:rPr>
                    <w:br/>
                    <w:t>4 - Constitui contra-ordenação muito grave a violação do disposto no n.º 1, contra-ordenação grave a violação do disposto no n.º 2 e contra-ordenação leve a violação do disposto no n.º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277.º</w:t>
                  </w:r>
                  <w:r w:rsidRPr="006D5272">
                    <w:rPr>
                      <w:rFonts w:ascii="Trebuchet MS" w:eastAsia="Times New Roman" w:hAnsi="Trebuchet MS" w:cs="Times New Roman"/>
                      <w:b/>
                      <w:bCs/>
                      <w:color w:val="000000"/>
                      <w:sz w:val="18"/>
                      <w:szCs w:val="18"/>
                      <w:lang w:eastAsia="pt-PT"/>
                    </w:rPr>
                    <w:br/>
                    <w:t>Lugar do cumprimento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retribuição deve ser paga no local de trabalho ou noutro lugar que seja acordado, sem prejuízo do disposto no n.º 2 do artigo anterior. </w:t>
                  </w:r>
                  <w:r w:rsidRPr="006D5272">
                    <w:rPr>
                      <w:rFonts w:ascii="Trebuchet MS" w:eastAsia="Times New Roman" w:hAnsi="Trebuchet MS" w:cs="Times New Roman"/>
                      <w:color w:val="000000"/>
                      <w:sz w:val="18"/>
                      <w:szCs w:val="18"/>
                      <w:lang w:eastAsia="pt-PT"/>
                    </w:rPr>
                    <w:br/>
                  </w:r>
                  <w:r w:rsidRPr="006D5272">
                    <w:rPr>
                      <w:rFonts w:ascii="Trebuchet MS" w:eastAsia="Times New Roman" w:hAnsi="Trebuchet MS" w:cs="Times New Roman"/>
                      <w:color w:val="000000"/>
                      <w:sz w:val="18"/>
                      <w:szCs w:val="18"/>
                      <w:lang w:eastAsia="pt-PT"/>
                    </w:rPr>
                    <w:lastRenderedPageBreak/>
                    <w:t>2 - Caso a retribuição deva ser paga em lugar diverso do local de trabalho, o tempo que o trabalhador gastar para receber a retribuição considera-se tempo de trabalho.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278.º</w:t>
                  </w:r>
                  <w:r w:rsidRPr="006D5272">
                    <w:rPr>
                      <w:rFonts w:ascii="Trebuchet MS" w:eastAsia="Times New Roman" w:hAnsi="Trebuchet MS" w:cs="Times New Roman"/>
                      <w:b/>
                      <w:bCs/>
                      <w:color w:val="000000"/>
                      <w:sz w:val="18"/>
                      <w:szCs w:val="18"/>
                      <w:lang w:eastAsia="pt-PT"/>
                    </w:rPr>
                    <w:br/>
                    <w:t>Tempo do cumprimento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crédito retributivo vence-se por períodos certos e iguais, que, salvo estipulação ou uso diverso, são a semana, a quinzena e o mês do calendário. </w:t>
                  </w:r>
                  <w:r w:rsidRPr="006D5272">
                    <w:rPr>
                      <w:rFonts w:ascii="Trebuchet MS" w:eastAsia="Times New Roman" w:hAnsi="Trebuchet MS" w:cs="Times New Roman"/>
                      <w:color w:val="000000"/>
                      <w:sz w:val="18"/>
                      <w:szCs w:val="18"/>
                      <w:lang w:eastAsia="pt-PT"/>
                    </w:rPr>
                    <w:br/>
                    <w:t xml:space="preserve">2 - A retribuição deve ser paga em dia útil, durante o período de trabalho ou imediatamente a seguir a este. </w:t>
                  </w:r>
                  <w:r w:rsidRPr="006D5272">
                    <w:rPr>
                      <w:rFonts w:ascii="Trebuchet MS" w:eastAsia="Times New Roman" w:hAnsi="Trebuchet MS" w:cs="Times New Roman"/>
                      <w:color w:val="000000"/>
                      <w:sz w:val="18"/>
                      <w:szCs w:val="18"/>
                      <w:lang w:eastAsia="pt-PT"/>
                    </w:rPr>
                    <w:br/>
                    <w:t xml:space="preserve">3 - Em caso de retribuição variável com período de cálculo superior a 15 dias, o trabalhador pode exigir o pagamento em prestações quinzenais. </w:t>
                  </w:r>
                  <w:r w:rsidRPr="006D5272">
                    <w:rPr>
                      <w:rFonts w:ascii="Trebuchet MS" w:eastAsia="Times New Roman" w:hAnsi="Trebuchet MS" w:cs="Times New Roman"/>
                      <w:color w:val="000000"/>
                      <w:sz w:val="18"/>
                      <w:szCs w:val="18"/>
                      <w:lang w:eastAsia="pt-PT"/>
                    </w:rPr>
                    <w:br/>
                    <w:t xml:space="preserve">4 - O montante da retribuição deve estar à disposição do trabalhador na data do vencimento ou em dia útil anterior. </w:t>
                  </w:r>
                  <w:r w:rsidRPr="006D5272">
                    <w:rPr>
                      <w:rFonts w:ascii="Trebuchet MS" w:eastAsia="Times New Roman" w:hAnsi="Trebuchet MS" w:cs="Times New Roman"/>
                      <w:color w:val="000000"/>
                      <w:sz w:val="18"/>
                      <w:szCs w:val="18"/>
                      <w:lang w:eastAsia="pt-PT"/>
                    </w:rPr>
                    <w:br/>
                    <w:t xml:space="preserve">5 - O empregador fica constituído em mora se o trabalhador, por facto que não lhe seja imputável, não puder dispor do montante da retribuição na data do vencimento. </w:t>
                  </w:r>
                  <w:r w:rsidRPr="006D5272">
                    <w:rPr>
                      <w:rFonts w:ascii="Trebuchet MS" w:eastAsia="Times New Roman" w:hAnsi="Trebuchet MS" w:cs="Times New Roman"/>
                      <w:color w:val="000000"/>
                      <w:sz w:val="18"/>
                      <w:szCs w:val="18"/>
                      <w:lang w:eastAsia="pt-PT"/>
                    </w:rPr>
                    <w:br/>
                    <w:t>6 - Constitui contra-ordenação grave a violação do disposto no n.º 4.</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279.º</w:t>
                  </w:r>
                  <w:r w:rsidRPr="006D5272">
                    <w:rPr>
                      <w:rFonts w:ascii="Trebuchet MS" w:eastAsia="Times New Roman" w:hAnsi="Trebuchet MS" w:cs="Times New Roman"/>
                      <w:b/>
                      <w:bCs/>
                      <w:color w:val="000000"/>
                      <w:sz w:val="18"/>
                      <w:szCs w:val="18"/>
                      <w:lang w:eastAsia="pt-PT"/>
                    </w:rPr>
                    <w:br/>
                    <w:t>Compensações e descontos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Na pendência de contrato de trabalho, o empregador não pode compensar a retribuição em dívida com crédito que tenha sobre o trabalhador, nem fazer desconto ou dedução no montante daquela. </w:t>
                  </w:r>
                  <w:r w:rsidRPr="006D5272">
                    <w:rPr>
                      <w:rFonts w:ascii="Trebuchet MS" w:eastAsia="Times New Roman" w:hAnsi="Trebuchet MS" w:cs="Times New Roman"/>
                      <w:color w:val="000000"/>
                      <w:sz w:val="18"/>
                      <w:szCs w:val="18"/>
                      <w:lang w:eastAsia="pt-PT"/>
                    </w:rPr>
                    <w:br/>
                    <w:t xml:space="preserve">2 - O disposto no número anterior não se aplica: </w:t>
                  </w:r>
                  <w:r w:rsidRPr="006D5272">
                    <w:rPr>
                      <w:rFonts w:ascii="Trebuchet MS" w:eastAsia="Times New Roman" w:hAnsi="Trebuchet MS" w:cs="Times New Roman"/>
                      <w:color w:val="000000"/>
                      <w:sz w:val="18"/>
                      <w:szCs w:val="18"/>
                      <w:lang w:eastAsia="pt-PT"/>
                    </w:rPr>
                    <w:br/>
                    <w:t xml:space="preserve">a) A desconto a favor do Estado, da segurança social ou outra entidade, ordenado por lei, decisão judicial transitada em julgado ou auto de conciliação, quando o empregador tenha sido notificado da decisão ou do auto; </w:t>
                  </w:r>
                  <w:r w:rsidRPr="006D5272">
                    <w:rPr>
                      <w:rFonts w:ascii="Trebuchet MS" w:eastAsia="Times New Roman" w:hAnsi="Trebuchet MS" w:cs="Times New Roman"/>
                      <w:color w:val="000000"/>
                      <w:sz w:val="18"/>
                      <w:szCs w:val="18"/>
                      <w:lang w:eastAsia="pt-PT"/>
                    </w:rPr>
                    <w:br/>
                    <w:t xml:space="preserve">b) A indemnização devida pelo trabalhador ao empregador, liquidada por decisão judicial transitada em julgado ou auto de conciliação; </w:t>
                  </w:r>
                  <w:r w:rsidRPr="006D5272">
                    <w:rPr>
                      <w:rFonts w:ascii="Trebuchet MS" w:eastAsia="Times New Roman" w:hAnsi="Trebuchet MS" w:cs="Times New Roman"/>
                      <w:color w:val="000000"/>
                      <w:sz w:val="18"/>
                      <w:szCs w:val="18"/>
                      <w:lang w:eastAsia="pt-PT"/>
                    </w:rPr>
                    <w:br/>
                    <w:t xml:space="preserve">c) À sanção pecuniária a que se refere a alínea c) do n.º 1 do artigo 328.º; </w:t>
                  </w:r>
                  <w:r w:rsidRPr="006D5272">
                    <w:rPr>
                      <w:rFonts w:ascii="Trebuchet MS" w:eastAsia="Times New Roman" w:hAnsi="Trebuchet MS" w:cs="Times New Roman"/>
                      <w:color w:val="000000"/>
                      <w:sz w:val="18"/>
                      <w:szCs w:val="18"/>
                      <w:lang w:eastAsia="pt-PT"/>
                    </w:rPr>
                    <w:br/>
                    <w:t xml:space="preserve">d) A amortização de capital ou pagamento de juros de empréstimo concedido pelo empregador ao trabalhador; </w:t>
                  </w:r>
                  <w:r w:rsidRPr="006D5272">
                    <w:rPr>
                      <w:rFonts w:ascii="Trebuchet MS" w:eastAsia="Times New Roman" w:hAnsi="Trebuchet MS" w:cs="Times New Roman"/>
                      <w:color w:val="000000"/>
                      <w:sz w:val="18"/>
                      <w:szCs w:val="18"/>
                      <w:lang w:eastAsia="pt-PT"/>
                    </w:rPr>
                    <w:br/>
                    <w:t xml:space="preserve">e) A preço de refeições no local de trabalho, de utilização de telefone, de fornecimento de géneros, de combustíveis ou materiais, quando solicitados pelo trabalhador, ou outra despesa efectuada pelo empregador por conta do trabalhador com o acordo deste; </w:t>
                  </w:r>
                  <w:r w:rsidRPr="006D5272">
                    <w:rPr>
                      <w:rFonts w:ascii="Trebuchet MS" w:eastAsia="Times New Roman" w:hAnsi="Trebuchet MS" w:cs="Times New Roman"/>
                      <w:color w:val="000000"/>
                      <w:sz w:val="18"/>
                      <w:szCs w:val="18"/>
                      <w:lang w:eastAsia="pt-PT"/>
                    </w:rPr>
                    <w:br/>
                    <w:t xml:space="preserve">f) A abono ou adiantamento por conta da retribuição. </w:t>
                  </w:r>
                  <w:r w:rsidRPr="006D5272">
                    <w:rPr>
                      <w:rFonts w:ascii="Trebuchet MS" w:eastAsia="Times New Roman" w:hAnsi="Trebuchet MS" w:cs="Times New Roman"/>
                      <w:color w:val="000000"/>
                      <w:sz w:val="18"/>
                      <w:szCs w:val="18"/>
                      <w:lang w:eastAsia="pt-PT"/>
                    </w:rPr>
                    <w:br/>
                    <w:t xml:space="preserve">3 - Os descontos a que se refere o número anterior, com excepção do mencionado na alínea a), não podem exceder, no seu conjunto, um sexto da retribuição. </w:t>
                  </w:r>
                  <w:r w:rsidRPr="006D5272">
                    <w:rPr>
                      <w:rFonts w:ascii="Trebuchet MS" w:eastAsia="Times New Roman" w:hAnsi="Trebuchet MS" w:cs="Times New Roman"/>
                      <w:color w:val="000000"/>
                      <w:sz w:val="18"/>
                      <w:szCs w:val="18"/>
                      <w:lang w:eastAsia="pt-PT"/>
                    </w:rPr>
                    <w:br/>
                    <w:t xml:space="preserve">4 - Os preços de refeições ou outros bens fornecidos ao trabalhador por cooperativa de consumo, mediante acordo entre esta e o trabalhador, não estão sujeitos ao limite mencionado no número anterior. </w:t>
                  </w:r>
                  <w:r w:rsidRPr="006D5272">
                    <w:rPr>
                      <w:rFonts w:ascii="Trebuchet MS" w:eastAsia="Times New Roman" w:hAnsi="Trebuchet MS" w:cs="Times New Roman"/>
                      <w:color w:val="000000"/>
                      <w:sz w:val="18"/>
                      <w:szCs w:val="18"/>
                      <w:lang w:eastAsia="pt-PT"/>
                    </w:rPr>
                    <w:br/>
                    <w:t>5 - Constitui contra-ordenação muito grave a violação do disposto no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280.º</w:t>
                  </w:r>
                  <w:r w:rsidRPr="006D5272">
                    <w:rPr>
                      <w:rFonts w:ascii="Trebuchet MS" w:eastAsia="Times New Roman" w:hAnsi="Trebuchet MS" w:cs="Times New Roman"/>
                      <w:b/>
                      <w:bCs/>
                      <w:color w:val="000000"/>
                      <w:sz w:val="18"/>
                      <w:szCs w:val="18"/>
                      <w:lang w:eastAsia="pt-PT"/>
                    </w:rPr>
                    <w:br/>
                    <w:t>Cessão de crédito retributivo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 trabalhador só pode ceder crédito a retribuição, a título gratuito ou oneroso, na medida em que o mesmo seja penhorável.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52"/>
              <w:gridCol w:w="92"/>
              <w:gridCol w:w="92"/>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CAPÍTULO IV </w:t>
                  </w:r>
                  <w:r w:rsidRPr="006D5272">
                    <w:rPr>
                      <w:rFonts w:ascii="Trebuchet MS" w:eastAsia="Times New Roman" w:hAnsi="Trebuchet MS" w:cs="Times New Roman"/>
                      <w:color w:val="000000"/>
                      <w:sz w:val="18"/>
                      <w:szCs w:val="18"/>
                      <w:lang w:eastAsia="pt-PT"/>
                    </w:rPr>
                    <w:br/>
                    <w:t>Prevenção e reparação de acidentes de trabalho e doenças profissionais</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281.º</w:t>
                  </w:r>
                  <w:r w:rsidRPr="006D5272">
                    <w:rPr>
                      <w:rFonts w:ascii="Trebuchet MS" w:eastAsia="Times New Roman" w:hAnsi="Trebuchet MS" w:cs="Times New Roman"/>
                      <w:b/>
                      <w:bCs/>
                      <w:color w:val="000000"/>
                      <w:sz w:val="18"/>
                      <w:szCs w:val="18"/>
                      <w:lang w:eastAsia="pt-PT"/>
                    </w:rPr>
                    <w:br/>
                    <w:t>Princípios gerais em matéria de segurança e saúde no trabalho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tem direito a prestar trabalho em condições de segurança e saúde. </w:t>
                  </w:r>
                  <w:r w:rsidRPr="006D5272">
                    <w:rPr>
                      <w:rFonts w:ascii="Trebuchet MS" w:eastAsia="Times New Roman" w:hAnsi="Trebuchet MS" w:cs="Times New Roman"/>
                      <w:color w:val="000000"/>
                      <w:sz w:val="18"/>
                      <w:szCs w:val="18"/>
                      <w:lang w:eastAsia="pt-PT"/>
                    </w:rPr>
                    <w:br/>
                    <w:t xml:space="preserve">2 - O empregador deve assegurar aos trabalhadores condições de segurança e saúde em todos os aspectos relacionados com o trabalho, aplicando as medidas necessárias tendo em conta princípios gerais de prevenção. </w:t>
                  </w:r>
                  <w:r w:rsidRPr="006D5272">
                    <w:rPr>
                      <w:rFonts w:ascii="Trebuchet MS" w:eastAsia="Times New Roman" w:hAnsi="Trebuchet MS" w:cs="Times New Roman"/>
                      <w:color w:val="000000"/>
                      <w:sz w:val="18"/>
                      <w:szCs w:val="18"/>
                      <w:lang w:eastAsia="pt-PT"/>
                    </w:rPr>
                    <w:br/>
                    <w:t xml:space="preserve">3 - Na aplicação das medidas de prevenção, o empregador deve mobilizar os meios necessários, nomeadamente nos domínios da prevenção técnica, da formação, informação e consulta dos trabalhadores e de serviços adequados, internos ou externos à empresa. </w:t>
                  </w:r>
                  <w:r w:rsidRPr="006D5272">
                    <w:rPr>
                      <w:rFonts w:ascii="Trebuchet MS" w:eastAsia="Times New Roman" w:hAnsi="Trebuchet MS" w:cs="Times New Roman"/>
                      <w:color w:val="000000"/>
                      <w:sz w:val="18"/>
                      <w:szCs w:val="18"/>
                      <w:lang w:eastAsia="pt-PT"/>
                    </w:rPr>
                    <w:br/>
                    <w:t xml:space="preserve">4 - Os empregadores que desenvolvam simultaneamente actividades no mesmo local de </w:t>
                  </w:r>
                  <w:r w:rsidRPr="006D5272">
                    <w:rPr>
                      <w:rFonts w:ascii="Trebuchet MS" w:eastAsia="Times New Roman" w:hAnsi="Trebuchet MS" w:cs="Times New Roman"/>
                      <w:color w:val="000000"/>
                      <w:sz w:val="18"/>
                      <w:szCs w:val="18"/>
                      <w:lang w:eastAsia="pt-PT"/>
                    </w:rPr>
                    <w:lastRenderedPageBreak/>
                    <w:t xml:space="preserve">trabalho devem cooperar na protecção da segurança e da saúde dos respectivos trabalhadores, tendo em conta a natureza das actividades de cada um. </w:t>
                  </w:r>
                  <w:r w:rsidRPr="006D5272">
                    <w:rPr>
                      <w:rFonts w:ascii="Trebuchet MS" w:eastAsia="Times New Roman" w:hAnsi="Trebuchet MS" w:cs="Times New Roman"/>
                      <w:color w:val="000000"/>
                      <w:sz w:val="18"/>
                      <w:szCs w:val="18"/>
                      <w:lang w:eastAsia="pt-PT"/>
                    </w:rPr>
                    <w:br/>
                    <w:t xml:space="preserve">5 - A lei regula os modos de organização e funcionamento dos serviços de segurança e saúde no trabalho, que o empregador deve assegurar. </w:t>
                  </w:r>
                  <w:r w:rsidRPr="006D5272">
                    <w:rPr>
                      <w:rFonts w:ascii="Trebuchet MS" w:eastAsia="Times New Roman" w:hAnsi="Trebuchet MS" w:cs="Times New Roman"/>
                      <w:color w:val="000000"/>
                      <w:sz w:val="18"/>
                      <w:szCs w:val="18"/>
                      <w:lang w:eastAsia="pt-PT"/>
                    </w:rPr>
                    <w:br/>
                    <w:t xml:space="preserve">6 - São proibidos ou condicionados os trabalhos que sejam considerados, por regulamentação em legislação especial, susceptíveis de implicar riscos para o património genético do trabalhador ou dos seus descendentes. </w:t>
                  </w:r>
                  <w:r w:rsidRPr="006D5272">
                    <w:rPr>
                      <w:rFonts w:ascii="Trebuchet MS" w:eastAsia="Times New Roman" w:hAnsi="Trebuchet MS" w:cs="Times New Roman"/>
                      <w:color w:val="000000"/>
                      <w:sz w:val="18"/>
                      <w:szCs w:val="18"/>
                      <w:lang w:eastAsia="pt-PT"/>
                    </w:rPr>
                    <w:br/>
                    <w:t>7 - Os trabalhadores devem cumprir as prescrições de segurança e saúde no trabalho estabelecidas na lei ou em instrumentos de regulamentação colectiva de trabalho, ou determinadas pelo empregador.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282.º</w:t>
                  </w:r>
                  <w:r w:rsidRPr="006D5272">
                    <w:rPr>
                      <w:rFonts w:ascii="Trebuchet MS" w:eastAsia="Times New Roman" w:hAnsi="Trebuchet MS" w:cs="Times New Roman"/>
                      <w:b/>
                      <w:bCs/>
                      <w:color w:val="000000"/>
                      <w:sz w:val="18"/>
                      <w:szCs w:val="18"/>
                      <w:lang w:eastAsia="pt-PT"/>
                    </w:rPr>
                    <w:br/>
                    <w:t>Informação, consulta e formação dos trabalhadores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deve informar os trabalhadores sobre os aspectos relevantes para a protecção da sua segurança e saúde e a de terceiros. </w:t>
                  </w:r>
                  <w:r w:rsidRPr="006D5272">
                    <w:rPr>
                      <w:rFonts w:ascii="Trebuchet MS" w:eastAsia="Times New Roman" w:hAnsi="Trebuchet MS" w:cs="Times New Roman"/>
                      <w:color w:val="000000"/>
                      <w:sz w:val="18"/>
                      <w:szCs w:val="18"/>
                      <w:lang w:eastAsia="pt-PT"/>
                    </w:rPr>
                    <w:br/>
                    <w:t xml:space="preserve">2 - O empregador deve consultar em tempo útil os representantes dos trabalhadores, ou os próprios trabalhadores, sobre a preparação e aplicação das medidas de prevenção. </w:t>
                  </w:r>
                  <w:r w:rsidRPr="006D5272">
                    <w:rPr>
                      <w:rFonts w:ascii="Trebuchet MS" w:eastAsia="Times New Roman" w:hAnsi="Trebuchet MS" w:cs="Times New Roman"/>
                      <w:color w:val="000000"/>
                      <w:sz w:val="18"/>
                      <w:szCs w:val="18"/>
                      <w:lang w:eastAsia="pt-PT"/>
                    </w:rPr>
                    <w:br/>
                    <w:t xml:space="preserve">3 - O empregador deve assegurar formação adequada, que habilite os trabalhadores a prevenir os riscos associados à respectiva actividade e os representantes dos trabalhadores a exercer de modo competente as respectivas funções. </w:t>
                  </w:r>
                  <w:r w:rsidRPr="006D5272">
                    <w:rPr>
                      <w:rFonts w:ascii="Trebuchet MS" w:eastAsia="Times New Roman" w:hAnsi="Trebuchet MS" w:cs="Times New Roman"/>
                      <w:color w:val="000000"/>
                      <w:sz w:val="18"/>
                      <w:szCs w:val="18"/>
                      <w:lang w:eastAsia="pt-PT"/>
                    </w:rPr>
                    <w:br/>
                    <w:t>4 - Em cada empresa, os trabalhadores são representados na promoção da segurança e saúde no trabalho por representantes eleitos com essa finalidade ou, na sua falta, pela comissão de trabalhadores.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283.º</w:t>
                  </w:r>
                  <w:r w:rsidRPr="006D5272">
                    <w:rPr>
                      <w:rFonts w:ascii="Trebuchet MS" w:eastAsia="Times New Roman" w:hAnsi="Trebuchet MS" w:cs="Times New Roman"/>
                      <w:b/>
                      <w:bCs/>
                      <w:color w:val="000000"/>
                      <w:sz w:val="18"/>
                      <w:szCs w:val="18"/>
                      <w:lang w:eastAsia="pt-PT"/>
                    </w:rPr>
                    <w:br/>
                    <w:t>Acidentes de trabalho e doenças profissionais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e os seus familiares têm direito à reparação de danos emergentes de acidente de trabalho ou doença profissional. </w:t>
                  </w:r>
                  <w:r w:rsidRPr="006D5272">
                    <w:rPr>
                      <w:rFonts w:ascii="Trebuchet MS" w:eastAsia="Times New Roman" w:hAnsi="Trebuchet MS" w:cs="Times New Roman"/>
                      <w:color w:val="000000"/>
                      <w:sz w:val="18"/>
                      <w:szCs w:val="18"/>
                      <w:lang w:eastAsia="pt-PT"/>
                    </w:rPr>
                    <w:br/>
                    <w:t xml:space="preserve">2 - As doenças profissionais constam da lista organizada e publicada no Diário da República. </w:t>
                  </w:r>
                  <w:r w:rsidRPr="006D5272">
                    <w:rPr>
                      <w:rFonts w:ascii="Trebuchet MS" w:eastAsia="Times New Roman" w:hAnsi="Trebuchet MS" w:cs="Times New Roman"/>
                      <w:color w:val="000000"/>
                      <w:sz w:val="18"/>
                      <w:szCs w:val="18"/>
                      <w:lang w:eastAsia="pt-PT"/>
                    </w:rPr>
                    <w:br/>
                    <w:t xml:space="preserve">3 - A lesão corporal, perturbação funcional ou a doença não incluídas na lista a que se refere o número anterior são indemnizáveis desde que se prove serem consequência, necessária e directa, da actividade exercida e não representem normal desgaste do organismo. </w:t>
                  </w:r>
                  <w:r w:rsidRPr="006D5272">
                    <w:rPr>
                      <w:rFonts w:ascii="Trebuchet MS" w:eastAsia="Times New Roman" w:hAnsi="Trebuchet MS" w:cs="Times New Roman"/>
                      <w:color w:val="000000"/>
                      <w:sz w:val="18"/>
                      <w:szCs w:val="18"/>
                      <w:lang w:eastAsia="pt-PT"/>
                    </w:rPr>
                    <w:br/>
                    <w:t xml:space="preserve">4 - A lei estabelece as situações que excluem o dever de reparação ou que agravam a responsabilidade. </w:t>
                  </w:r>
                  <w:r w:rsidRPr="006D5272">
                    <w:rPr>
                      <w:rFonts w:ascii="Trebuchet MS" w:eastAsia="Times New Roman" w:hAnsi="Trebuchet MS" w:cs="Times New Roman"/>
                      <w:color w:val="000000"/>
                      <w:sz w:val="18"/>
                      <w:szCs w:val="18"/>
                      <w:lang w:eastAsia="pt-PT"/>
                    </w:rPr>
                    <w:br/>
                    <w:t xml:space="preserve">5 - O empregador é obrigado a transferir a responsabilidade pela reparação prevista neste capítulo para entidades legalmente autorizadas a realizar este seguro. </w:t>
                  </w:r>
                  <w:r w:rsidRPr="006D5272">
                    <w:rPr>
                      <w:rFonts w:ascii="Trebuchet MS" w:eastAsia="Times New Roman" w:hAnsi="Trebuchet MS" w:cs="Times New Roman"/>
                      <w:color w:val="000000"/>
                      <w:sz w:val="18"/>
                      <w:szCs w:val="18"/>
                      <w:lang w:eastAsia="pt-PT"/>
                    </w:rPr>
                    <w:br/>
                    <w:t xml:space="preserve">6 - A garantia do pagamento das prestações que forem devidas por acidentes de trabalho que não possam ser pagas pela entidade responsável, nomeadamente por motivo de incapacidade económica, é assumida pelo Fundo de Acidentes de Trabalho, nos termos da lei. </w:t>
                  </w:r>
                  <w:r w:rsidRPr="006D5272">
                    <w:rPr>
                      <w:rFonts w:ascii="Trebuchet MS" w:eastAsia="Times New Roman" w:hAnsi="Trebuchet MS" w:cs="Times New Roman"/>
                      <w:color w:val="000000"/>
                      <w:sz w:val="18"/>
                      <w:szCs w:val="18"/>
                      <w:lang w:eastAsia="pt-PT"/>
                    </w:rPr>
                    <w:br/>
                    <w:t xml:space="preserve">7 - A responsabilidade pela reparação dos danos emergentes de doenças profissionais é assumida pela segurança social, nos termos da lei. </w:t>
                  </w:r>
                  <w:r w:rsidRPr="006D5272">
                    <w:rPr>
                      <w:rFonts w:ascii="Trebuchet MS" w:eastAsia="Times New Roman" w:hAnsi="Trebuchet MS" w:cs="Times New Roman"/>
                      <w:color w:val="000000"/>
                      <w:sz w:val="18"/>
                      <w:szCs w:val="18"/>
                      <w:lang w:eastAsia="pt-PT"/>
                    </w:rPr>
                    <w:br/>
                    <w:t>8 - O empregador deve assegurar a trabalhador afectado de lesão provocada por acidente de trabalho ou doença profissional que reduza a sua capacidade de trabalho ou de ganho a ocupação em funções compatíveis.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284.º</w:t>
                  </w:r>
                  <w:r w:rsidRPr="006D5272">
                    <w:rPr>
                      <w:rFonts w:ascii="Trebuchet MS" w:eastAsia="Times New Roman" w:hAnsi="Trebuchet MS" w:cs="Times New Roman"/>
                      <w:b/>
                      <w:bCs/>
                      <w:color w:val="000000"/>
                      <w:sz w:val="18"/>
                      <w:szCs w:val="18"/>
                      <w:lang w:eastAsia="pt-PT"/>
                    </w:rPr>
                    <w:br/>
                    <w:t>Regulamentação da prevenção e reparação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6"/>
              <w:gridCol w:w="1901"/>
              <w:gridCol w:w="1902"/>
              <w:gridCol w:w="1917"/>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 disposto neste capítulo é regulado em legislação específica.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26"/>
              <w:gridCol w:w="105"/>
              <w:gridCol w:w="105"/>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CAPÍTULO V </w:t>
                  </w:r>
                  <w:r w:rsidRPr="006D5272">
                    <w:rPr>
                      <w:rFonts w:ascii="Trebuchet MS" w:eastAsia="Times New Roman" w:hAnsi="Trebuchet MS" w:cs="Times New Roman"/>
                      <w:color w:val="000000"/>
                      <w:sz w:val="18"/>
                      <w:szCs w:val="18"/>
                      <w:lang w:eastAsia="pt-PT"/>
                    </w:rPr>
                    <w:br/>
                    <w:t xml:space="preserve">Vicissitudes contratuais </w:t>
                  </w:r>
                  <w:r w:rsidRPr="006D5272">
                    <w:rPr>
                      <w:rFonts w:ascii="Trebuchet MS" w:eastAsia="Times New Roman" w:hAnsi="Trebuchet MS" w:cs="Times New Roman"/>
                      <w:color w:val="000000"/>
                      <w:sz w:val="18"/>
                      <w:szCs w:val="18"/>
                      <w:lang w:eastAsia="pt-PT"/>
                    </w:rPr>
                    <w:br/>
                    <w:t xml:space="preserve">SECÇÃO I </w:t>
                  </w:r>
                  <w:r w:rsidRPr="006D5272">
                    <w:rPr>
                      <w:rFonts w:ascii="Trebuchet MS" w:eastAsia="Times New Roman" w:hAnsi="Trebuchet MS" w:cs="Times New Roman"/>
                      <w:color w:val="000000"/>
                      <w:sz w:val="18"/>
                      <w:szCs w:val="18"/>
                      <w:lang w:eastAsia="pt-PT"/>
                    </w:rPr>
                    <w:br/>
                    <w:t>Transmissão de empresa ou estabelecimento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285.º</w:t>
                  </w:r>
                  <w:r w:rsidRPr="006D5272">
                    <w:rPr>
                      <w:rFonts w:ascii="Trebuchet MS" w:eastAsia="Times New Roman" w:hAnsi="Trebuchet MS" w:cs="Times New Roman"/>
                      <w:b/>
                      <w:bCs/>
                      <w:color w:val="000000"/>
                      <w:sz w:val="18"/>
                      <w:szCs w:val="18"/>
                      <w:lang w:eastAsia="pt-PT"/>
                    </w:rPr>
                    <w:br/>
                    <w:t>Efeitos de transmissão de empresa ou estabelecimento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Em caso de transmissão, por qualquer título, da titularidade de empresa, ou estabelecimento ou ainda de parte de empresa ou estabelecimento que constitua uma unidade económica, transmitem-se para o adquirente a posição do empregador nos </w:t>
                  </w:r>
                  <w:r w:rsidRPr="006D5272">
                    <w:rPr>
                      <w:rFonts w:ascii="Trebuchet MS" w:eastAsia="Times New Roman" w:hAnsi="Trebuchet MS" w:cs="Times New Roman"/>
                      <w:color w:val="000000"/>
                      <w:sz w:val="18"/>
                      <w:szCs w:val="18"/>
                      <w:lang w:eastAsia="pt-PT"/>
                    </w:rPr>
                    <w:lastRenderedPageBreak/>
                    <w:t xml:space="preserve">contratos de trabalho dos respectivos trabalhadores, bem como a responsabilidade pelo pagamento de coima aplicada pela prática de contra-ordenação laboral. </w:t>
                  </w:r>
                  <w:r w:rsidRPr="006D5272">
                    <w:rPr>
                      <w:rFonts w:ascii="Trebuchet MS" w:eastAsia="Times New Roman" w:hAnsi="Trebuchet MS" w:cs="Times New Roman"/>
                      <w:color w:val="000000"/>
                      <w:sz w:val="18"/>
                      <w:szCs w:val="18"/>
                      <w:lang w:eastAsia="pt-PT"/>
                    </w:rPr>
                    <w:br/>
                    <w:t xml:space="preserve">2 - O transmitente responde solidariamente pelas obrigações vencidas até à data da transmissão, durante o ano subsequente a esta. </w:t>
                  </w:r>
                  <w:r w:rsidRPr="006D5272">
                    <w:rPr>
                      <w:rFonts w:ascii="Trebuchet MS" w:eastAsia="Times New Roman" w:hAnsi="Trebuchet MS" w:cs="Times New Roman"/>
                      <w:color w:val="000000"/>
                      <w:sz w:val="18"/>
                      <w:szCs w:val="18"/>
                      <w:lang w:eastAsia="pt-PT"/>
                    </w:rPr>
                    <w:br/>
                    <w:t xml:space="preserve">3 - O disposto nos números anteriores é igualmente aplicável à transmissão, cessão ou reversão da exploração de empresa, estabelecimento ou unidade económica, sendo solidariamente responsável, em caso de cessão ou reversão, quem imediatamente antes tenha exercido a exploração. </w:t>
                  </w:r>
                  <w:r w:rsidRPr="006D5272">
                    <w:rPr>
                      <w:rFonts w:ascii="Trebuchet MS" w:eastAsia="Times New Roman" w:hAnsi="Trebuchet MS" w:cs="Times New Roman"/>
                      <w:color w:val="000000"/>
                      <w:sz w:val="18"/>
                      <w:szCs w:val="18"/>
                      <w:lang w:eastAsia="pt-PT"/>
                    </w:rPr>
                    <w:br/>
                    <w:t xml:space="preserve">4 - O disposto nos números anteriores não é aplicável em caso de trabalhador que o transmitente, antes da transmissão, transfira para outro estabelecimento ou unidade económica, nos termos do disposto no artigo 194.º, mantendo-o ao seu serviço, excepto no que respeita à responsabilidade do adquirente pelo pagamento de coima aplicada pela prática de contra-ordenação laboral. </w:t>
                  </w:r>
                  <w:r w:rsidRPr="006D5272">
                    <w:rPr>
                      <w:rFonts w:ascii="Trebuchet MS" w:eastAsia="Times New Roman" w:hAnsi="Trebuchet MS" w:cs="Times New Roman"/>
                      <w:color w:val="000000"/>
                      <w:sz w:val="18"/>
                      <w:szCs w:val="18"/>
                      <w:lang w:eastAsia="pt-PT"/>
                    </w:rPr>
                    <w:br/>
                    <w:t xml:space="preserve">5 - Considera-se unidade económica o conjunto de meios organizados com o objectivo de exercer uma actividade económica, principal ou acessória. </w:t>
                  </w:r>
                  <w:r w:rsidRPr="006D5272">
                    <w:rPr>
                      <w:rFonts w:ascii="Trebuchet MS" w:eastAsia="Times New Roman" w:hAnsi="Trebuchet MS" w:cs="Times New Roman"/>
                      <w:color w:val="000000"/>
                      <w:sz w:val="18"/>
                      <w:szCs w:val="18"/>
                      <w:lang w:eastAsia="pt-PT"/>
                    </w:rPr>
                    <w:br/>
                    <w:t>6 - Constitui contra-ordenação muito grave a violação do disposto no n.º 1 e na primeira parte do n.º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286.º</w:t>
                  </w:r>
                  <w:r w:rsidRPr="006D5272">
                    <w:rPr>
                      <w:rFonts w:ascii="Trebuchet MS" w:eastAsia="Times New Roman" w:hAnsi="Trebuchet MS" w:cs="Times New Roman"/>
                      <w:b/>
                      <w:bCs/>
                      <w:color w:val="000000"/>
                      <w:sz w:val="18"/>
                      <w:szCs w:val="18"/>
                      <w:lang w:eastAsia="pt-PT"/>
                    </w:rPr>
                    <w:br/>
                    <w:t>Informação e consulta de representantes dos trabalhadores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transmitente e o adquirente devem informar os representantes dos respectivos trabalhadores ou, caso não existam, os próprios trabalhadores, sobre data e motivos da transmissão, suas consequências jurídicas, económicas e sociais para os trabalhadores e medidas projectadas em relação a estes. </w:t>
                  </w:r>
                  <w:r w:rsidRPr="006D5272">
                    <w:rPr>
                      <w:rFonts w:ascii="Trebuchet MS" w:eastAsia="Times New Roman" w:hAnsi="Trebuchet MS" w:cs="Times New Roman"/>
                      <w:color w:val="000000"/>
                      <w:sz w:val="18"/>
                      <w:szCs w:val="18"/>
                      <w:lang w:eastAsia="pt-PT"/>
                    </w:rPr>
                    <w:br/>
                    <w:t xml:space="preserve">2 - A informação referida no número anterior deve ser prestada por escrito, antes da transmissão, em tempo útil, pelo menos 10 dias antes da consulta referida no número seguinte. </w:t>
                  </w:r>
                  <w:r w:rsidRPr="006D5272">
                    <w:rPr>
                      <w:rFonts w:ascii="Trebuchet MS" w:eastAsia="Times New Roman" w:hAnsi="Trebuchet MS" w:cs="Times New Roman"/>
                      <w:color w:val="000000"/>
                      <w:sz w:val="18"/>
                      <w:szCs w:val="18"/>
                      <w:lang w:eastAsia="pt-PT"/>
                    </w:rPr>
                    <w:br/>
                    <w:t xml:space="preserve">3 - O transmitente e o adquirente devem consultar os representantes dos respectivos trabalhadores, antes da transmissão, com vista à obtenção de um acordo sobre as medidas que pretendam aplicar aos trabalhadores na sequência da transmissão, sem prejuízo das disposições legais e convencionais aplicáveis a tais medidas. </w:t>
                  </w:r>
                  <w:r w:rsidRPr="006D5272">
                    <w:rPr>
                      <w:rFonts w:ascii="Trebuchet MS" w:eastAsia="Times New Roman" w:hAnsi="Trebuchet MS" w:cs="Times New Roman"/>
                      <w:color w:val="000000"/>
                      <w:sz w:val="18"/>
                      <w:szCs w:val="18"/>
                      <w:lang w:eastAsia="pt-PT"/>
                    </w:rPr>
                    <w:br/>
                    <w:t xml:space="preserve">4 - Para efeitos dos números anteriores, consideram-se representantes dos trabalhadores as comissões de trabalhadores, bem como as comissões intersindicais, as comissões sindicais ou os delegados sindicais das respectivas empresas. </w:t>
                  </w:r>
                  <w:r w:rsidRPr="006D5272">
                    <w:rPr>
                      <w:rFonts w:ascii="Trebuchet MS" w:eastAsia="Times New Roman" w:hAnsi="Trebuchet MS" w:cs="Times New Roman"/>
                      <w:color w:val="000000"/>
                      <w:sz w:val="18"/>
                      <w:szCs w:val="18"/>
                      <w:lang w:eastAsia="pt-PT"/>
                    </w:rPr>
                    <w:br/>
                    <w:t>5 - Constitui contra-ordenação leve a violação do disposto nos n.os 1, 2 ou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287.º</w:t>
                  </w:r>
                  <w:r w:rsidRPr="006D5272">
                    <w:rPr>
                      <w:rFonts w:ascii="Trebuchet MS" w:eastAsia="Times New Roman" w:hAnsi="Trebuchet MS" w:cs="Times New Roman"/>
                      <w:b/>
                      <w:bCs/>
                      <w:color w:val="000000"/>
                      <w:sz w:val="18"/>
                      <w:szCs w:val="18"/>
                      <w:lang w:eastAsia="pt-PT"/>
                    </w:rPr>
                    <w:br/>
                    <w:t>Representação dos trabalhadores após a transmissão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Caso a empresa ou estabelecimento mantenha a autonomia após a transmissão, o estatuto e a função dos representantes dos trabalhadores afectados por esta não se alteram, desde que se mantenham os requisitos necessários para a instituição da estrutura de representação colectiva em causa. </w:t>
                  </w:r>
                  <w:r w:rsidRPr="006D5272">
                    <w:rPr>
                      <w:rFonts w:ascii="Trebuchet MS" w:eastAsia="Times New Roman" w:hAnsi="Trebuchet MS" w:cs="Times New Roman"/>
                      <w:color w:val="000000"/>
                      <w:sz w:val="18"/>
                      <w:szCs w:val="18"/>
                      <w:lang w:eastAsia="pt-PT"/>
                    </w:rPr>
                    <w:br/>
                    <w:t xml:space="preserve">2 - Caso a empresa, estabelecimento ou unidade económica transmitida seja incorporada na empresa do adquirente e nesta não exista a correspondente estrutura de representação colectiva dos trabalhadores prevista na lei, a existente na entidade incorporada continua em funções por um período de dois meses a contar da transmissão ou até que nova estrutura entretanto eleita inicie as respectivas funções ou, ainda, por mais dois meses, se a eleição for anulada. </w:t>
                  </w:r>
                  <w:r w:rsidRPr="006D5272">
                    <w:rPr>
                      <w:rFonts w:ascii="Trebuchet MS" w:eastAsia="Times New Roman" w:hAnsi="Trebuchet MS" w:cs="Times New Roman"/>
                      <w:color w:val="000000"/>
                      <w:sz w:val="18"/>
                      <w:szCs w:val="18"/>
                      <w:lang w:eastAsia="pt-PT"/>
                    </w:rPr>
                    <w:br/>
                    <w:t xml:space="preserve">3 - No caso de incorporação de estabelecimento ou parte de empresa ou estabelecimento prevista no número anterior: </w:t>
                  </w:r>
                  <w:r w:rsidRPr="006D5272">
                    <w:rPr>
                      <w:rFonts w:ascii="Trebuchet MS" w:eastAsia="Times New Roman" w:hAnsi="Trebuchet MS" w:cs="Times New Roman"/>
                      <w:color w:val="000000"/>
                      <w:sz w:val="18"/>
                      <w:szCs w:val="18"/>
                      <w:lang w:eastAsia="pt-PT"/>
                    </w:rPr>
                    <w:br/>
                    <w:t xml:space="preserve">a) A subcomissão exerce os direitos próprios de comissão de trabalhadores durante o período em que continuar em funções, em representação dos trabalhadores do estabelecimento transmitido; </w:t>
                  </w:r>
                  <w:r w:rsidRPr="006D5272">
                    <w:rPr>
                      <w:rFonts w:ascii="Trebuchet MS" w:eastAsia="Times New Roman" w:hAnsi="Trebuchet MS" w:cs="Times New Roman"/>
                      <w:color w:val="000000"/>
                      <w:sz w:val="18"/>
                      <w:szCs w:val="18"/>
                      <w:lang w:eastAsia="pt-PT"/>
                    </w:rPr>
                    <w:br/>
                    <w:t xml:space="preserve">b) Os representantes dos trabalhadores para a segurança e saúde no trabalho afectos à entidade incorporada exercem os direitos próprios desta estrutura, nos termos da alínea anterior. </w:t>
                  </w:r>
                  <w:r w:rsidRPr="006D5272">
                    <w:rPr>
                      <w:rFonts w:ascii="Trebuchet MS" w:eastAsia="Times New Roman" w:hAnsi="Trebuchet MS" w:cs="Times New Roman"/>
                      <w:color w:val="000000"/>
                      <w:sz w:val="18"/>
                      <w:szCs w:val="18"/>
                      <w:lang w:eastAsia="pt-PT"/>
                    </w:rPr>
                    <w:br/>
                    <w:t>4 - Os membros de estrutura de representação colectiva dos trabalhadores cujo mandato cesse, nos termos do n.º 2, continuam a beneficiar da protecção estabelecida nos n.os 3 a 6 do artigo 410.º ou em instrumento de regulamentação colectiva de trabalho, até à data em que o respectivo mandato terminaria.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78"/>
              <w:gridCol w:w="129"/>
              <w:gridCol w:w="129"/>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lastRenderedPageBreak/>
                    <w:t xml:space="preserve">SECÇÃO II </w:t>
                  </w:r>
                  <w:r w:rsidRPr="006D5272">
                    <w:rPr>
                      <w:rFonts w:ascii="Trebuchet MS" w:eastAsia="Times New Roman" w:hAnsi="Trebuchet MS" w:cs="Times New Roman"/>
                      <w:color w:val="000000"/>
                      <w:sz w:val="18"/>
                      <w:szCs w:val="18"/>
                      <w:lang w:eastAsia="pt-PT"/>
                    </w:rPr>
                    <w:br/>
                    <w:t>Cedência ocasional de trabalhador</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288.º</w:t>
                  </w:r>
                  <w:r w:rsidRPr="006D5272">
                    <w:rPr>
                      <w:rFonts w:ascii="Trebuchet MS" w:eastAsia="Times New Roman" w:hAnsi="Trebuchet MS" w:cs="Times New Roman"/>
                      <w:b/>
                      <w:bCs/>
                      <w:color w:val="000000"/>
                      <w:sz w:val="18"/>
                      <w:szCs w:val="18"/>
                      <w:lang w:eastAsia="pt-PT"/>
                    </w:rPr>
                    <w:br/>
                    <w:t>Noção de cedência ocasional de trabalhador</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 cedência ocasional consiste na disponibilização temporária de trabalhador, pelo empregador, para prestar trabalho a outra entidade, a cujo poder de direcção aquele fica sujeito, mantendo-se o vínculo contratual inicial.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289.º</w:t>
                  </w:r>
                  <w:r w:rsidRPr="006D5272">
                    <w:rPr>
                      <w:rFonts w:ascii="Trebuchet MS" w:eastAsia="Times New Roman" w:hAnsi="Trebuchet MS" w:cs="Times New Roman"/>
                      <w:b/>
                      <w:bCs/>
                      <w:color w:val="000000"/>
                      <w:sz w:val="18"/>
                      <w:szCs w:val="18"/>
                      <w:lang w:eastAsia="pt-PT"/>
                    </w:rPr>
                    <w:br/>
                    <w:t>Admissibilidade de cedência ocasional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cedência ocasional de trabalhador é lícita quando se verifiquem cumulativamente as seguintes condições: </w:t>
                  </w:r>
                  <w:r w:rsidRPr="006D5272">
                    <w:rPr>
                      <w:rFonts w:ascii="Trebuchet MS" w:eastAsia="Times New Roman" w:hAnsi="Trebuchet MS" w:cs="Times New Roman"/>
                      <w:color w:val="000000"/>
                      <w:sz w:val="18"/>
                      <w:szCs w:val="18"/>
                      <w:lang w:eastAsia="pt-PT"/>
                    </w:rPr>
                    <w:br/>
                    <w:t xml:space="preserve">a) O trabalhador esteja vinculado ao empregador cedente por contrato de trabalho sem termo; </w:t>
                  </w:r>
                  <w:r w:rsidRPr="006D5272">
                    <w:rPr>
                      <w:rFonts w:ascii="Trebuchet MS" w:eastAsia="Times New Roman" w:hAnsi="Trebuchet MS" w:cs="Times New Roman"/>
                      <w:color w:val="000000"/>
                      <w:sz w:val="18"/>
                      <w:szCs w:val="18"/>
                      <w:lang w:eastAsia="pt-PT"/>
                    </w:rPr>
                    <w:br/>
                    <w:t xml:space="preserve">b) A cedência ocorra entre sociedades coligadas, em relação societária de participações recíprocas, de domínio ou de grupo, ou entre empregadores que tenham estruturas organizativas comuns; </w:t>
                  </w:r>
                  <w:r w:rsidRPr="006D5272">
                    <w:rPr>
                      <w:rFonts w:ascii="Trebuchet MS" w:eastAsia="Times New Roman" w:hAnsi="Trebuchet MS" w:cs="Times New Roman"/>
                      <w:color w:val="000000"/>
                      <w:sz w:val="18"/>
                      <w:szCs w:val="18"/>
                      <w:lang w:eastAsia="pt-PT"/>
                    </w:rPr>
                    <w:br/>
                    <w:t xml:space="preserve">c) O trabalhador concorde com a cedência; </w:t>
                  </w:r>
                  <w:r w:rsidRPr="006D5272">
                    <w:rPr>
                      <w:rFonts w:ascii="Trebuchet MS" w:eastAsia="Times New Roman" w:hAnsi="Trebuchet MS" w:cs="Times New Roman"/>
                      <w:color w:val="000000"/>
                      <w:sz w:val="18"/>
                      <w:szCs w:val="18"/>
                      <w:lang w:eastAsia="pt-PT"/>
                    </w:rPr>
                    <w:br/>
                    <w:t xml:space="preserve">d) A duração da cedência não exceda um ano, renovável por iguais períodos até ao máximo de cinco anos. </w:t>
                  </w:r>
                  <w:r w:rsidRPr="006D5272">
                    <w:rPr>
                      <w:rFonts w:ascii="Trebuchet MS" w:eastAsia="Times New Roman" w:hAnsi="Trebuchet MS" w:cs="Times New Roman"/>
                      <w:color w:val="000000"/>
                      <w:sz w:val="18"/>
                      <w:szCs w:val="18"/>
                      <w:lang w:eastAsia="pt-PT"/>
                    </w:rPr>
                    <w:br/>
                    <w:t xml:space="preserve">2 - As condições da cedência ocasional de trabalhador podem ser reguladas por instrumento de regulamentação colectiva de trabalho, com excepção da referida na alínea c) do número anterior. </w:t>
                  </w:r>
                  <w:r w:rsidRPr="006D5272">
                    <w:rPr>
                      <w:rFonts w:ascii="Trebuchet MS" w:eastAsia="Times New Roman" w:hAnsi="Trebuchet MS" w:cs="Times New Roman"/>
                      <w:color w:val="000000"/>
                      <w:sz w:val="18"/>
                      <w:szCs w:val="18"/>
                      <w:lang w:eastAsia="pt-PT"/>
                    </w:rPr>
                    <w:br/>
                    <w:t>3 - Constitui contra-ordenação grave a violação do disposto no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290.º</w:t>
                  </w:r>
                  <w:r w:rsidRPr="006D5272">
                    <w:rPr>
                      <w:rFonts w:ascii="Trebuchet MS" w:eastAsia="Times New Roman" w:hAnsi="Trebuchet MS" w:cs="Times New Roman"/>
                      <w:b/>
                      <w:bCs/>
                      <w:color w:val="000000"/>
                      <w:sz w:val="18"/>
                      <w:szCs w:val="18"/>
                      <w:lang w:eastAsia="pt-PT"/>
                    </w:rPr>
                    <w:br/>
                    <w:t>Acordo de cedência ocasional de trabalhador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cedência ocasional de trabalhador depende de acordo entre cedente e cessionário, sujeito a forma escrita, que deve conter: </w:t>
                  </w:r>
                  <w:r w:rsidRPr="006D5272">
                    <w:rPr>
                      <w:rFonts w:ascii="Trebuchet MS" w:eastAsia="Times New Roman" w:hAnsi="Trebuchet MS" w:cs="Times New Roman"/>
                      <w:color w:val="000000"/>
                      <w:sz w:val="18"/>
                      <w:szCs w:val="18"/>
                      <w:lang w:eastAsia="pt-PT"/>
                    </w:rPr>
                    <w:br/>
                    <w:t xml:space="preserve">a) Identificação, assinaturas e domicílio ou sede das partes; </w:t>
                  </w:r>
                  <w:r w:rsidRPr="006D5272">
                    <w:rPr>
                      <w:rFonts w:ascii="Trebuchet MS" w:eastAsia="Times New Roman" w:hAnsi="Trebuchet MS" w:cs="Times New Roman"/>
                      <w:color w:val="000000"/>
                      <w:sz w:val="18"/>
                      <w:szCs w:val="18"/>
                      <w:lang w:eastAsia="pt-PT"/>
                    </w:rPr>
                    <w:br/>
                    <w:t xml:space="preserve">b) Identificação do trabalhador cedido; </w:t>
                  </w:r>
                  <w:r w:rsidRPr="006D5272">
                    <w:rPr>
                      <w:rFonts w:ascii="Trebuchet MS" w:eastAsia="Times New Roman" w:hAnsi="Trebuchet MS" w:cs="Times New Roman"/>
                      <w:color w:val="000000"/>
                      <w:sz w:val="18"/>
                      <w:szCs w:val="18"/>
                      <w:lang w:eastAsia="pt-PT"/>
                    </w:rPr>
                    <w:br/>
                    <w:t xml:space="preserve">c) Indicação da actividade a prestar pelo trabalhador; </w:t>
                  </w:r>
                  <w:r w:rsidRPr="006D5272">
                    <w:rPr>
                      <w:rFonts w:ascii="Trebuchet MS" w:eastAsia="Times New Roman" w:hAnsi="Trebuchet MS" w:cs="Times New Roman"/>
                      <w:color w:val="000000"/>
                      <w:sz w:val="18"/>
                      <w:szCs w:val="18"/>
                      <w:lang w:eastAsia="pt-PT"/>
                    </w:rPr>
                    <w:br/>
                    <w:t xml:space="preserve">d) Indicação da data de início e da duração da cedência; </w:t>
                  </w:r>
                  <w:r w:rsidRPr="006D5272">
                    <w:rPr>
                      <w:rFonts w:ascii="Trebuchet MS" w:eastAsia="Times New Roman" w:hAnsi="Trebuchet MS" w:cs="Times New Roman"/>
                      <w:color w:val="000000"/>
                      <w:sz w:val="18"/>
                      <w:szCs w:val="18"/>
                      <w:lang w:eastAsia="pt-PT"/>
                    </w:rPr>
                    <w:br/>
                    <w:t xml:space="preserve">e) Declaração de concordância do trabalhador. </w:t>
                  </w:r>
                  <w:r w:rsidRPr="006D5272">
                    <w:rPr>
                      <w:rFonts w:ascii="Trebuchet MS" w:eastAsia="Times New Roman" w:hAnsi="Trebuchet MS" w:cs="Times New Roman"/>
                      <w:color w:val="000000"/>
                      <w:sz w:val="18"/>
                      <w:szCs w:val="18"/>
                      <w:lang w:eastAsia="pt-PT"/>
                    </w:rPr>
                    <w:br/>
                    <w:t xml:space="preserve">2 - Em caso de cessação do acordo de cedência ocasional, de extinção da entidade cessionária ou de cessação da actividade para que foi cedido, o trabalhador regressa ao serviço do cedente, mantendo os direitos que tinha antes da cedência, cuja duração conta para efeitos de antiguidade. </w:t>
                  </w:r>
                  <w:r w:rsidRPr="006D5272">
                    <w:rPr>
                      <w:rFonts w:ascii="Trebuchet MS" w:eastAsia="Times New Roman" w:hAnsi="Trebuchet MS" w:cs="Times New Roman"/>
                      <w:color w:val="000000"/>
                      <w:sz w:val="18"/>
                      <w:szCs w:val="18"/>
                      <w:lang w:eastAsia="pt-PT"/>
                    </w:rPr>
                    <w:br/>
                    <w:t>3 - Constitui contra-ordenação grave a violação do disposto na alínea e) do n.º 1 ou no n.º 2 e constitui contra-ordenação leve a violação de qualquer dos demais preceitos do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291.º</w:t>
                  </w:r>
                  <w:r w:rsidRPr="006D5272">
                    <w:rPr>
                      <w:rFonts w:ascii="Trebuchet MS" w:eastAsia="Times New Roman" w:hAnsi="Trebuchet MS" w:cs="Times New Roman"/>
                      <w:b/>
                      <w:bCs/>
                      <w:color w:val="000000"/>
                      <w:sz w:val="18"/>
                      <w:szCs w:val="18"/>
                      <w:lang w:eastAsia="pt-PT"/>
                    </w:rPr>
                    <w:br/>
                    <w:t>Regime de prestação de trabalho de trabalhador cedido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Durante a cedência ocasional, o trabalhador está sujeito ao regime de trabalho aplicável ao cessionário no que respeita ao modo, local, duração de trabalho, suspensão do contrato de trabalho, segurança e saúde no trabalho e acesso a equipamentos sociais. </w:t>
                  </w:r>
                  <w:r w:rsidRPr="006D5272">
                    <w:rPr>
                      <w:rFonts w:ascii="Trebuchet MS" w:eastAsia="Times New Roman" w:hAnsi="Trebuchet MS" w:cs="Times New Roman"/>
                      <w:color w:val="000000"/>
                      <w:sz w:val="18"/>
                      <w:szCs w:val="18"/>
                      <w:lang w:eastAsia="pt-PT"/>
                    </w:rPr>
                    <w:br/>
                    <w:t xml:space="preserve">2 - O cessionário deve informar o cedente e o trabalhador cedido sobre os riscos para a segurança e saúde inerentes ao posto de trabalho a que este é afecto. </w:t>
                  </w:r>
                  <w:r w:rsidRPr="006D5272">
                    <w:rPr>
                      <w:rFonts w:ascii="Trebuchet MS" w:eastAsia="Times New Roman" w:hAnsi="Trebuchet MS" w:cs="Times New Roman"/>
                      <w:color w:val="000000"/>
                      <w:sz w:val="18"/>
                      <w:szCs w:val="18"/>
                      <w:lang w:eastAsia="pt-PT"/>
                    </w:rPr>
                    <w:br/>
                    <w:t xml:space="preserve">3 - Não é permitida a afectação de trabalhador cedido a posto de trabalho particularmente perigoso para a sua segurança ou saúde, salvo quando corresponda à sua qualificação profissional específica. </w:t>
                  </w:r>
                  <w:r w:rsidRPr="006D5272">
                    <w:rPr>
                      <w:rFonts w:ascii="Trebuchet MS" w:eastAsia="Times New Roman" w:hAnsi="Trebuchet MS" w:cs="Times New Roman"/>
                      <w:color w:val="000000"/>
                      <w:sz w:val="18"/>
                      <w:szCs w:val="18"/>
                      <w:lang w:eastAsia="pt-PT"/>
                    </w:rPr>
                    <w:br/>
                    <w:t xml:space="preserve">4 - O cessionário deve elaborar o horário de trabalho de trabalhador cedido e marcar o período das férias que sejam gozadas ao seu serviço. </w:t>
                  </w:r>
                  <w:r w:rsidRPr="006D5272">
                    <w:rPr>
                      <w:rFonts w:ascii="Trebuchet MS" w:eastAsia="Times New Roman" w:hAnsi="Trebuchet MS" w:cs="Times New Roman"/>
                      <w:color w:val="000000"/>
                      <w:sz w:val="18"/>
                      <w:szCs w:val="18"/>
                      <w:lang w:eastAsia="pt-PT"/>
                    </w:rPr>
                    <w:br/>
                    <w:t xml:space="preserve">5 - O trabalhador cedido tem direito: </w:t>
                  </w:r>
                  <w:r w:rsidRPr="006D5272">
                    <w:rPr>
                      <w:rFonts w:ascii="Trebuchet MS" w:eastAsia="Times New Roman" w:hAnsi="Trebuchet MS" w:cs="Times New Roman"/>
                      <w:color w:val="000000"/>
                      <w:sz w:val="18"/>
                      <w:szCs w:val="18"/>
                      <w:lang w:eastAsia="pt-PT"/>
                    </w:rPr>
                    <w:br/>
                    <w:t xml:space="preserve">a) À retribuição mínima que, em instrumento de regulamentação colectiva de trabalho aplicável ao cedente ou ao cessionário, corresponda às suas funções, ou à praticada por este para as mesmas funções, ou à retribuição auferida no momento da cedência, consoante a que for mais elevada; </w:t>
                  </w:r>
                  <w:r w:rsidRPr="006D5272">
                    <w:rPr>
                      <w:rFonts w:ascii="Trebuchet MS" w:eastAsia="Times New Roman" w:hAnsi="Trebuchet MS" w:cs="Times New Roman"/>
                      <w:color w:val="000000"/>
                      <w:sz w:val="18"/>
                      <w:szCs w:val="18"/>
                      <w:lang w:eastAsia="pt-PT"/>
                    </w:rPr>
                    <w:br/>
                    <w:t xml:space="preserve">b) A férias, subsídios de férias e de Natal e outras prestações regulares e periódicas a que os trabalhadores do cessionário tenham direito por idêntica prestação de trabalho, em </w:t>
                  </w:r>
                  <w:r w:rsidRPr="006D5272">
                    <w:rPr>
                      <w:rFonts w:ascii="Trebuchet MS" w:eastAsia="Times New Roman" w:hAnsi="Trebuchet MS" w:cs="Times New Roman"/>
                      <w:color w:val="000000"/>
                      <w:sz w:val="18"/>
                      <w:szCs w:val="18"/>
                      <w:lang w:eastAsia="pt-PT"/>
                    </w:rPr>
                    <w:lastRenderedPageBreak/>
                    <w:t xml:space="preserve">proporção da duração da cedência. </w:t>
                  </w:r>
                  <w:r w:rsidRPr="006D5272">
                    <w:rPr>
                      <w:rFonts w:ascii="Trebuchet MS" w:eastAsia="Times New Roman" w:hAnsi="Trebuchet MS" w:cs="Times New Roman"/>
                      <w:color w:val="000000"/>
                      <w:sz w:val="18"/>
                      <w:szCs w:val="18"/>
                      <w:lang w:eastAsia="pt-PT"/>
                    </w:rPr>
                    <w:br/>
                    <w:t xml:space="preserve">6 - A cedência de trabalhador a uma ou mais entidades deve observar as condições constantes do contrato de trabalho. </w:t>
                  </w:r>
                  <w:r w:rsidRPr="006D5272">
                    <w:rPr>
                      <w:rFonts w:ascii="Trebuchet MS" w:eastAsia="Times New Roman" w:hAnsi="Trebuchet MS" w:cs="Times New Roman"/>
                      <w:color w:val="000000"/>
                      <w:sz w:val="18"/>
                      <w:szCs w:val="18"/>
                      <w:lang w:eastAsia="pt-PT"/>
                    </w:rPr>
                    <w:br/>
                    <w:t>7 - Constitui contra-ordenação grave a violação do disposto nos n.os 2, 3, 4 ou 5.</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292.º</w:t>
                  </w:r>
                  <w:r w:rsidRPr="006D5272">
                    <w:rPr>
                      <w:rFonts w:ascii="Trebuchet MS" w:eastAsia="Times New Roman" w:hAnsi="Trebuchet MS" w:cs="Times New Roman"/>
                      <w:b/>
                      <w:bCs/>
                      <w:color w:val="000000"/>
                      <w:sz w:val="18"/>
                      <w:szCs w:val="18"/>
                      <w:lang w:eastAsia="pt-PT"/>
                    </w:rPr>
                    <w:br/>
                    <w:t>Consequência de recurso ilícito a cedência ou de irregularidade do acordo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cedência ocasional de trabalhador fora das condições em que é admissível, ou a falta do acordo nos termos do n.º 1 do artigo 290.º confere ao trabalhador cedido o direito de optar pela permanência ao serviço do cessionário em regime de contrato de trabalho sem termo. </w:t>
                  </w:r>
                  <w:r w:rsidRPr="006D5272">
                    <w:rPr>
                      <w:rFonts w:ascii="Trebuchet MS" w:eastAsia="Times New Roman" w:hAnsi="Trebuchet MS" w:cs="Times New Roman"/>
                      <w:color w:val="000000"/>
                      <w:sz w:val="18"/>
                      <w:szCs w:val="18"/>
                      <w:lang w:eastAsia="pt-PT"/>
                    </w:rPr>
                    <w:br/>
                    <w:t>2 - O direito previsto no número anterior pode ser exercido até ao termo da cedência, mediante comunicação ao cedente e ao cessionário por carta registada com aviso de recepção.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293.º</w:t>
                  </w:r>
                  <w:r w:rsidRPr="006D5272">
                    <w:rPr>
                      <w:rFonts w:ascii="Trebuchet MS" w:eastAsia="Times New Roman" w:hAnsi="Trebuchet MS" w:cs="Times New Roman"/>
                      <w:b/>
                      <w:bCs/>
                      <w:color w:val="000000"/>
                      <w:sz w:val="18"/>
                      <w:szCs w:val="18"/>
                      <w:lang w:eastAsia="pt-PT"/>
                    </w:rPr>
                    <w:br/>
                    <w:t>Enquadramento de trabalhador cedido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cedido não é considerado para efeito da determinação das obrigações do cessionário que tenham em conta o número de trabalhadores empregados, excepto no que respeita à organização dos serviços de segurança e saúde no trabalho. </w:t>
                  </w:r>
                  <w:r w:rsidRPr="006D5272">
                    <w:rPr>
                      <w:rFonts w:ascii="Trebuchet MS" w:eastAsia="Times New Roman" w:hAnsi="Trebuchet MS" w:cs="Times New Roman"/>
                      <w:color w:val="000000"/>
                      <w:sz w:val="18"/>
                      <w:szCs w:val="18"/>
                      <w:lang w:eastAsia="pt-PT"/>
                    </w:rPr>
                    <w:br/>
                    <w:t xml:space="preserve">2 - O cessionário deve comunicar à comissão de trabalhadores o início da utilização de trabalhador em regime de cedência ocasional, no prazo de cinco dias úteis. </w:t>
                  </w:r>
                  <w:r w:rsidRPr="006D5272">
                    <w:rPr>
                      <w:rFonts w:ascii="Trebuchet MS" w:eastAsia="Times New Roman" w:hAnsi="Trebuchet MS" w:cs="Times New Roman"/>
                      <w:color w:val="000000"/>
                      <w:sz w:val="18"/>
                      <w:szCs w:val="18"/>
                      <w:lang w:eastAsia="pt-PT"/>
                    </w:rPr>
                    <w:br/>
                    <w:t>3 - Constitui contra-ordenação leve a violação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94"/>
              <w:gridCol w:w="121"/>
              <w:gridCol w:w="121"/>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III </w:t>
                  </w:r>
                  <w:r w:rsidRPr="006D5272">
                    <w:rPr>
                      <w:rFonts w:ascii="Trebuchet MS" w:eastAsia="Times New Roman" w:hAnsi="Trebuchet MS" w:cs="Times New Roman"/>
                      <w:color w:val="000000"/>
                      <w:sz w:val="18"/>
                      <w:szCs w:val="18"/>
                      <w:lang w:eastAsia="pt-PT"/>
                    </w:rPr>
                    <w:br/>
                    <w:t xml:space="preserve">Redução da actividade e suspensão de contrato de trabalho </w:t>
                  </w:r>
                  <w:r w:rsidRPr="006D5272">
                    <w:rPr>
                      <w:rFonts w:ascii="Trebuchet MS" w:eastAsia="Times New Roman" w:hAnsi="Trebuchet MS" w:cs="Times New Roman"/>
                      <w:color w:val="000000"/>
                      <w:sz w:val="18"/>
                      <w:szCs w:val="18"/>
                      <w:lang w:eastAsia="pt-PT"/>
                    </w:rPr>
                    <w:br/>
                    <w:t xml:space="preserve">SUBSECÇÃO I </w:t>
                  </w:r>
                  <w:r w:rsidRPr="006D5272">
                    <w:rPr>
                      <w:rFonts w:ascii="Trebuchet MS" w:eastAsia="Times New Roman" w:hAnsi="Trebuchet MS" w:cs="Times New Roman"/>
                      <w:color w:val="000000"/>
                      <w:sz w:val="18"/>
                      <w:szCs w:val="18"/>
                      <w:lang w:eastAsia="pt-PT"/>
                    </w:rPr>
                    <w:br/>
                    <w:t>Disposições gerais sobre a redução e suspensão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294.º</w:t>
                  </w:r>
                  <w:r w:rsidRPr="006D5272">
                    <w:rPr>
                      <w:rFonts w:ascii="Trebuchet MS" w:eastAsia="Times New Roman" w:hAnsi="Trebuchet MS" w:cs="Times New Roman"/>
                      <w:b/>
                      <w:bCs/>
                      <w:color w:val="000000"/>
                      <w:sz w:val="18"/>
                      <w:szCs w:val="18"/>
                      <w:lang w:eastAsia="pt-PT"/>
                    </w:rPr>
                    <w:br/>
                    <w:t>Factos determinantes de redução ou suspensão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redução temporária de período normal de trabalho ou a suspensão de contrato de trabalho pode fundamentar-se na impossibilidade temporária, respectivamente parcial ou total, de prestação de trabalho por facto relativo ao trabalhador ou ao empregador. </w:t>
                  </w:r>
                  <w:r w:rsidRPr="006D5272">
                    <w:rPr>
                      <w:rFonts w:ascii="Trebuchet MS" w:eastAsia="Times New Roman" w:hAnsi="Trebuchet MS" w:cs="Times New Roman"/>
                      <w:color w:val="000000"/>
                      <w:sz w:val="18"/>
                      <w:szCs w:val="18"/>
                      <w:lang w:eastAsia="pt-PT"/>
                    </w:rPr>
                    <w:br/>
                    <w:t xml:space="preserve">2 - Permitem também a redução do período normal de trabalho ou a suspensão do contrato de trabalho, designadamente: </w:t>
                  </w:r>
                  <w:r w:rsidRPr="006D5272">
                    <w:rPr>
                      <w:rFonts w:ascii="Trebuchet MS" w:eastAsia="Times New Roman" w:hAnsi="Trebuchet MS" w:cs="Times New Roman"/>
                      <w:color w:val="000000"/>
                      <w:sz w:val="18"/>
                      <w:szCs w:val="18"/>
                      <w:lang w:eastAsia="pt-PT"/>
                    </w:rPr>
                    <w:br/>
                    <w:t xml:space="preserve">a) A necessidade de assegurar a viabilidade da empresa e a manutenção de postos de trabalho, em situação de crise empresarial; </w:t>
                  </w:r>
                  <w:r w:rsidRPr="006D5272">
                    <w:rPr>
                      <w:rFonts w:ascii="Trebuchet MS" w:eastAsia="Times New Roman" w:hAnsi="Trebuchet MS" w:cs="Times New Roman"/>
                      <w:color w:val="000000"/>
                      <w:sz w:val="18"/>
                      <w:szCs w:val="18"/>
                      <w:lang w:eastAsia="pt-PT"/>
                    </w:rPr>
                    <w:br/>
                    <w:t xml:space="preserve">b) O acordo entre trabalhador e empregador, nomeadamente acordo de pré-reforma. </w:t>
                  </w:r>
                  <w:r w:rsidRPr="006D5272">
                    <w:rPr>
                      <w:rFonts w:ascii="Trebuchet MS" w:eastAsia="Times New Roman" w:hAnsi="Trebuchet MS" w:cs="Times New Roman"/>
                      <w:color w:val="000000"/>
                      <w:sz w:val="18"/>
                      <w:szCs w:val="18"/>
                      <w:lang w:eastAsia="pt-PT"/>
                    </w:rPr>
                    <w:br/>
                    <w:t>3 - Pode ainda ocorrer a suspensão de contrato de trabalho por iniciativa de trabalhador, fundada em falta de pagamento pontual da retribuição.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295.º</w:t>
                  </w:r>
                  <w:r w:rsidRPr="006D5272">
                    <w:rPr>
                      <w:rFonts w:ascii="Trebuchet MS" w:eastAsia="Times New Roman" w:hAnsi="Trebuchet MS" w:cs="Times New Roman"/>
                      <w:b/>
                      <w:bCs/>
                      <w:color w:val="000000"/>
                      <w:sz w:val="18"/>
                      <w:szCs w:val="18"/>
                      <w:lang w:eastAsia="pt-PT"/>
                    </w:rPr>
                    <w:br/>
                    <w:t>Efeitos da redução ou da suspensão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Durante a redução ou suspensão, mantêm-se os direitos, deveres e garantias das partes que não pressuponham a efectiva prestação de trabalho. </w:t>
                  </w:r>
                  <w:r w:rsidRPr="006D5272">
                    <w:rPr>
                      <w:rFonts w:ascii="Trebuchet MS" w:eastAsia="Times New Roman" w:hAnsi="Trebuchet MS" w:cs="Times New Roman"/>
                      <w:color w:val="000000"/>
                      <w:sz w:val="18"/>
                      <w:szCs w:val="18"/>
                      <w:lang w:eastAsia="pt-PT"/>
                    </w:rPr>
                    <w:br/>
                    <w:t xml:space="preserve">2 - O tempo de redução ou suspensão conta-se para efeitos de antiguidade. </w:t>
                  </w:r>
                  <w:r w:rsidRPr="006D5272">
                    <w:rPr>
                      <w:rFonts w:ascii="Trebuchet MS" w:eastAsia="Times New Roman" w:hAnsi="Trebuchet MS" w:cs="Times New Roman"/>
                      <w:color w:val="000000"/>
                      <w:sz w:val="18"/>
                      <w:szCs w:val="18"/>
                      <w:lang w:eastAsia="pt-PT"/>
                    </w:rPr>
                    <w:br/>
                    <w:t xml:space="preserve">3 - A redução ou suspensão não tem efeitos no decurso de prazo de caducidade, nem obsta a que qualquer das partes faça cessar o contrato nos termos gerais. </w:t>
                  </w:r>
                  <w:r w:rsidRPr="006D5272">
                    <w:rPr>
                      <w:rFonts w:ascii="Trebuchet MS" w:eastAsia="Times New Roman" w:hAnsi="Trebuchet MS" w:cs="Times New Roman"/>
                      <w:color w:val="000000"/>
                      <w:sz w:val="18"/>
                      <w:szCs w:val="18"/>
                      <w:lang w:eastAsia="pt-PT"/>
                    </w:rPr>
                    <w:br/>
                    <w:t xml:space="preserve">4 - Terminado o período de redução ou suspensão, são restabelecidos os direitos, deveres e garantias das partes decorrentes da efectiva prestação de trabalho. </w:t>
                  </w:r>
                  <w:r w:rsidRPr="006D5272">
                    <w:rPr>
                      <w:rFonts w:ascii="Trebuchet MS" w:eastAsia="Times New Roman" w:hAnsi="Trebuchet MS" w:cs="Times New Roman"/>
                      <w:color w:val="000000"/>
                      <w:sz w:val="18"/>
                      <w:szCs w:val="18"/>
                      <w:lang w:eastAsia="pt-PT"/>
                    </w:rPr>
                    <w:br/>
                    <w:t>5 - Constitui contra-ordenação grave o impedimento por parte do empregador a que o trabalhador retome a actividade normal após o termo do período de redução ou suspensão.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44"/>
              <w:gridCol w:w="96"/>
              <w:gridCol w:w="96"/>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II </w:t>
                  </w:r>
                  <w:r w:rsidRPr="006D5272">
                    <w:rPr>
                      <w:rFonts w:ascii="Trebuchet MS" w:eastAsia="Times New Roman" w:hAnsi="Trebuchet MS" w:cs="Times New Roman"/>
                      <w:color w:val="000000"/>
                      <w:sz w:val="18"/>
                      <w:szCs w:val="18"/>
                      <w:lang w:eastAsia="pt-PT"/>
                    </w:rPr>
                    <w:br/>
                    <w:t>Suspensão de contrato de trabalho por facto respeitante a trabalhador</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296.º</w:t>
                  </w:r>
                  <w:r w:rsidRPr="006D5272">
                    <w:rPr>
                      <w:rFonts w:ascii="Trebuchet MS" w:eastAsia="Times New Roman" w:hAnsi="Trebuchet MS" w:cs="Times New Roman"/>
                      <w:b/>
                      <w:bCs/>
                      <w:color w:val="000000"/>
                      <w:sz w:val="18"/>
                      <w:szCs w:val="18"/>
                      <w:lang w:eastAsia="pt-PT"/>
                    </w:rPr>
                    <w:br/>
                    <w:t>Facto determinante da suspensão respeitante a trabalhador</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Determina a suspensão do contrato de trabalho o impedimento temporário por facto </w:t>
                  </w:r>
                  <w:r w:rsidRPr="006D5272">
                    <w:rPr>
                      <w:rFonts w:ascii="Trebuchet MS" w:eastAsia="Times New Roman" w:hAnsi="Trebuchet MS" w:cs="Times New Roman"/>
                      <w:color w:val="000000"/>
                      <w:sz w:val="18"/>
                      <w:szCs w:val="18"/>
                      <w:lang w:eastAsia="pt-PT"/>
                    </w:rPr>
                    <w:lastRenderedPageBreak/>
                    <w:t xml:space="preserve">respeitante ao trabalhador que não lhe seja imputável e se prolongue por mais de um mês, nomeadamente doença, acidente ou facto decorrente da aplicação da lei do serviço militar. </w:t>
                  </w:r>
                  <w:r w:rsidRPr="006D5272">
                    <w:rPr>
                      <w:rFonts w:ascii="Trebuchet MS" w:eastAsia="Times New Roman" w:hAnsi="Trebuchet MS" w:cs="Times New Roman"/>
                      <w:color w:val="000000"/>
                      <w:sz w:val="18"/>
                      <w:szCs w:val="18"/>
                      <w:lang w:eastAsia="pt-PT"/>
                    </w:rPr>
                    <w:br/>
                    <w:t xml:space="preserve">2 - O trabalhador pode suspender de imediato o contrato de trabalho: </w:t>
                  </w:r>
                  <w:r w:rsidRPr="006D5272">
                    <w:rPr>
                      <w:rFonts w:ascii="Trebuchet MS" w:eastAsia="Times New Roman" w:hAnsi="Trebuchet MS" w:cs="Times New Roman"/>
                      <w:color w:val="000000"/>
                      <w:sz w:val="18"/>
                      <w:szCs w:val="18"/>
                      <w:lang w:eastAsia="pt-PT"/>
                    </w:rPr>
                    <w:br/>
                    <w:t xml:space="preserve">a) Na situação referida no n.º 1 do artigo 195.º, quando não exista outro estabelecimento da empresa para o qual possa pedir transferência; </w:t>
                  </w:r>
                  <w:r w:rsidRPr="006D5272">
                    <w:rPr>
                      <w:rFonts w:ascii="Trebuchet MS" w:eastAsia="Times New Roman" w:hAnsi="Trebuchet MS" w:cs="Times New Roman"/>
                      <w:color w:val="000000"/>
                      <w:sz w:val="18"/>
                      <w:szCs w:val="18"/>
                      <w:lang w:eastAsia="pt-PT"/>
                    </w:rPr>
                    <w:br/>
                    <w:t xml:space="preserve">b) Nos casos previstos no n.º 2 do artigo 195.º, até que ocorra a transferência. </w:t>
                  </w:r>
                  <w:r w:rsidRPr="006D5272">
                    <w:rPr>
                      <w:rFonts w:ascii="Trebuchet MS" w:eastAsia="Times New Roman" w:hAnsi="Trebuchet MS" w:cs="Times New Roman"/>
                      <w:color w:val="000000"/>
                      <w:sz w:val="18"/>
                      <w:szCs w:val="18"/>
                      <w:lang w:eastAsia="pt-PT"/>
                    </w:rPr>
                    <w:br/>
                    <w:t xml:space="preserve">3 - O contrato de trabalho suspende-se antes do prazo referido no n.º 1, no momento em que seja previsível que o impedimento vai ter duração superior àquele prazo. </w:t>
                  </w:r>
                  <w:r w:rsidRPr="006D5272">
                    <w:rPr>
                      <w:rFonts w:ascii="Trebuchet MS" w:eastAsia="Times New Roman" w:hAnsi="Trebuchet MS" w:cs="Times New Roman"/>
                      <w:color w:val="000000"/>
                      <w:sz w:val="18"/>
                      <w:szCs w:val="18"/>
                      <w:lang w:eastAsia="pt-PT"/>
                    </w:rPr>
                    <w:br/>
                    <w:t xml:space="preserve">4 - O contrato de trabalho suspenso caduca no momento em que seja certo que o impedimento se torna definitivo. </w:t>
                  </w:r>
                  <w:r w:rsidRPr="006D5272">
                    <w:rPr>
                      <w:rFonts w:ascii="Trebuchet MS" w:eastAsia="Times New Roman" w:hAnsi="Trebuchet MS" w:cs="Times New Roman"/>
                      <w:color w:val="000000"/>
                      <w:sz w:val="18"/>
                      <w:szCs w:val="18"/>
                      <w:lang w:eastAsia="pt-PT"/>
                    </w:rPr>
                    <w:br/>
                    <w:t>5 - O impedimento temporário por facto imputável ao trabalhador determina a suspensão do contrato de trabalho nos casos previstos na lei.</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297.º</w:t>
                  </w:r>
                  <w:r w:rsidRPr="006D5272">
                    <w:rPr>
                      <w:rFonts w:ascii="Trebuchet MS" w:eastAsia="Times New Roman" w:hAnsi="Trebuchet MS" w:cs="Times New Roman"/>
                      <w:b/>
                      <w:bCs/>
                      <w:color w:val="000000"/>
                      <w:sz w:val="18"/>
                      <w:szCs w:val="18"/>
                      <w:lang w:eastAsia="pt-PT"/>
                    </w:rPr>
                    <w:br/>
                    <w:t>Regresso do trabalhador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No dia imediato à cessação do impedimento, o trabalhador deve apresentar-se ao empregador para retomar a actividade.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02"/>
              <w:gridCol w:w="117"/>
              <w:gridCol w:w="117"/>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III </w:t>
                  </w:r>
                  <w:r w:rsidRPr="006D5272">
                    <w:rPr>
                      <w:rFonts w:ascii="Trebuchet MS" w:eastAsia="Times New Roman" w:hAnsi="Trebuchet MS" w:cs="Times New Roman"/>
                      <w:color w:val="000000"/>
                      <w:sz w:val="18"/>
                      <w:szCs w:val="18"/>
                      <w:lang w:eastAsia="pt-PT"/>
                    </w:rPr>
                    <w:br/>
                    <w:t xml:space="preserve">Redução temporária do período normal de trabalho ou suspensão do contrato de trabalho por facto respeitante ao empregador </w:t>
                  </w:r>
                  <w:r w:rsidRPr="006D5272">
                    <w:rPr>
                      <w:rFonts w:ascii="Trebuchet MS" w:eastAsia="Times New Roman" w:hAnsi="Trebuchet MS" w:cs="Times New Roman"/>
                      <w:color w:val="000000"/>
                      <w:sz w:val="18"/>
                      <w:szCs w:val="18"/>
                      <w:lang w:eastAsia="pt-PT"/>
                    </w:rPr>
                    <w:br/>
                    <w:t xml:space="preserve">DIVISÃO I </w:t>
                  </w:r>
                  <w:r w:rsidRPr="006D5272">
                    <w:rPr>
                      <w:rFonts w:ascii="Trebuchet MS" w:eastAsia="Times New Roman" w:hAnsi="Trebuchet MS" w:cs="Times New Roman"/>
                      <w:color w:val="000000"/>
                      <w:sz w:val="18"/>
                      <w:szCs w:val="18"/>
                      <w:lang w:eastAsia="pt-PT"/>
                    </w:rPr>
                    <w:br/>
                    <w:t>Situação de crise empresarial</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298.º</w:t>
                  </w:r>
                  <w:r w:rsidRPr="006D5272">
                    <w:rPr>
                      <w:rFonts w:ascii="Trebuchet MS" w:eastAsia="Times New Roman" w:hAnsi="Trebuchet MS" w:cs="Times New Roman"/>
                      <w:b/>
                      <w:bCs/>
                      <w:color w:val="000000"/>
                      <w:sz w:val="18"/>
                      <w:szCs w:val="18"/>
                      <w:lang w:eastAsia="pt-PT"/>
                    </w:rPr>
                    <w:br/>
                    <w:t>Redução ou suspensão em situação de crise empresarial</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08"/>
              <w:gridCol w:w="309"/>
              <w:gridCol w:w="102"/>
              <w:gridCol w:w="117"/>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pode reduzir temporariamente os períodos normais de trabalho ou suspender os contratos de trabalho, por motivos de mercado, estruturais ou tecnológicos, catástrofes ou outras ocorrências que tenham afectado gravemente a actividade normal da empresa, desde que tal medida seja indispensável para assegurar a viabilidade da empresa e a manutenção dos postos de trabalho. </w:t>
                  </w:r>
                  <w:r w:rsidRPr="006D5272">
                    <w:rPr>
                      <w:rFonts w:ascii="Trebuchet MS" w:eastAsia="Times New Roman" w:hAnsi="Trebuchet MS" w:cs="Times New Roman"/>
                      <w:color w:val="000000"/>
                      <w:sz w:val="18"/>
                      <w:szCs w:val="18"/>
                      <w:lang w:eastAsia="pt-PT"/>
                    </w:rPr>
                    <w:br/>
                    <w:t xml:space="preserve">2 - A redução a que se refere o número anterior pode abranger: </w:t>
                  </w:r>
                  <w:r w:rsidRPr="006D5272">
                    <w:rPr>
                      <w:rFonts w:ascii="Trebuchet MS" w:eastAsia="Times New Roman" w:hAnsi="Trebuchet MS" w:cs="Times New Roman"/>
                      <w:color w:val="000000"/>
                      <w:sz w:val="18"/>
                      <w:szCs w:val="18"/>
                      <w:lang w:eastAsia="pt-PT"/>
                    </w:rPr>
                    <w:br/>
                    <w:t xml:space="preserve">a) Um ou mais períodos normais de trabalho, diários ou semanais, podendo dizer respeito a diferentes grupos de trabalhadores, rotativamente; </w:t>
                  </w:r>
                  <w:r w:rsidRPr="006D5272">
                    <w:rPr>
                      <w:rFonts w:ascii="Trebuchet MS" w:eastAsia="Times New Roman" w:hAnsi="Trebuchet MS" w:cs="Times New Roman"/>
                      <w:color w:val="000000"/>
                      <w:sz w:val="18"/>
                      <w:szCs w:val="18"/>
                      <w:lang w:eastAsia="pt-PT"/>
                    </w:rPr>
                    <w:br/>
                    <w:t xml:space="preserve">b) Diminuição do número de horas correspondente ao período normal de trabalho, diário ou semanal. </w:t>
                  </w:r>
                  <w:r w:rsidRPr="006D5272">
                    <w:rPr>
                      <w:rFonts w:ascii="Trebuchet MS" w:eastAsia="Times New Roman" w:hAnsi="Trebuchet MS" w:cs="Times New Roman"/>
                      <w:color w:val="000000"/>
                      <w:sz w:val="18"/>
                      <w:szCs w:val="18"/>
                      <w:lang w:eastAsia="pt-PT"/>
                    </w:rPr>
                    <w:br/>
                    <w:t xml:space="preserve">3 - O regime de redução ou suspensão aplica-se aos casos em que essa medida seja determinada no âmbito de declaração de empresa em situação económica difícil ou, com as necessárias adaptações, em processo de recuperação de empresa. </w:t>
                  </w:r>
                  <w:r w:rsidRPr="006D5272">
                    <w:rPr>
                      <w:rFonts w:ascii="Trebuchet MS" w:eastAsia="Times New Roman" w:hAnsi="Trebuchet MS" w:cs="Times New Roman"/>
                      <w:color w:val="000000"/>
                      <w:sz w:val="18"/>
                      <w:szCs w:val="18"/>
                      <w:lang w:eastAsia="pt-PT"/>
                    </w:rPr>
                    <w:br/>
                    <w:t>4 - A empresa que recorra ao regime de redução ou suspensão deve ter a sua situação contributiva regularizada perante a administração fiscal e a segurança social, nos termos da legislação aplicável, salvo quando se encontre numa das situações previstas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298.º-A</w:t>
                  </w:r>
                  <w:r w:rsidRPr="006D5272">
                    <w:rPr>
                      <w:rFonts w:ascii="Trebuchet MS" w:eastAsia="Times New Roman" w:hAnsi="Trebuchet MS" w:cs="Times New Roman"/>
                      <w:b/>
                      <w:bCs/>
                      <w:color w:val="000000"/>
                      <w:sz w:val="18"/>
                      <w:szCs w:val="18"/>
                      <w:lang w:eastAsia="pt-PT"/>
                    </w:rPr>
                    <w:br/>
                    <w:t>Impedimento de redução ou suspensão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O empregador só pode recorrer novamente à aplicação das medidas de redução ou suspensão depois de decorrido um período de tempo equivalente a metade do período anteriormente utilizado, podendo ser reduzido por acordo entre o empregador e os trabalhadores abrangidos ou as suas estruturas representativas. </w:t>
                  </w:r>
                </w:p>
                <w:p w:rsidR="006D5272" w:rsidRPr="006D5272" w:rsidRDefault="006D5272" w:rsidP="00460CB3">
                  <w:pPr>
                    <w:spacing w:after="0" w:line="240" w:lineRule="auto"/>
                    <w:jc w:val="right"/>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000000"/>
                      <w:sz w:val="18"/>
                      <w:szCs w:val="18"/>
                      <w:lang w:eastAsia="pt-PT"/>
                    </w:rPr>
                    <w:t>Aditado pelo seguinte diploma: </w:t>
                  </w:r>
                  <w:hyperlink r:id="rId7" w:history="1">
                    <w:r w:rsidRPr="006D5272">
                      <w:rPr>
                        <w:rFonts w:ascii="Trebuchet MS" w:eastAsia="Times New Roman" w:hAnsi="Trebuchet MS" w:cs="Times New Roman"/>
                        <w:color w:val="0099CC"/>
                        <w:sz w:val="18"/>
                        <w:lang w:eastAsia="pt-PT"/>
                      </w:rPr>
                      <w:t>Lei n.º 23/2012, de 25 de Junho</w:t>
                    </w:r>
                  </w:hyperlink>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299.º</w:t>
                  </w:r>
                  <w:r w:rsidRPr="006D5272">
                    <w:rPr>
                      <w:rFonts w:ascii="Trebuchet MS" w:eastAsia="Times New Roman" w:hAnsi="Trebuchet MS" w:cs="Times New Roman"/>
                      <w:b/>
                      <w:bCs/>
                      <w:color w:val="000000"/>
                      <w:sz w:val="18"/>
                      <w:szCs w:val="18"/>
                      <w:lang w:eastAsia="pt-PT"/>
                    </w:rPr>
                    <w:br/>
                    <w:t>Comunicações em caso de redução ou suspensão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08"/>
              <w:gridCol w:w="309"/>
              <w:gridCol w:w="102"/>
              <w:gridCol w:w="117"/>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comunica, por escrito, à comissão de trabalhadores ou, na sua falta, à comissão intersindical ou comissões sindicais da empresa representativas dos trabalhadores a abranger, a intenção de reduzir ou suspender a prestação do trabalho, informando-as simultaneamente sobre: </w:t>
                  </w:r>
                  <w:r w:rsidRPr="006D5272">
                    <w:rPr>
                      <w:rFonts w:ascii="Trebuchet MS" w:eastAsia="Times New Roman" w:hAnsi="Trebuchet MS" w:cs="Times New Roman"/>
                      <w:color w:val="000000"/>
                      <w:sz w:val="18"/>
                      <w:szCs w:val="18"/>
                      <w:lang w:eastAsia="pt-PT"/>
                    </w:rPr>
                    <w:br/>
                  </w:r>
                  <w:r w:rsidRPr="006D5272">
                    <w:rPr>
                      <w:rFonts w:ascii="Trebuchet MS" w:eastAsia="Times New Roman" w:hAnsi="Trebuchet MS" w:cs="Times New Roman"/>
                      <w:color w:val="000000"/>
                      <w:sz w:val="18"/>
                      <w:szCs w:val="18"/>
                      <w:lang w:eastAsia="pt-PT"/>
                    </w:rPr>
                    <w:lastRenderedPageBreak/>
                    <w:t xml:space="preserve">a) Fundamentos económicos, financeiros ou técnicos da medida; </w:t>
                  </w:r>
                  <w:r w:rsidRPr="006D5272">
                    <w:rPr>
                      <w:rFonts w:ascii="Trebuchet MS" w:eastAsia="Times New Roman" w:hAnsi="Trebuchet MS" w:cs="Times New Roman"/>
                      <w:color w:val="000000"/>
                      <w:sz w:val="18"/>
                      <w:szCs w:val="18"/>
                      <w:lang w:eastAsia="pt-PT"/>
                    </w:rPr>
                    <w:br/>
                    <w:t xml:space="preserve">b) Quadro de pessoal, discriminado por secções; </w:t>
                  </w:r>
                  <w:r w:rsidRPr="006D5272">
                    <w:rPr>
                      <w:rFonts w:ascii="Trebuchet MS" w:eastAsia="Times New Roman" w:hAnsi="Trebuchet MS" w:cs="Times New Roman"/>
                      <w:color w:val="000000"/>
                      <w:sz w:val="18"/>
                      <w:szCs w:val="18"/>
                      <w:lang w:eastAsia="pt-PT"/>
                    </w:rPr>
                    <w:br/>
                    <w:t xml:space="preserve">c) Critérios para selecção dos trabalhadores a abranger; </w:t>
                  </w:r>
                  <w:r w:rsidRPr="006D5272">
                    <w:rPr>
                      <w:rFonts w:ascii="Trebuchet MS" w:eastAsia="Times New Roman" w:hAnsi="Trebuchet MS" w:cs="Times New Roman"/>
                      <w:color w:val="000000"/>
                      <w:sz w:val="18"/>
                      <w:szCs w:val="18"/>
                      <w:lang w:eastAsia="pt-PT"/>
                    </w:rPr>
                    <w:br/>
                    <w:t xml:space="preserve">d) Número e categorias profissionais dos trabalhadores a abranger; </w:t>
                  </w:r>
                  <w:r w:rsidRPr="006D5272">
                    <w:rPr>
                      <w:rFonts w:ascii="Trebuchet MS" w:eastAsia="Times New Roman" w:hAnsi="Trebuchet MS" w:cs="Times New Roman"/>
                      <w:color w:val="000000"/>
                      <w:sz w:val="18"/>
                      <w:szCs w:val="18"/>
                      <w:lang w:eastAsia="pt-PT"/>
                    </w:rPr>
                    <w:br/>
                    <w:t xml:space="preserve">e) Prazo de aplicação da medida; </w:t>
                  </w:r>
                  <w:r w:rsidRPr="006D5272">
                    <w:rPr>
                      <w:rFonts w:ascii="Trebuchet MS" w:eastAsia="Times New Roman" w:hAnsi="Trebuchet MS" w:cs="Times New Roman"/>
                      <w:color w:val="000000"/>
                      <w:sz w:val="18"/>
                      <w:szCs w:val="18"/>
                      <w:lang w:eastAsia="pt-PT"/>
                    </w:rPr>
                    <w:br/>
                    <w:t xml:space="preserve">f) Áreas de formação a frequentar pelos trabalhadores durante o período de redução ou suspensão, sendo caso disso. </w:t>
                  </w:r>
                  <w:r w:rsidRPr="006D5272">
                    <w:rPr>
                      <w:rFonts w:ascii="Trebuchet MS" w:eastAsia="Times New Roman" w:hAnsi="Trebuchet MS" w:cs="Times New Roman"/>
                      <w:color w:val="000000"/>
                      <w:sz w:val="18"/>
                      <w:szCs w:val="18"/>
                      <w:lang w:eastAsia="pt-PT"/>
                    </w:rPr>
                    <w:br/>
                    <w:t xml:space="preserve">2 - O empregador disponibiliza, para consulta, os documentos em que suporta a alegação de situação de crise empresarial, designadamente de natureza contabilística e financeira. </w:t>
                  </w:r>
                  <w:r w:rsidRPr="006D5272">
                    <w:rPr>
                      <w:rFonts w:ascii="Trebuchet MS" w:eastAsia="Times New Roman" w:hAnsi="Trebuchet MS" w:cs="Times New Roman"/>
                      <w:color w:val="000000"/>
                      <w:sz w:val="18"/>
                      <w:szCs w:val="18"/>
                      <w:lang w:eastAsia="pt-PT"/>
                    </w:rPr>
                    <w:br/>
                    <w:t xml:space="preserve">3 - Na falta das entidades referidas no n.º 1, o empregador comunica, por escrito, a cada trabalhador a abranger, a intenção de reduzir ou suspender a prestação de trabalho, podendo estes, nos cinco dias posteriores à recepção da comunicação, designar de entre eles uma comissão representativa com o máximo de três ou cinco elementos, consoante a medida abranja até 20 ou mais trabalhadores. </w:t>
                  </w:r>
                  <w:r w:rsidRPr="006D5272">
                    <w:rPr>
                      <w:rFonts w:ascii="Trebuchet MS" w:eastAsia="Times New Roman" w:hAnsi="Trebuchet MS" w:cs="Times New Roman"/>
                      <w:color w:val="000000"/>
                      <w:sz w:val="18"/>
                      <w:szCs w:val="18"/>
                      <w:lang w:eastAsia="pt-PT"/>
                    </w:rPr>
                    <w:br/>
                    <w:t xml:space="preserve">4 - No caso previsto no número anterior, o empregador disponibiliza, ao mesmo tempo, para consulta dos trabalhadores, a informação referida no n.º 1 e envia a mesma à comissão representativa que seja designada. </w:t>
                  </w:r>
                  <w:r w:rsidRPr="006D5272">
                    <w:rPr>
                      <w:rFonts w:ascii="Trebuchet MS" w:eastAsia="Times New Roman" w:hAnsi="Trebuchet MS" w:cs="Times New Roman"/>
                      <w:color w:val="000000"/>
                      <w:sz w:val="18"/>
                      <w:szCs w:val="18"/>
                      <w:lang w:eastAsia="pt-PT"/>
                    </w:rPr>
                    <w:br/>
                    <w:t>5 - Constitui contra-ordenação grave a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lastRenderedPageBreak/>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300.º</w:t>
                  </w:r>
                  <w:r w:rsidRPr="006D5272">
                    <w:rPr>
                      <w:rFonts w:ascii="Trebuchet MS" w:eastAsia="Times New Roman" w:hAnsi="Trebuchet MS" w:cs="Times New Roman"/>
                      <w:b/>
                      <w:bCs/>
                      <w:color w:val="000000"/>
                      <w:sz w:val="18"/>
                      <w:szCs w:val="18"/>
                      <w:lang w:eastAsia="pt-PT"/>
                    </w:rPr>
                    <w:br/>
                    <w:t>Informações e negociação em caso de redução ou suspensão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05"/>
              <w:gridCol w:w="310"/>
              <w:gridCol w:w="103"/>
              <w:gridCol w:w="118"/>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Nos cinco dias posteriores ao facto previsto nos n.os 1 ou 4 do artigo anterior, o empregador promove uma fase de informações e negociação com a estrutura representativa dos trabalhadores, com vista a um acordo sobre a modalidade, âmbito e duração das medidas a adotar. </w:t>
                  </w:r>
                  <w:r w:rsidRPr="006D5272">
                    <w:rPr>
                      <w:rFonts w:ascii="Trebuchet MS" w:eastAsia="Times New Roman" w:hAnsi="Trebuchet MS" w:cs="Times New Roman"/>
                      <w:color w:val="000000"/>
                      <w:sz w:val="18"/>
                      <w:szCs w:val="18"/>
                      <w:lang w:eastAsia="pt-PT"/>
                    </w:rPr>
                    <w:br/>
                    <w:t xml:space="preserve">2 - A acta das reuniões de negociação deve conter a matéria acordada e, bem assim, as posições divergentes das partes, com as opiniões, sugestões e propostas de cada uma. </w:t>
                  </w:r>
                  <w:r w:rsidRPr="006D5272">
                    <w:rPr>
                      <w:rFonts w:ascii="Trebuchet MS" w:eastAsia="Times New Roman" w:hAnsi="Trebuchet MS" w:cs="Times New Roman"/>
                      <w:color w:val="000000"/>
                      <w:sz w:val="18"/>
                      <w:szCs w:val="18"/>
                      <w:lang w:eastAsia="pt-PT"/>
                    </w:rPr>
                    <w:br/>
                    <w:t xml:space="preserve">3 - Celebrado o acordo ou, na falta deste, após terem decorrido cinco dias sobre o envio da informação prevista nos n.os 1 ou 4 do artigo anterior ou, na falta desta, da comunicação referida no n.º 3 do mesmo artigo, o empregador comunica por escrito, a cada trabalhador, a medida que decidiu aplicar, com menção expressa do fundamento e das datas de início e termo da medida. </w:t>
                  </w:r>
                  <w:r w:rsidRPr="006D5272">
                    <w:rPr>
                      <w:rFonts w:ascii="Trebuchet MS" w:eastAsia="Times New Roman" w:hAnsi="Trebuchet MS" w:cs="Times New Roman"/>
                      <w:color w:val="000000"/>
                      <w:sz w:val="18"/>
                      <w:szCs w:val="18"/>
                      <w:lang w:eastAsia="pt-PT"/>
                    </w:rPr>
                    <w:br/>
                    <w:t xml:space="preserve">4 - Na data das comunicações referidas no número anterior, o empregador remete à estrutura representativa dos trabalhadores e ao serviço competente do ministério responsável pela área da segurança social a acta a que se refere o n.º 2, bem como relação de que conste o nome dos trabalhadores, morada, datas de nascimento e de admissão na empresa, situação perante a segurança social, profissão, categoria e retribuição e, ainda, a medida individualmente adoptada, com indicação das datas de início e termo da aplicação. </w:t>
                  </w:r>
                  <w:r w:rsidRPr="006D5272">
                    <w:rPr>
                      <w:rFonts w:ascii="Trebuchet MS" w:eastAsia="Times New Roman" w:hAnsi="Trebuchet MS" w:cs="Times New Roman"/>
                      <w:color w:val="000000"/>
                      <w:sz w:val="18"/>
                      <w:szCs w:val="18"/>
                      <w:lang w:eastAsia="pt-PT"/>
                    </w:rPr>
                    <w:br/>
                    <w:t xml:space="preserve">5 - Na falta de acta da negociação, o empregador envia às entidades referidas no número anterior um documento em que o justifique e descreva o acordo, ou as razões que obstaram ao mesmo e as posições finais das partes. </w:t>
                  </w:r>
                  <w:r w:rsidRPr="006D5272">
                    <w:rPr>
                      <w:rFonts w:ascii="Trebuchet MS" w:eastAsia="Times New Roman" w:hAnsi="Trebuchet MS" w:cs="Times New Roman"/>
                      <w:color w:val="000000"/>
                      <w:sz w:val="18"/>
                      <w:szCs w:val="18"/>
                      <w:lang w:eastAsia="pt-PT"/>
                    </w:rPr>
                    <w:br/>
                    <w:t xml:space="preserve">6 - O procedimento previsto nos n.os 4 e 5 é regulado por portaria dos membros do Governo responsáveis pelas áreas laboral e da segurança social. </w:t>
                  </w:r>
                  <w:r w:rsidRPr="006D5272">
                    <w:rPr>
                      <w:rFonts w:ascii="Trebuchet MS" w:eastAsia="Times New Roman" w:hAnsi="Trebuchet MS" w:cs="Times New Roman"/>
                      <w:color w:val="000000"/>
                      <w:sz w:val="18"/>
                      <w:szCs w:val="18"/>
                      <w:lang w:eastAsia="pt-PT"/>
                    </w:rPr>
                    <w:br/>
                    <w:t>7 - Constitui contraordenação leve a violação do disposto nos n.os 1 a 5.</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301.º</w:t>
                  </w:r>
                  <w:r w:rsidRPr="006D5272">
                    <w:rPr>
                      <w:rFonts w:ascii="Trebuchet MS" w:eastAsia="Times New Roman" w:hAnsi="Trebuchet MS" w:cs="Times New Roman"/>
                      <w:b/>
                      <w:bCs/>
                      <w:color w:val="000000"/>
                      <w:sz w:val="18"/>
                      <w:szCs w:val="18"/>
                      <w:lang w:eastAsia="pt-PT"/>
                    </w:rPr>
                    <w:br/>
                    <w:t>Duração de medida de redução ou suspensão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05"/>
              <w:gridCol w:w="310"/>
              <w:gridCol w:w="103"/>
              <w:gridCol w:w="118"/>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redução ou suspensão deve ter uma duração previamente definida, não superior a seis meses ou, em caso de catástrofe ou outra ocorrência que tenha afectado gravemente a actividade normal da empresa, um ano. </w:t>
                  </w:r>
                  <w:r w:rsidRPr="006D5272">
                    <w:rPr>
                      <w:rFonts w:ascii="Trebuchet MS" w:eastAsia="Times New Roman" w:hAnsi="Trebuchet MS" w:cs="Times New Roman"/>
                      <w:color w:val="000000"/>
                      <w:sz w:val="18"/>
                      <w:szCs w:val="18"/>
                      <w:lang w:eastAsia="pt-PT"/>
                    </w:rPr>
                    <w:br/>
                    <w:t xml:space="preserve">2 - A redução ou suspensão pode iniciar-se decorridos cinco dias sobre a data da comunicação a que se refere o n.º 3 do artigo anterior, ou imediatamente em caso de acordo entre o empregador e a estrutura representativa dos trabalhadores, a comissão representativa referida no n.º 3 do artigo 299.º ou a maioria dos trabalhadores abrangidos ou, ainda, no caso de impedimento imediato à prestação normal de trabalho que os trabalhadores abrangidos conheçam ou lhes seja comunicado. </w:t>
                  </w:r>
                  <w:r w:rsidRPr="006D5272">
                    <w:rPr>
                      <w:rFonts w:ascii="Trebuchet MS" w:eastAsia="Times New Roman" w:hAnsi="Trebuchet MS" w:cs="Times New Roman"/>
                      <w:color w:val="000000"/>
                      <w:sz w:val="18"/>
                      <w:szCs w:val="18"/>
                      <w:lang w:eastAsia="pt-PT"/>
                    </w:rPr>
                    <w:br/>
                    <w:t xml:space="preserve">3 - Qualquer dos prazos referidos no n.º 1 pode ser prorrogado por um período máximo de seis meses, desde que o empregador comunique tal intenção e a duração prevista, por </w:t>
                  </w:r>
                  <w:r w:rsidRPr="006D5272">
                    <w:rPr>
                      <w:rFonts w:ascii="Trebuchet MS" w:eastAsia="Times New Roman" w:hAnsi="Trebuchet MS" w:cs="Times New Roman"/>
                      <w:color w:val="000000"/>
                      <w:sz w:val="18"/>
                      <w:szCs w:val="18"/>
                      <w:lang w:eastAsia="pt-PT"/>
                    </w:rPr>
                    <w:lastRenderedPageBreak/>
                    <w:t xml:space="preserve">escrito e de forma fundamentada, a estrutura representativa dos trabalhadores ou à comissão representativa referida no n.º 3 do artigo 299.º </w:t>
                  </w:r>
                  <w:r w:rsidRPr="006D5272">
                    <w:rPr>
                      <w:rFonts w:ascii="Trebuchet MS" w:eastAsia="Times New Roman" w:hAnsi="Trebuchet MS" w:cs="Times New Roman"/>
                      <w:color w:val="000000"/>
                      <w:sz w:val="18"/>
                      <w:szCs w:val="18"/>
                      <w:lang w:eastAsia="pt-PT"/>
                    </w:rPr>
                    <w:br/>
                    <w:t xml:space="preserve">4 - Na falta de estrutura representativa dos trabalhadores ou da comissão representativa referida no n.º 3 do artigo 299.º, a comunicação prevista no número anterior é feita a cada trabalhador abrangido pela prorrogação. </w:t>
                  </w:r>
                  <w:r w:rsidRPr="006D5272">
                    <w:rPr>
                      <w:rFonts w:ascii="Trebuchet MS" w:eastAsia="Times New Roman" w:hAnsi="Trebuchet MS" w:cs="Times New Roman"/>
                      <w:color w:val="000000"/>
                      <w:sz w:val="18"/>
                      <w:szCs w:val="18"/>
                      <w:lang w:eastAsia="pt-PT"/>
                    </w:rPr>
                    <w:br/>
                    <w:t>5 - Constitui contraordenação leve a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lastRenderedPageBreak/>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302.º</w:t>
                  </w:r>
                  <w:r w:rsidRPr="006D5272">
                    <w:rPr>
                      <w:rFonts w:ascii="Trebuchet MS" w:eastAsia="Times New Roman" w:hAnsi="Trebuchet MS" w:cs="Times New Roman"/>
                      <w:b/>
                      <w:bCs/>
                      <w:color w:val="000000"/>
                      <w:sz w:val="18"/>
                      <w:szCs w:val="18"/>
                      <w:lang w:eastAsia="pt-PT"/>
                    </w:rPr>
                    <w:br/>
                    <w:t>Formação profissional durante a redução ou suspensão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formação profissional a frequentar pelos trabalhadores durante o período de redução ou suspensão deve orientar-se para a viabilização da empresa e a manutenção dos postos de trabalho, ou o desenvolvimento da qualificação profissional dos trabalhadores que aumente a sua empregabilidade. </w:t>
                  </w:r>
                  <w:r w:rsidRPr="006D5272">
                    <w:rPr>
                      <w:rFonts w:ascii="Trebuchet MS" w:eastAsia="Times New Roman" w:hAnsi="Trebuchet MS" w:cs="Times New Roman"/>
                      <w:color w:val="000000"/>
                      <w:sz w:val="18"/>
                      <w:szCs w:val="18"/>
                      <w:lang w:eastAsia="pt-PT"/>
                    </w:rPr>
                    <w:br/>
                    <w:t xml:space="preserve">2 - O empregador elabora o plano da formação, precedido de consulta aos trabalhadores abrangidos e de parecer da estrutura representativa dos trabalhadores. </w:t>
                  </w:r>
                  <w:r w:rsidRPr="006D5272">
                    <w:rPr>
                      <w:rFonts w:ascii="Trebuchet MS" w:eastAsia="Times New Roman" w:hAnsi="Trebuchet MS" w:cs="Times New Roman"/>
                      <w:color w:val="000000"/>
                      <w:sz w:val="18"/>
                      <w:szCs w:val="18"/>
                      <w:lang w:eastAsia="pt-PT"/>
                    </w:rPr>
                    <w:br/>
                    <w:t xml:space="preserve">3 - A resposta dos trabalhadores e o parecer referido no número anterior devem ser emitidos em prazo indicado pelo empregador, não inferior a cinco dias. </w:t>
                  </w:r>
                  <w:r w:rsidRPr="006D5272">
                    <w:rPr>
                      <w:rFonts w:ascii="Trebuchet MS" w:eastAsia="Times New Roman" w:hAnsi="Trebuchet MS" w:cs="Times New Roman"/>
                      <w:color w:val="000000"/>
                      <w:sz w:val="18"/>
                      <w:szCs w:val="18"/>
                      <w:lang w:eastAsia="pt-PT"/>
                    </w:rPr>
                    <w:br/>
                    <w:t>4 - Constitui contra-ordenação leve a violação do disposto nos n.os 2 e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303.º</w:t>
                  </w:r>
                  <w:r w:rsidRPr="006D5272">
                    <w:rPr>
                      <w:rFonts w:ascii="Trebuchet MS" w:eastAsia="Times New Roman" w:hAnsi="Trebuchet MS" w:cs="Times New Roman"/>
                      <w:b/>
                      <w:bCs/>
                      <w:color w:val="000000"/>
                      <w:sz w:val="18"/>
                      <w:szCs w:val="18"/>
                      <w:lang w:eastAsia="pt-PT"/>
                    </w:rPr>
                    <w:br/>
                    <w:t>Deveres do empregador no período de redução ou suspensão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05"/>
              <w:gridCol w:w="310"/>
              <w:gridCol w:w="103"/>
              <w:gridCol w:w="118"/>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Durante o período de redução ou suspensão, o empregador deve: </w:t>
                  </w:r>
                  <w:r w:rsidRPr="006D5272">
                    <w:rPr>
                      <w:rFonts w:ascii="Trebuchet MS" w:eastAsia="Times New Roman" w:hAnsi="Trebuchet MS" w:cs="Times New Roman"/>
                      <w:color w:val="000000"/>
                      <w:sz w:val="18"/>
                      <w:szCs w:val="18"/>
                      <w:lang w:eastAsia="pt-PT"/>
                    </w:rPr>
                    <w:br/>
                    <w:t xml:space="preserve">a) Efetuar pontualmente o pagamento da compensação retributiva, bem como o acréscimo a que haja lugar em caso de formação profissional; </w:t>
                  </w:r>
                  <w:r w:rsidRPr="006D5272">
                    <w:rPr>
                      <w:rFonts w:ascii="Trebuchet MS" w:eastAsia="Times New Roman" w:hAnsi="Trebuchet MS" w:cs="Times New Roman"/>
                      <w:color w:val="000000"/>
                      <w:sz w:val="18"/>
                      <w:szCs w:val="18"/>
                      <w:lang w:eastAsia="pt-PT"/>
                    </w:rPr>
                    <w:br/>
                    <w:t xml:space="preserve">b) Pagar pontualmente as contribuições para a segurança social sobre a retribuição auferida pelos trabalhadores; </w:t>
                  </w:r>
                  <w:r w:rsidRPr="006D5272">
                    <w:rPr>
                      <w:rFonts w:ascii="Trebuchet MS" w:eastAsia="Times New Roman" w:hAnsi="Trebuchet MS" w:cs="Times New Roman"/>
                      <w:color w:val="000000"/>
                      <w:sz w:val="18"/>
                      <w:szCs w:val="18"/>
                      <w:lang w:eastAsia="pt-PT"/>
                    </w:rPr>
                    <w:br/>
                    <w:t xml:space="preserve">c) Não distribuir lucros, sob qualquer forma, nomeadamente a título de levantamento por conta; </w:t>
                  </w:r>
                  <w:r w:rsidRPr="006D5272">
                    <w:rPr>
                      <w:rFonts w:ascii="Trebuchet MS" w:eastAsia="Times New Roman" w:hAnsi="Trebuchet MS" w:cs="Times New Roman"/>
                      <w:color w:val="000000"/>
                      <w:sz w:val="18"/>
                      <w:szCs w:val="18"/>
                      <w:lang w:eastAsia="pt-PT"/>
                    </w:rPr>
                    <w:br/>
                    <w:t xml:space="preserve">d) Não aumentar a retribuição ou outra prestação patrimonial atribuída a membro de corpos sociais, enquanto a segurança social comparticipar na compensação retributiva atribuída aos trabalhadores; </w:t>
                  </w:r>
                  <w:r w:rsidRPr="006D5272">
                    <w:rPr>
                      <w:rFonts w:ascii="Trebuchet MS" w:eastAsia="Times New Roman" w:hAnsi="Trebuchet MS" w:cs="Times New Roman"/>
                      <w:color w:val="000000"/>
                      <w:sz w:val="18"/>
                      <w:szCs w:val="18"/>
                      <w:lang w:eastAsia="pt-PT"/>
                    </w:rPr>
                    <w:br/>
                    <w:t xml:space="preserve">e) Não proceder a admissão ou renovação de contrato de trabalho para preenchimento de posto de trabalho susceptível de ser assegurado por trabalhador em situação de redução ou suspensão. </w:t>
                  </w:r>
                  <w:r w:rsidRPr="006D5272">
                    <w:rPr>
                      <w:rFonts w:ascii="Trebuchet MS" w:eastAsia="Times New Roman" w:hAnsi="Trebuchet MS" w:cs="Times New Roman"/>
                      <w:color w:val="000000"/>
                      <w:sz w:val="18"/>
                      <w:szCs w:val="18"/>
                      <w:lang w:eastAsia="pt-PT"/>
                    </w:rPr>
                    <w:br/>
                    <w:t xml:space="preserve">2 - Durante o período de redução ou suspensão, bem como nos 30 ou 60 dias seguintes à aplicação das medidas, consoante a duração da respetiva aplicação não exceda ou seja superior a seis meses, o empregador não pode fazer cessar o contrato de trabalho de trabalhador abrangido por aquelas medidas, exceto se se tratar de cessação da comissão de serviço, cessação de contrato de trabalho a termo ou despedimento por facto imputável ao trabalhador. </w:t>
                  </w:r>
                  <w:r w:rsidRPr="006D5272">
                    <w:rPr>
                      <w:rFonts w:ascii="Trebuchet MS" w:eastAsia="Times New Roman" w:hAnsi="Trebuchet MS" w:cs="Times New Roman"/>
                      <w:color w:val="000000"/>
                      <w:sz w:val="18"/>
                      <w:szCs w:val="18"/>
                      <w:lang w:eastAsia="pt-PT"/>
                    </w:rPr>
                    <w:br/>
                    <w:t xml:space="preserve">3 - Em caso de violação do disposto no número anterior, o empregador procede à devolução dos apoios recebidos, previstos nos n.os 4 e 5 do artigo 305.º, em relação ao trabalhador cujo contrato tenha cessado. </w:t>
                  </w:r>
                  <w:r w:rsidRPr="006D5272">
                    <w:rPr>
                      <w:rFonts w:ascii="Trebuchet MS" w:eastAsia="Times New Roman" w:hAnsi="Trebuchet MS" w:cs="Times New Roman"/>
                      <w:color w:val="000000"/>
                      <w:sz w:val="18"/>
                      <w:szCs w:val="18"/>
                      <w:lang w:eastAsia="pt-PT"/>
                    </w:rPr>
                    <w:br/>
                    <w:t>4 - Constitui contraordenação grave a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304.º</w:t>
                  </w:r>
                  <w:r w:rsidRPr="006D5272">
                    <w:rPr>
                      <w:rFonts w:ascii="Trebuchet MS" w:eastAsia="Times New Roman" w:hAnsi="Trebuchet MS" w:cs="Times New Roman"/>
                      <w:b/>
                      <w:bCs/>
                      <w:color w:val="000000"/>
                      <w:sz w:val="18"/>
                      <w:szCs w:val="18"/>
                      <w:lang w:eastAsia="pt-PT"/>
                    </w:rPr>
                    <w:br/>
                    <w:t>Deveres do trabalhador no período de redução ou suspensão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Durante o período de redução ou suspensão, o trabalhador deve: </w:t>
                  </w:r>
                  <w:r w:rsidRPr="006D5272">
                    <w:rPr>
                      <w:rFonts w:ascii="Trebuchet MS" w:eastAsia="Times New Roman" w:hAnsi="Trebuchet MS" w:cs="Times New Roman"/>
                      <w:color w:val="000000"/>
                      <w:sz w:val="18"/>
                      <w:szCs w:val="18"/>
                      <w:lang w:eastAsia="pt-PT"/>
                    </w:rPr>
                    <w:br/>
                    <w:t xml:space="preserve">a) Pagar contribuições para a segurança social com base na retribuição auferida e na compensação retributiva; </w:t>
                  </w:r>
                  <w:r w:rsidRPr="006D5272">
                    <w:rPr>
                      <w:rFonts w:ascii="Trebuchet MS" w:eastAsia="Times New Roman" w:hAnsi="Trebuchet MS" w:cs="Times New Roman"/>
                      <w:color w:val="000000"/>
                      <w:sz w:val="18"/>
                      <w:szCs w:val="18"/>
                      <w:lang w:eastAsia="pt-PT"/>
                    </w:rPr>
                    <w:br/>
                    <w:t xml:space="preserve">b) Caso exerça actividade remunerada fora da empresa, comunicar o facto ao empregador, no prazo de cinco dias a contar do início da mesma, para efeitos de eventual redução na compensação retributiva; </w:t>
                  </w:r>
                  <w:r w:rsidRPr="006D5272">
                    <w:rPr>
                      <w:rFonts w:ascii="Trebuchet MS" w:eastAsia="Times New Roman" w:hAnsi="Trebuchet MS" w:cs="Times New Roman"/>
                      <w:color w:val="000000"/>
                      <w:sz w:val="18"/>
                      <w:szCs w:val="18"/>
                      <w:lang w:eastAsia="pt-PT"/>
                    </w:rPr>
                    <w:br/>
                    <w:t xml:space="preserve">c) Frequentar acções de formação profissional previstas no plano referido no artigo 302.º </w:t>
                  </w:r>
                  <w:r w:rsidRPr="006D5272">
                    <w:rPr>
                      <w:rFonts w:ascii="Trebuchet MS" w:eastAsia="Times New Roman" w:hAnsi="Trebuchet MS" w:cs="Times New Roman"/>
                      <w:color w:val="000000"/>
                      <w:sz w:val="18"/>
                      <w:szCs w:val="18"/>
                      <w:lang w:eastAsia="pt-PT"/>
                    </w:rPr>
                    <w:br/>
                    <w:t>2 - O trabalhador que não cumpra injustificadamente o dever a que se refere a alínea b) ou c) do número anterior perde o direito a compensação retributiva e, no caso da alínea b), deve restituir o que tiver recebido a este título, constituindo ainda a omissão uma infracção disciplinar grave.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305.º</w:t>
                  </w:r>
                  <w:r w:rsidRPr="006D5272">
                    <w:rPr>
                      <w:rFonts w:ascii="Trebuchet MS" w:eastAsia="Times New Roman" w:hAnsi="Trebuchet MS" w:cs="Times New Roman"/>
                      <w:b/>
                      <w:bCs/>
                      <w:color w:val="000000"/>
                      <w:sz w:val="18"/>
                      <w:szCs w:val="18"/>
                      <w:lang w:eastAsia="pt-PT"/>
                    </w:rPr>
                    <w:br/>
                    <w:t>Direitos do trabalhador no período de redução ou suspensão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05"/>
              <w:gridCol w:w="310"/>
              <w:gridCol w:w="103"/>
              <w:gridCol w:w="118"/>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Durante o período de redução ou suspensão, o trabalhador tem direito: </w:t>
                  </w:r>
                  <w:r w:rsidRPr="006D5272">
                    <w:rPr>
                      <w:rFonts w:ascii="Trebuchet MS" w:eastAsia="Times New Roman" w:hAnsi="Trebuchet MS" w:cs="Times New Roman"/>
                      <w:color w:val="000000"/>
                      <w:sz w:val="18"/>
                      <w:szCs w:val="18"/>
                      <w:lang w:eastAsia="pt-PT"/>
                    </w:rPr>
                    <w:br/>
                    <w:t xml:space="preserve">a) A auferir mensalmente um montante mínimo igual a dois terços da sua retribuição normal ilíquida, ou o valor da retribuição mínima mensal garantida correspondente ao seu período normal de trabalho, consoante o que for mais elevado; </w:t>
                  </w:r>
                  <w:r w:rsidRPr="006D5272">
                    <w:rPr>
                      <w:rFonts w:ascii="Trebuchet MS" w:eastAsia="Times New Roman" w:hAnsi="Trebuchet MS" w:cs="Times New Roman"/>
                      <w:color w:val="000000"/>
                      <w:sz w:val="18"/>
                      <w:szCs w:val="18"/>
                      <w:lang w:eastAsia="pt-PT"/>
                    </w:rPr>
                    <w:br/>
                    <w:t xml:space="preserve">b) A manter as regalias sociais ou prestações da segurança social a que tenha direito e a que a respectiva base de cálculo não seja alterada por efeito da redução ou suspensão; </w:t>
                  </w:r>
                  <w:r w:rsidRPr="006D5272">
                    <w:rPr>
                      <w:rFonts w:ascii="Trebuchet MS" w:eastAsia="Times New Roman" w:hAnsi="Trebuchet MS" w:cs="Times New Roman"/>
                      <w:color w:val="000000"/>
                      <w:sz w:val="18"/>
                      <w:szCs w:val="18"/>
                      <w:lang w:eastAsia="pt-PT"/>
                    </w:rPr>
                    <w:br/>
                    <w:t xml:space="preserve">c) A exercer outra actividade remunerada. </w:t>
                  </w:r>
                  <w:r w:rsidRPr="006D5272">
                    <w:rPr>
                      <w:rFonts w:ascii="Trebuchet MS" w:eastAsia="Times New Roman" w:hAnsi="Trebuchet MS" w:cs="Times New Roman"/>
                      <w:color w:val="000000"/>
                      <w:sz w:val="18"/>
                      <w:szCs w:val="18"/>
                      <w:lang w:eastAsia="pt-PT"/>
                    </w:rPr>
                    <w:br/>
                    <w:t xml:space="preserve">2 - Durante o período de redução, a retribuição do trabalhador é calculada em proporção das horas de trabalho. </w:t>
                  </w:r>
                  <w:r w:rsidRPr="006D5272">
                    <w:rPr>
                      <w:rFonts w:ascii="Trebuchet MS" w:eastAsia="Times New Roman" w:hAnsi="Trebuchet MS" w:cs="Times New Roman"/>
                      <w:color w:val="000000"/>
                      <w:sz w:val="18"/>
                      <w:szCs w:val="18"/>
                      <w:lang w:eastAsia="pt-PT"/>
                    </w:rPr>
                    <w:br/>
                    <w:t xml:space="preserve">3 - Durante o período de redução ou suspensão, o trabalhador tem direito a compensação retributiva na medida do necessário para, conjuntamente com a retribuição de trabalho prestado na empresa ou fora dela, assegurar o montante mensal referido na alínea a) do n.º 1, até ao triplo da retribuição mínima mensal garantida, sem prejuízo do disposto no n.º 5. </w:t>
                  </w:r>
                  <w:r w:rsidRPr="006D5272">
                    <w:rPr>
                      <w:rFonts w:ascii="Trebuchet MS" w:eastAsia="Times New Roman" w:hAnsi="Trebuchet MS" w:cs="Times New Roman"/>
                      <w:color w:val="000000"/>
                      <w:sz w:val="18"/>
                      <w:szCs w:val="18"/>
                      <w:lang w:eastAsia="pt-PT"/>
                    </w:rPr>
                    <w:br/>
                    <w:t xml:space="preserve">4 - A compensação retributiva é paga em 30 % do seu montante pelo empregador e em 70 % pelo serviço público competente da área da segurança social. </w:t>
                  </w:r>
                  <w:r w:rsidRPr="006D5272">
                    <w:rPr>
                      <w:rFonts w:ascii="Trebuchet MS" w:eastAsia="Times New Roman" w:hAnsi="Trebuchet MS" w:cs="Times New Roman"/>
                      <w:color w:val="000000"/>
                      <w:sz w:val="18"/>
                      <w:szCs w:val="18"/>
                      <w:lang w:eastAsia="pt-PT"/>
                    </w:rPr>
                    <w:br/>
                    <w:t xml:space="preserve">5 - Quando, durante o período de redução ou suspensão, os trabalhadores frequentem cursos de formação profissional adequados ao desenvolvimento da qualificação profissional que aumente a sua empregabilidade ou à viabilização da empresa e manutenção dos postos de trabalho, em conformidade com um plano de formação aprovado pelo serviço público competente na área do emprego e formação profissional, este paga o valor correspondente a 30 % do indexante dos apoios sociais destinado, em partes iguais, ao empregador e ao trabalhador, acrescendo, relativamente a este, à compensação retributiva prevista nos n.os 3 e 4. </w:t>
                  </w:r>
                  <w:r w:rsidRPr="006D5272">
                    <w:rPr>
                      <w:rFonts w:ascii="Trebuchet MS" w:eastAsia="Times New Roman" w:hAnsi="Trebuchet MS" w:cs="Times New Roman"/>
                      <w:color w:val="000000"/>
                      <w:sz w:val="18"/>
                      <w:szCs w:val="18"/>
                      <w:lang w:eastAsia="pt-PT"/>
                    </w:rPr>
                    <w:br/>
                    <w:t xml:space="preserve">6 - Os serviços públicos competentes nas áreas da segurança social e do emprego e formação profissional devem entregar a parte que lhes compete ao empregador, de modo que este possa pagar pontualmente ao trabalhador a compensação retributiva, bem como o acréscimo a que haja lugar. </w:t>
                  </w:r>
                  <w:r w:rsidRPr="006D5272">
                    <w:rPr>
                      <w:rFonts w:ascii="Trebuchet MS" w:eastAsia="Times New Roman" w:hAnsi="Trebuchet MS" w:cs="Times New Roman"/>
                      <w:color w:val="000000"/>
                      <w:sz w:val="18"/>
                      <w:szCs w:val="18"/>
                      <w:lang w:eastAsia="pt-PT"/>
                    </w:rPr>
                    <w:br/>
                    <w:t xml:space="preserve">7 - O subsídio de doença da segurança social não é atribuído relativamente a período de doença que ocorra durante a suspensão do contrato, mantendo o trabalhador direito à compensação retributiva. </w:t>
                  </w:r>
                  <w:r w:rsidRPr="006D5272">
                    <w:rPr>
                      <w:rFonts w:ascii="Trebuchet MS" w:eastAsia="Times New Roman" w:hAnsi="Trebuchet MS" w:cs="Times New Roman"/>
                      <w:color w:val="000000"/>
                      <w:sz w:val="18"/>
                      <w:szCs w:val="18"/>
                      <w:lang w:eastAsia="pt-PT"/>
                    </w:rPr>
                    <w:br/>
                    <w:t xml:space="preserve">8 - Em caso de não pagamento pontual do montante previsto na alínea a) do n.º 1 durante o período de redução, o trabalhador tem direito a suspender o contrato nos termos do artigo 325.º </w:t>
                  </w:r>
                  <w:r w:rsidRPr="006D5272">
                    <w:rPr>
                      <w:rFonts w:ascii="Trebuchet MS" w:eastAsia="Times New Roman" w:hAnsi="Trebuchet MS" w:cs="Times New Roman"/>
                      <w:color w:val="000000"/>
                      <w:sz w:val="18"/>
                      <w:szCs w:val="18"/>
                      <w:lang w:eastAsia="pt-PT"/>
                    </w:rPr>
                    <w:br/>
                    <w:t>9 - Constitui contraordenação grave a violação do disposto na alínea b) do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306.º</w:t>
                  </w:r>
                  <w:r w:rsidRPr="006D5272">
                    <w:rPr>
                      <w:rFonts w:ascii="Trebuchet MS" w:eastAsia="Times New Roman" w:hAnsi="Trebuchet MS" w:cs="Times New Roman"/>
                      <w:b/>
                      <w:bCs/>
                      <w:color w:val="000000"/>
                      <w:sz w:val="18"/>
                      <w:szCs w:val="18"/>
                      <w:lang w:eastAsia="pt-PT"/>
                    </w:rPr>
                    <w:br/>
                    <w:t>Efeitos da redução ou suspensão em férias, subsídio de férias ou de Natal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tempo de redução ou suspensão não afecta o vencimento e a duração do período de férias. </w:t>
                  </w:r>
                  <w:r w:rsidRPr="006D5272">
                    <w:rPr>
                      <w:rFonts w:ascii="Trebuchet MS" w:eastAsia="Times New Roman" w:hAnsi="Trebuchet MS" w:cs="Times New Roman"/>
                      <w:color w:val="000000"/>
                      <w:sz w:val="18"/>
                      <w:szCs w:val="18"/>
                      <w:lang w:eastAsia="pt-PT"/>
                    </w:rPr>
                    <w:br/>
                    <w:t xml:space="preserve">2 - A redução ou suspensão não prejudica a marcação e o gozo de férias, nos termos gerais, tendo o trabalhador direito ao pagamento pelo empregador do subsídio de férias devido em condições normais de trabalho. </w:t>
                  </w:r>
                  <w:r w:rsidRPr="006D5272">
                    <w:rPr>
                      <w:rFonts w:ascii="Trebuchet MS" w:eastAsia="Times New Roman" w:hAnsi="Trebuchet MS" w:cs="Times New Roman"/>
                      <w:color w:val="000000"/>
                      <w:sz w:val="18"/>
                      <w:szCs w:val="18"/>
                      <w:lang w:eastAsia="pt-PT"/>
                    </w:rPr>
                    <w:br/>
                    <w:t xml:space="preserve">3 - O trabalhador tem direito a subsídio de Natal por inteiro, que é pago pela segurança social em montante correspondente a metade da compensação retributiva e pelo empregador no restante. </w:t>
                  </w:r>
                  <w:r w:rsidRPr="006D5272">
                    <w:rPr>
                      <w:rFonts w:ascii="Trebuchet MS" w:eastAsia="Times New Roman" w:hAnsi="Trebuchet MS" w:cs="Times New Roman"/>
                      <w:color w:val="000000"/>
                      <w:sz w:val="18"/>
                      <w:szCs w:val="18"/>
                      <w:lang w:eastAsia="pt-PT"/>
                    </w:rPr>
                    <w:br/>
                    <w:t>4 - Constitui contra-ordenação grave a violação do disposto nos n.os 1, 2 ou 3, este na parte respeitante ao empregador.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307.º</w:t>
                  </w:r>
                  <w:r w:rsidRPr="006D5272">
                    <w:rPr>
                      <w:rFonts w:ascii="Trebuchet MS" w:eastAsia="Times New Roman" w:hAnsi="Trebuchet MS" w:cs="Times New Roman"/>
                      <w:b/>
                      <w:bCs/>
                      <w:color w:val="000000"/>
                      <w:sz w:val="18"/>
                      <w:szCs w:val="18"/>
                      <w:lang w:eastAsia="pt-PT"/>
                    </w:rPr>
                    <w:br/>
                    <w:t>Acompanhamento da medida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16"/>
              <w:gridCol w:w="303"/>
              <w:gridCol w:w="101"/>
              <w:gridCol w:w="1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informa trimestralmente as estruturas representativas dos trabalhadores ou a comissão representativa referida no n.º 3 do artigo 299.º ou, na sua falta, os trabalhadores abrangidos da evolução das razões que justificam o recurso à redução ou suspensão da prestação de trabalho. </w:t>
                  </w:r>
                  <w:r w:rsidRPr="006D5272">
                    <w:rPr>
                      <w:rFonts w:ascii="Trebuchet MS" w:eastAsia="Times New Roman" w:hAnsi="Trebuchet MS" w:cs="Times New Roman"/>
                      <w:color w:val="000000"/>
                      <w:sz w:val="18"/>
                      <w:szCs w:val="18"/>
                      <w:lang w:eastAsia="pt-PT"/>
                    </w:rPr>
                    <w:br/>
                    <w:t xml:space="preserve">2 - Durante a redução ou suspensão, o serviço com competência inspectiva do ministério responsável pela área laboral, por iniciativa própria ou a requerimento de qualquer interessado, deve pôr termo à aplicação do regime relativamente a todos ou a alguns trabalhadores, nos seguintes casos: </w:t>
                  </w:r>
                  <w:r w:rsidRPr="006D5272">
                    <w:rPr>
                      <w:rFonts w:ascii="Trebuchet MS" w:eastAsia="Times New Roman" w:hAnsi="Trebuchet MS" w:cs="Times New Roman"/>
                      <w:color w:val="000000"/>
                      <w:sz w:val="18"/>
                      <w:szCs w:val="18"/>
                      <w:lang w:eastAsia="pt-PT"/>
                    </w:rPr>
                    <w:br/>
                    <w:t xml:space="preserve">a) Não verificação ou cessação da existência do fundamento invocado; </w:t>
                  </w:r>
                  <w:r w:rsidRPr="006D5272">
                    <w:rPr>
                      <w:rFonts w:ascii="Trebuchet MS" w:eastAsia="Times New Roman" w:hAnsi="Trebuchet MS" w:cs="Times New Roman"/>
                      <w:color w:val="000000"/>
                      <w:sz w:val="18"/>
                      <w:szCs w:val="18"/>
                      <w:lang w:eastAsia="pt-PT"/>
                    </w:rPr>
                    <w:br/>
                    <w:t xml:space="preserve">b) Falta das comunicações ou recusa de participação no procedimento de informações e negociação por parte do empregador; </w:t>
                  </w:r>
                  <w:r w:rsidRPr="006D5272">
                    <w:rPr>
                      <w:rFonts w:ascii="Trebuchet MS" w:eastAsia="Times New Roman" w:hAnsi="Trebuchet MS" w:cs="Times New Roman"/>
                      <w:color w:val="000000"/>
                      <w:sz w:val="18"/>
                      <w:szCs w:val="18"/>
                      <w:lang w:eastAsia="pt-PT"/>
                    </w:rPr>
                    <w:br/>
                    <w:t xml:space="preserve">c) Incumprimento de qualquer dos deveres a que se referem os n.os 1 e 2 do artigo 303.º </w:t>
                  </w:r>
                  <w:r w:rsidRPr="006D5272">
                    <w:rPr>
                      <w:rFonts w:ascii="Trebuchet MS" w:eastAsia="Times New Roman" w:hAnsi="Trebuchet MS" w:cs="Times New Roman"/>
                      <w:color w:val="000000"/>
                      <w:sz w:val="18"/>
                      <w:szCs w:val="18"/>
                      <w:lang w:eastAsia="pt-PT"/>
                    </w:rPr>
                    <w:br/>
                    <w:t xml:space="preserve">3 - A decisão que ponha termo à aplicação da medida deve indicar os trabalhadores a quem se aplica e produz efeitos a partir do momento em que o empregador seja notificado. </w:t>
                  </w:r>
                  <w:r w:rsidRPr="006D5272">
                    <w:rPr>
                      <w:rFonts w:ascii="Trebuchet MS" w:eastAsia="Times New Roman" w:hAnsi="Trebuchet MS" w:cs="Times New Roman"/>
                      <w:color w:val="000000"/>
                      <w:sz w:val="18"/>
                      <w:szCs w:val="18"/>
                      <w:lang w:eastAsia="pt-PT"/>
                    </w:rPr>
                    <w:br/>
                    <w:t>4 - Constitui contraordenação grave a violação do disposto no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308.º</w:t>
                  </w:r>
                  <w:r w:rsidRPr="006D5272">
                    <w:rPr>
                      <w:rFonts w:ascii="Trebuchet MS" w:eastAsia="Times New Roman" w:hAnsi="Trebuchet MS" w:cs="Times New Roman"/>
                      <w:b/>
                      <w:bCs/>
                      <w:color w:val="000000"/>
                      <w:sz w:val="18"/>
                      <w:szCs w:val="18"/>
                      <w:lang w:eastAsia="pt-PT"/>
                    </w:rPr>
                    <w:br/>
                    <w:t>Direitos dos representantes dos trabalhadores durante a redução ou suspensão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medida de redução ou suspensão relativa a trabalhador que seja delegado sindical ou membro de estrutura de representação colectiva dos trabalhadores não prejudica o direito ao exercício das correspondentes funções na empresa. </w:t>
                  </w:r>
                  <w:r w:rsidRPr="006D5272">
                    <w:rPr>
                      <w:rFonts w:ascii="Trebuchet MS" w:eastAsia="Times New Roman" w:hAnsi="Trebuchet MS" w:cs="Times New Roman"/>
                      <w:color w:val="000000"/>
                      <w:sz w:val="18"/>
                      <w:szCs w:val="18"/>
                      <w:lang w:eastAsia="pt-PT"/>
                    </w:rPr>
                    <w:br/>
                    <w:t>2 - Constitui contra-ordenação grave a violação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64"/>
              <w:gridCol w:w="86"/>
              <w:gridCol w:w="86"/>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DIVISÃO II </w:t>
                  </w:r>
                  <w:r w:rsidRPr="006D5272">
                    <w:rPr>
                      <w:rFonts w:ascii="Trebuchet MS" w:eastAsia="Times New Roman" w:hAnsi="Trebuchet MS" w:cs="Times New Roman"/>
                      <w:color w:val="000000"/>
                      <w:sz w:val="18"/>
                      <w:szCs w:val="18"/>
                      <w:lang w:eastAsia="pt-PT"/>
                    </w:rPr>
                    <w:br/>
                    <w:t>Encerramento e diminuição temporários de actividade</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309.º</w:t>
                  </w:r>
                  <w:r w:rsidRPr="006D5272">
                    <w:rPr>
                      <w:rFonts w:ascii="Trebuchet MS" w:eastAsia="Times New Roman" w:hAnsi="Trebuchet MS" w:cs="Times New Roman"/>
                      <w:b/>
                      <w:bCs/>
                      <w:color w:val="000000"/>
                      <w:sz w:val="18"/>
                      <w:szCs w:val="18"/>
                      <w:lang w:eastAsia="pt-PT"/>
                    </w:rPr>
                    <w:br/>
                    <w:t>Retribuição durante o encerramento ou a diminuição de actividade</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Em caso de encerramento temporário ou diminuição temporária de actividade de empresa ou estabelecimento que não respeite a situação de crise empresarial, o trabalhador tem direito a: </w:t>
                  </w:r>
                  <w:r w:rsidRPr="006D5272">
                    <w:rPr>
                      <w:rFonts w:ascii="Trebuchet MS" w:eastAsia="Times New Roman" w:hAnsi="Trebuchet MS" w:cs="Times New Roman"/>
                      <w:color w:val="000000"/>
                      <w:sz w:val="18"/>
                      <w:szCs w:val="18"/>
                      <w:lang w:eastAsia="pt-PT"/>
                    </w:rPr>
                    <w:br/>
                    <w:t xml:space="preserve">a) Sendo devido a caso fortuito ou de força maior, 75 % da retribuição; </w:t>
                  </w:r>
                  <w:r w:rsidRPr="006D5272">
                    <w:rPr>
                      <w:rFonts w:ascii="Trebuchet MS" w:eastAsia="Times New Roman" w:hAnsi="Trebuchet MS" w:cs="Times New Roman"/>
                      <w:color w:val="000000"/>
                      <w:sz w:val="18"/>
                      <w:szCs w:val="18"/>
                      <w:lang w:eastAsia="pt-PT"/>
                    </w:rPr>
                    <w:br/>
                    <w:t xml:space="preserve">b) Sendo devido a facto imputável ao empregador ou por motivo de interesse deste, a totalidade da retribuição. </w:t>
                  </w:r>
                  <w:r w:rsidRPr="006D5272">
                    <w:rPr>
                      <w:rFonts w:ascii="Trebuchet MS" w:eastAsia="Times New Roman" w:hAnsi="Trebuchet MS" w:cs="Times New Roman"/>
                      <w:color w:val="000000"/>
                      <w:sz w:val="18"/>
                      <w:szCs w:val="18"/>
                      <w:lang w:eastAsia="pt-PT"/>
                    </w:rPr>
                    <w:br/>
                    <w:t xml:space="preserve">2 - Ao valor da retribuição deduz-se o que o trabalhador receba no período em causa por outra actividade que tenha passado a exercer por efeito do encerramento ou diminuição de actividade. </w:t>
                  </w:r>
                  <w:r w:rsidRPr="006D5272">
                    <w:rPr>
                      <w:rFonts w:ascii="Trebuchet MS" w:eastAsia="Times New Roman" w:hAnsi="Trebuchet MS" w:cs="Times New Roman"/>
                      <w:color w:val="000000"/>
                      <w:sz w:val="18"/>
                      <w:szCs w:val="18"/>
                      <w:lang w:eastAsia="pt-PT"/>
                    </w:rPr>
                    <w:br/>
                    <w:t>3 - Constitui contra-ordenação grave a violação do disposto no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310.º</w:t>
                  </w:r>
                  <w:r w:rsidRPr="006D5272">
                    <w:rPr>
                      <w:rFonts w:ascii="Trebuchet MS" w:eastAsia="Times New Roman" w:hAnsi="Trebuchet MS" w:cs="Times New Roman"/>
                      <w:b/>
                      <w:bCs/>
                      <w:color w:val="000000"/>
                      <w:sz w:val="18"/>
                      <w:szCs w:val="18"/>
                      <w:lang w:eastAsia="pt-PT"/>
                    </w:rPr>
                    <w:br/>
                    <w:t>Cessação de encerramento ou de diminuição de actividade</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 empregador deve informar os trabalhadores cuja actividade está suspensa da cessação do encerramento ou da diminuição de actividade, devendo estes retomar a prestação de trabalho.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311.º</w:t>
                  </w:r>
                  <w:r w:rsidRPr="006D5272">
                    <w:rPr>
                      <w:rFonts w:ascii="Trebuchet MS" w:eastAsia="Times New Roman" w:hAnsi="Trebuchet MS" w:cs="Times New Roman"/>
                      <w:b/>
                      <w:bCs/>
                      <w:color w:val="000000"/>
                      <w:sz w:val="18"/>
                      <w:szCs w:val="18"/>
                      <w:lang w:eastAsia="pt-PT"/>
                    </w:rPr>
                    <w:br/>
                    <w:t>Procedimento em caso de encerramento temporário por facto imputável ao empregador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encerramento temporário de empresa ou estabelecimento por facto imputável ao empregador, sem que este tenha iniciado procedimento com vista a despedimento colectivo, a despedimento por extinção de posto de trabalho, a redução temporária do período normal de trabalho ou a suspensão do contrato de trabalho em situação de crise empresarial, ou que não consista em encerramento para férias, rege-se pelo disposto nos números seguintes. </w:t>
                  </w:r>
                  <w:r w:rsidRPr="006D5272">
                    <w:rPr>
                      <w:rFonts w:ascii="Trebuchet MS" w:eastAsia="Times New Roman" w:hAnsi="Trebuchet MS" w:cs="Times New Roman"/>
                      <w:color w:val="000000"/>
                      <w:sz w:val="18"/>
                      <w:szCs w:val="18"/>
                      <w:lang w:eastAsia="pt-PT"/>
                    </w:rPr>
                    <w:br/>
                    <w:t xml:space="preserve">2 - Para efeito do número anterior, considera-se que há encerramento temporário de empresa ou estabelecimento por facto imputável ao empregador sempre que, por decisão deste, a actividade deixe de ser exercida, ou haja interdição de acesso a locais de trabalho ou recusa de fornecimento de trabalho, condições e instrumentos de trabalho, que determine ou possa determinar a paralisação de empresa ou estabelecimento. </w:t>
                  </w:r>
                  <w:r w:rsidRPr="006D5272">
                    <w:rPr>
                      <w:rFonts w:ascii="Trebuchet MS" w:eastAsia="Times New Roman" w:hAnsi="Trebuchet MS" w:cs="Times New Roman"/>
                      <w:color w:val="000000"/>
                      <w:sz w:val="18"/>
                      <w:szCs w:val="18"/>
                      <w:lang w:eastAsia="pt-PT"/>
                    </w:rPr>
                    <w:br/>
                    <w:t xml:space="preserve">3 - O empregador informa os trabalhadores e a comissão de trabalhadores ou, na sua falta, a comissão intersindical ou as comissões sindicais da empresa, sobre fundamento, duração previsível e consequências de encerramento, com antecedência não inferior a 15 dias ou, sendo esta inviável, logo que possível. </w:t>
                  </w:r>
                  <w:r w:rsidRPr="006D5272">
                    <w:rPr>
                      <w:rFonts w:ascii="Trebuchet MS" w:eastAsia="Times New Roman" w:hAnsi="Trebuchet MS" w:cs="Times New Roman"/>
                      <w:color w:val="000000"/>
                      <w:sz w:val="18"/>
                      <w:szCs w:val="18"/>
                      <w:lang w:eastAsia="pt-PT"/>
                    </w:rPr>
                    <w:br/>
                    <w:t xml:space="preserve">4 - A comissão de trabalhadores pode emitir parecer sobre o encerramento no prazo de 10 dias. </w:t>
                  </w:r>
                  <w:r w:rsidRPr="006D5272">
                    <w:rPr>
                      <w:rFonts w:ascii="Trebuchet MS" w:eastAsia="Times New Roman" w:hAnsi="Trebuchet MS" w:cs="Times New Roman"/>
                      <w:color w:val="000000"/>
                      <w:sz w:val="18"/>
                      <w:szCs w:val="18"/>
                      <w:lang w:eastAsia="pt-PT"/>
                    </w:rPr>
                    <w:br/>
                    <w:t>5 - Constitui contra-ordenação muito grave a violação não dolosa do disposto no n.º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312.º</w:t>
                  </w:r>
                  <w:r w:rsidRPr="006D5272">
                    <w:rPr>
                      <w:rFonts w:ascii="Trebuchet MS" w:eastAsia="Times New Roman" w:hAnsi="Trebuchet MS" w:cs="Times New Roman"/>
                      <w:b/>
                      <w:bCs/>
                      <w:color w:val="000000"/>
                      <w:sz w:val="18"/>
                      <w:szCs w:val="18"/>
                      <w:lang w:eastAsia="pt-PT"/>
                    </w:rPr>
                    <w:br/>
                    <w:t>Caução em caso de encerramento temporário por facto imputável ao empregador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Em situação prevista no artigo anterior, o empregador constitui a caução que garanta o pagamento de retribuições em mora, se existirem, de retribuições referentes ao período de encerramento e de compensações por despedimento, relativamente aos trabalhadores abrangidos. </w:t>
                  </w:r>
                  <w:r w:rsidRPr="006D5272">
                    <w:rPr>
                      <w:rFonts w:ascii="Trebuchet MS" w:eastAsia="Times New Roman" w:hAnsi="Trebuchet MS" w:cs="Times New Roman"/>
                      <w:color w:val="000000"/>
                      <w:sz w:val="18"/>
                      <w:szCs w:val="18"/>
                      <w:lang w:eastAsia="pt-PT"/>
                    </w:rPr>
                    <w:br/>
                    <w:t xml:space="preserve">2 - O empregador é dispensado de prestar caução relativa a compensações por despedimento colectivo em caso de declaração expressa neste sentido, por escrito, de dois terços dos trabalhadores abrangidos. </w:t>
                  </w:r>
                  <w:r w:rsidRPr="006D5272">
                    <w:rPr>
                      <w:rFonts w:ascii="Trebuchet MS" w:eastAsia="Times New Roman" w:hAnsi="Trebuchet MS" w:cs="Times New Roman"/>
                      <w:color w:val="000000"/>
                      <w:sz w:val="18"/>
                      <w:szCs w:val="18"/>
                      <w:lang w:eastAsia="pt-PT"/>
                    </w:rPr>
                    <w:br/>
                    <w:t xml:space="preserve">3 - A caução deve ser utilizada decorridos 15 dias após o não pagamento de qualquer prestação garantida ou, no caso de retribuição em mora, após a sua constituição. </w:t>
                  </w:r>
                  <w:r w:rsidRPr="006D5272">
                    <w:rPr>
                      <w:rFonts w:ascii="Trebuchet MS" w:eastAsia="Times New Roman" w:hAnsi="Trebuchet MS" w:cs="Times New Roman"/>
                      <w:color w:val="000000"/>
                      <w:sz w:val="18"/>
                      <w:szCs w:val="18"/>
                      <w:lang w:eastAsia="pt-PT"/>
                    </w:rPr>
                    <w:br/>
                    <w:t xml:space="preserve">4 - A caução deve ser reforçada proporcionalmente em caso de aumento de retribuições, da duração do encerramento ou da sua extensão a outro estabelecimento da empresa. </w:t>
                  </w:r>
                  <w:r w:rsidRPr="006D5272">
                    <w:rPr>
                      <w:rFonts w:ascii="Trebuchet MS" w:eastAsia="Times New Roman" w:hAnsi="Trebuchet MS" w:cs="Times New Roman"/>
                      <w:color w:val="000000"/>
                      <w:sz w:val="18"/>
                      <w:szCs w:val="18"/>
                      <w:lang w:eastAsia="pt-PT"/>
                    </w:rPr>
                    <w:br/>
                    <w:t xml:space="preserve">5 - É aplicável o regime da caução para o exercício da actividade de empresa de trabalho temporário no que respeita aos seguintes aspectos: </w:t>
                  </w:r>
                  <w:r w:rsidRPr="006D5272">
                    <w:rPr>
                      <w:rFonts w:ascii="Trebuchet MS" w:eastAsia="Times New Roman" w:hAnsi="Trebuchet MS" w:cs="Times New Roman"/>
                      <w:color w:val="000000"/>
                      <w:sz w:val="18"/>
                      <w:szCs w:val="18"/>
                      <w:lang w:eastAsia="pt-PT"/>
                    </w:rPr>
                    <w:br/>
                    <w:t xml:space="preserve">a) Entidade a favor da qual é constituída; </w:t>
                  </w:r>
                  <w:r w:rsidRPr="006D5272">
                    <w:rPr>
                      <w:rFonts w:ascii="Trebuchet MS" w:eastAsia="Times New Roman" w:hAnsi="Trebuchet MS" w:cs="Times New Roman"/>
                      <w:color w:val="000000"/>
                      <w:sz w:val="18"/>
                      <w:szCs w:val="18"/>
                      <w:lang w:eastAsia="pt-PT"/>
                    </w:rPr>
                    <w:br/>
                    <w:t xml:space="preserve">b) Forma por que é prestada; </w:t>
                  </w:r>
                  <w:r w:rsidRPr="006D5272">
                    <w:rPr>
                      <w:rFonts w:ascii="Trebuchet MS" w:eastAsia="Times New Roman" w:hAnsi="Trebuchet MS" w:cs="Times New Roman"/>
                      <w:color w:val="000000"/>
                      <w:sz w:val="18"/>
                      <w:szCs w:val="18"/>
                      <w:lang w:eastAsia="pt-PT"/>
                    </w:rPr>
                    <w:br/>
                    <w:t xml:space="preserve">c) Prova do não pagamento de prestações garantidas; </w:t>
                  </w:r>
                  <w:r w:rsidRPr="006D5272">
                    <w:rPr>
                      <w:rFonts w:ascii="Trebuchet MS" w:eastAsia="Times New Roman" w:hAnsi="Trebuchet MS" w:cs="Times New Roman"/>
                      <w:color w:val="000000"/>
                      <w:sz w:val="18"/>
                      <w:szCs w:val="18"/>
                      <w:lang w:eastAsia="pt-PT"/>
                    </w:rPr>
                    <w:br/>
                    <w:t xml:space="preserve">d) Cessação e devolução. </w:t>
                  </w:r>
                  <w:r w:rsidRPr="006D5272">
                    <w:rPr>
                      <w:rFonts w:ascii="Trebuchet MS" w:eastAsia="Times New Roman" w:hAnsi="Trebuchet MS" w:cs="Times New Roman"/>
                      <w:color w:val="000000"/>
                      <w:sz w:val="18"/>
                      <w:szCs w:val="18"/>
                      <w:lang w:eastAsia="pt-PT"/>
                    </w:rPr>
                    <w:br/>
                    <w:t>6 - Constitui contra-ordenação muito grave a violação não dolosa do disposto nos n.os 1 ou 4.</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313.º</w:t>
                  </w:r>
                  <w:r w:rsidRPr="006D5272">
                    <w:rPr>
                      <w:rFonts w:ascii="Trebuchet MS" w:eastAsia="Times New Roman" w:hAnsi="Trebuchet MS" w:cs="Times New Roman"/>
                      <w:b/>
                      <w:bCs/>
                      <w:color w:val="000000"/>
                      <w:sz w:val="18"/>
                      <w:szCs w:val="18"/>
                      <w:lang w:eastAsia="pt-PT"/>
                    </w:rPr>
                    <w:br/>
                    <w:t>Actos proibidos em caso de encerramento temporário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Em caso de encerramento temporário de empresa ou estabelecimento a que se refere o n.º 1 do artigo 311.º, o empregador não pode: </w:t>
                  </w:r>
                  <w:r w:rsidRPr="006D5272">
                    <w:rPr>
                      <w:rFonts w:ascii="Trebuchet MS" w:eastAsia="Times New Roman" w:hAnsi="Trebuchet MS" w:cs="Times New Roman"/>
                      <w:color w:val="000000"/>
                      <w:sz w:val="18"/>
                      <w:szCs w:val="18"/>
                      <w:lang w:eastAsia="pt-PT"/>
                    </w:rPr>
                    <w:br/>
                    <w:t xml:space="preserve">a) Distribuir lucros ou dividendos, pagar suprimentos e respectivos juros ou amortizar quotas sob qualquer forma; </w:t>
                  </w:r>
                  <w:r w:rsidRPr="006D5272">
                    <w:rPr>
                      <w:rFonts w:ascii="Trebuchet MS" w:eastAsia="Times New Roman" w:hAnsi="Trebuchet MS" w:cs="Times New Roman"/>
                      <w:color w:val="000000"/>
                      <w:sz w:val="18"/>
                      <w:szCs w:val="18"/>
                      <w:lang w:eastAsia="pt-PT"/>
                    </w:rPr>
                    <w:br/>
                    <w:t xml:space="preserve">b) Remunerar membros dos corpos sociais por qualquer meio, em percentagem superior à paga aos respectivos trabalhadores; </w:t>
                  </w:r>
                  <w:r w:rsidRPr="006D5272">
                    <w:rPr>
                      <w:rFonts w:ascii="Trebuchet MS" w:eastAsia="Times New Roman" w:hAnsi="Trebuchet MS" w:cs="Times New Roman"/>
                      <w:color w:val="000000"/>
                      <w:sz w:val="18"/>
                      <w:szCs w:val="18"/>
                      <w:lang w:eastAsia="pt-PT"/>
                    </w:rPr>
                    <w:br/>
                    <w:t xml:space="preserve">c) Comprar ou vender acções ou quotas próprias a membros dos corpos sociais; </w:t>
                  </w:r>
                  <w:r w:rsidRPr="006D5272">
                    <w:rPr>
                      <w:rFonts w:ascii="Trebuchet MS" w:eastAsia="Times New Roman" w:hAnsi="Trebuchet MS" w:cs="Times New Roman"/>
                      <w:color w:val="000000"/>
                      <w:sz w:val="18"/>
                      <w:szCs w:val="18"/>
                      <w:lang w:eastAsia="pt-PT"/>
                    </w:rPr>
                    <w:br/>
                    <w:t xml:space="preserve">d) Efectuar pagamentos a credores não titulares de garantia ou privilégio com preferência em relação aos créditos dos trabalhadores, salvo se tais pagamentos se destinarem a permitir a actividade da empresa; </w:t>
                  </w:r>
                  <w:r w:rsidRPr="006D5272">
                    <w:rPr>
                      <w:rFonts w:ascii="Trebuchet MS" w:eastAsia="Times New Roman" w:hAnsi="Trebuchet MS" w:cs="Times New Roman"/>
                      <w:color w:val="000000"/>
                      <w:sz w:val="18"/>
                      <w:szCs w:val="18"/>
                      <w:lang w:eastAsia="pt-PT"/>
                    </w:rPr>
                    <w:br/>
                    <w:t xml:space="preserve">e) Efectuar pagamentos a trabalhadores que não correspondam ao rateio do montante disponível, na proporção das respectivas retribuições; </w:t>
                  </w:r>
                  <w:r w:rsidRPr="006D5272">
                    <w:rPr>
                      <w:rFonts w:ascii="Trebuchet MS" w:eastAsia="Times New Roman" w:hAnsi="Trebuchet MS" w:cs="Times New Roman"/>
                      <w:color w:val="000000"/>
                      <w:sz w:val="18"/>
                      <w:szCs w:val="18"/>
                      <w:lang w:eastAsia="pt-PT"/>
                    </w:rPr>
                    <w:br/>
                    <w:t xml:space="preserve">f) Efectuar liberalidades, qualquer que seja o título; </w:t>
                  </w:r>
                  <w:r w:rsidRPr="006D5272">
                    <w:rPr>
                      <w:rFonts w:ascii="Trebuchet MS" w:eastAsia="Times New Roman" w:hAnsi="Trebuchet MS" w:cs="Times New Roman"/>
                      <w:color w:val="000000"/>
                      <w:sz w:val="18"/>
                      <w:szCs w:val="18"/>
                      <w:lang w:eastAsia="pt-PT"/>
                    </w:rPr>
                    <w:br/>
                    <w:t xml:space="preserve">g) Renunciar a direitos com valor patrimonial; </w:t>
                  </w:r>
                  <w:r w:rsidRPr="006D5272">
                    <w:rPr>
                      <w:rFonts w:ascii="Trebuchet MS" w:eastAsia="Times New Roman" w:hAnsi="Trebuchet MS" w:cs="Times New Roman"/>
                      <w:color w:val="000000"/>
                      <w:sz w:val="18"/>
                      <w:szCs w:val="18"/>
                      <w:lang w:eastAsia="pt-PT"/>
                    </w:rPr>
                    <w:br/>
                    <w:t xml:space="preserve">h) Celebrar contratos de mútuo na qualidade de mutuante; </w:t>
                  </w:r>
                  <w:r w:rsidRPr="006D5272">
                    <w:rPr>
                      <w:rFonts w:ascii="Trebuchet MS" w:eastAsia="Times New Roman" w:hAnsi="Trebuchet MS" w:cs="Times New Roman"/>
                      <w:color w:val="000000"/>
                      <w:sz w:val="18"/>
                      <w:szCs w:val="18"/>
                      <w:lang w:eastAsia="pt-PT"/>
                    </w:rPr>
                    <w:br/>
                    <w:t xml:space="preserve">i) Proceder a levantamentos de tesouraria para fim alheio à actividade da empresa. </w:t>
                  </w:r>
                  <w:r w:rsidRPr="006D5272">
                    <w:rPr>
                      <w:rFonts w:ascii="Trebuchet MS" w:eastAsia="Times New Roman" w:hAnsi="Trebuchet MS" w:cs="Times New Roman"/>
                      <w:color w:val="000000"/>
                      <w:sz w:val="18"/>
                      <w:szCs w:val="18"/>
                      <w:lang w:eastAsia="pt-PT"/>
                    </w:rPr>
                    <w:br/>
                    <w:t>2 - A proibição a que se refere qualquer das alíneas d) a g) do número anterior cessa em caso de declaração expressa neste sentido, por escrito, de dois terços dos trabalhadores abrangidos.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314.º</w:t>
                  </w:r>
                  <w:r w:rsidRPr="006D5272">
                    <w:rPr>
                      <w:rFonts w:ascii="Trebuchet MS" w:eastAsia="Times New Roman" w:hAnsi="Trebuchet MS" w:cs="Times New Roman"/>
                      <w:b/>
                      <w:bCs/>
                      <w:color w:val="000000"/>
                      <w:sz w:val="18"/>
                      <w:szCs w:val="18"/>
                      <w:lang w:eastAsia="pt-PT"/>
                    </w:rPr>
                    <w:br/>
                    <w:t>Anulabilidade de acto de disposição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acto de disposição de património da empresa a título gratuito, praticado durante o encerramento temporário abrangido pelo n.º 1 do artigo 311.º, é anulável por iniciativa de qualquer interessado ou de estrutura de representação colectiva dos trabalhadores. </w:t>
                  </w:r>
                  <w:r w:rsidRPr="006D5272">
                    <w:rPr>
                      <w:rFonts w:ascii="Trebuchet MS" w:eastAsia="Times New Roman" w:hAnsi="Trebuchet MS" w:cs="Times New Roman"/>
                      <w:color w:val="000000"/>
                      <w:sz w:val="18"/>
                      <w:szCs w:val="18"/>
                      <w:lang w:eastAsia="pt-PT"/>
                    </w:rPr>
                    <w:br/>
                    <w:t>2 - O disposto no número anterior aplica-se a acto de disposição de património da empresa a título oneroso, praticado durante o mesmo período, se dele resultar diminuição da garantia patrimonial de créditos dos trabalhadores.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315.º</w:t>
                  </w:r>
                  <w:r w:rsidRPr="006D5272">
                    <w:rPr>
                      <w:rFonts w:ascii="Trebuchet MS" w:eastAsia="Times New Roman" w:hAnsi="Trebuchet MS" w:cs="Times New Roman"/>
                      <w:b/>
                      <w:bCs/>
                      <w:color w:val="000000"/>
                      <w:sz w:val="18"/>
                      <w:szCs w:val="18"/>
                      <w:lang w:eastAsia="pt-PT"/>
                    </w:rPr>
                    <w:br/>
                    <w:t>Extensão do regime a caso de encerramento definitivo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 regime previsto nos artigos 311.º a 314.º aplica-se, com as devidas adaptações, a encerramento definitivo de empresa ou estabelecimento que ocorra sem ser iniciado procedimento para despedimento colectivo ou sem ser cumprido o disposto no n.º 4 do artigo 346.º</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316.º</w:t>
                  </w:r>
                  <w:r w:rsidRPr="006D5272">
                    <w:rPr>
                      <w:rFonts w:ascii="Trebuchet MS" w:eastAsia="Times New Roman" w:hAnsi="Trebuchet MS" w:cs="Times New Roman"/>
                      <w:b/>
                      <w:bCs/>
                      <w:color w:val="000000"/>
                      <w:sz w:val="18"/>
                      <w:szCs w:val="18"/>
                      <w:lang w:eastAsia="pt-PT"/>
                    </w:rPr>
                    <w:br/>
                    <w:t>Responsabilidade penal em caso de encerramento de empresa ou estabelecimento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que encerre, temporária ou definitivamente, empresa ou estabelecimento, em caso previsto no artigo 311.º ou no artigo anterior, sem ter dado cumprimento ao disposto nos artigos 311.º e 312.º, é punido com pena de prisão até 2 anos ou de multa até 240 dias. </w:t>
                  </w:r>
                  <w:r w:rsidRPr="006D5272">
                    <w:rPr>
                      <w:rFonts w:ascii="Trebuchet MS" w:eastAsia="Times New Roman" w:hAnsi="Trebuchet MS" w:cs="Times New Roman"/>
                      <w:color w:val="000000"/>
                      <w:sz w:val="18"/>
                      <w:szCs w:val="18"/>
                      <w:lang w:eastAsia="pt-PT"/>
                    </w:rPr>
                    <w:br/>
                    <w:t>2 - A violação do disposto no artigo 313.º é punida com pena de prisão até 3 anos, sem prejuízo de pena mais grave aplicável ao caso.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92"/>
              <w:gridCol w:w="122"/>
              <w:gridCol w:w="122"/>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IV </w:t>
                  </w:r>
                  <w:r w:rsidRPr="006D5272">
                    <w:rPr>
                      <w:rFonts w:ascii="Trebuchet MS" w:eastAsia="Times New Roman" w:hAnsi="Trebuchet MS" w:cs="Times New Roman"/>
                      <w:color w:val="000000"/>
                      <w:sz w:val="18"/>
                      <w:szCs w:val="18"/>
                      <w:lang w:eastAsia="pt-PT"/>
                    </w:rPr>
                    <w:br/>
                    <w:t>Licença sem retribuição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317.º</w:t>
                  </w:r>
                  <w:r w:rsidRPr="006D5272">
                    <w:rPr>
                      <w:rFonts w:ascii="Trebuchet MS" w:eastAsia="Times New Roman" w:hAnsi="Trebuchet MS" w:cs="Times New Roman"/>
                      <w:b/>
                      <w:bCs/>
                      <w:color w:val="000000"/>
                      <w:sz w:val="18"/>
                      <w:szCs w:val="18"/>
                      <w:lang w:eastAsia="pt-PT"/>
                    </w:rPr>
                    <w:br/>
                    <w:t>Concessão e efeitos da licença sem retribuição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pode conceder ao trabalhador, a pedido deste, licença sem retribuição. </w:t>
                  </w:r>
                  <w:r w:rsidRPr="006D5272">
                    <w:rPr>
                      <w:rFonts w:ascii="Trebuchet MS" w:eastAsia="Times New Roman" w:hAnsi="Trebuchet MS" w:cs="Times New Roman"/>
                      <w:color w:val="000000"/>
                      <w:sz w:val="18"/>
                      <w:szCs w:val="18"/>
                      <w:lang w:eastAsia="pt-PT"/>
                    </w:rPr>
                    <w:br/>
                    <w:t xml:space="preserve">2 - O trabalhador tem direito a licença sem retribuição de duração superior a 60 dias para frequência de curso de formação ministrado sob responsabilidade de instituição de ensino ou de formação profissional, ou no âmbito de programa específico aprovado por autoridade competente e executado sob o seu controlo pedagógico, ou para frequência de curso ministrado em estabelecimento de ensino. </w:t>
                  </w:r>
                  <w:r w:rsidRPr="006D5272">
                    <w:rPr>
                      <w:rFonts w:ascii="Trebuchet MS" w:eastAsia="Times New Roman" w:hAnsi="Trebuchet MS" w:cs="Times New Roman"/>
                      <w:color w:val="000000"/>
                      <w:sz w:val="18"/>
                      <w:szCs w:val="18"/>
                      <w:lang w:eastAsia="pt-PT"/>
                    </w:rPr>
                    <w:br/>
                    <w:t xml:space="preserve">3 - Em situação prevista no número anterior, o empregador pode recusar a concessão de licença: </w:t>
                  </w:r>
                  <w:r w:rsidRPr="006D5272">
                    <w:rPr>
                      <w:rFonts w:ascii="Trebuchet MS" w:eastAsia="Times New Roman" w:hAnsi="Trebuchet MS" w:cs="Times New Roman"/>
                      <w:color w:val="000000"/>
                      <w:sz w:val="18"/>
                      <w:szCs w:val="18"/>
                      <w:lang w:eastAsia="pt-PT"/>
                    </w:rPr>
                    <w:br/>
                    <w:t xml:space="preserve">a) Quando, nos 24 meses anteriores, tenha sido proporcionada ao trabalhador formação profissional adequada ou licença para o mesmo fim; </w:t>
                  </w:r>
                  <w:r w:rsidRPr="006D5272">
                    <w:rPr>
                      <w:rFonts w:ascii="Trebuchet MS" w:eastAsia="Times New Roman" w:hAnsi="Trebuchet MS" w:cs="Times New Roman"/>
                      <w:color w:val="000000"/>
                      <w:sz w:val="18"/>
                      <w:szCs w:val="18"/>
                      <w:lang w:eastAsia="pt-PT"/>
                    </w:rPr>
                    <w:br/>
                    <w:t xml:space="preserve">b) Em caso de trabalhador com antiguidade inferior a três anos; </w:t>
                  </w:r>
                  <w:r w:rsidRPr="006D5272">
                    <w:rPr>
                      <w:rFonts w:ascii="Trebuchet MS" w:eastAsia="Times New Roman" w:hAnsi="Trebuchet MS" w:cs="Times New Roman"/>
                      <w:color w:val="000000"/>
                      <w:sz w:val="18"/>
                      <w:szCs w:val="18"/>
                      <w:lang w:eastAsia="pt-PT"/>
                    </w:rPr>
                    <w:br/>
                    <w:t xml:space="preserve">c) Quando o trabalhador não tenha requerido a licença com a antecedência mínima de 90 dias em relação à data do seu início; </w:t>
                  </w:r>
                  <w:r w:rsidRPr="006D5272">
                    <w:rPr>
                      <w:rFonts w:ascii="Trebuchet MS" w:eastAsia="Times New Roman" w:hAnsi="Trebuchet MS" w:cs="Times New Roman"/>
                      <w:color w:val="000000"/>
                      <w:sz w:val="18"/>
                      <w:szCs w:val="18"/>
                      <w:lang w:eastAsia="pt-PT"/>
                    </w:rPr>
                    <w:br/>
                    <w:t xml:space="preserve">d) Quando se trate de microempresa ou de pequena empresa e não seja possível a substituição adequada do trabalhador, caso necessário; </w:t>
                  </w:r>
                  <w:r w:rsidRPr="006D5272">
                    <w:rPr>
                      <w:rFonts w:ascii="Trebuchet MS" w:eastAsia="Times New Roman" w:hAnsi="Trebuchet MS" w:cs="Times New Roman"/>
                      <w:color w:val="000000"/>
                      <w:sz w:val="18"/>
                      <w:szCs w:val="18"/>
                      <w:lang w:eastAsia="pt-PT"/>
                    </w:rPr>
                    <w:br/>
                    <w:t xml:space="preserve">e) Em caso de trabalhador incluído em nível de qualificação de direcção, chefia, quadro ou pessoal qualificado, quando não seja possível a sua substituição durante o período da licença, sem prejuízo sério para o funcionamento da empresa. </w:t>
                  </w:r>
                  <w:r w:rsidRPr="006D5272">
                    <w:rPr>
                      <w:rFonts w:ascii="Trebuchet MS" w:eastAsia="Times New Roman" w:hAnsi="Trebuchet MS" w:cs="Times New Roman"/>
                      <w:color w:val="000000"/>
                      <w:sz w:val="18"/>
                      <w:szCs w:val="18"/>
                      <w:lang w:eastAsia="pt-PT"/>
                    </w:rPr>
                    <w:br/>
                    <w:t xml:space="preserve">4 - A licença determina a suspensão do contrato de trabalho, com os efeitos previstos no artigo 295.º </w:t>
                  </w:r>
                  <w:r w:rsidRPr="006D5272">
                    <w:rPr>
                      <w:rFonts w:ascii="Trebuchet MS" w:eastAsia="Times New Roman" w:hAnsi="Trebuchet MS" w:cs="Times New Roman"/>
                      <w:color w:val="000000"/>
                      <w:sz w:val="18"/>
                      <w:szCs w:val="18"/>
                      <w:lang w:eastAsia="pt-PT"/>
                    </w:rPr>
                    <w:br/>
                    <w:t>5 - Constitui contra-ordenação grave a violação do disposto no n.º 2.</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144"/>
              <w:gridCol w:w="246"/>
              <w:gridCol w:w="246"/>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V </w:t>
                  </w:r>
                  <w:r w:rsidRPr="006D5272">
                    <w:rPr>
                      <w:rFonts w:ascii="Trebuchet MS" w:eastAsia="Times New Roman" w:hAnsi="Trebuchet MS" w:cs="Times New Roman"/>
                      <w:color w:val="000000"/>
                      <w:sz w:val="18"/>
                      <w:szCs w:val="18"/>
                      <w:lang w:eastAsia="pt-PT"/>
                    </w:rPr>
                    <w:br/>
                    <w:t>Pré-reforma</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318.º</w:t>
                  </w:r>
                  <w:r w:rsidRPr="006D5272">
                    <w:rPr>
                      <w:rFonts w:ascii="Trebuchet MS" w:eastAsia="Times New Roman" w:hAnsi="Trebuchet MS" w:cs="Times New Roman"/>
                      <w:b/>
                      <w:bCs/>
                      <w:color w:val="000000"/>
                      <w:sz w:val="18"/>
                      <w:szCs w:val="18"/>
                      <w:lang w:eastAsia="pt-PT"/>
                    </w:rPr>
                    <w:br/>
                    <w:t>Noção de pré-reforma</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Considera-se pré-reforma a situação de redução ou suspensão da prestação de trabalho, constituída por acordo entre empregador e trabalhador com idade igual ou superior a 55 anos, durante a qual este tem direito a receber do empregador uma prestação pecuniária mensal, denominada de pré-reforma.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319.º</w:t>
                  </w:r>
                  <w:r w:rsidRPr="006D5272">
                    <w:rPr>
                      <w:rFonts w:ascii="Trebuchet MS" w:eastAsia="Times New Roman" w:hAnsi="Trebuchet MS" w:cs="Times New Roman"/>
                      <w:b/>
                      <w:bCs/>
                      <w:color w:val="000000"/>
                      <w:sz w:val="18"/>
                      <w:szCs w:val="18"/>
                      <w:lang w:eastAsia="pt-PT"/>
                    </w:rPr>
                    <w:br/>
                    <w:t>Acordo de pré-reforma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O acordo de pré-reforma está sujeito a forma escrita e deve conter: </w:t>
                  </w:r>
                  <w:r w:rsidRPr="006D5272">
                    <w:rPr>
                      <w:rFonts w:ascii="Trebuchet MS" w:eastAsia="Times New Roman" w:hAnsi="Trebuchet MS" w:cs="Times New Roman"/>
                      <w:color w:val="000000"/>
                      <w:sz w:val="18"/>
                      <w:szCs w:val="18"/>
                      <w:lang w:eastAsia="pt-PT"/>
                    </w:rPr>
                    <w:br/>
                    <w:t xml:space="preserve">a) Identificação, assinaturas e domicílio ou sede das partes; </w:t>
                  </w:r>
                  <w:r w:rsidRPr="006D5272">
                    <w:rPr>
                      <w:rFonts w:ascii="Trebuchet MS" w:eastAsia="Times New Roman" w:hAnsi="Trebuchet MS" w:cs="Times New Roman"/>
                      <w:color w:val="000000"/>
                      <w:sz w:val="18"/>
                      <w:szCs w:val="18"/>
                      <w:lang w:eastAsia="pt-PT"/>
                    </w:rPr>
                    <w:br/>
                    <w:t xml:space="preserve">b) Data de início da pré-reforma; </w:t>
                  </w:r>
                  <w:r w:rsidRPr="006D5272">
                    <w:rPr>
                      <w:rFonts w:ascii="Trebuchet MS" w:eastAsia="Times New Roman" w:hAnsi="Trebuchet MS" w:cs="Times New Roman"/>
                      <w:color w:val="000000"/>
                      <w:sz w:val="18"/>
                      <w:szCs w:val="18"/>
                      <w:lang w:eastAsia="pt-PT"/>
                    </w:rPr>
                    <w:br/>
                    <w:t xml:space="preserve">c) Montante da prestação de pré-reforma; </w:t>
                  </w:r>
                  <w:r w:rsidRPr="006D5272">
                    <w:rPr>
                      <w:rFonts w:ascii="Trebuchet MS" w:eastAsia="Times New Roman" w:hAnsi="Trebuchet MS" w:cs="Times New Roman"/>
                      <w:color w:val="000000"/>
                      <w:sz w:val="18"/>
                      <w:szCs w:val="18"/>
                      <w:lang w:eastAsia="pt-PT"/>
                    </w:rPr>
                    <w:br/>
                    <w:t>d) Organização do tempo de trabalho, no caso de redução da prestação de trabalho.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320.º</w:t>
                  </w:r>
                  <w:r w:rsidRPr="006D5272">
                    <w:rPr>
                      <w:rFonts w:ascii="Trebuchet MS" w:eastAsia="Times New Roman" w:hAnsi="Trebuchet MS" w:cs="Times New Roman"/>
                      <w:b/>
                      <w:bCs/>
                      <w:color w:val="000000"/>
                      <w:sz w:val="18"/>
                      <w:szCs w:val="18"/>
                      <w:lang w:eastAsia="pt-PT"/>
                    </w:rPr>
                    <w:br/>
                    <w:t>Prestação de pré-reforma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montante inicial da prestação de pré-reforma não pode ser superior à retribuição do trabalhador na data do acordo, nem inferior a 25 % desta ou à retribuição do trabalho, caso a pré-reforma consista na redução da prestação de trabalho. </w:t>
                  </w:r>
                  <w:r w:rsidRPr="006D5272">
                    <w:rPr>
                      <w:rFonts w:ascii="Trebuchet MS" w:eastAsia="Times New Roman" w:hAnsi="Trebuchet MS" w:cs="Times New Roman"/>
                      <w:color w:val="000000"/>
                      <w:sz w:val="18"/>
                      <w:szCs w:val="18"/>
                      <w:lang w:eastAsia="pt-PT"/>
                    </w:rPr>
                    <w:br/>
                    <w:t xml:space="preserve">2 - Salvo estipulação em contrário, a prestação de pré-reforma é actualizada anualmente em percentagem igual à do aumento de retribuição de que o trabalhador beneficiaria se estivesse em pleno exercício de funções ou, não havendo tal aumento, à taxa de inflação. </w:t>
                  </w:r>
                  <w:r w:rsidRPr="006D5272">
                    <w:rPr>
                      <w:rFonts w:ascii="Trebuchet MS" w:eastAsia="Times New Roman" w:hAnsi="Trebuchet MS" w:cs="Times New Roman"/>
                      <w:color w:val="000000"/>
                      <w:sz w:val="18"/>
                      <w:szCs w:val="18"/>
                      <w:lang w:eastAsia="pt-PT"/>
                    </w:rPr>
                    <w:br/>
                    <w:t>3 - A prestação de pré-reforma goza das garantias dos créditos de trabalhador emergentes de contrato de trabalho.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321.º</w:t>
                  </w:r>
                  <w:r w:rsidRPr="006D5272">
                    <w:rPr>
                      <w:rFonts w:ascii="Trebuchet MS" w:eastAsia="Times New Roman" w:hAnsi="Trebuchet MS" w:cs="Times New Roman"/>
                      <w:b/>
                      <w:bCs/>
                      <w:color w:val="000000"/>
                      <w:sz w:val="18"/>
                      <w:szCs w:val="18"/>
                      <w:lang w:eastAsia="pt-PT"/>
                    </w:rPr>
                    <w:br/>
                    <w:t>Direitos de trabalhador em situação de pré-reforma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em situação de pré-reforma pode exercer outra actividade profissional remunerada. </w:t>
                  </w:r>
                  <w:r w:rsidRPr="006D5272">
                    <w:rPr>
                      <w:rFonts w:ascii="Trebuchet MS" w:eastAsia="Times New Roman" w:hAnsi="Trebuchet MS" w:cs="Times New Roman"/>
                      <w:color w:val="000000"/>
                      <w:sz w:val="18"/>
                      <w:szCs w:val="18"/>
                      <w:lang w:eastAsia="pt-PT"/>
                    </w:rPr>
                    <w:br/>
                    <w:t xml:space="preserve">2 - O acordo de pré-reforma pode atribuir ao trabalhador outros direitos não decorrentes na lei. </w:t>
                  </w:r>
                  <w:r w:rsidRPr="006D5272">
                    <w:rPr>
                      <w:rFonts w:ascii="Trebuchet MS" w:eastAsia="Times New Roman" w:hAnsi="Trebuchet MS" w:cs="Times New Roman"/>
                      <w:color w:val="000000"/>
                      <w:sz w:val="18"/>
                      <w:szCs w:val="18"/>
                      <w:lang w:eastAsia="pt-PT"/>
                    </w:rPr>
                    <w:br/>
                    <w:t>3 - Em caso de falta culposa de pagamento da prestação de pré-reforma ou, independentemente de culpa, se a mora se prolongar por mais de 30 dias, o trabalhador tem direito a retomar o pleno exercício de funções, sem prejuízo da antiguidade, ou a resolver o contrato, com direito a indemnização nos termos dos n.os 2 e 3 do artigo seguinte.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322.º</w:t>
                  </w:r>
                  <w:r w:rsidRPr="006D5272">
                    <w:rPr>
                      <w:rFonts w:ascii="Trebuchet MS" w:eastAsia="Times New Roman" w:hAnsi="Trebuchet MS" w:cs="Times New Roman"/>
                      <w:b/>
                      <w:bCs/>
                      <w:color w:val="000000"/>
                      <w:sz w:val="18"/>
                      <w:szCs w:val="18"/>
                      <w:lang w:eastAsia="pt-PT"/>
                    </w:rPr>
                    <w:br/>
                    <w:t>Cessação de pré-reforma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pré-reforma cessa: </w:t>
                  </w:r>
                  <w:r w:rsidRPr="006D5272">
                    <w:rPr>
                      <w:rFonts w:ascii="Trebuchet MS" w:eastAsia="Times New Roman" w:hAnsi="Trebuchet MS" w:cs="Times New Roman"/>
                      <w:color w:val="000000"/>
                      <w:sz w:val="18"/>
                      <w:szCs w:val="18"/>
                      <w:lang w:eastAsia="pt-PT"/>
                    </w:rPr>
                    <w:br/>
                    <w:t xml:space="preserve">a) Com a reforma do trabalhador, por velhice ou invalidez; </w:t>
                  </w:r>
                  <w:r w:rsidRPr="006D5272">
                    <w:rPr>
                      <w:rFonts w:ascii="Trebuchet MS" w:eastAsia="Times New Roman" w:hAnsi="Trebuchet MS" w:cs="Times New Roman"/>
                      <w:color w:val="000000"/>
                      <w:sz w:val="18"/>
                      <w:szCs w:val="18"/>
                      <w:lang w:eastAsia="pt-PT"/>
                    </w:rPr>
                    <w:br/>
                    <w:t xml:space="preserve">b) Com o regresso do trabalhador ao pleno exercício de funções, por acordo com o empregador ou nos termos do n.º 3 do artigo anterior; </w:t>
                  </w:r>
                  <w:r w:rsidRPr="006D5272">
                    <w:rPr>
                      <w:rFonts w:ascii="Trebuchet MS" w:eastAsia="Times New Roman" w:hAnsi="Trebuchet MS" w:cs="Times New Roman"/>
                      <w:color w:val="000000"/>
                      <w:sz w:val="18"/>
                      <w:szCs w:val="18"/>
                      <w:lang w:eastAsia="pt-PT"/>
                    </w:rPr>
                    <w:br/>
                    <w:t xml:space="preserve">c) Com a cessação do contrato de trabalho. </w:t>
                  </w:r>
                  <w:r w:rsidRPr="006D5272">
                    <w:rPr>
                      <w:rFonts w:ascii="Trebuchet MS" w:eastAsia="Times New Roman" w:hAnsi="Trebuchet MS" w:cs="Times New Roman"/>
                      <w:color w:val="000000"/>
                      <w:sz w:val="18"/>
                      <w:szCs w:val="18"/>
                      <w:lang w:eastAsia="pt-PT"/>
                    </w:rPr>
                    <w:br/>
                    <w:t xml:space="preserve">2 - Na situação prevista na alínea c) do número anterior, caso a modalidade de cessação do contrato de trabalho conferisse ao trabalhador direito a indemnização ou compensação se estivesse no pleno exercício de funções, aquele tem direito a indemnização no montante das prestações de pré-reforma até à idade legal de reforma por velhice. </w:t>
                  </w:r>
                  <w:r w:rsidRPr="006D5272">
                    <w:rPr>
                      <w:rFonts w:ascii="Trebuchet MS" w:eastAsia="Times New Roman" w:hAnsi="Trebuchet MS" w:cs="Times New Roman"/>
                      <w:color w:val="000000"/>
                      <w:sz w:val="18"/>
                      <w:szCs w:val="18"/>
                      <w:lang w:eastAsia="pt-PT"/>
                    </w:rPr>
                    <w:br/>
                    <w:t>3 - A indemnização referida no número anterior tem por base o montante da prestação de pré-reforma à data da cessação do contrato de trabalho.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34"/>
              <w:gridCol w:w="101"/>
              <w:gridCol w:w="101"/>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CAPÍTULO VI </w:t>
                  </w:r>
                  <w:r w:rsidRPr="006D5272">
                    <w:rPr>
                      <w:rFonts w:ascii="Trebuchet MS" w:eastAsia="Times New Roman" w:hAnsi="Trebuchet MS" w:cs="Times New Roman"/>
                      <w:color w:val="000000"/>
                      <w:sz w:val="18"/>
                      <w:szCs w:val="18"/>
                      <w:lang w:eastAsia="pt-PT"/>
                    </w:rPr>
                    <w:br/>
                    <w:t xml:space="preserve">Incumprimento do contrato </w:t>
                  </w:r>
                  <w:r w:rsidRPr="006D5272">
                    <w:rPr>
                      <w:rFonts w:ascii="Trebuchet MS" w:eastAsia="Times New Roman" w:hAnsi="Trebuchet MS" w:cs="Times New Roman"/>
                      <w:color w:val="000000"/>
                      <w:sz w:val="18"/>
                      <w:szCs w:val="18"/>
                      <w:lang w:eastAsia="pt-PT"/>
                    </w:rPr>
                    <w:br/>
                    <w:t xml:space="preserve">SECÇÃO I </w:t>
                  </w:r>
                  <w:r w:rsidRPr="006D5272">
                    <w:rPr>
                      <w:rFonts w:ascii="Trebuchet MS" w:eastAsia="Times New Roman" w:hAnsi="Trebuchet MS" w:cs="Times New Roman"/>
                      <w:color w:val="000000"/>
                      <w:sz w:val="18"/>
                      <w:szCs w:val="18"/>
                      <w:lang w:eastAsia="pt-PT"/>
                    </w:rPr>
                    <w:br/>
                    <w:t>Disposições gerais</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323.º</w:t>
                  </w:r>
                  <w:r w:rsidRPr="006D5272">
                    <w:rPr>
                      <w:rFonts w:ascii="Trebuchet MS" w:eastAsia="Times New Roman" w:hAnsi="Trebuchet MS" w:cs="Times New Roman"/>
                      <w:b/>
                      <w:bCs/>
                      <w:color w:val="000000"/>
                      <w:sz w:val="18"/>
                      <w:szCs w:val="18"/>
                      <w:lang w:eastAsia="pt-PT"/>
                    </w:rPr>
                    <w:br/>
                    <w:t>Efeitos gerais do incumprimento do contrato de trabalho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parte que faltar culposamente ao cumprimento dos seus deveres é responsável pelo prejuízo causado à contraparte. </w:t>
                  </w:r>
                  <w:r w:rsidRPr="006D5272">
                    <w:rPr>
                      <w:rFonts w:ascii="Trebuchet MS" w:eastAsia="Times New Roman" w:hAnsi="Trebuchet MS" w:cs="Times New Roman"/>
                      <w:color w:val="000000"/>
                      <w:sz w:val="18"/>
                      <w:szCs w:val="18"/>
                      <w:lang w:eastAsia="pt-PT"/>
                    </w:rPr>
                    <w:br/>
                    <w:t xml:space="preserve">2 - O empregador que faltar culposamente ao cumprimento de prestações pecuniárias é obrigado a pagar os correspondentes juros de mora à taxa legal, ou a taxa superior estabelecida em instrumento de regulamentação colectiva de trabalho ou acordo das partes. </w:t>
                  </w:r>
                  <w:r w:rsidRPr="006D5272">
                    <w:rPr>
                      <w:rFonts w:ascii="Trebuchet MS" w:eastAsia="Times New Roman" w:hAnsi="Trebuchet MS" w:cs="Times New Roman"/>
                      <w:color w:val="000000"/>
                      <w:sz w:val="18"/>
                      <w:szCs w:val="18"/>
                      <w:lang w:eastAsia="pt-PT"/>
                    </w:rPr>
                    <w:br/>
                    <w:t>3 - A falta de pagamento pontual da retribuição confere ao trabalhador a faculdade de suspender ou fazer cessar o contrato, nos termos previstos neste Código.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324.º</w:t>
                  </w:r>
                  <w:r w:rsidRPr="006D5272">
                    <w:rPr>
                      <w:rFonts w:ascii="Trebuchet MS" w:eastAsia="Times New Roman" w:hAnsi="Trebuchet MS" w:cs="Times New Roman"/>
                      <w:b/>
                      <w:bCs/>
                      <w:color w:val="000000"/>
                      <w:sz w:val="18"/>
                      <w:szCs w:val="18"/>
                      <w:lang w:eastAsia="pt-PT"/>
                    </w:rPr>
                    <w:br/>
                    <w:t>Efeitos para o empregador de falta de pagamento pontual da retribuição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Ao empregador em situação de falta de pagamento pontual de retribuição é aplicável o disposto no artigo 313.º </w:t>
                  </w:r>
                  <w:r w:rsidRPr="006D5272">
                    <w:rPr>
                      <w:rFonts w:ascii="Trebuchet MS" w:eastAsia="Times New Roman" w:hAnsi="Trebuchet MS" w:cs="Times New Roman"/>
                      <w:color w:val="000000"/>
                      <w:sz w:val="18"/>
                      <w:szCs w:val="18"/>
                      <w:lang w:eastAsia="pt-PT"/>
                    </w:rPr>
                    <w:br/>
                    <w:t xml:space="preserve">2 - O acto de disposição do património da empresa praticado em situação de falta de pagamento pontual de retribuições, ou nos seis meses anteriores, é anulável nos termos do artigo 314.º </w:t>
                  </w:r>
                  <w:r w:rsidRPr="006D5272">
                    <w:rPr>
                      <w:rFonts w:ascii="Trebuchet MS" w:eastAsia="Times New Roman" w:hAnsi="Trebuchet MS" w:cs="Times New Roman"/>
                      <w:color w:val="000000"/>
                      <w:sz w:val="18"/>
                      <w:szCs w:val="18"/>
                      <w:lang w:eastAsia="pt-PT"/>
                    </w:rPr>
                    <w:br/>
                    <w:t>3 - A violação do n.º 1 é punida com pena de prisão até 3 anos, sem prejuízo de pena mais grave aplicável ao caso.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00"/>
              <w:gridCol w:w="118"/>
              <w:gridCol w:w="118"/>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II </w:t>
                  </w:r>
                  <w:r w:rsidRPr="006D5272">
                    <w:rPr>
                      <w:rFonts w:ascii="Trebuchet MS" w:eastAsia="Times New Roman" w:hAnsi="Trebuchet MS" w:cs="Times New Roman"/>
                      <w:color w:val="000000"/>
                      <w:sz w:val="18"/>
                      <w:szCs w:val="18"/>
                      <w:lang w:eastAsia="pt-PT"/>
                    </w:rPr>
                    <w:br/>
                    <w:t>Suspensão de contrato de trabalho por não pagamento pontual da retribuição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325.º</w:t>
                  </w:r>
                  <w:r w:rsidRPr="006D5272">
                    <w:rPr>
                      <w:rFonts w:ascii="Trebuchet MS" w:eastAsia="Times New Roman" w:hAnsi="Trebuchet MS" w:cs="Times New Roman"/>
                      <w:b/>
                      <w:bCs/>
                      <w:color w:val="000000"/>
                      <w:sz w:val="18"/>
                      <w:szCs w:val="18"/>
                      <w:lang w:eastAsia="pt-PT"/>
                    </w:rPr>
                    <w:br/>
                    <w:t>Requisitos da suspensão de contrato de trabalho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No caso de falta de pagamento pontual da retribuição por período de 15 dias sobre a data do vencimento, o trabalhador pode suspender o contrato de trabalho, mediante comunicação por escrito ao empregador e ao serviço com competência inspectiva do ministério responsável pela área laboral, com a antecedência mínima de oito dias em relação à data de início da suspensão. </w:t>
                  </w:r>
                  <w:r w:rsidRPr="006D5272">
                    <w:rPr>
                      <w:rFonts w:ascii="Trebuchet MS" w:eastAsia="Times New Roman" w:hAnsi="Trebuchet MS" w:cs="Times New Roman"/>
                      <w:color w:val="000000"/>
                      <w:sz w:val="18"/>
                      <w:szCs w:val="18"/>
                      <w:lang w:eastAsia="pt-PT"/>
                    </w:rPr>
                    <w:br/>
                    <w:t xml:space="preserve">2 - O trabalhador pode suspender o contrato de trabalho antes de decorrido o período de 15 dias referido no número anterior, quando o empregador declare por escrito que prevê que não vai pagar a retribuição em dívida até ao termo daquele prazo. </w:t>
                  </w:r>
                  <w:r w:rsidRPr="006D5272">
                    <w:rPr>
                      <w:rFonts w:ascii="Trebuchet MS" w:eastAsia="Times New Roman" w:hAnsi="Trebuchet MS" w:cs="Times New Roman"/>
                      <w:color w:val="000000"/>
                      <w:sz w:val="18"/>
                      <w:szCs w:val="18"/>
                      <w:lang w:eastAsia="pt-PT"/>
                    </w:rPr>
                    <w:br/>
                    <w:t xml:space="preserve">3 - A falta de pagamento pontual da retribuição por período de 15 dias é declarada, a pedido do trabalhador, pelo empregador ou, em caso de recusa, pelo serviço referido no n.º 1, no prazo de cinco ou 10 dias, respectivamente. </w:t>
                  </w:r>
                  <w:r w:rsidRPr="006D5272">
                    <w:rPr>
                      <w:rFonts w:ascii="Trebuchet MS" w:eastAsia="Times New Roman" w:hAnsi="Trebuchet MS" w:cs="Times New Roman"/>
                      <w:color w:val="000000"/>
                      <w:sz w:val="18"/>
                      <w:szCs w:val="18"/>
                      <w:lang w:eastAsia="pt-PT"/>
                    </w:rPr>
                    <w:br/>
                    <w:t xml:space="preserve">4 - A declaração referida nos n.os 2 ou 3 deve especificar o montante das retribuições em dívida e o período a que respeitam. </w:t>
                  </w:r>
                  <w:r w:rsidRPr="006D5272">
                    <w:rPr>
                      <w:rFonts w:ascii="Trebuchet MS" w:eastAsia="Times New Roman" w:hAnsi="Trebuchet MS" w:cs="Times New Roman"/>
                      <w:color w:val="000000"/>
                      <w:sz w:val="18"/>
                      <w:szCs w:val="18"/>
                      <w:lang w:eastAsia="pt-PT"/>
                    </w:rPr>
                    <w:br/>
                    <w:t>5 - Constitui contra-ordenação leve a violação do disposto no n.º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326.º</w:t>
                  </w:r>
                  <w:r w:rsidRPr="006D5272">
                    <w:rPr>
                      <w:rFonts w:ascii="Trebuchet MS" w:eastAsia="Times New Roman" w:hAnsi="Trebuchet MS" w:cs="Times New Roman"/>
                      <w:b/>
                      <w:bCs/>
                      <w:color w:val="000000"/>
                      <w:sz w:val="18"/>
                      <w:szCs w:val="18"/>
                      <w:lang w:eastAsia="pt-PT"/>
                    </w:rPr>
                    <w:br/>
                    <w:t>Prestação de trabalho durante a suspensão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 trabalhador pode exercer outra actividade remunerada durante a suspensão do contrato de trabalho, com respeito do dever de lealdade ao empregador originário.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327.º</w:t>
                  </w:r>
                  <w:r w:rsidRPr="006D5272">
                    <w:rPr>
                      <w:rFonts w:ascii="Trebuchet MS" w:eastAsia="Times New Roman" w:hAnsi="Trebuchet MS" w:cs="Times New Roman"/>
                      <w:b/>
                      <w:bCs/>
                      <w:color w:val="000000"/>
                      <w:sz w:val="18"/>
                      <w:szCs w:val="18"/>
                      <w:lang w:eastAsia="pt-PT"/>
                    </w:rPr>
                    <w:br/>
                    <w:t>Cessação da suspensão do contrato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A suspensão do contrato de trabalho cessa: </w:t>
                  </w:r>
                  <w:r w:rsidRPr="006D5272">
                    <w:rPr>
                      <w:rFonts w:ascii="Trebuchet MS" w:eastAsia="Times New Roman" w:hAnsi="Trebuchet MS" w:cs="Times New Roman"/>
                      <w:color w:val="000000"/>
                      <w:sz w:val="18"/>
                      <w:szCs w:val="18"/>
                      <w:lang w:eastAsia="pt-PT"/>
                    </w:rPr>
                    <w:br/>
                    <w:t xml:space="preserve">a) Mediante comunicação do trabalhador, nos termos do n.º 1 do artigo 325.º, de que põe termo à suspensão a partir de determinada data; </w:t>
                  </w:r>
                  <w:r w:rsidRPr="006D5272">
                    <w:rPr>
                      <w:rFonts w:ascii="Trebuchet MS" w:eastAsia="Times New Roman" w:hAnsi="Trebuchet MS" w:cs="Times New Roman"/>
                      <w:color w:val="000000"/>
                      <w:sz w:val="18"/>
                      <w:szCs w:val="18"/>
                      <w:lang w:eastAsia="pt-PT"/>
                    </w:rPr>
                    <w:br/>
                    <w:t xml:space="preserve">b) Com o pagamento integral das retribuições em dívida e juros de mora; </w:t>
                  </w:r>
                  <w:r w:rsidRPr="006D5272">
                    <w:rPr>
                      <w:rFonts w:ascii="Trebuchet MS" w:eastAsia="Times New Roman" w:hAnsi="Trebuchet MS" w:cs="Times New Roman"/>
                      <w:color w:val="000000"/>
                      <w:sz w:val="18"/>
                      <w:szCs w:val="18"/>
                      <w:lang w:eastAsia="pt-PT"/>
                    </w:rPr>
                    <w:br/>
                    <w:t>c) Por acordo entre trabalhador e empregador para regularização das retribuições em dívida e juros de mora.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124"/>
              <w:gridCol w:w="256"/>
              <w:gridCol w:w="256"/>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III </w:t>
                  </w:r>
                  <w:r w:rsidRPr="006D5272">
                    <w:rPr>
                      <w:rFonts w:ascii="Trebuchet MS" w:eastAsia="Times New Roman" w:hAnsi="Trebuchet MS" w:cs="Times New Roman"/>
                      <w:color w:val="000000"/>
                      <w:sz w:val="18"/>
                      <w:szCs w:val="18"/>
                      <w:lang w:eastAsia="pt-PT"/>
                    </w:rPr>
                    <w:br/>
                    <w:t>Poder disciplinar</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328.º</w:t>
                  </w:r>
                  <w:r w:rsidRPr="006D5272">
                    <w:rPr>
                      <w:rFonts w:ascii="Trebuchet MS" w:eastAsia="Times New Roman" w:hAnsi="Trebuchet MS" w:cs="Times New Roman"/>
                      <w:b/>
                      <w:bCs/>
                      <w:color w:val="000000"/>
                      <w:sz w:val="18"/>
                      <w:szCs w:val="18"/>
                      <w:lang w:eastAsia="pt-PT"/>
                    </w:rPr>
                    <w:br/>
                    <w:t>Sanções disciplinares</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No exercício do poder disciplinar, o empregador pode aplicar as seguintes sanções: </w:t>
                  </w:r>
                  <w:r w:rsidRPr="006D5272">
                    <w:rPr>
                      <w:rFonts w:ascii="Trebuchet MS" w:eastAsia="Times New Roman" w:hAnsi="Trebuchet MS" w:cs="Times New Roman"/>
                      <w:color w:val="000000"/>
                      <w:sz w:val="18"/>
                      <w:szCs w:val="18"/>
                      <w:lang w:eastAsia="pt-PT"/>
                    </w:rPr>
                    <w:br/>
                    <w:t xml:space="preserve">a) Repreensão; </w:t>
                  </w:r>
                  <w:r w:rsidRPr="006D5272">
                    <w:rPr>
                      <w:rFonts w:ascii="Trebuchet MS" w:eastAsia="Times New Roman" w:hAnsi="Trebuchet MS" w:cs="Times New Roman"/>
                      <w:color w:val="000000"/>
                      <w:sz w:val="18"/>
                      <w:szCs w:val="18"/>
                      <w:lang w:eastAsia="pt-PT"/>
                    </w:rPr>
                    <w:br/>
                    <w:t xml:space="preserve">b) Repreensão registada; </w:t>
                  </w:r>
                  <w:r w:rsidRPr="006D5272">
                    <w:rPr>
                      <w:rFonts w:ascii="Trebuchet MS" w:eastAsia="Times New Roman" w:hAnsi="Trebuchet MS" w:cs="Times New Roman"/>
                      <w:color w:val="000000"/>
                      <w:sz w:val="18"/>
                      <w:szCs w:val="18"/>
                      <w:lang w:eastAsia="pt-PT"/>
                    </w:rPr>
                    <w:br/>
                    <w:t xml:space="preserve">c) Sanção pecuniária; </w:t>
                  </w:r>
                  <w:r w:rsidRPr="006D5272">
                    <w:rPr>
                      <w:rFonts w:ascii="Trebuchet MS" w:eastAsia="Times New Roman" w:hAnsi="Trebuchet MS" w:cs="Times New Roman"/>
                      <w:color w:val="000000"/>
                      <w:sz w:val="18"/>
                      <w:szCs w:val="18"/>
                      <w:lang w:eastAsia="pt-PT"/>
                    </w:rPr>
                    <w:br/>
                    <w:t xml:space="preserve">d) Perda de dias de férias; </w:t>
                  </w:r>
                  <w:r w:rsidRPr="006D5272">
                    <w:rPr>
                      <w:rFonts w:ascii="Trebuchet MS" w:eastAsia="Times New Roman" w:hAnsi="Trebuchet MS" w:cs="Times New Roman"/>
                      <w:color w:val="000000"/>
                      <w:sz w:val="18"/>
                      <w:szCs w:val="18"/>
                      <w:lang w:eastAsia="pt-PT"/>
                    </w:rPr>
                    <w:br/>
                    <w:t xml:space="preserve">e) Suspensão do trabalho com perda de retribuição e de antiguidade; </w:t>
                  </w:r>
                  <w:r w:rsidRPr="006D5272">
                    <w:rPr>
                      <w:rFonts w:ascii="Trebuchet MS" w:eastAsia="Times New Roman" w:hAnsi="Trebuchet MS" w:cs="Times New Roman"/>
                      <w:color w:val="000000"/>
                      <w:sz w:val="18"/>
                      <w:szCs w:val="18"/>
                      <w:lang w:eastAsia="pt-PT"/>
                    </w:rPr>
                    <w:br/>
                    <w:t xml:space="preserve">f) Despedimento sem indemnização ou compensação. </w:t>
                  </w:r>
                  <w:r w:rsidRPr="006D5272">
                    <w:rPr>
                      <w:rFonts w:ascii="Trebuchet MS" w:eastAsia="Times New Roman" w:hAnsi="Trebuchet MS" w:cs="Times New Roman"/>
                      <w:color w:val="000000"/>
                      <w:sz w:val="18"/>
                      <w:szCs w:val="18"/>
                      <w:lang w:eastAsia="pt-PT"/>
                    </w:rPr>
                    <w:br/>
                    <w:t xml:space="preserve">2 - O instrumento de regulamentação colectiva de trabalho pode prever outras sanções disciplinares, desde que não prejudiquem os direitos e garantias do trabalhador. </w:t>
                  </w:r>
                  <w:r w:rsidRPr="006D5272">
                    <w:rPr>
                      <w:rFonts w:ascii="Trebuchet MS" w:eastAsia="Times New Roman" w:hAnsi="Trebuchet MS" w:cs="Times New Roman"/>
                      <w:color w:val="000000"/>
                      <w:sz w:val="18"/>
                      <w:szCs w:val="18"/>
                      <w:lang w:eastAsia="pt-PT"/>
                    </w:rPr>
                    <w:br/>
                    <w:t xml:space="preserve">3 - A aplicação das sanções deve respeitar os seguintes limites: </w:t>
                  </w:r>
                  <w:r w:rsidRPr="006D5272">
                    <w:rPr>
                      <w:rFonts w:ascii="Trebuchet MS" w:eastAsia="Times New Roman" w:hAnsi="Trebuchet MS" w:cs="Times New Roman"/>
                      <w:color w:val="000000"/>
                      <w:sz w:val="18"/>
                      <w:szCs w:val="18"/>
                      <w:lang w:eastAsia="pt-PT"/>
                    </w:rPr>
                    <w:br/>
                    <w:t xml:space="preserve">a) As sanções pecuniárias aplicadas a trabalhador por infracções praticadas no mesmo dia não podem exceder um terço da retribuição diária e, em cada ano civil, a retribuição correspondente a 30 dias; </w:t>
                  </w:r>
                  <w:r w:rsidRPr="006D5272">
                    <w:rPr>
                      <w:rFonts w:ascii="Trebuchet MS" w:eastAsia="Times New Roman" w:hAnsi="Trebuchet MS" w:cs="Times New Roman"/>
                      <w:color w:val="000000"/>
                      <w:sz w:val="18"/>
                      <w:szCs w:val="18"/>
                      <w:lang w:eastAsia="pt-PT"/>
                    </w:rPr>
                    <w:br/>
                    <w:t xml:space="preserve">b) A perda de dias de férias não pode pôr em causa o gozo de 20 dias úteis; </w:t>
                  </w:r>
                  <w:r w:rsidRPr="006D5272">
                    <w:rPr>
                      <w:rFonts w:ascii="Trebuchet MS" w:eastAsia="Times New Roman" w:hAnsi="Trebuchet MS" w:cs="Times New Roman"/>
                      <w:color w:val="000000"/>
                      <w:sz w:val="18"/>
                      <w:szCs w:val="18"/>
                      <w:lang w:eastAsia="pt-PT"/>
                    </w:rPr>
                    <w:br/>
                    <w:t xml:space="preserve">c) A suspensão do trabalho não pode exceder 30 dias por cada infracção e, em cada ano civil, o total de 90 dias. </w:t>
                  </w:r>
                  <w:r w:rsidRPr="006D5272">
                    <w:rPr>
                      <w:rFonts w:ascii="Trebuchet MS" w:eastAsia="Times New Roman" w:hAnsi="Trebuchet MS" w:cs="Times New Roman"/>
                      <w:color w:val="000000"/>
                      <w:sz w:val="18"/>
                      <w:szCs w:val="18"/>
                      <w:lang w:eastAsia="pt-PT"/>
                    </w:rPr>
                    <w:br/>
                    <w:t xml:space="preserve">4 - Sempre que o justifiquem as especiais condições de trabalho, os limites estabelecidos nas alíneas a) e c) do número anterior podem ser elevados até ao dobro por instrumento de regulamentação colectiva de trabalho. </w:t>
                  </w:r>
                  <w:r w:rsidRPr="006D5272">
                    <w:rPr>
                      <w:rFonts w:ascii="Trebuchet MS" w:eastAsia="Times New Roman" w:hAnsi="Trebuchet MS" w:cs="Times New Roman"/>
                      <w:color w:val="000000"/>
                      <w:sz w:val="18"/>
                      <w:szCs w:val="18"/>
                      <w:lang w:eastAsia="pt-PT"/>
                    </w:rPr>
                    <w:br/>
                    <w:t xml:space="preserve">5 - A sanção pode ser agravada pela sua divulgação no âmbito da empresa. </w:t>
                  </w:r>
                  <w:r w:rsidRPr="006D5272">
                    <w:rPr>
                      <w:rFonts w:ascii="Trebuchet MS" w:eastAsia="Times New Roman" w:hAnsi="Trebuchet MS" w:cs="Times New Roman"/>
                      <w:color w:val="000000"/>
                      <w:sz w:val="18"/>
                      <w:szCs w:val="18"/>
                      <w:lang w:eastAsia="pt-PT"/>
                    </w:rPr>
                    <w:br/>
                    <w:t>6 - Constitui contra-ordenação grave a violação do disposto nos n.os 3 ou 4.</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329.º</w:t>
                  </w:r>
                  <w:r w:rsidRPr="006D5272">
                    <w:rPr>
                      <w:rFonts w:ascii="Trebuchet MS" w:eastAsia="Times New Roman" w:hAnsi="Trebuchet MS" w:cs="Times New Roman"/>
                      <w:b/>
                      <w:bCs/>
                      <w:color w:val="000000"/>
                      <w:sz w:val="18"/>
                      <w:szCs w:val="18"/>
                      <w:lang w:eastAsia="pt-PT"/>
                    </w:rPr>
                    <w:br/>
                    <w:t>Procedimento disciplinar e prescrição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direito de exercer o poder disciplinar prescreve um ano após a prática da infracção, ou no prazo de prescrição da lei penal se o facto constituir igualmente crime. </w:t>
                  </w:r>
                  <w:r w:rsidRPr="006D5272">
                    <w:rPr>
                      <w:rFonts w:ascii="Trebuchet MS" w:eastAsia="Times New Roman" w:hAnsi="Trebuchet MS" w:cs="Times New Roman"/>
                      <w:color w:val="000000"/>
                      <w:sz w:val="18"/>
                      <w:szCs w:val="18"/>
                      <w:lang w:eastAsia="pt-PT"/>
                    </w:rPr>
                    <w:br/>
                    <w:t xml:space="preserve">2 - O procedimento disciplinar deve iniciar-se nos 60 dias subsequentes àquele em que o empregador, ou o superior hierárquico com competência disciplinar, teve conhecimento da infracção. </w:t>
                  </w:r>
                  <w:r w:rsidRPr="006D5272">
                    <w:rPr>
                      <w:rFonts w:ascii="Trebuchet MS" w:eastAsia="Times New Roman" w:hAnsi="Trebuchet MS" w:cs="Times New Roman"/>
                      <w:color w:val="000000"/>
                      <w:sz w:val="18"/>
                      <w:szCs w:val="18"/>
                      <w:lang w:eastAsia="pt-PT"/>
                    </w:rPr>
                    <w:br/>
                    <w:t xml:space="preserve">3 - O procedimento disciplinar prescreve decorrido um ano contado da data em que é instaurado quando, nesse prazo, o trabalhador não seja notificado da decisão final. </w:t>
                  </w:r>
                  <w:r w:rsidRPr="006D5272">
                    <w:rPr>
                      <w:rFonts w:ascii="Trebuchet MS" w:eastAsia="Times New Roman" w:hAnsi="Trebuchet MS" w:cs="Times New Roman"/>
                      <w:color w:val="000000"/>
                      <w:sz w:val="18"/>
                      <w:szCs w:val="18"/>
                      <w:lang w:eastAsia="pt-PT"/>
                    </w:rPr>
                    <w:br/>
                    <w:t xml:space="preserve">4 - O poder disciplinar pode ser exercido directamente pelo empregador, ou por superior hierárquico do trabalhador, nos termos estabelecidos por aquele. </w:t>
                  </w:r>
                  <w:r w:rsidRPr="006D5272">
                    <w:rPr>
                      <w:rFonts w:ascii="Trebuchet MS" w:eastAsia="Times New Roman" w:hAnsi="Trebuchet MS" w:cs="Times New Roman"/>
                      <w:color w:val="000000"/>
                      <w:sz w:val="18"/>
                      <w:szCs w:val="18"/>
                      <w:lang w:eastAsia="pt-PT"/>
                    </w:rPr>
                    <w:br/>
                    <w:t xml:space="preserve">5 - Iniciado o procedimento disciplinar, o empregador pode suspender o trabalhador se a presença deste se mostrar inconveniente, mantendo o pagamento da retribuição. </w:t>
                  </w:r>
                  <w:r w:rsidRPr="006D5272">
                    <w:rPr>
                      <w:rFonts w:ascii="Trebuchet MS" w:eastAsia="Times New Roman" w:hAnsi="Trebuchet MS" w:cs="Times New Roman"/>
                      <w:color w:val="000000"/>
                      <w:sz w:val="18"/>
                      <w:szCs w:val="18"/>
                      <w:lang w:eastAsia="pt-PT"/>
                    </w:rPr>
                    <w:br/>
                    <w:t xml:space="preserve">6 - A sanção disciplinar não pode ser aplicada sem audiência prévia do trabalhador. </w:t>
                  </w:r>
                  <w:r w:rsidRPr="006D5272">
                    <w:rPr>
                      <w:rFonts w:ascii="Trebuchet MS" w:eastAsia="Times New Roman" w:hAnsi="Trebuchet MS" w:cs="Times New Roman"/>
                      <w:color w:val="000000"/>
                      <w:sz w:val="18"/>
                      <w:szCs w:val="18"/>
                      <w:lang w:eastAsia="pt-PT"/>
                    </w:rPr>
                    <w:br/>
                    <w:t xml:space="preserve">7 - Sem prejuízo do correspondente direito de acção judicial, o trabalhador pode reclamar para o escalão hierarquicamente superior ao que aplicou a sanção, ou recorrer a processo de resolução de litígio quando previsto em instrumento de regulamentação colectiva de trabalho ou na lei. </w:t>
                  </w:r>
                  <w:r w:rsidRPr="006D5272">
                    <w:rPr>
                      <w:rFonts w:ascii="Trebuchet MS" w:eastAsia="Times New Roman" w:hAnsi="Trebuchet MS" w:cs="Times New Roman"/>
                      <w:color w:val="000000"/>
                      <w:sz w:val="18"/>
                      <w:szCs w:val="18"/>
                      <w:lang w:eastAsia="pt-PT"/>
                    </w:rPr>
                    <w:br/>
                    <w:t>8 - Constitui contra-ordenação grave a violação do disposto no n.º 6.</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330.º</w:t>
                  </w:r>
                  <w:r w:rsidRPr="006D5272">
                    <w:rPr>
                      <w:rFonts w:ascii="Trebuchet MS" w:eastAsia="Times New Roman" w:hAnsi="Trebuchet MS" w:cs="Times New Roman"/>
                      <w:b/>
                      <w:bCs/>
                      <w:color w:val="000000"/>
                      <w:sz w:val="18"/>
                      <w:szCs w:val="18"/>
                      <w:lang w:eastAsia="pt-PT"/>
                    </w:rPr>
                    <w:br/>
                    <w:t>Critério de decisão e aplicação de sanção disciplinar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sanção disciplinar deve ser proporcional à gravidade da infracção e à culpabilidade do infractor, não podendo aplicar-se mais de uma pela mesma infracção. </w:t>
                  </w:r>
                  <w:r w:rsidRPr="006D5272">
                    <w:rPr>
                      <w:rFonts w:ascii="Trebuchet MS" w:eastAsia="Times New Roman" w:hAnsi="Trebuchet MS" w:cs="Times New Roman"/>
                      <w:color w:val="000000"/>
                      <w:sz w:val="18"/>
                      <w:szCs w:val="18"/>
                      <w:lang w:eastAsia="pt-PT"/>
                    </w:rPr>
                    <w:br/>
                    <w:t xml:space="preserve">2 - A aplicação da sanção deve ter lugar nos três meses subsequentes à decisão, sob pena de caducidade. </w:t>
                  </w:r>
                  <w:r w:rsidRPr="006D5272">
                    <w:rPr>
                      <w:rFonts w:ascii="Trebuchet MS" w:eastAsia="Times New Roman" w:hAnsi="Trebuchet MS" w:cs="Times New Roman"/>
                      <w:color w:val="000000"/>
                      <w:sz w:val="18"/>
                      <w:szCs w:val="18"/>
                      <w:lang w:eastAsia="pt-PT"/>
                    </w:rPr>
                    <w:br/>
                    <w:t xml:space="preserve">3 - O empregador deve entregar ao serviço responsável pela gestão financeira do orçamento da segurança social o montante de sanção pecuniária aplicada. </w:t>
                  </w:r>
                  <w:r w:rsidRPr="006D5272">
                    <w:rPr>
                      <w:rFonts w:ascii="Trebuchet MS" w:eastAsia="Times New Roman" w:hAnsi="Trebuchet MS" w:cs="Times New Roman"/>
                      <w:color w:val="000000"/>
                      <w:sz w:val="18"/>
                      <w:szCs w:val="18"/>
                      <w:lang w:eastAsia="pt-PT"/>
                    </w:rPr>
                    <w:br/>
                    <w:t>4 - Constitui contra-ordenação grave a violação do disposto nos n.os 2 ou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331.º</w:t>
                  </w:r>
                  <w:r w:rsidRPr="006D5272">
                    <w:rPr>
                      <w:rFonts w:ascii="Trebuchet MS" w:eastAsia="Times New Roman" w:hAnsi="Trebuchet MS" w:cs="Times New Roman"/>
                      <w:b/>
                      <w:bCs/>
                      <w:color w:val="000000"/>
                      <w:sz w:val="18"/>
                      <w:szCs w:val="18"/>
                      <w:lang w:eastAsia="pt-PT"/>
                    </w:rPr>
                    <w:br/>
                    <w:t>Sanções abusivas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Considera-se abusiva a sanção disciplinar motivada pelo facto de o trabalhador: </w:t>
                  </w:r>
                  <w:r w:rsidRPr="006D5272">
                    <w:rPr>
                      <w:rFonts w:ascii="Trebuchet MS" w:eastAsia="Times New Roman" w:hAnsi="Trebuchet MS" w:cs="Times New Roman"/>
                      <w:color w:val="000000"/>
                      <w:sz w:val="18"/>
                      <w:szCs w:val="18"/>
                      <w:lang w:eastAsia="pt-PT"/>
                    </w:rPr>
                    <w:br/>
                    <w:t xml:space="preserve">a) Ter reclamado legitimamente contra as condições de trabalho; </w:t>
                  </w:r>
                  <w:r w:rsidRPr="006D5272">
                    <w:rPr>
                      <w:rFonts w:ascii="Trebuchet MS" w:eastAsia="Times New Roman" w:hAnsi="Trebuchet MS" w:cs="Times New Roman"/>
                      <w:color w:val="000000"/>
                      <w:sz w:val="18"/>
                      <w:szCs w:val="18"/>
                      <w:lang w:eastAsia="pt-PT"/>
                    </w:rPr>
                    <w:br/>
                    <w:t xml:space="preserve">b) Se recusar a cumprir ordem a que não deva obediência, nos termos da alínea e) do n.º 1 e do n.º 2 do artigo 128.º; </w:t>
                  </w:r>
                  <w:r w:rsidRPr="006D5272">
                    <w:rPr>
                      <w:rFonts w:ascii="Trebuchet MS" w:eastAsia="Times New Roman" w:hAnsi="Trebuchet MS" w:cs="Times New Roman"/>
                      <w:color w:val="000000"/>
                      <w:sz w:val="18"/>
                      <w:szCs w:val="18"/>
                      <w:lang w:eastAsia="pt-PT"/>
                    </w:rPr>
                    <w:br/>
                    <w:t xml:space="preserve">c) Exercer ou candidatar-se ao exercício de funções em estrutura de representação colectiva dos trabalhadores; </w:t>
                  </w:r>
                  <w:r w:rsidRPr="006D5272">
                    <w:rPr>
                      <w:rFonts w:ascii="Trebuchet MS" w:eastAsia="Times New Roman" w:hAnsi="Trebuchet MS" w:cs="Times New Roman"/>
                      <w:color w:val="000000"/>
                      <w:sz w:val="18"/>
                      <w:szCs w:val="18"/>
                      <w:lang w:eastAsia="pt-PT"/>
                    </w:rPr>
                    <w:br/>
                    <w:t xml:space="preserve">d) Em geral, exercer, ter exercido, pretender exercer ou invocar os seus direitos ou garantias. </w:t>
                  </w:r>
                  <w:r w:rsidRPr="006D5272">
                    <w:rPr>
                      <w:rFonts w:ascii="Trebuchet MS" w:eastAsia="Times New Roman" w:hAnsi="Trebuchet MS" w:cs="Times New Roman"/>
                      <w:color w:val="000000"/>
                      <w:sz w:val="18"/>
                      <w:szCs w:val="18"/>
                      <w:lang w:eastAsia="pt-PT"/>
                    </w:rPr>
                    <w:br/>
                    <w:t xml:space="preserve">2 - Presume-se abusivo o despedimento ou outra sanção aplicada alegadamente para punir uma infracção, quando tenha lugar: </w:t>
                  </w:r>
                  <w:r w:rsidRPr="006D5272">
                    <w:rPr>
                      <w:rFonts w:ascii="Trebuchet MS" w:eastAsia="Times New Roman" w:hAnsi="Trebuchet MS" w:cs="Times New Roman"/>
                      <w:color w:val="000000"/>
                      <w:sz w:val="18"/>
                      <w:szCs w:val="18"/>
                      <w:lang w:eastAsia="pt-PT"/>
                    </w:rPr>
                    <w:br/>
                    <w:t xml:space="preserve">a) Até seis meses após qualquer dos factos mencionados no número anterior; </w:t>
                  </w:r>
                  <w:r w:rsidRPr="006D5272">
                    <w:rPr>
                      <w:rFonts w:ascii="Trebuchet MS" w:eastAsia="Times New Roman" w:hAnsi="Trebuchet MS" w:cs="Times New Roman"/>
                      <w:color w:val="000000"/>
                      <w:sz w:val="18"/>
                      <w:szCs w:val="18"/>
                      <w:lang w:eastAsia="pt-PT"/>
                    </w:rPr>
                    <w:br/>
                    <w:t xml:space="preserve">b) Até um ano após reclamação ou outra forma de exercício de direitos relativos a igualdade e não discriminação. </w:t>
                  </w:r>
                  <w:r w:rsidRPr="006D5272">
                    <w:rPr>
                      <w:rFonts w:ascii="Trebuchet MS" w:eastAsia="Times New Roman" w:hAnsi="Trebuchet MS" w:cs="Times New Roman"/>
                      <w:color w:val="000000"/>
                      <w:sz w:val="18"/>
                      <w:szCs w:val="18"/>
                      <w:lang w:eastAsia="pt-PT"/>
                    </w:rPr>
                    <w:br/>
                    <w:t xml:space="preserve">3 - O empregador que aplicar sanção abusiva deve indemnizar o trabalhador nos termos gerais, com as alterações constantes dos números seguintes. </w:t>
                  </w:r>
                  <w:r w:rsidRPr="006D5272">
                    <w:rPr>
                      <w:rFonts w:ascii="Trebuchet MS" w:eastAsia="Times New Roman" w:hAnsi="Trebuchet MS" w:cs="Times New Roman"/>
                      <w:color w:val="000000"/>
                      <w:sz w:val="18"/>
                      <w:szCs w:val="18"/>
                      <w:lang w:eastAsia="pt-PT"/>
                    </w:rPr>
                    <w:br/>
                    <w:t xml:space="preserve">4 - Em caso de despedimento, o trabalhador tem direito a optar entre a reintegração e uma indemnização calculada nos termos do n.º 3 do artigo 392.º </w:t>
                  </w:r>
                  <w:r w:rsidRPr="006D5272">
                    <w:rPr>
                      <w:rFonts w:ascii="Trebuchet MS" w:eastAsia="Times New Roman" w:hAnsi="Trebuchet MS" w:cs="Times New Roman"/>
                      <w:color w:val="000000"/>
                      <w:sz w:val="18"/>
                      <w:szCs w:val="18"/>
                      <w:lang w:eastAsia="pt-PT"/>
                    </w:rPr>
                    <w:br/>
                    <w:t xml:space="preserve">5 - Em caso de sanção pecuniária ou suspensão do trabalho, a indemnização não deve ser inferior a 10 vezes a importância daquela ou da retribuição perdida. </w:t>
                  </w:r>
                  <w:r w:rsidRPr="006D5272">
                    <w:rPr>
                      <w:rFonts w:ascii="Trebuchet MS" w:eastAsia="Times New Roman" w:hAnsi="Trebuchet MS" w:cs="Times New Roman"/>
                      <w:color w:val="000000"/>
                      <w:sz w:val="18"/>
                      <w:szCs w:val="18"/>
                      <w:lang w:eastAsia="pt-PT"/>
                    </w:rPr>
                    <w:br/>
                    <w:t xml:space="preserve">6 - O empregador que aplique sanção abusiva no caso previsto na alínea c) do n.º 1 deve indemnizar o trabalhador nos seguintes termos: </w:t>
                  </w:r>
                  <w:r w:rsidRPr="006D5272">
                    <w:rPr>
                      <w:rFonts w:ascii="Trebuchet MS" w:eastAsia="Times New Roman" w:hAnsi="Trebuchet MS" w:cs="Times New Roman"/>
                      <w:color w:val="000000"/>
                      <w:sz w:val="18"/>
                      <w:szCs w:val="18"/>
                      <w:lang w:eastAsia="pt-PT"/>
                    </w:rPr>
                    <w:br/>
                    <w:t xml:space="preserve">a) Os mínimos a que se refere o número anterior são elevados para o dobro; </w:t>
                  </w:r>
                  <w:r w:rsidRPr="006D5272">
                    <w:rPr>
                      <w:rFonts w:ascii="Trebuchet MS" w:eastAsia="Times New Roman" w:hAnsi="Trebuchet MS" w:cs="Times New Roman"/>
                      <w:color w:val="000000"/>
                      <w:sz w:val="18"/>
                      <w:szCs w:val="18"/>
                      <w:lang w:eastAsia="pt-PT"/>
                    </w:rPr>
                    <w:br/>
                    <w:t xml:space="preserve">b) Em caso de despedimento, a indemnização não deve ser inferior ao valor da retribuição base e diuturnidades correspondentes a 12 meses. </w:t>
                  </w:r>
                  <w:r w:rsidRPr="006D5272">
                    <w:rPr>
                      <w:rFonts w:ascii="Trebuchet MS" w:eastAsia="Times New Roman" w:hAnsi="Trebuchet MS" w:cs="Times New Roman"/>
                      <w:color w:val="000000"/>
                      <w:sz w:val="18"/>
                      <w:szCs w:val="18"/>
                      <w:lang w:eastAsia="pt-PT"/>
                    </w:rPr>
                    <w:br/>
                    <w:t>7 - Constitui contra-ordenação grave a aplicação de sanção abusiva.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332.º</w:t>
                  </w:r>
                  <w:r w:rsidRPr="006D5272">
                    <w:rPr>
                      <w:rFonts w:ascii="Trebuchet MS" w:eastAsia="Times New Roman" w:hAnsi="Trebuchet MS" w:cs="Times New Roman"/>
                      <w:b/>
                      <w:bCs/>
                      <w:color w:val="000000"/>
                      <w:sz w:val="18"/>
                      <w:szCs w:val="18"/>
                      <w:lang w:eastAsia="pt-PT"/>
                    </w:rPr>
                    <w:br/>
                    <w:t>Registo de sanções disciplinares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deve ter um registo actualizado das sanções disciplinares, feito por forma que permita facilmente a verificação do cumprimento das disposições aplicáveis, nomeadamente por parte das autoridades competentes que solicitem a sua consulta. </w:t>
                  </w:r>
                  <w:r w:rsidRPr="006D5272">
                    <w:rPr>
                      <w:rFonts w:ascii="Trebuchet MS" w:eastAsia="Times New Roman" w:hAnsi="Trebuchet MS" w:cs="Times New Roman"/>
                      <w:color w:val="000000"/>
                      <w:sz w:val="18"/>
                      <w:szCs w:val="18"/>
                      <w:lang w:eastAsia="pt-PT"/>
                    </w:rPr>
                    <w:br/>
                    <w:t>2 - Constitui contra-ordenação leve a violação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138"/>
              <w:gridCol w:w="249"/>
              <w:gridCol w:w="249"/>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IV </w:t>
                  </w:r>
                  <w:r w:rsidRPr="006D5272">
                    <w:rPr>
                      <w:rFonts w:ascii="Trebuchet MS" w:eastAsia="Times New Roman" w:hAnsi="Trebuchet MS" w:cs="Times New Roman"/>
                      <w:color w:val="000000"/>
                      <w:sz w:val="18"/>
                      <w:szCs w:val="18"/>
                      <w:lang w:eastAsia="pt-PT"/>
                    </w:rPr>
                    <w:br/>
                    <w:t>Garantias de créditos do trabalhador</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333.º</w:t>
                  </w:r>
                  <w:r w:rsidRPr="006D5272">
                    <w:rPr>
                      <w:rFonts w:ascii="Trebuchet MS" w:eastAsia="Times New Roman" w:hAnsi="Trebuchet MS" w:cs="Times New Roman"/>
                      <w:b/>
                      <w:bCs/>
                      <w:color w:val="000000"/>
                      <w:sz w:val="18"/>
                      <w:szCs w:val="18"/>
                      <w:lang w:eastAsia="pt-PT"/>
                    </w:rPr>
                    <w:br/>
                    <w:t>Privilégios creditórios</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Os créditos do trabalhador emergentes de contrato de trabalho, ou da sua violação ou cessação gozam dos seguintes privilégios creditórios: </w:t>
                  </w:r>
                  <w:r w:rsidRPr="006D5272">
                    <w:rPr>
                      <w:rFonts w:ascii="Trebuchet MS" w:eastAsia="Times New Roman" w:hAnsi="Trebuchet MS" w:cs="Times New Roman"/>
                      <w:color w:val="000000"/>
                      <w:sz w:val="18"/>
                      <w:szCs w:val="18"/>
                      <w:lang w:eastAsia="pt-PT"/>
                    </w:rPr>
                    <w:br/>
                    <w:t xml:space="preserve">a) Privilégio mobiliário geral; </w:t>
                  </w:r>
                  <w:r w:rsidRPr="006D5272">
                    <w:rPr>
                      <w:rFonts w:ascii="Trebuchet MS" w:eastAsia="Times New Roman" w:hAnsi="Trebuchet MS" w:cs="Times New Roman"/>
                      <w:color w:val="000000"/>
                      <w:sz w:val="18"/>
                      <w:szCs w:val="18"/>
                      <w:lang w:eastAsia="pt-PT"/>
                    </w:rPr>
                    <w:br/>
                    <w:t xml:space="preserve">b) Privilégio imobiliário especial sobre bem imóvel do empregador no qual o trabalhador presta a sua actividade. </w:t>
                  </w:r>
                  <w:r w:rsidRPr="006D5272">
                    <w:rPr>
                      <w:rFonts w:ascii="Trebuchet MS" w:eastAsia="Times New Roman" w:hAnsi="Trebuchet MS" w:cs="Times New Roman"/>
                      <w:color w:val="000000"/>
                      <w:sz w:val="18"/>
                      <w:szCs w:val="18"/>
                      <w:lang w:eastAsia="pt-PT"/>
                    </w:rPr>
                    <w:br/>
                    <w:t xml:space="preserve">2 - A graduação dos créditos faz-se pela ordem seguinte: </w:t>
                  </w:r>
                  <w:r w:rsidRPr="006D5272">
                    <w:rPr>
                      <w:rFonts w:ascii="Trebuchet MS" w:eastAsia="Times New Roman" w:hAnsi="Trebuchet MS" w:cs="Times New Roman"/>
                      <w:color w:val="000000"/>
                      <w:sz w:val="18"/>
                      <w:szCs w:val="18"/>
                      <w:lang w:eastAsia="pt-PT"/>
                    </w:rPr>
                    <w:br/>
                    <w:t xml:space="preserve">a) O crédito com privilégio mobiliário geral é graduado antes de crédito referido no n.º 1 do artigo 747.º do Código Civil; </w:t>
                  </w:r>
                  <w:r w:rsidRPr="006D5272">
                    <w:rPr>
                      <w:rFonts w:ascii="Trebuchet MS" w:eastAsia="Times New Roman" w:hAnsi="Trebuchet MS" w:cs="Times New Roman"/>
                      <w:color w:val="000000"/>
                      <w:sz w:val="18"/>
                      <w:szCs w:val="18"/>
                      <w:lang w:eastAsia="pt-PT"/>
                    </w:rPr>
                    <w:br/>
                    <w:t>b) O crédito com privilégio imobiliário especial é graduado antes de crédito referido no artigo 748.º do Código Civil e de crédito relativo a contribuição para a segurança social.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334.º</w:t>
                  </w:r>
                  <w:r w:rsidRPr="006D5272">
                    <w:rPr>
                      <w:rFonts w:ascii="Trebuchet MS" w:eastAsia="Times New Roman" w:hAnsi="Trebuchet MS" w:cs="Times New Roman"/>
                      <w:b/>
                      <w:bCs/>
                      <w:color w:val="000000"/>
                      <w:sz w:val="18"/>
                      <w:szCs w:val="18"/>
                      <w:lang w:eastAsia="pt-PT"/>
                    </w:rPr>
                    <w:br/>
                    <w:t>Responsabilidade solidária de sociedade em relação de participações recíprocas, de domínio ou de grupo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Por crédito emergente de contrato de trabalho, ou da sua violação ou cessação, vencido há mais de três meses, respondem solidariamente o empregador e sociedade que com este se encontre em relação de participações recíprocas, de domínio ou de grupo, nos termos previstos nos artigos 481.º e seguintes do Código das Sociedades Comerciais.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335.º</w:t>
                  </w:r>
                  <w:r w:rsidRPr="006D5272">
                    <w:rPr>
                      <w:rFonts w:ascii="Trebuchet MS" w:eastAsia="Times New Roman" w:hAnsi="Trebuchet MS" w:cs="Times New Roman"/>
                      <w:b/>
                      <w:bCs/>
                      <w:color w:val="000000"/>
                      <w:sz w:val="18"/>
                      <w:szCs w:val="18"/>
                      <w:lang w:eastAsia="pt-PT"/>
                    </w:rPr>
                    <w:br/>
                    <w:t>Responsabilidade de sócio, gerente, administrador ou director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sócio que, só por si ou juntamente com outros a quem esteja ligado por acordos parassociais, se encontre numa das situações previstas no artigo 83.º do Código das Sociedades Comerciais, responde nos termos do artigo anterior, desde que se verifiquem os pressupostos dos artigos 78.º, 79.º e 83.º daquele diploma e pelo modo neles estabelecido. </w:t>
                  </w:r>
                  <w:r w:rsidRPr="006D5272">
                    <w:rPr>
                      <w:rFonts w:ascii="Trebuchet MS" w:eastAsia="Times New Roman" w:hAnsi="Trebuchet MS" w:cs="Times New Roman"/>
                      <w:color w:val="000000"/>
                      <w:sz w:val="18"/>
                      <w:szCs w:val="18"/>
                      <w:lang w:eastAsia="pt-PT"/>
                    </w:rPr>
                    <w:br/>
                    <w:t>2 - O gerente, administrador ou director responde nos termos previstos no artigo anterior, desde que se verifiquem os pressupostos dos artigos 78.º e 79.º do Código das Sociedades Comerciais e pelo modo neles estabelecido.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336.º</w:t>
                  </w:r>
                  <w:r w:rsidRPr="006D5272">
                    <w:rPr>
                      <w:rFonts w:ascii="Trebuchet MS" w:eastAsia="Times New Roman" w:hAnsi="Trebuchet MS" w:cs="Times New Roman"/>
                      <w:b/>
                      <w:bCs/>
                      <w:color w:val="000000"/>
                      <w:sz w:val="18"/>
                      <w:szCs w:val="18"/>
                      <w:lang w:eastAsia="pt-PT"/>
                    </w:rPr>
                    <w:br/>
                    <w:t>Fundo de Garantia Salarial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 pagamento de créditos de trabalhador emergentes de contrato de trabalho, ou da sua violação ou cessação, que não possam ser pagos pelo empregador por motivo de insolvência ou de situação económica difícil, é assegurado pelo Fundo de Garantia Salarial, nos termos previstos em legislação específica.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260"/>
              <w:gridCol w:w="188"/>
              <w:gridCol w:w="188"/>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V </w:t>
                  </w:r>
                  <w:r w:rsidRPr="006D5272">
                    <w:rPr>
                      <w:rFonts w:ascii="Trebuchet MS" w:eastAsia="Times New Roman" w:hAnsi="Trebuchet MS" w:cs="Times New Roman"/>
                      <w:color w:val="000000"/>
                      <w:sz w:val="18"/>
                      <w:szCs w:val="18"/>
                      <w:lang w:eastAsia="pt-PT"/>
                    </w:rPr>
                    <w:br/>
                    <w:t>Prescrição e prova</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337.º</w:t>
                  </w:r>
                  <w:r w:rsidRPr="006D5272">
                    <w:rPr>
                      <w:rFonts w:ascii="Trebuchet MS" w:eastAsia="Times New Roman" w:hAnsi="Trebuchet MS" w:cs="Times New Roman"/>
                      <w:b/>
                      <w:bCs/>
                      <w:color w:val="000000"/>
                      <w:sz w:val="18"/>
                      <w:szCs w:val="18"/>
                      <w:lang w:eastAsia="pt-PT"/>
                    </w:rPr>
                    <w:br/>
                    <w:t>Prescrição e prova de crédito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crédito de empregador ou de trabalhador emergente de contrato de trabalho, da sua violação ou cessação prescreve decorrido um ano a partir do dia seguinte àquele em que cessou o contrato de trabalho. </w:t>
                  </w:r>
                  <w:r w:rsidRPr="006D5272">
                    <w:rPr>
                      <w:rFonts w:ascii="Trebuchet MS" w:eastAsia="Times New Roman" w:hAnsi="Trebuchet MS" w:cs="Times New Roman"/>
                      <w:color w:val="000000"/>
                      <w:sz w:val="18"/>
                      <w:szCs w:val="18"/>
                      <w:lang w:eastAsia="pt-PT"/>
                    </w:rPr>
                    <w:br/>
                    <w:t>2 - O crédito correspondente a compensação por violação do direito a férias, indemnização por aplicação de sanção abusiva ou pagamento de trabalho suplementar, vencido há mais de cinco anos, só pode ser provado por documento idóneo.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74"/>
              <w:gridCol w:w="131"/>
              <w:gridCol w:w="131"/>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CAPÍTULO VII </w:t>
                  </w:r>
                  <w:r w:rsidRPr="006D5272">
                    <w:rPr>
                      <w:rFonts w:ascii="Trebuchet MS" w:eastAsia="Times New Roman" w:hAnsi="Trebuchet MS" w:cs="Times New Roman"/>
                      <w:color w:val="000000"/>
                      <w:sz w:val="18"/>
                      <w:szCs w:val="18"/>
                      <w:lang w:eastAsia="pt-PT"/>
                    </w:rPr>
                    <w:br/>
                    <w:t xml:space="preserve">Cessação de contrato de trabalho </w:t>
                  </w:r>
                  <w:r w:rsidRPr="006D5272">
                    <w:rPr>
                      <w:rFonts w:ascii="Trebuchet MS" w:eastAsia="Times New Roman" w:hAnsi="Trebuchet MS" w:cs="Times New Roman"/>
                      <w:color w:val="000000"/>
                      <w:sz w:val="18"/>
                      <w:szCs w:val="18"/>
                      <w:lang w:eastAsia="pt-PT"/>
                    </w:rPr>
                    <w:br/>
                    <w:t xml:space="preserve">SECÇÃO I </w:t>
                  </w:r>
                  <w:r w:rsidRPr="006D5272">
                    <w:rPr>
                      <w:rFonts w:ascii="Trebuchet MS" w:eastAsia="Times New Roman" w:hAnsi="Trebuchet MS" w:cs="Times New Roman"/>
                      <w:color w:val="000000"/>
                      <w:sz w:val="18"/>
                      <w:szCs w:val="18"/>
                      <w:lang w:eastAsia="pt-PT"/>
                    </w:rPr>
                    <w:br/>
                    <w:t>Disposições gerais sobre cessação de contrato de trabalho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338.º</w:t>
                  </w:r>
                  <w:r w:rsidRPr="006D5272">
                    <w:rPr>
                      <w:rFonts w:ascii="Trebuchet MS" w:eastAsia="Times New Roman" w:hAnsi="Trebuchet MS" w:cs="Times New Roman"/>
                      <w:b/>
                      <w:bCs/>
                      <w:color w:val="000000"/>
                      <w:sz w:val="18"/>
                      <w:szCs w:val="18"/>
                      <w:lang w:eastAsia="pt-PT"/>
                    </w:rPr>
                    <w:br/>
                    <w:t>Proibição de despedimento sem justa causa</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6"/>
              <w:gridCol w:w="1901"/>
              <w:gridCol w:w="1902"/>
              <w:gridCol w:w="1917"/>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É proibido o despedimento sem justa causa ou por motivos políticos ou ideológicos.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339.º</w:t>
                  </w:r>
                  <w:r w:rsidRPr="006D5272">
                    <w:rPr>
                      <w:rFonts w:ascii="Trebuchet MS" w:eastAsia="Times New Roman" w:hAnsi="Trebuchet MS" w:cs="Times New Roman"/>
                      <w:b/>
                      <w:bCs/>
                      <w:color w:val="000000"/>
                      <w:sz w:val="18"/>
                      <w:szCs w:val="18"/>
                      <w:lang w:eastAsia="pt-PT"/>
                    </w:rPr>
                    <w:br/>
                    <w:t>Imperatividade do regime de cessação do contrato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regime estabelecido no presente capítulo não pode ser afastado por instrumento de regulamentação colectiva de trabalho ou por contrato de trabalho, salvo o disposto nos números seguintes ou em outra disposição legal. </w:t>
                  </w:r>
                  <w:r w:rsidRPr="006D5272">
                    <w:rPr>
                      <w:rFonts w:ascii="Trebuchet MS" w:eastAsia="Times New Roman" w:hAnsi="Trebuchet MS" w:cs="Times New Roman"/>
                      <w:color w:val="000000"/>
                      <w:sz w:val="18"/>
                      <w:szCs w:val="18"/>
                      <w:lang w:eastAsia="pt-PT"/>
                    </w:rPr>
                    <w:br/>
                    <w:t xml:space="preserve">2 - Os critérios de definição de indemnizações e os prazos de procedimento e de aviso prévio consagrados neste capítulo podem ser regulados por instrumento de regulamentação colectiva de trabalho. </w:t>
                  </w:r>
                  <w:r w:rsidRPr="006D5272">
                    <w:rPr>
                      <w:rFonts w:ascii="Trebuchet MS" w:eastAsia="Times New Roman" w:hAnsi="Trebuchet MS" w:cs="Times New Roman"/>
                      <w:color w:val="000000"/>
                      <w:sz w:val="18"/>
                      <w:szCs w:val="18"/>
                      <w:lang w:eastAsia="pt-PT"/>
                    </w:rPr>
                    <w:br/>
                    <w:t>3 - Os valores de indemnizações podem, dentro dos limites deste Código, ser regulados por instrumento de regulamentação colectiva de trabalho.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340.º</w:t>
                  </w:r>
                  <w:r w:rsidRPr="006D5272">
                    <w:rPr>
                      <w:rFonts w:ascii="Trebuchet MS" w:eastAsia="Times New Roman" w:hAnsi="Trebuchet MS" w:cs="Times New Roman"/>
                      <w:b/>
                      <w:bCs/>
                      <w:color w:val="000000"/>
                      <w:sz w:val="18"/>
                      <w:szCs w:val="18"/>
                      <w:lang w:eastAsia="pt-PT"/>
                    </w:rPr>
                    <w:br/>
                    <w:t>Modalidades de cessação do contrato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Para além de outras modalidades legalmente previstas, o contrato de trabalho pode cessar por: </w:t>
                  </w:r>
                  <w:r w:rsidRPr="006D5272">
                    <w:rPr>
                      <w:rFonts w:ascii="Trebuchet MS" w:eastAsia="Times New Roman" w:hAnsi="Trebuchet MS" w:cs="Times New Roman"/>
                      <w:color w:val="000000"/>
                      <w:sz w:val="18"/>
                      <w:szCs w:val="18"/>
                      <w:lang w:eastAsia="pt-PT"/>
                    </w:rPr>
                    <w:br/>
                    <w:t xml:space="preserve">a) Caducidade; </w:t>
                  </w:r>
                  <w:r w:rsidRPr="006D5272">
                    <w:rPr>
                      <w:rFonts w:ascii="Trebuchet MS" w:eastAsia="Times New Roman" w:hAnsi="Trebuchet MS" w:cs="Times New Roman"/>
                      <w:color w:val="000000"/>
                      <w:sz w:val="18"/>
                      <w:szCs w:val="18"/>
                      <w:lang w:eastAsia="pt-PT"/>
                    </w:rPr>
                    <w:br/>
                    <w:t xml:space="preserve">b) Revogação; </w:t>
                  </w:r>
                  <w:r w:rsidRPr="006D5272">
                    <w:rPr>
                      <w:rFonts w:ascii="Trebuchet MS" w:eastAsia="Times New Roman" w:hAnsi="Trebuchet MS" w:cs="Times New Roman"/>
                      <w:color w:val="000000"/>
                      <w:sz w:val="18"/>
                      <w:szCs w:val="18"/>
                      <w:lang w:eastAsia="pt-PT"/>
                    </w:rPr>
                    <w:br/>
                    <w:t xml:space="preserve">c) Despedimento por facto imputável ao trabalhador; </w:t>
                  </w:r>
                  <w:r w:rsidRPr="006D5272">
                    <w:rPr>
                      <w:rFonts w:ascii="Trebuchet MS" w:eastAsia="Times New Roman" w:hAnsi="Trebuchet MS" w:cs="Times New Roman"/>
                      <w:color w:val="000000"/>
                      <w:sz w:val="18"/>
                      <w:szCs w:val="18"/>
                      <w:lang w:eastAsia="pt-PT"/>
                    </w:rPr>
                    <w:br/>
                    <w:t xml:space="preserve">d) Despedimento colectivo; </w:t>
                  </w:r>
                  <w:r w:rsidRPr="006D5272">
                    <w:rPr>
                      <w:rFonts w:ascii="Trebuchet MS" w:eastAsia="Times New Roman" w:hAnsi="Trebuchet MS" w:cs="Times New Roman"/>
                      <w:color w:val="000000"/>
                      <w:sz w:val="18"/>
                      <w:szCs w:val="18"/>
                      <w:lang w:eastAsia="pt-PT"/>
                    </w:rPr>
                    <w:br/>
                    <w:t xml:space="preserve">e) Despedimento por extinção de posto de trabalho; </w:t>
                  </w:r>
                  <w:r w:rsidRPr="006D5272">
                    <w:rPr>
                      <w:rFonts w:ascii="Trebuchet MS" w:eastAsia="Times New Roman" w:hAnsi="Trebuchet MS" w:cs="Times New Roman"/>
                      <w:color w:val="000000"/>
                      <w:sz w:val="18"/>
                      <w:szCs w:val="18"/>
                      <w:lang w:eastAsia="pt-PT"/>
                    </w:rPr>
                    <w:br/>
                    <w:t xml:space="preserve">f) Despedimento por inadaptação; </w:t>
                  </w:r>
                  <w:r w:rsidRPr="006D5272">
                    <w:rPr>
                      <w:rFonts w:ascii="Trebuchet MS" w:eastAsia="Times New Roman" w:hAnsi="Trebuchet MS" w:cs="Times New Roman"/>
                      <w:color w:val="000000"/>
                      <w:sz w:val="18"/>
                      <w:szCs w:val="18"/>
                      <w:lang w:eastAsia="pt-PT"/>
                    </w:rPr>
                    <w:br/>
                    <w:t xml:space="preserve">g) Resolução pelo trabalhador; </w:t>
                  </w:r>
                  <w:r w:rsidRPr="006D5272">
                    <w:rPr>
                      <w:rFonts w:ascii="Trebuchet MS" w:eastAsia="Times New Roman" w:hAnsi="Trebuchet MS" w:cs="Times New Roman"/>
                      <w:color w:val="000000"/>
                      <w:sz w:val="18"/>
                      <w:szCs w:val="18"/>
                      <w:lang w:eastAsia="pt-PT"/>
                    </w:rPr>
                    <w:br/>
                    <w:t>h) Denúncia pelo trabalhador.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341.º</w:t>
                  </w:r>
                  <w:r w:rsidRPr="006D5272">
                    <w:rPr>
                      <w:rFonts w:ascii="Trebuchet MS" w:eastAsia="Times New Roman" w:hAnsi="Trebuchet MS" w:cs="Times New Roman"/>
                      <w:b/>
                      <w:bCs/>
                      <w:color w:val="000000"/>
                      <w:sz w:val="18"/>
                      <w:szCs w:val="18"/>
                      <w:lang w:eastAsia="pt-PT"/>
                    </w:rPr>
                    <w:br/>
                    <w:t>Documentos a entregar ao trabalhador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Cessando o contrato de trabalho, o empregador deve entregar ao trabalhador: </w:t>
                  </w:r>
                  <w:r w:rsidRPr="006D5272">
                    <w:rPr>
                      <w:rFonts w:ascii="Trebuchet MS" w:eastAsia="Times New Roman" w:hAnsi="Trebuchet MS" w:cs="Times New Roman"/>
                      <w:color w:val="000000"/>
                      <w:sz w:val="18"/>
                      <w:szCs w:val="18"/>
                      <w:lang w:eastAsia="pt-PT"/>
                    </w:rPr>
                    <w:br/>
                    <w:t xml:space="preserve">a) Um certificado de trabalho, indicando as datas de admissão e de cessação, bem como o cargo ou cargos desempenhados; </w:t>
                  </w:r>
                  <w:r w:rsidRPr="006D5272">
                    <w:rPr>
                      <w:rFonts w:ascii="Trebuchet MS" w:eastAsia="Times New Roman" w:hAnsi="Trebuchet MS" w:cs="Times New Roman"/>
                      <w:color w:val="000000"/>
                      <w:sz w:val="18"/>
                      <w:szCs w:val="18"/>
                      <w:lang w:eastAsia="pt-PT"/>
                    </w:rPr>
                    <w:br/>
                    <w:t xml:space="preserve">b) Outros documentos destinados a fins oficiais, designadamente os previstos na legislação de segurança social, que deva emitir mediante solicitação. </w:t>
                  </w:r>
                  <w:r w:rsidRPr="006D5272">
                    <w:rPr>
                      <w:rFonts w:ascii="Trebuchet MS" w:eastAsia="Times New Roman" w:hAnsi="Trebuchet MS" w:cs="Times New Roman"/>
                      <w:color w:val="000000"/>
                      <w:sz w:val="18"/>
                      <w:szCs w:val="18"/>
                      <w:lang w:eastAsia="pt-PT"/>
                    </w:rPr>
                    <w:br/>
                    <w:t xml:space="preserve">2 - O certificado de trabalho só pode conter outras referências a pedido do trabalhador. </w:t>
                  </w:r>
                  <w:r w:rsidRPr="006D5272">
                    <w:rPr>
                      <w:rFonts w:ascii="Trebuchet MS" w:eastAsia="Times New Roman" w:hAnsi="Trebuchet MS" w:cs="Times New Roman"/>
                      <w:color w:val="000000"/>
                      <w:sz w:val="18"/>
                      <w:szCs w:val="18"/>
                      <w:lang w:eastAsia="pt-PT"/>
                    </w:rPr>
                    <w:br/>
                    <w:t>3 - Constitui contra-ordenação leve a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342.º</w:t>
                  </w:r>
                  <w:r w:rsidRPr="006D5272">
                    <w:rPr>
                      <w:rFonts w:ascii="Trebuchet MS" w:eastAsia="Times New Roman" w:hAnsi="Trebuchet MS" w:cs="Times New Roman"/>
                      <w:b/>
                      <w:bCs/>
                      <w:color w:val="000000"/>
                      <w:sz w:val="18"/>
                      <w:szCs w:val="18"/>
                      <w:lang w:eastAsia="pt-PT"/>
                    </w:rPr>
                    <w:br/>
                    <w:t>Devolução de instrumentos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Cessando o contrato de trabalho, o trabalhador deve devolver imediatamente ao empregador os instrumentos de trabalho e quaisquer outros objectos pertencentes a este, sob pena de incorrer em responsabilidade civil pelos danos causados.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90"/>
              <w:gridCol w:w="123"/>
              <w:gridCol w:w="123"/>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II </w:t>
                  </w:r>
                  <w:r w:rsidRPr="006D5272">
                    <w:rPr>
                      <w:rFonts w:ascii="Trebuchet MS" w:eastAsia="Times New Roman" w:hAnsi="Trebuchet MS" w:cs="Times New Roman"/>
                      <w:color w:val="000000"/>
                      <w:sz w:val="18"/>
                      <w:szCs w:val="18"/>
                      <w:lang w:eastAsia="pt-PT"/>
                    </w:rPr>
                    <w:br/>
                    <w:t>Caducidade de contrato de trabalho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343.º</w:t>
                  </w:r>
                  <w:r w:rsidRPr="006D5272">
                    <w:rPr>
                      <w:rFonts w:ascii="Trebuchet MS" w:eastAsia="Times New Roman" w:hAnsi="Trebuchet MS" w:cs="Times New Roman"/>
                      <w:b/>
                      <w:bCs/>
                      <w:color w:val="000000"/>
                      <w:sz w:val="18"/>
                      <w:szCs w:val="18"/>
                      <w:lang w:eastAsia="pt-PT"/>
                    </w:rPr>
                    <w:br/>
                    <w:t>Causas de caducidade de contrato de trabalho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O contrato de trabalho caduca nos termos gerais, nomeadamente: </w:t>
                  </w:r>
                  <w:r w:rsidRPr="006D5272">
                    <w:rPr>
                      <w:rFonts w:ascii="Trebuchet MS" w:eastAsia="Times New Roman" w:hAnsi="Trebuchet MS" w:cs="Times New Roman"/>
                      <w:color w:val="000000"/>
                      <w:sz w:val="18"/>
                      <w:szCs w:val="18"/>
                      <w:lang w:eastAsia="pt-PT"/>
                    </w:rPr>
                    <w:br/>
                    <w:t xml:space="preserve">a) Verificando-se o seu termo; </w:t>
                  </w:r>
                  <w:r w:rsidRPr="006D5272">
                    <w:rPr>
                      <w:rFonts w:ascii="Trebuchet MS" w:eastAsia="Times New Roman" w:hAnsi="Trebuchet MS" w:cs="Times New Roman"/>
                      <w:color w:val="000000"/>
                      <w:sz w:val="18"/>
                      <w:szCs w:val="18"/>
                      <w:lang w:eastAsia="pt-PT"/>
                    </w:rPr>
                    <w:br/>
                    <w:t xml:space="preserve">b) Por impossibilidade superveniente, absoluta e definitiva, de o trabalhador prestar o seu trabalho ou de o empregador o receber; </w:t>
                  </w:r>
                  <w:r w:rsidRPr="006D5272">
                    <w:rPr>
                      <w:rFonts w:ascii="Trebuchet MS" w:eastAsia="Times New Roman" w:hAnsi="Trebuchet MS" w:cs="Times New Roman"/>
                      <w:color w:val="000000"/>
                      <w:sz w:val="18"/>
                      <w:szCs w:val="18"/>
                      <w:lang w:eastAsia="pt-PT"/>
                    </w:rPr>
                    <w:br/>
                    <w:t>c) Com a reforma do trabalhador, por velhice ou invalidez.</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344.º</w:t>
                  </w:r>
                  <w:r w:rsidRPr="006D5272">
                    <w:rPr>
                      <w:rFonts w:ascii="Trebuchet MS" w:eastAsia="Times New Roman" w:hAnsi="Trebuchet MS" w:cs="Times New Roman"/>
                      <w:b/>
                      <w:bCs/>
                      <w:color w:val="000000"/>
                      <w:sz w:val="18"/>
                      <w:szCs w:val="18"/>
                      <w:lang w:eastAsia="pt-PT"/>
                    </w:rPr>
                    <w:br/>
                    <w:t>Caducidade de contrato de trabalho a termo certo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321"/>
              <w:gridCol w:w="100"/>
              <w:gridCol w:w="100"/>
              <w:gridCol w:w="1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contrato de trabalho a termo certo caduca no final do prazo estipulado, ou da sua renovação, desde que o empregador ou o trabalhador comunique à outra parte a vontade de o fazer cessar, por escrito, respectivamente, 15 ou oito dias antes de o prazo expirar. </w:t>
                  </w:r>
                  <w:r w:rsidRPr="006D5272">
                    <w:rPr>
                      <w:rFonts w:ascii="Trebuchet MS" w:eastAsia="Times New Roman" w:hAnsi="Trebuchet MS" w:cs="Times New Roman"/>
                      <w:color w:val="000000"/>
                      <w:sz w:val="18"/>
                      <w:szCs w:val="18"/>
                      <w:lang w:eastAsia="pt-PT"/>
                    </w:rPr>
                    <w:br/>
                    <w:t xml:space="preserve">2 - Em caso de caducidade de contrato de trabalho a termo certo decorrente de declaração do empregador nos termos do número anterior, o trabalhador tem direito à compensação prevista no artigo 366.º </w:t>
                  </w:r>
                  <w:r w:rsidRPr="006D5272">
                    <w:rPr>
                      <w:rFonts w:ascii="Trebuchet MS" w:eastAsia="Times New Roman" w:hAnsi="Trebuchet MS" w:cs="Times New Roman"/>
                      <w:color w:val="000000"/>
                      <w:sz w:val="18"/>
                      <w:szCs w:val="18"/>
                      <w:lang w:eastAsia="pt-PT"/>
                    </w:rPr>
                    <w:br/>
                    <w:t xml:space="preserve">3 - (Revogado.) </w:t>
                  </w:r>
                  <w:r w:rsidRPr="006D5272">
                    <w:rPr>
                      <w:rFonts w:ascii="Trebuchet MS" w:eastAsia="Times New Roman" w:hAnsi="Trebuchet MS" w:cs="Times New Roman"/>
                      <w:color w:val="000000"/>
                      <w:sz w:val="18"/>
                      <w:szCs w:val="18"/>
                      <w:lang w:eastAsia="pt-PT"/>
                    </w:rPr>
                    <w:br/>
                    <w:t xml:space="preserve">4 - (Revogado.) </w:t>
                  </w:r>
                  <w:r w:rsidRPr="006D5272">
                    <w:rPr>
                      <w:rFonts w:ascii="Trebuchet MS" w:eastAsia="Times New Roman" w:hAnsi="Trebuchet MS" w:cs="Times New Roman"/>
                      <w:color w:val="000000"/>
                      <w:sz w:val="18"/>
                      <w:szCs w:val="18"/>
                      <w:lang w:eastAsia="pt-PT"/>
                    </w:rPr>
                    <w:br/>
                    <w:t>5 - Constitui contraordenação grave a violação do disposto no n.º 2.</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53/2011, de 14 de Outubro</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345.º</w:t>
                  </w:r>
                  <w:r w:rsidRPr="006D5272">
                    <w:rPr>
                      <w:rFonts w:ascii="Trebuchet MS" w:eastAsia="Times New Roman" w:hAnsi="Trebuchet MS" w:cs="Times New Roman"/>
                      <w:b/>
                      <w:bCs/>
                      <w:color w:val="000000"/>
                      <w:sz w:val="18"/>
                      <w:szCs w:val="18"/>
                      <w:lang w:eastAsia="pt-PT"/>
                    </w:rPr>
                    <w:br/>
                    <w:t>Caducidade de contrato de trabalho a termo incerto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05"/>
              <w:gridCol w:w="310"/>
              <w:gridCol w:w="103"/>
              <w:gridCol w:w="118"/>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contrato de trabalho a termo incerto caduca quando, prevendo-se a ocorrência do termo, o empregador comunique a cessação do mesmo ao trabalhador, com a antecedência mínima de sete, 30 ou 60 dias conforme o contrato tenha durado até seis meses, de seis meses a dois anos ou por período superior. </w:t>
                  </w:r>
                  <w:r w:rsidRPr="006D5272">
                    <w:rPr>
                      <w:rFonts w:ascii="Trebuchet MS" w:eastAsia="Times New Roman" w:hAnsi="Trebuchet MS" w:cs="Times New Roman"/>
                      <w:color w:val="000000"/>
                      <w:sz w:val="18"/>
                      <w:szCs w:val="18"/>
                      <w:lang w:eastAsia="pt-PT"/>
                    </w:rPr>
                    <w:br/>
                    <w:t xml:space="preserve">2 - Tratando-se de situação prevista na alínea e) ou h) do n.º 2 do artigo 140.º que dê lugar à contratação de vários trabalhadores, a comunicação a que se refere o número anterior deve ser feita, sucessivamente, a partir da verificação da diminuição gradual da respectiva ocupação, em consequência da normal redução da actividade, tarefa ou obra para que foram contratados. </w:t>
                  </w:r>
                  <w:r w:rsidRPr="006D5272">
                    <w:rPr>
                      <w:rFonts w:ascii="Trebuchet MS" w:eastAsia="Times New Roman" w:hAnsi="Trebuchet MS" w:cs="Times New Roman"/>
                      <w:color w:val="000000"/>
                      <w:sz w:val="18"/>
                      <w:szCs w:val="18"/>
                      <w:lang w:eastAsia="pt-PT"/>
                    </w:rPr>
                    <w:br/>
                    <w:t xml:space="preserve">3 - Na falta da comunicação a que se refere o n.º 1, o empregador deve pagar ao trabalhador o valor da retribuição correspondente ao período de aviso prévio em falta. </w:t>
                  </w:r>
                  <w:r w:rsidRPr="006D5272">
                    <w:rPr>
                      <w:rFonts w:ascii="Trebuchet MS" w:eastAsia="Times New Roman" w:hAnsi="Trebuchet MS" w:cs="Times New Roman"/>
                      <w:color w:val="000000"/>
                      <w:sz w:val="18"/>
                      <w:szCs w:val="18"/>
                      <w:lang w:eastAsia="pt-PT"/>
                    </w:rPr>
                    <w:br/>
                    <w:t xml:space="preserve">4 - Em caso de caducidade de contrato de trabalho a termo incerto, o trabalhador tem direito à compensação prevista no artigo 366.º </w:t>
                  </w:r>
                  <w:r w:rsidRPr="006D5272">
                    <w:rPr>
                      <w:rFonts w:ascii="Trebuchet MS" w:eastAsia="Times New Roman" w:hAnsi="Trebuchet MS" w:cs="Times New Roman"/>
                      <w:color w:val="000000"/>
                      <w:sz w:val="18"/>
                      <w:szCs w:val="18"/>
                      <w:lang w:eastAsia="pt-PT"/>
                    </w:rPr>
                    <w:br/>
                    <w:t>5 - Constitui contra-ordenação grave a violação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53/2011, de 14 de Outubro</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346.º</w:t>
                  </w:r>
                  <w:r w:rsidRPr="006D5272">
                    <w:rPr>
                      <w:rFonts w:ascii="Trebuchet MS" w:eastAsia="Times New Roman" w:hAnsi="Trebuchet MS" w:cs="Times New Roman"/>
                      <w:b/>
                      <w:bCs/>
                      <w:color w:val="000000"/>
                      <w:sz w:val="18"/>
                      <w:szCs w:val="18"/>
                      <w:lang w:eastAsia="pt-PT"/>
                    </w:rPr>
                    <w:br/>
                    <w:t>Morte de empregador, extinção de pessoa colectiva ou encerramento de empresa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20"/>
              <w:gridCol w:w="301"/>
              <w:gridCol w:w="100"/>
              <w:gridCol w:w="1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morte de empregador em nome individual faz caducar o contrato de trabalho na data do encerramento da empresa, salvo se o sucessor do falecido continuar a actividade para que o trabalhador se encontra contratado, ou se verificar a transmissão da empresa ou estabelecimento. </w:t>
                  </w:r>
                  <w:r w:rsidRPr="006D5272">
                    <w:rPr>
                      <w:rFonts w:ascii="Trebuchet MS" w:eastAsia="Times New Roman" w:hAnsi="Trebuchet MS" w:cs="Times New Roman"/>
                      <w:color w:val="000000"/>
                      <w:sz w:val="18"/>
                      <w:szCs w:val="18"/>
                      <w:lang w:eastAsia="pt-PT"/>
                    </w:rPr>
                    <w:br/>
                    <w:t xml:space="preserve">2 - A extinção de pessoa colectiva empregadora, quando não se verifique a transmissão da empresa ou estabelecimento, determina a caducidade do contrato de trabalho. </w:t>
                  </w:r>
                  <w:r w:rsidRPr="006D5272">
                    <w:rPr>
                      <w:rFonts w:ascii="Trebuchet MS" w:eastAsia="Times New Roman" w:hAnsi="Trebuchet MS" w:cs="Times New Roman"/>
                      <w:color w:val="000000"/>
                      <w:sz w:val="18"/>
                      <w:szCs w:val="18"/>
                      <w:lang w:eastAsia="pt-PT"/>
                    </w:rPr>
                    <w:br/>
                    <w:t xml:space="preserve">3 - O encerramento total e definitivo de empresa determina a caducidade do contrato de trabalho, devendo seguir-se o procedimento previsto nos artigos 360.º e seguintes, com as necessárias adaptações. </w:t>
                  </w:r>
                  <w:r w:rsidRPr="006D5272">
                    <w:rPr>
                      <w:rFonts w:ascii="Trebuchet MS" w:eastAsia="Times New Roman" w:hAnsi="Trebuchet MS" w:cs="Times New Roman"/>
                      <w:color w:val="000000"/>
                      <w:sz w:val="18"/>
                      <w:szCs w:val="18"/>
                      <w:lang w:eastAsia="pt-PT"/>
                    </w:rPr>
                    <w:br/>
                    <w:t xml:space="preserve">4 - O disposto no número anterior não se aplica a microempresas, de cujo encerramento o trabalhador deve ser informado com a antecedência prevista nos n.os 1 e 2 do artigo 363.º </w:t>
                  </w:r>
                  <w:r w:rsidRPr="006D5272">
                    <w:rPr>
                      <w:rFonts w:ascii="Trebuchet MS" w:eastAsia="Times New Roman" w:hAnsi="Trebuchet MS" w:cs="Times New Roman"/>
                      <w:color w:val="000000"/>
                      <w:sz w:val="18"/>
                      <w:szCs w:val="18"/>
                      <w:lang w:eastAsia="pt-PT"/>
                    </w:rPr>
                    <w:br/>
                    <w:t xml:space="preserve">5 - Verificando-se a caducidade do contrato em caso previsto num dos números anteriores, o trabalhador tem direito a compensação calculada nos termos do artigo 366.º, pela qual responde o património da empresa. </w:t>
                  </w:r>
                  <w:r w:rsidRPr="006D5272">
                    <w:rPr>
                      <w:rFonts w:ascii="Trebuchet MS" w:eastAsia="Times New Roman" w:hAnsi="Trebuchet MS" w:cs="Times New Roman"/>
                      <w:color w:val="000000"/>
                      <w:sz w:val="18"/>
                      <w:szCs w:val="18"/>
                      <w:lang w:eastAsia="pt-PT"/>
                    </w:rPr>
                    <w:br/>
                    <w:t xml:space="preserve">6 - (Revogado.) </w:t>
                  </w:r>
                  <w:r w:rsidRPr="006D5272">
                    <w:rPr>
                      <w:rFonts w:ascii="Trebuchet MS" w:eastAsia="Times New Roman" w:hAnsi="Trebuchet MS" w:cs="Times New Roman"/>
                      <w:color w:val="000000"/>
                      <w:sz w:val="18"/>
                      <w:szCs w:val="18"/>
                      <w:lang w:eastAsia="pt-PT"/>
                    </w:rPr>
                    <w:br/>
                    <w:t>7 - Constitui contraordenação grave a violação do disposto no n.º 5.</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53/2011, de 14 de Outubro</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347.º</w:t>
                  </w:r>
                  <w:r w:rsidRPr="006D5272">
                    <w:rPr>
                      <w:rFonts w:ascii="Trebuchet MS" w:eastAsia="Times New Roman" w:hAnsi="Trebuchet MS" w:cs="Times New Roman"/>
                      <w:b/>
                      <w:bCs/>
                      <w:color w:val="000000"/>
                      <w:sz w:val="18"/>
                      <w:szCs w:val="18"/>
                      <w:lang w:eastAsia="pt-PT"/>
                    </w:rPr>
                    <w:br/>
                    <w:t>Insolvência e recuperação de empresa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225"/>
              <w:gridCol w:w="196"/>
              <w:gridCol w:w="100"/>
              <w:gridCol w:w="1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declaração judicial de insolvência do empregador não faz cessar o contrato de trabalho, devendo o administrador da insolvência continuar a satisfazer integralmente as obrigações para com os trabalhadores enquanto o estabelecimento não for definitivamente encerrado. </w:t>
                  </w:r>
                  <w:r w:rsidRPr="006D5272">
                    <w:rPr>
                      <w:rFonts w:ascii="Trebuchet MS" w:eastAsia="Times New Roman" w:hAnsi="Trebuchet MS" w:cs="Times New Roman"/>
                      <w:color w:val="000000"/>
                      <w:sz w:val="18"/>
                      <w:szCs w:val="18"/>
                      <w:lang w:eastAsia="pt-PT"/>
                    </w:rPr>
                    <w:br/>
                    <w:t xml:space="preserve">2 - Antes do encerramento definitivo do estabelecimento, o administrador da insolvência pode fazer cessar o contrato de trabalho de trabalhador cuja colaboração não seja indispensável ao funcionamento da empresa. </w:t>
                  </w:r>
                  <w:r w:rsidRPr="006D5272">
                    <w:rPr>
                      <w:rFonts w:ascii="Trebuchet MS" w:eastAsia="Times New Roman" w:hAnsi="Trebuchet MS" w:cs="Times New Roman"/>
                      <w:color w:val="000000"/>
                      <w:sz w:val="18"/>
                      <w:szCs w:val="18"/>
                      <w:lang w:eastAsia="pt-PT"/>
                    </w:rPr>
                    <w:br/>
                    <w:t xml:space="preserve">3 - A cessação de contratos de trabalho decorrente do encerramento do estabelecimento ou realizada nos termos do n.º 2 deve ser antecedida de procedimento previsto nos artigos 360.º e seguintes, com as necessárias adaptações. </w:t>
                  </w:r>
                  <w:r w:rsidRPr="006D5272">
                    <w:rPr>
                      <w:rFonts w:ascii="Trebuchet MS" w:eastAsia="Times New Roman" w:hAnsi="Trebuchet MS" w:cs="Times New Roman"/>
                      <w:color w:val="000000"/>
                      <w:sz w:val="18"/>
                      <w:szCs w:val="18"/>
                      <w:lang w:eastAsia="pt-PT"/>
                    </w:rPr>
                    <w:br/>
                    <w:t xml:space="preserve">4 - O disposto no número anterior não se aplica a microempresas. </w:t>
                  </w:r>
                  <w:r w:rsidRPr="006D5272">
                    <w:rPr>
                      <w:rFonts w:ascii="Trebuchet MS" w:eastAsia="Times New Roman" w:hAnsi="Trebuchet MS" w:cs="Times New Roman"/>
                      <w:color w:val="000000"/>
                      <w:sz w:val="18"/>
                      <w:szCs w:val="18"/>
                      <w:lang w:eastAsia="pt-PT"/>
                    </w:rPr>
                    <w:br/>
                    <w:t xml:space="preserve">5 - Na situação referida no n.º 2, o trabalhador tem direito à compensação prevista no artigo 366.º </w:t>
                  </w:r>
                  <w:r w:rsidRPr="006D5272">
                    <w:rPr>
                      <w:rFonts w:ascii="Trebuchet MS" w:eastAsia="Times New Roman" w:hAnsi="Trebuchet MS" w:cs="Times New Roman"/>
                      <w:color w:val="000000"/>
                      <w:sz w:val="18"/>
                      <w:szCs w:val="18"/>
                      <w:lang w:eastAsia="pt-PT"/>
                    </w:rPr>
                    <w:br/>
                    <w:t xml:space="preserve">6 - O disposto no n.º 3 aplica-se em caso de processo de insolvência que possa determinar o encerramento do estabelecimento. </w:t>
                  </w:r>
                  <w:r w:rsidRPr="006D5272">
                    <w:rPr>
                      <w:rFonts w:ascii="Trebuchet MS" w:eastAsia="Times New Roman" w:hAnsi="Trebuchet MS" w:cs="Times New Roman"/>
                      <w:color w:val="000000"/>
                      <w:sz w:val="18"/>
                      <w:szCs w:val="18"/>
                      <w:lang w:eastAsia="pt-PT"/>
                    </w:rPr>
                    <w:br/>
                    <w:t>7 - Constitui contraordenação grave a violação do disposto no n.º 5.</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53/2011, de 14 de Outubro</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348.º</w:t>
                  </w:r>
                  <w:r w:rsidRPr="006D5272">
                    <w:rPr>
                      <w:rFonts w:ascii="Trebuchet MS" w:eastAsia="Times New Roman" w:hAnsi="Trebuchet MS" w:cs="Times New Roman"/>
                      <w:b/>
                      <w:bCs/>
                      <w:color w:val="000000"/>
                      <w:sz w:val="18"/>
                      <w:szCs w:val="18"/>
                      <w:lang w:eastAsia="pt-PT"/>
                    </w:rPr>
                    <w:br/>
                    <w:t>Conversão em contrato a termo após reforma por velhice ou idade de 70 anos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Considera-se a termo o contrato de trabalho de trabalhador que permaneça ao serviço decorridos 30 dias sobre o conhecimento, por ambas as partes, da sua reforma por velhice. </w:t>
                  </w:r>
                  <w:r w:rsidRPr="006D5272">
                    <w:rPr>
                      <w:rFonts w:ascii="Trebuchet MS" w:eastAsia="Times New Roman" w:hAnsi="Trebuchet MS" w:cs="Times New Roman"/>
                      <w:color w:val="000000"/>
                      <w:sz w:val="18"/>
                      <w:szCs w:val="18"/>
                      <w:lang w:eastAsia="pt-PT"/>
                    </w:rPr>
                    <w:br/>
                    <w:t xml:space="preserve">2 - No caso previsto no número anterior, o contrato fica sujeito ao regime definido neste Código para o contrato a termo resolutivo, com as necessárias adaptações e as seguintes especificidades: </w:t>
                  </w:r>
                  <w:r w:rsidRPr="006D5272">
                    <w:rPr>
                      <w:rFonts w:ascii="Trebuchet MS" w:eastAsia="Times New Roman" w:hAnsi="Trebuchet MS" w:cs="Times New Roman"/>
                      <w:color w:val="000000"/>
                      <w:sz w:val="18"/>
                      <w:szCs w:val="18"/>
                      <w:lang w:eastAsia="pt-PT"/>
                    </w:rPr>
                    <w:br/>
                    <w:t xml:space="preserve">a) É dispensada a redução do contrato a escrito; </w:t>
                  </w:r>
                  <w:r w:rsidRPr="006D5272">
                    <w:rPr>
                      <w:rFonts w:ascii="Trebuchet MS" w:eastAsia="Times New Roman" w:hAnsi="Trebuchet MS" w:cs="Times New Roman"/>
                      <w:color w:val="000000"/>
                      <w:sz w:val="18"/>
                      <w:szCs w:val="18"/>
                      <w:lang w:eastAsia="pt-PT"/>
                    </w:rPr>
                    <w:br/>
                    <w:t xml:space="preserve">b) O contrato vigora pelo prazo de seis meses, renovando-se por períodos iguais e sucessivos, sem sujeição a limites máximos; </w:t>
                  </w:r>
                  <w:r w:rsidRPr="006D5272">
                    <w:rPr>
                      <w:rFonts w:ascii="Trebuchet MS" w:eastAsia="Times New Roman" w:hAnsi="Trebuchet MS" w:cs="Times New Roman"/>
                      <w:color w:val="000000"/>
                      <w:sz w:val="18"/>
                      <w:szCs w:val="18"/>
                      <w:lang w:eastAsia="pt-PT"/>
                    </w:rPr>
                    <w:br/>
                    <w:t xml:space="preserve">c) A caducidade do contrato fica sujeita a aviso prévio de 60 ou 15 dias, consoante a iniciativa pertença ao empregador ou ao trabalhador; </w:t>
                  </w:r>
                  <w:r w:rsidRPr="006D5272">
                    <w:rPr>
                      <w:rFonts w:ascii="Trebuchet MS" w:eastAsia="Times New Roman" w:hAnsi="Trebuchet MS" w:cs="Times New Roman"/>
                      <w:color w:val="000000"/>
                      <w:sz w:val="18"/>
                      <w:szCs w:val="18"/>
                      <w:lang w:eastAsia="pt-PT"/>
                    </w:rPr>
                    <w:br/>
                    <w:t xml:space="preserve">d) A caducidade não determina o pagamento de qualquer compensação ao trabalhador. </w:t>
                  </w:r>
                  <w:r w:rsidRPr="006D5272">
                    <w:rPr>
                      <w:rFonts w:ascii="Trebuchet MS" w:eastAsia="Times New Roman" w:hAnsi="Trebuchet MS" w:cs="Times New Roman"/>
                      <w:color w:val="000000"/>
                      <w:sz w:val="18"/>
                      <w:szCs w:val="18"/>
                      <w:lang w:eastAsia="pt-PT"/>
                    </w:rPr>
                    <w:br/>
                    <w:t>3 - O disposto nos números anteriores é aplicável a contrato de trabalho de trabalhador que atinja 70 anos de idade sem ter havido reforma.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82"/>
              <w:gridCol w:w="127"/>
              <w:gridCol w:w="127"/>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III </w:t>
                  </w:r>
                  <w:r w:rsidRPr="006D5272">
                    <w:rPr>
                      <w:rFonts w:ascii="Trebuchet MS" w:eastAsia="Times New Roman" w:hAnsi="Trebuchet MS" w:cs="Times New Roman"/>
                      <w:color w:val="000000"/>
                      <w:sz w:val="18"/>
                      <w:szCs w:val="18"/>
                      <w:lang w:eastAsia="pt-PT"/>
                    </w:rPr>
                    <w:br/>
                    <w:t>Revogação de contrato de trabalho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349.º</w:t>
                  </w:r>
                  <w:r w:rsidRPr="006D5272">
                    <w:rPr>
                      <w:rFonts w:ascii="Trebuchet MS" w:eastAsia="Times New Roman" w:hAnsi="Trebuchet MS" w:cs="Times New Roman"/>
                      <w:b/>
                      <w:bCs/>
                      <w:color w:val="000000"/>
                      <w:sz w:val="18"/>
                      <w:szCs w:val="18"/>
                      <w:lang w:eastAsia="pt-PT"/>
                    </w:rPr>
                    <w:br/>
                    <w:t>Cessação de contrato de trabalho por acordo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e o trabalhador podem fazer cessar o contrato de trabalho por acordo. </w:t>
                  </w:r>
                  <w:r w:rsidRPr="006D5272">
                    <w:rPr>
                      <w:rFonts w:ascii="Trebuchet MS" w:eastAsia="Times New Roman" w:hAnsi="Trebuchet MS" w:cs="Times New Roman"/>
                      <w:color w:val="000000"/>
                      <w:sz w:val="18"/>
                      <w:szCs w:val="18"/>
                      <w:lang w:eastAsia="pt-PT"/>
                    </w:rPr>
                    <w:br/>
                    <w:t xml:space="preserve">2 - O acordo de revogação deve constar de documento assinado por ambas as partes, ficando cada uma com um exemplar. </w:t>
                  </w:r>
                  <w:r w:rsidRPr="006D5272">
                    <w:rPr>
                      <w:rFonts w:ascii="Trebuchet MS" w:eastAsia="Times New Roman" w:hAnsi="Trebuchet MS" w:cs="Times New Roman"/>
                      <w:color w:val="000000"/>
                      <w:sz w:val="18"/>
                      <w:szCs w:val="18"/>
                      <w:lang w:eastAsia="pt-PT"/>
                    </w:rPr>
                    <w:br/>
                    <w:t xml:space="preserve">3 - O documento deve mencionar expressamente a data de celebração do acordo e a de início da produção dos respectivos efeitos. </w:t>
                  </w:r>
                  <w:r w:rsidRPr="006D5272">
                    <w:rPr>
                      <w:rFonts w:ascii="Trebuchet MS" w:eastAsia="Times New Roman" w:hAnsi="Trebuchet MS" w:cs="Times New Roman"/>
                      <w:color w:val="000000"/>
                      <w:sz w:val="18"/>
                      <w:szCs w:val="18"/>
                      <w:lang w:eastAsia="pt-PT"/>
                    </w:rPr>
                    <w:br/>
                    <w:t xml:space="preserve">4 - As partes podem, simultaneamente, acordar outros efeitos, dentro dos limites da lei. </w:t>
                  </w:r>
                  <w:r w:rsidRPr="006D5272">
                    <w:rPr>
                      <w:rFonts w:ascii="Trebuchet MS" w:eastAsia="Times New Roman" w:hAnsi="Trebuchet MS" w:cs="Times New Roman"/>
                      <w:color w:val="000000"/>
                      <w:sz w:val="18"/>
                      <w:szCs w:val="18"/>
                      <w:lang w:eastAsia="pt-PT"/>
                    </w:rPr>
                    <w:br/>
                    <w:t xml:space="preserve">5 - Se, no acordo ou conjuntamente com este, as partes estabelecerem uma compensação pecuniária global para o trabalhador, presume-se que esta inclui os créditos vencidos à data da cessação do contrato ou exigíveis em virtude desta. </w:t>
                  </w:r>
                  <w:r w:rsidRPr="006D5272">
                    <w:rPr>
                      <w:rFonts w:ascii="Trebuchet MS" w:eastAsia="Times New Roman" w:hAnsi="Trebuchet MS" w:cs="Times New Roman"/>
                      <w:color w:val="000000"/>
                      <w:sz w:val="18"/>
                      <w:szCs w:val="18"/>
                      <w:lang w:eastAsia="pt-PT"/>
                    </w:rPr>
                    <w:br/>
                    <w:t>6 - Constitui contra-ordenação leve a violação do disposto nos n.os 2 ou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350.º</w:t>
                  </w:r>
                  <w:r w:rsidRPr="006D5272">
                    <w:rPr>
                      <w:rFonts w:ascii="Trebuchet MS" w:eastAsia="Times New Roman" w:hAnsi="Trebuchet MS" w:cs="Times New Roman"/>
                      <w:b/>
                      <w:bCs/>
                      <w:color w:val="000000"/>
                      <w:sz w:val="18"/>
                      <w:szCs w:val="18"/>
                      <w:lang w:eastAsia="pt-PT"/>
                    </w:rPr>
                    <w:br/>
                    <w:t>Cessação do acordo de revogação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pode fazer cessar o acordo de revogação do contrato de trabalho mediante comunicação escrita dirigida ao empregador, até ao sétimo dia seguinte à data da respectiva celebração. </w:t>
                  </w:r>
                  <w:r w:rsidRPr="006D5272">
                    <w:rPr>
                      <w:rFonts w:ascii="Trebuchet MS" w:eastAsia="Times New Roman" w:hAnsi="Trebuchet MS" w:cs="Times New Roman"/>
                      <w:color w:val="000000"/>
                      <w:sz w:val="18"/>
                      <w:szCs w:val="18"/>
                      <w:lang w:eastAsia="pt-PT"/>
                    </w:rPr>
                    <w:br/>
                    <w:t xml:space="preserve">2 - O trabalhador, caso não possa assegurar a recepção da comunicação no prazo previsto no número anterior, deve remetê-la por carta registada com aviso de recepção, no dia útil subsequente ao fim do prazo. </w:t>
                  </w:r>
                  <w:r w:rsidRPr="006D5272">
                    <w:rPr>
                      <w:rFonts w:ascii="Trebuchet MS" w:eastAsia="Times New Roman" w:hAnsi="Trebuchet MS" w:cs="Times New Roman"/>
                      <w:color w:val="000000"/>
                      <w:sz w:val="18"/>
                      <w:szCs w:val="18"/>
                      <w:lang w:eastAsia="pt-PT"/>
                    </w:rPr>
                    <w:br/>
                    <w:t xml:space="preserve">3 - A cessação prevista no n.º 1 só é eficaz se, em simultâneo com a comunicação, o trabalhador entregar ou puser, por qualquer forma, à disposição do empregador a totalidade do montante das compensações pecuniárias pagas em cumprimento do acordo, ou por efeito da cessação do contrato de trabalho. </w:t>
                  </w:r>
                  <w:r w:rsidRPr="006D5272">
                    <w:rPr>
                      <w:rFonts w:ascii="Trebuchet MS" w:eastAsia="Times New Roman" w:hAnsi="Trebuchet MS" w:cs="Times New Roman"/>
                      <w:color w:val="000000"/>
                      <w:sz w:val="18"/>
                      <w:szCs w:val="18"/>
                      <w:lang w:eastAsia="pt-PT"/>
                    </w:rPr>
                    <w:br/>
                    <w:t>4 - Exceptua-se do disposto nos números anteriores o acordo de revogação devidamente datado e cujas assinaturas sejam objecto de reconhecimento notarial presencial, nos termos da lei.</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46"/>
              <w:gridCol w:w="145"/>
              <w:gridCol w:w="145"/>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IV </w:t>
                  </w:r>
                  <w:r w:rsidRPr="006D5272">
                    <w:rPr>
                      <w:rFonts w:ascii="Trebuchet MS" w:eastAsia="Times New Roman" w:hAnsi="Trebuchet MS" w:cs="Times New Roman"/>
                      <w:color w:val="000000"/>
                      <w:sz w:val="18"/>
                      <w:szCs w:val="18"/>
                      <w:lang w:eastAsia="pt-PT"/>
                    </w:rPr>
                    <w:br/>
                    <w:t xml:space="preserve">Despedimento por iniciativa do empregador </w:t>
                  </w:r>
                  <w:r w:rsidRPr="006D5272">
                    <w:rPr>
                      <w:rFonts w:ascii="Trebuchet MS" w:eastAsia="Times New Roman" w:hAnsi="Trebuchet MS" w:cs="Times New Roman"/>
                      <w:color w:val="000000"/>
                      <w:sz w:val="18"/>
                      <w:szCs w:val="18"/>
                      <w:lang w:eastAsia="pt-PT"/>
                    </w:rPr>
                    <w:br/>
                    <w:t xml:space="preserve">SUBSECÇÃO I </w:t>
                  </w:r>
                  <w:r w:rsidRPr="006D5272">
                    <w:rPr>
                      <w:rFonts w:ascii="Trebuchet MS" w:eastAsia="Times New Roman" w:hAnsi="Trebuchet MS" w:cs="Times New Roman"/>
                      <w:color w:val="000000"/>
                      <w:sz w:val="18"/>
                      <w:szCs w:val="18"/>
                      <w:lang w:eastAsia="pt-PT"/>
                    </w:rPr>
                    <w:br/>
                    <w:t xml:space="preserve">Modalidades de despedimento </w:t>
                  </w:r>
                  <w:r w:rsidRPr="006D5272">
                    <w:rPr>
                      <w:rFonts w:ascii="Trebuchet MS" w:eastAsia="Times New Roman" w:hAnsi="Trebuchet MS" w:cs="Times New Roman"/>
                      <w:color w:val="000000"/>
                      <w:sz w:val="18"/>
                      <w:szCs w:val="18"/>
                      <w:lang w:eastAsia="pt-PT"/>
                    </w:rPr>
                    <w:br/>
                    <w:t xml:space="preserve">DIVISÃO I </w:t>
                  </w:r>
                  <w:r w:rsidRPr="006D5272">
                    <w:rPr>
                      <w:rFonts w:ascii="Trebuchet MS" w:eastAsia="Times New Roman" w:hAnsi="Trebuchet MS" w:cs="Times New Roman"/>
                      <w:color w:val="000000"/>
                      <w:sz w:val="18"/>
                      <w:szCs w:val="18"/>
                      <w:lang w:eastAsia="pt-PT"/>
                    </w:rPr>
                    <w:br/>
                    <w:t>Despedimento por facto imputável ao trabalhador</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351.º</w:t>
                  </w:r>
                  <w:r w:rsidRPr="006D5272">
                    <w:rPr>
                      <w:rFonts w:ascii="Trebuchet MS" w:eastAsia="Times New Roman" w:hAnsi="Trebuchet MS" w:cs="Times New Roman"/>
                      <w:b/>
                      <w:bCs/>
                      <w:color w:val="000000"/>
                      <w:sz w:val="18"/>
                      <w:szCs w:val="18"/>
                      <w:lang w:eastAsia="pt-PT"/>
                    </w:rPr>
                    <w:br/>
                    <w:t>Noção de justa causa de despedimento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Constitui justa causa de despedimento o comportamento culposo do trabalhador que, pela sua gravidade e consequências, torne imediata e praticamente impossível a subsistência da relação de trabalho. </w:t>
                  </w:r>
                  <w:r w:rsidRPr="006D5272">
                    <w:rPr>
                      <w:rFonts w:ascii="Trebuchet MS" w:eastAsia="Times New Roman" w:hAnsi="Trebuchet MS" w:cs="Times New Roman"/>
                      <w:color w:val="000000"/>
                      <w:sz w:val="18"/>
                      <w:szCs w:val="18"/>
                      <w:lang w:eastAsia="pt-PT"/>
                    </w:rPr>
                    <w:br/>
                    <w:t xml:space="preserve">2 - Constituem, nomeadamente, justa causa de despedimento os seguintes comportamentos do trabalhador: </w:t>
                  </w:r>
                  <w:r w:rsidRPr="006D5272">
                    <w:rPr>
                      <w:rFonts w:ascii="Trebuchet MS" w:eastAsia="Times New Roman" w:hAnsi="Trebuchet MS" w:cs="Times New Roman"/>
                      <w:color w:val="000000"/>
                      <w:sz w:val="18"/>
                      <w:szCs w:val="18"/>
                      <w:lang w:eastAsia="pt-PT"/>
                    </w:rPr>
                    <w:br/>
                    <w:t xml:space="preserve">a) Desobediência ilegítima às ordens dadas por responsáveis hierarquicamente superiores; </w:t>
                  </w:r>
                  <w:r w:rsidRPr="006D5272">
                    <w:rPr>
                      <w:rFonts w:ascii="Trebuchet MS" w:eastAsia="Times New Roman" w:hAnsi="Trebuchet MS" w:cs="Times New Roman"/>
                      <w:color w:val="000000"/>
                      <w:sz w:val="18"/>
                      <w:szCs w:val="18"/>
                      <w:lang w:eastAsia="pt-PT"/>
                    </w:rPr>
                    <w:br/>
                    <w:t xml:space="preserve">b) Violação de direitos e garantias de trabalhadores da empresa; </w:t>
                  </w:r>
                  <w:r w:rsidRPr="006D5272">
                    <w:rPr>
                      <w:rFonts w:ascii="Trebuchet MS" w:eastAsia="Times New Roman" w:hAnsi="Trebuchet MS" w:cs="Times New Roman"/>
                      <w:color w:val="000000"/>
                      <w:sz w:val="18"/>
                      <w:szCs w:val="18"/>
                      <w:lang w:eastAsia="pt-PT"/>
                    </w:rPr>
                    <w:br/>
                    <w:t xml:space="preserve">c) Provocação repetida de conflitos com trabalhadores da empresa; </w:t>
                  </w:r>
                  <w:r w:rsidRPr="006D5272">
                    <w:rPr>
                      <w:rFonts w:ascii="Trebuchet MS" w:eastAsia="Times New Roman" w:hAnsi="Trebuchet MS" w:cs="Times New Roman"/>
                      <w:color w:val="000000"/>
                      <w:sz w:val="18"/>
                      <w:szCs w:val="18"/>
                      <w:lang w:eastAsia="pt-PT"/>
                    </w:rPr>
                    <w:br/>
                    <w:t xml:space="preserve">d) Desinteresse repetido pelo cumprimento, com a diligência devida, de obrigações inerentes ao exercício do cargo ou posto de trabalho a que está afecto; </w:t>
                  </w:r>
                  <w:r w:rsidRPr="006D5272">
                    <w:rPr>
                      <w:rFonts w:ascii="Trebuchet MS" w:eastAsia="Times New Roman" w:hAnsi="Trebuchet MS" w:cs="Times New Roman"/>
                      <w:color w:val="000000"/>
                      <w:sz w:val="18"/>
                      <w:szCs w:val="18"/>
                      <w:lang w:eastAsia="pt-PT"/>
                    </w:rPr>
                    <w:br/>
                    <w:t xml:space="preserve">e) Lesão de interesses patrimoniais sérios da empresa; </w:t>
                  </w:r>
                  <w:r w:rsidRPr="006D5272">
                    <w:rPr>
                      <w:rFonts w:ascii="Trebuchet MS" w:eastAsia="Times New Roman" w:hAnsi="Trebuchet MS" w:cs="Times New Roman"/>
                      <w:color w:val="000000"/>
                      <w:sz w:val="18"/>
                      <w:szCs w:val="18"/>
                      <w:lang w:eastAsia="pt-PT"/>
                    </w:rPr>
                    <w:br/>
                    <w:t xml:space="preserve">f) Falsas declarações relativas à justificação de faltas; </w:t>
                  </w:r>
                  <w:r w:rsidRPr="006D5272">
                    <w:rPr>
                      <w:rFonts w:ascii="Trebuchet MS" w:eastAsia="Times New Roman" w:hAnsi="Trebuchet MS" w:cs="Times New Roman"/>
                      <w:color w:val="000000"/>
                      <w:sz w:val="18"/>
                      <w:szCs w:val="18"/>
                      <w:lang w:eastAsia="pt-PT"/>
                    </w:rPr>
                    <w:br/>
                    <w:t xml:space="preserve">g) Faltas não justificadas ao trabalho que determinem directamente prejuízos ou riscos graves para a empresa, ou cujo número atinja, em cada ano civil, cinco seguidas ou 10 interpoladas, independentemente de prejuízo ou risco; </w:t>
                  </w:r>
                  <w:r w:rsidRPr="006D5272">
                    <w:rPr>
                      <w:rFonts w:ascii="Trebuchet MS" w:eastAsia="Times New Roman" w:hAnsi="Trebuchet MS" w:cs="Times New Roman"/>
                      <w:color w:val="000000"/>
                      <w:sz w:val="18"/>
                      <w:szCs w:val="18"/>
                      <w:lang w:eastAsia="pt-PT"/>
                    </w:rPr>
                    <w:br/>
                    <w:t xml:space="preserve">h) Falta culposa de observância de regras de segurança e saúde no trabalho; </w:t>
                  </w:r>
                  <w:r w:rsidRPr="006D5272">
                    <w:rPr>
                      <w:rFonts w:ascii="Trebuchet MS" w:eastAsia="Times New Roman" w:hAnsi="Trebuchet MS" w:cs="Times New Roman"/>
                      <w:color w:val="000000"/>
                      <w:sz w:val="18"/>
                      <w:szCs w:val="18"/>
                      <w:lang w:eastAsia="pt-PT"/>
                    </w:rPr>
                    <w:br/>
                    <w:t xml:space="preserve">i) Prática, no âmbito da empresa, de violências físicas, injúrias ou outras ofensas punidas por lei sobre trabalhador da empresa, elemento dos corpos sociais ou empregador individual não pertencente a estes, seus delegados ou representantes; </w:t>
                  </w:r>
                  <w:r w:rsidRPr="006D5272">
                    <w:rPr>
                      <w:rFonts w:ascii="Trebuchet MS" w:eastAsia="Times New Roman" w:hAnsi="Trebuchet MS" w:cs="Times New Roman"/>
                      <w:color w:val="000000"/>
                      <w:sz w:val="18"/>
                      <w:szCs w:val="18"/>
                      <w:lang w:eastAsia="pt-PT"/>
                    </w:rPr>
                    <w:br/>
                    <w:t xml:space="preserve">j) Sequestro ou em geral crime contra a liberdade das pessoas referidas na alínea anterior; </w:t>
                  </w:r>
                  <w:r w:rsidRPr="006D5272">
                    <w:rPr>
                      <w:rFonts w:ascii="Trebuchet MS" w:eastAsia="Times New Roman" w:hAnsi="Trebuchet MS" w:cs="Times New Roman"/>
                      <w:color w:val="000000"/>
                      <w:sz w:val="18"/>
                      <w:szCs w:val="18"/>
                      <w:lang w:eastAsia="pt-PT"/>
                    </w:rPr>
                    <w:br/>
                    <w:t xml:space="preserve">l) Incumprimento ou oposição ao cumprimento de decisão judicial ou administrativa; </w:t>
                  </w:r>
                  <w:r w:rsidRPr="006D5272">
                    <w:rPr>
                      <w:rFonts w:ascii="Trebuchet MS" w:eastAsia="Times New Roman" w:hAnsi="Trebuchet MS" w:cs="Times New Roman"/>
                      <w:color w:val="000000"/>
                      <w:sz w:val="18"/>
                      <w:szCs w:val="18"/>
                      <w:lang w:eastAsia="pt-PT"/>
                    </w:rPr>
                    <w:br/>
                    <w:t xml:space="preserve">m) Reduções anormais de produtividade. </w:t>
                  </w:r>
                  <w:r w:rsidRPr="006D5272">
                    <w:rPr>
                      <w:rFonts w:ascii="Trebuchet MS" w:eastAsia="Times New Roman" w:hAnsi="Trebuchet MS" w:cs="Times New Roman"/>
                      <w:color w:val="000000"/>
                      <w:sz w:val="18"/>
                      <w:szCs w:val="18"/>
                      <w:lang w:eastAsia="pt-PT"/>
                    </w:rPr>
                    <w:br/>
                    <w:t>3 - Na apreciação da justa causa, deve atender-se, no quadro de gestão da empresa, ao grau de lesão dos interesses do empregador, ao carácter das relações entre as partes ou entre o trabalhador e os seus companheiros e às demais circunstâncias que no caso sejam relevantes.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352.º</w:t>
                  </w:r>
                  <w:r w:rsidRPr="006D5272">
                    <w:rPr>
                      <w:rFonts w:ascii="Trebuchet MS" w:eastAsia="Times New Roman" w:hAnsi="Trebuchet MS" w:cs="Times New Roman"/>
                      <w:b/>
                      <w:bCs/>
                      <w:color w:val="000000"/>
                      <w:sz w:val="18"/>
                      <w:szCs w:val="18"/>
                      <w:lang w:eastAsia="pt-PT"/>
                    </w:rPr>
                    <w:br/>
                    <w:t>Inquérito prévio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Caso o procedimento prévio de inquérito seja necessário para fundamentar a nota de culpa, o seu início interrompe a contagem dos prazos estabelecidos nos n.os 1 ou 2 do artigo 329.º, desde que ocorra nos 30 dias seguintes à suspeita de comportamentos irregulares, o procedimento seja conduzido de forma diligente e a nota de culpa seja notificada até 30 dias após a conclusão do mesmo.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353.º</w:t>
                  </w:r>
                  <w:r w:rsidRPr="006D5272">
                    <w:rPr>
                      <w:rFonts w:ascii="Trebuchet MS" w:eastAsia="Times New Roman" w:hAnsi="Trebuchet MS" w:cs="Times New Roman"/>
                      <w:b/>
                      <w:bCs/>
                      <w:color w:val="000000"/>
                      <w:sz w:val="18"/>
                      <w:szCs w:val="18"/>
                      <w:lang w:eastAsia="pt-PT"/>
                    </w:rPr>
                    <w:br/>
                    <w:t>Nota de culpa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No caso em que se verifique algum comportamento susceptível de constituir justa causa de despedimento, o empregador comunica, por escrito, ao trabalhador que o tenha praticado a intenção de proceder ao seu despedimento, juntando nota de culpa com a descrição circunstanciada dos factos que lhe são imputados. </w:t>
                  </w:r>
                  <w:r w:rsidRPr="006D5272">
                    <w:rPr>
                      <w:rFonts w:ascii="Trebuchet MS" w:eastAsia="Times New Roman" w:hAnsi="Trebuchet MS" w:cs="Times New Roman"/>
                      <w:color w:val="000000"/>
                      <w:sz w:val="18"/>
                      <w:szCs w:val="18"/>
                      <w:lang w:eastAsia="pt-PT"/>
                    </w:rPr>
                    <w:br/>
                    <w:t xml:space="preserve">2 - Na mesma data, o empregador remete cópias da comunicação e da nota de culpa à comissão de trabalhadores e, caso o trabalhador seja representante sindical, à associação sindical respectiva. </w:t>
                  </w:r>
                  <w:r w:rsidRPr="006D5272">
                    <w:rPr>
                      <w:rFonts w:ascii="Trebuchet MS" w:eastAsia="Times New Roman" w:hAnsi="Trebuchet MS" w:cs="Times New Roman"/>
                      <w:color w:val="000000"/>
                      <w:sz w:val="18"/>
                      <w:szCs w:val="18"/>
                      <w:lang w:eastAsia="pt-PT"/>
                    </w:rPr>
                    <w:br/>
                    <w:t xml:space="preserve">3 - A notificação da nota de culpa ao trabalhador interrompe a contagem dos prazos estabelecidos nos n.os 1 ou 2 do artigo 329.º </w:t>
                  </w:r>
                  <w:r w:rsidRPr="006D5272">
                    <w:rPr>
                      <w:rFonts w:ascii="Trebuchet MS" w:eastAsia="Times New Roman" w:hAnsi="Trebuchet MS" w:cs="Times New Roman"/>
                      <w:color w:val="000000"/>
                      <w:sz w:val="18"/>
                      <w:szCs w:val="18"/>
                      <w:lang w:eastAsia="pt-PT"/>
                    </w:rPr>
                    <w:br/>
                    <w:t>4 - Constitui contra-ordenação grave, ou muito grave no caso de representante sindical, o despedimento de trabalhador com violação do disposto nos n.os 1 ou 2.</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354.º</w:t>
                  </w:r>
                  <w:r w:rsidRPr="006D5272">
                    <w:rPr>
                      <w:rFonts w:ascii="Trebuchet MS" w:eastAsia="Times New Roman" w:hAnsi="Trebuchet MS" w:cs="Times New Roman"/>
                      <w:b/>
                      <w:bCs/>
                      <w:color w:val="000000"/>
                      <w:sz w:val="18"/>
                      <w:szCs w:val="18"/>
                      <w:lang w:eastAsia="pt-PT"/>
                    </w:rPr>
                    <w:br/>
                    <w:t>Suspensão preventiva de trabalhador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Com a notificação da nota de culpa, o empregador pode suspender preventivamente o trabalhador cuja presença na empresa se mostrar inconveniente, mantendo o pagamento da retribuição. </w:t>
                  </w:r>
                  <w:r w:rsidRPr="006D5272">
                    <w:rPr>
                      <w:rFonts w:ascii="Trebuchet MS" w:eastAsia="Times New Roman" w:hAnsi="Trebuchet MS" w:cs="Times New Roman"/>
                      <w:color w:val="000000"/>
                      <w:sz w:val="18"/>
                      <w:szCs w:val="18"/>
                      <w:lang w:eastAsia="pt-PT"/>
                    </w:rPr>
                    <w:br/>
                    <w:t>2 - A suspensão a que se refere o número anterior pode ser determinada nos 30 dias anteriores à notificação, desde que o empregador justifique, por escrito, que, tendo em conta indícios de factos imputáveis ao trabalhador, a presença deste na empresa é inconveniente, nomeadamente para a averiguação de tais factos, e que ainda não foi possível elaborar a nota de culpa.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355.º</w:t>
                  </w:r>
                  <w:r w:rsidRPr="006D5272">
                    <w:rPr>
                      <w:rFonts w:ascii="Trebuchet MS" w:eastAsia="Times New Roman" w:hAnsi="Trebuchet MS" w:cs="Times New Roman"/>
                      <w:b/>
                      <w:bCs/>
                      <w:color w:val="000000"/>
                      <w:sz w:val="18"/>
                      <w:szCs w:val="18"/>
                      <w:lang w:eastAsia="pt-PT"/>
                    </w:rPr>
                    <w:br/>
                    <w:t>Resposta à nota de culpa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dispõe de 10 dias úteis para consultar o processo e responder à nota de culpa, deduzindo por escrito os elementos que considera relevantes para esclarecer os factos e a sua participação nos mesmos, podendo juntar documentos e solicitar as diligências probatórias que se mostrem pertinentes para o esclarecimento da verdade. </w:t>
                  </w:r>
                  <w:r w:rsidRPr="006D5272">
                    <w:rPr>
                      <w:rFonts w:ascii="Trebuchet MS" w:eastAsia="Times New Roman" w:hAnsi="Trebuchet MS" w:cs="Times New Roman"/>
                      <w:color w:val="000000"/>
                      <w:sz w:val="18"/>
                      <w:szCs w:val="18"/>
                      <w:lang w:eastAsia="pt-PT"/>
                    </w:rPr>
                    <w:br/>
                    <w:t>2 - Constitui contra-ordenação grave, ou muito grave no caso de representante sindical, o despedimento de trabalhador com violação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356.º</w:t>
                  </w:r>
                  <w:r w:rsidRPr="006D5272">
                    <w:rPr>
                      <w:rFonts w:ascii="Trebuchet MS" w:eastAsia="Times New Roman" w:hAnsi="Trebuchet MS" w:cs="Times New Roman"/>
                      <w:b/>
                      <w:bCs/>
                      <w:color w:val="000000"/>
                      <w:sz w:val="18"/>
                      <w:szCs w:val="18"/>
                      <w:lang w:eastAsia="pt-PT"/>
                    </w:rPr>
                    <w:br/>
                    <w:t>Instrução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21"/>
              <w:gridCol w:w="300"/>
              <w:gridCol w:w="100"/>
              <w:gridCol w:w="1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por si ou através de instrutor que tenha nomeado, deve realizar as diligências probatórias requeridas na resposta à nota de culpa, a menos que as considere patentemente dilatórias ou impertinentes, devendo neste caso alegá-lo fundamentadamente por escrito. </w:t>
                  </w:r>
                  <w:r w:rsidRPr="006D5272">
                    <w:rPr>
                      <w:rFonts w:ascii="Trebuchet MS" w:eastAsia="Times New Roman" w:hAnsi="Trebuchet MS" w:cs="Times New Roman"/>
                      <w:color w:val="000000"/>
                      <w:sz w:val="18"/>
                      <w:szCs w:val="18"/>
                      <w:lang w:eastAsia="pt-PT"/>
                    </w:rPr>
                    <w:br/>
                    <w:t xml:space="preserve">2 - (Revogado.) </w:t>
                  </w:r>
                  <w:r w:rsidRPr="006D5272">
                    <w:rPr>
                      <w:rFonts w:ascii="Trebuchet MS" w:eastAsia="Times New Roman" w:hAnsi="Trebuchet MS" w:cs="Times New Roman"/>
                      <w:color w:val="000000"/>
                      <w:sz w:val="18"/>
                      <w:szCs w:val="18"/>
                      <w:lang w:eastAsia="pt-PT"/>
                    </w:rPr>
                    <w:br/>
                    <w:t xml:space="preserve">3 - O empregador não é obrigado a proceder à audição de mais de três testemunhas por cada facto descrito na nota de culpa, nem mais de 10 no total. </w:t>
                  </w:r>
                  <w:r w:rsidRPr="006D5272">
                    <w:rPr>
                      <w:rFonts w:ascii="Trebuchet MS" w:eastAsia="Times New Roman" w:hAnsi="Trebuchet MS" w:cs="Times New Roman"/>
                      <w:color w:val="000000"/>
                      <w:sz w:val="18"/>
                      <w:szCs w:val="18"/>
                      <w:lang w:eastAsia="pt-PT"/>
                    </w:rPr>
                    <w:br/>
                    <w:t xml:space="preserve">4 - O trabalhador deve assegurar a comparência das testemunhas que indicar. </w:t>
                  </w:r>
                  <w:r w:rsidRPr="006D5272">
                    <w:rPr>
                      <w:rFonts w:ascii="Trebuchet MS" w:eastAsia="Times New Roman" w:hAnsi="Trebuchet MS" w:cs="Times New Roman"/>
                      <w:color w:val="000000"/>
                      <w:sz w:val="18"/>
                      <w:szCs w:val="18"/>
                      <w:lang w:eastAsia="pt-PT"/>
                    </w:rPr>
                    <w:br/>
                    <w:t xml:space="preserve">5 - Após a conclusão das diligências probatórias, o empregador apresenta cópia integral do processo à comissão de trabalhadores e, caso o trabalhador seja representante sindical, à associação sindical respetiva, que podem, no prazo de cinco dias úteis, fazer juntar ao processo o seu parecer fundamentado. </w:t>
                  </w:r>
                  <w:r w:rsidRPr="006D5272">
                    <w:rPr>
                      <w:rFonts w:ascii="Trebuchet MS" w:eastAsia="Times New Roman" w:hAnsi="Trebuchet MS" w:cs="Times New Roman"/>
                      <w:color w:val="000000"/>
                      <w:sz w:val="18"/>
                      <w:szCs w:val="18"/>
                      <w:lang w:eastAsia="pt-PT"/>
                    </w:rPr>
                    <w:br/>
                    <w:t xml:space="preserve">6 - Para efeito do número anterior, o trabalhador pode comunicar ao empregador, nos três dias úteis posteriores à recepção da nota de culpa, que o parecer sobre o processo é emitido por determinada associação sindical, não havendo neste caso lugar a apresentação de cópia do processo à comissão de trabalhadores. </w:t>
                  </w:r>
                  <w:r w:rsidRPr="006D5272">
                    <w:rPr>
                      <w:rFonts w:ascii="Trebuchet MS" w:eastAsia="Times New Roman" w:hAnsi="Trebuchet MS" w:cs="Times New Roman"/>
                      <w:color w:val="000000"/>
                      <w:sz w:val="18"/>
                      <w:szCs w:val="18"/>
                      <w:lang w:eastAsia="pt-PT"/>
                    </w:rPr>
                    <w:br/>
                    <w:t>7 - Constitui contraordenação grave, ou muito grave no caso de representante sindical, o despedimento de trabalhador com violação do disposto nos n.os 1, 5 e 6.</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357.º</w:t>
                  </w:r>
                  <w:r w:rsidRPr="006D5272">
                    <w:rPr>
                      <w:rFonts w:ascii="Trebuchet MS" w:eastAsia="Times New Roman" w:hAnsi="Trebuchet MS" w:cs="Times New Roman"/>
                      <w:b/>
                      <w:bCs/>
                      <w:color w:val="000000"/>
                      <w:sz w:val="18"/>
                      <w:szCs w:val="18"/>
                      <w:lang w:eastAsia="pt-PT"/>
                    </w:rPr>
                    <w:br/>
                    <w:t>Decisão de despedimento por facto imputável ao trabalhador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10"/>
              <w:gridCol w:w="307"/>
              <w:gridCol w:w="102"/>
              <w:gridCol w:w="117"/>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Recebidos os pareceres referidos no n.º 5 do artigo anterior ou decorrido o prazo para o efeito, o empregador dispõe de 30 dias para proferir a decisão de despedimento, sob pena de caducidade do direito de aplicar a sanção. </w:t>
                  </w:r>
                  <w:r w:rsidRPr="006D5272">
                    <w:rPr>
                      <w:rFonts w:ascii="Trebuchet MS" w:eastAsia="Times New Roman" w:hAnsi="Trebuchet MS" w:cs="Times New Roman"/>
                      <w:color w:val="000000"/>
                      <w:sz w:val="18"/>
                      <w:szCs w:val="18"/>
                      <w:lang w:eastAsia="pt-PT"/>
                    </w:rPr>
                    <w:br/>
                    <w:t xml:space="preserve">2 - Quando não exista comissão de trabalhadores e o trabalhador não seja representante sindical, o prazo referido no número anterior conta-se a partir da data da conclusão da última diligência de instrução. </w:t>
                  </w:r>
                  <w:r w:rsidRPr="006D5272">
                    <w:rPr>
                      <w:rFonts w:ascii="Trebuchet MS" w:eastAsia="Times New Roman" w:hAnsi="Trebuchet MS" w:cs="Times New Roman"/>
                      <w:color w:val="000000"/>
                      <w:sz w:val="18"/>
                      <w:szCs w:val="18"/>
                      <w:lang w:eastAsia="pt-PT"/>
                    </w:rPr>
                    <w:br/>
                    <w:t xml:space="preserve">3 - (Revogado.) </w:t>
                  </w:r>
                  <w:r w:rsidRPr="006D5272">
                    <w:rPr>
                      <w:rFonts w:ascii="Trebuchet MS" w:eastAsia="Times New Roman" w:hAnsi="Trebuchet MS" w:cs="Times New Roman"/>
                      <w:color w:val="000000"/>
                      <w:sz w:val="18"/>
                      <w:szCs w:val="18"/>
                      <w:lang w:eastAsia="pt-PT"/>
                    </w:rPr>
                    <w:br/>
                    <w:t xml:space="preserve">4 - Na decisão são ponderadas as circunstâncias do caso, nomeadamente as referidas no n.º 3 do artigo 351.º, a adequação do despedimento à culpabilidade do trabalhador e os pareceres dos representantes dos trabalhadores, não podendo ser invocados factos não constantes da nota de culpa ou da resposta do trabalhador, salvo se atenuarem a responsabilidade. </w:t>
                  </w:r>
                  <w:r w:rsidRPr="006D5272">
                    <w:rPr>
                      <w:rFonts w:ascii="Trebuchet MS" w:eastAsia="Times New Roman" w:hAnsi="Trebuchet MS" w:cs="Times New Roman"/>
                      <w:color w:val="000000"/>
                      <w:sz w:val="18"/>
                      <w:szCs w:val="18"/>
                      <w:lang w:eastAsia="pt-PT"/>
                    </w:rPr>
                    <w:br/>
                    <w:t xml:space="preserve">5 - A decisão deve ser fundamentada e constar de documento escrito. </w:t>
                  </w:r>
                  <w:r w:rsidRPr="006D5272">
                    <w:rPr>
                      <w:rFonts w:ascii="Trebuchet MS" w:eastAsia="Times New Roman" w:hAnsi="Trebuchet MS" w:cs="Times New Roman"/>
                      <w:color w:val="000000"/>
                      <w:sz w:val="18"/>
                      <w:szCs w:val="18"/>
                      <w:lang w:eastAsia="pt-PT"/>
                    </w:rPr>
                    <w:br/>
                    <w:t xml:space="preserve">6 - A decisão é comunicada, por cópia ou transcrição, ao trabalhador, à comissão de trabalhadores, ou à associação sindical respectiva, caso aquele seja representante sindical ou na situação a que se refere o n.º 6 do artigo anterior. </w:t>
                  </w:r>
                  <w:r w:rsidRPr="006D5272">
                    <w:rPr>
                      <w:rFonts w:ascii="Trebuchet MS" w:eastAsia="Times New Roman" w:hAnsi="Trebuchet MS" w:cs="Times New Roman"/>
                      <w:color w:val="000000"/>
                      <w:sz w:val="18"/>
                      <w:szCs w:val="18"/>
                      <w:lang w:eastAsia="pt-PT"/>
                    </w:rPr>
                    <w:br/>
                    <w:t xml:space="preserve">7 - A decisão determina a cessação do contrato logo que chega ao poder do trabalhador ou é dele conhecida ou, ainda, quando só por culpa do trabalhador não foi por ele oportunamente recebida. </w:t>
                  </w:r>
                  <w:r w:rsidRPr="006D5272">
                    <w:rPr>
                      <w:rFonts w:ascii="Trebuchet MS" w:eastAsia="Times New Roman" w:hAnsi="Trebuchet MS" w:cs="Times New Roman"/>
                      <w:color w:val="000000"/>
                      <w:sz w:val="18"/>
                      <w:szCs w:val="18"/>
                      <w:lang w:eastAsia="pt-PT"/>
                    </w:rPr>
                    <w:br/>
                    <w:t>8 - Constitui contraordenação grave, ou muito grave no caso de representante sindical, o despedimento de trabalhador com violação do disposto nos n.os 1, 2 e 5 a 7.</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358.º</w:t>
                  </w:r>
                  <w:r w:rsidRPr="006D5272">
                    <w:rPr>
                      <w:rFonts w:ascii="Trebuchet MS" w:eastAsia="Times New Roman" w:hAnsi="Trebuchet MS" w:cs="Times New Roman"/>
                      <w:b/>
                      <w:bCs/>
                      <w:color w:val="000000"/>
                      <w:sz w:val="18"/>
                      <w:szCs w:val="18"/>
                      <w:lang w:eastAsia="pt-PT"/>
                    </w:rPr>
                    <w:br/>
                    <w:t>Procedimento em caso de microempresa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10"/>
              <w:gridCol w:w="307"/>
              <w:gridCol w:w="102"/>
              <w:gridCol w:w="117"/>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No procedimento de despedimento em microempresa, caso o trabalhador não seja membro de comissão de trabalhadores ou representante sindical, são dispensadas as formalidades previstas no n.º 2 do artigo 353.º, no n.º 5 do artigo 356.º e nos n.os 1, 2 e 6 do artigo anterior, sendo aplicável o disposto nos números seguintes. </w:t>
                  </w:r>
                  <w:r w:rsidRPr="006D5272">
                    <w:rPr>
                      <w:rFonts w:ascii="Trebuchet MS" w:eastAsia="Times New Roman" w:hAnsi="Trebuchet MS" w:cs="Times New Roman"/>
                      <w:color w:val="000000"/>
                      <w:sz w:val="18"/>
                      <w:szCs w:val="18"/>
                      <w:lang w:eastAsia="pt-PT"/>
                    </w:rPr>
                    <w:br/>
                    <w:t xml:space="preserve">2 - Na ponderação e fundamentação da decisão é aplicável o disposto no n.º 4 do artigo anterior, com exceção da referência a pareceres de representantes dos trabalhadores. </w:t>
                  </w:r>
                  <w:r w:rsidRPr="006D5272">
                    <w:rPr>
                      <w:rFonts w:ascii="Trebuchet MS" w:eastAsia="Times New Roman" w:hAnsi="Trebuchet MS" w:cs="Times New Roman"/>
                      <w:color w:val="000000"/>
                      <w:sz w:val="18"/>
                      <w:szCs w:val="18"/>
                      <w:lang w:eastAsia="pt-PT"/>
                    </w:rPr>
                    <w:br/>
                    <w:t xml:space="preserve">3 - O empregador pode proferir a decisão dentro dos seguintes prazos: </w:t>
                  </w:r>
                  <w:r w:rsidRPr="006D5272">
                    <w:rPr>
                      <w:rFonts w:ascii="Trebuchet MS" w:eastAsia="Times New Roman" w:hAnsi="Trebuchet MS" w:cs="Times New Roman"/>
                      <w:color w:val="000000"/>
                      <w:sz w:val="18"/>
                      <w:szCs w:val="18"/>
                      <w:lang w:eastAsia="pt-PT"/>
                    </w:rPr>
                    <w:br/>
                    <w:t xml:space="preserve">a) Se o trabalhador não responder à nota de culpa, 30 dias a contar do termo do prazo para resposta à mesma; </w:t>
                  </w:r>
                  <w:r w:rsidRPr="006D5272">
                    <w:rPr>
                      <w:rFonts w:ascii="Trebuchet MS" w:eastAsia="Times New Roman" w:hAnsi="Trebuchet MS" w:cs="Times New Roman"/>
                      <w:color w:val="000000"/>
                      <w:sz w:val="18"/>
                      <w:szCs w:val="18"/>
                      <w:lang w:eastAsia="pt-PT"/>
                    </w:rPr>
                    <w:br/>
                    <w:t xml:space="preserve">b) 30 dias a contar da conclusão da última diligência; </w:t>
                  </w:r>
                  <w:r w:rsidRPr="006D5272">
                    <w:rPr>
                      <w:rFonts w:ascii="Trebuchet MS" w:eastAsia="Times New Roman" w:hAnsi="Trebuchet MS" w:cs="Times New Roman"/>
                      <w:color w:val="000000"/>
                      <w:sz w:val="18"/>
                      <w:szCs w:val="18"/>
                      <w:lang w:eastAsia="pt-PT"/>
                    </w:rPr>
                    <w:br/>
                    <w:t xml:space="preserve">c) (Revogada.) </w:t>
                  </w:r>
                  <w:r w:rsidRPr="006D5272">
                    <w:rPr>
                      <w:rFonts w:ascii="Trebuchet MS" w:eastAsia="Times New Roman" w:hAnsi="Trebuchet MS" w:cs="Times New Roman"/>
                      <w:color w:val="000000"/>
                      <w:sz w:val="18"/>
                      <w:szCs w:val="18"/>
                      <w:lang w:eastAsia="pt-PT"/>
                    </w:rPr>
                    <w:br/>
                    <w:t xml:space="preserve">4 - Se o empregador não proferir a decisão até ao termo do prazo referido em qualquer das alíneas do número anterior, o direito de aplicar a sanção caduca. </w:t>
                  </w:r>
                  <w:r w:rsidRPr="006D5272">
                    <w:rPr>
                      <w:rFonts w:ascii="Trebuchet MS" w:eastAsia="Times New Roman" w:hAnsi="Trebuchet MS" w:cs="Times New Roman"/>
                      <w:color w:val="000000"/>
                      <w:sz w:val="18"/>
                      <w:szCs w:val="18"/>
                      <w:lang w:eastAsia="pt-PT"/>
                    </w:rPr>
                    <w:br/>
                    <w:t xml:space="preserve">5 - A decisão é comunicada, por cópia ou transcrição, ao trabalhador. </w:t>
                  </w:r>
                  <w:r w:rsidRPr="006D5272">
                    <w:rPr>
                      <w:rFonts w:ascii="Trebuchet MS" w:eastAsia="Times New Roman" w:hAnsi="Trebuchet MS" w:cs="Times New Roman"/>
                      <w:color w:val="000000"/>
                      <w:sz w:val="18"/>
                      <w:szCs w:val="18"/>
                      <w:lang w:eastAsia="pt-PT"/>
                    </w:rPr>
                    <w:br/>
                    <w:t>6 - Constitui contra-ordenação grave a violação do disposto nos n.os 3 ou 5.</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04"/>
              <w:gridCol w:w="166"/>
              <w:gridCol w:w="166"/>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DIVISÃO II </w:t>
                  </w:r>
                  <w:r w:rsidRPr="006D5272">
                    <w:rPr>
                      <w:rFonts w:ascii="Trebuchet MS" w:eastAsia="Times New Roman" w:hAnsi="Trebuchet MS" w:cs="Times New Roman"/>
                      <w:color w:val="000000"/>
                      <w:sz w:val="18"/>
                      <w:szCs w:val="18"/>
                      <w:lang w:eastAsia="pt-PT"/>
                    </w:rPr>
                    <w:br/>
                    <w:t>Despedimento colectivo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359.º</w:t>
                  </w:r>
                  <w:r w:rsidRPr="006D5272">
                    <w:rPr>
                      <w:rFonts w:ascii="Trebuchet MS" w:eastAsia="Times New Roman" w:hAnsi="Trebuchet MS" w:cs="Times New Roman"/>
                      <w:b/>
                      <w:bCs/>
                      <w:color w:val="000000"/>
                      <w:sz w:val="18"/>
                      <w:szCs w:val="18"/>
                      <w:lang w:eastAsia="pt-PT"/>
                    </w:rPr>
                    <w:br/>
                    <w:t>Noção de despedimento colectivo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Considera-se despedimento colectivo a cessação de contratos de trabalho promovida pelo empregador e operada simultânea ou sucessivamente no período de três meses, abrangendo, pelo menos, dois ou cinco trabalhadores, conforme se trate, respectivamente, de microempresa ou de pequena empresa, por um lado, ou de média ou grande empresa, por outro, sempre que aquela ocorrência se fundamente em encerramento de uma ou várias secções ou estrutura equivalente ou redução do número de trabalhadores determinada por motivos de mercado, estruturais ou tecnológicos. </w:t>
                  </w:r>
                  <w:r w:rsidRPr="006D5272">
                    <w:rPr>
                      <w:rFonts w:ascii="Trebuchet MS" w:eastAsia="Times New Roman" w:hAnsi="Trebuchet MS" w:cs="Times New Roman"/>
                      <w:color w:val="000000"/>
                      <w:sz w:val="18"/>
                      <w:szCs w:val="18"/>
                      <w:lang w:eastAsia="pt-PT"/>
                    </w:rPr>
                    <w:br/>
                    <w:t xml:space="preserve">2 - Para efeitos do disposto no número anterior consideram-se, nomeadamente: </w:t>
                  </w:r>
                  <w:r w:rsidRPr="006D5272">
                    <w:rPr>
                      <w:rFonts w:ascii="Trebuchet MS" w:eastAsia="Times New Roman" w:hAnsi="Trebuchet MS" w:cs="Times New Roman"/>
                      <w:color w:val="000000"/>
                      <w:sz w:val="18"/>
                      <w:szCs w:val="18"/>
                      <w:lang w:eastAsia="pt-PT"/>
                    </w:rPr>
                    <w:br/>
                    <w:t xml:space="preserve">a) Motivos de mercado - redução da actividade da empresa provocada pela diminuição previsível da procura de bens ou serviços ou impossibilidade superveniente, prática ou legal, de colocar esses bens ou serviços no mercado; </w:t>
                  </w:r>
                  <w:r w:rsidRPr="006D5272">
                    <w:rPr>
                      <w:rFonts w:ascii="Trebuchet MS" w:eastAsia="Times New Roman" w:hAnsi="Trebuchet MS" w:cs="Times New Roman"/>
                      <w:color w:val="000000"/>
                      <w:sz w:val="18"/>
                      <w:szCs w:val="18"/>
                      <w:lang w:eastAsia="pt-PT"/>
                    </w:rPr>
                    <w:br/>
                    <w:t xml:space="preserve">b) Motivos estruturais - desequilíbrio económico-financeiro, mudança de actividade, reestruturação da organização produtiva ou substituição de produtos dominantes; </w:t>
                  </w:r>
                  <w:r w:rsidRPr="006D5272">
                    <w:rPr>
                      <w:rFonts w:ascii="Trebuchet MS" w:eastAsia="Times New Roman" w:hAnsi="Trebuchet MS" w:cs="Times New Roman"/>
                      <w:color w:val="000000"/>
                      <w:sz w:val="18"/>
                      <w:szCs w:val="18"/>
                      <w:lang w:eastAsia="pt-PT"/>
                    </w:rPr>
                    <w:br/>
                    <w:t>c) Motivos tecnológicos - alterações nas técnicas ou processos de fabrico, automatização de instrumentos de produção, de controlo ou de movimentação de cargas, bem como informatização de serviços ou automatização de meios de comunicação.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360.º</w:t>
                  </w:r>
                  <w:r w:rsidRPr="006D5272">
                    <w:rPr>
                      <w:rFonts w:ascii="Trebuchet MS" w:eastAsia="Times New Roman" w:hAnsi="Trebuchet MS" w:cs="Times New Roman"/>
                      <w:b/>
                      <w:bCs/>
                      <w:color w:val="000000"/>
                      <w:sz w:val="18"/>
                      <w:szCs w:val="18"/>
                      <w:lang w:eastAsia="pt-PT"/>
                    </w:rPr>
                    <w:br/>
                    <w:t>Comunicações em caso de despedimento colectivo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08"/>
              <w:gridCol w:w="309"/>
              <w:gridCol w:w="102"/>
              <w:gridCol w:w="117"/>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que pretenda proceder a um despedimento colectivo comunica essa intenção, por escrito, à comissão de trabalhadores ou, na sua falta, à comissão intersindical ou às comissões sindicais da empresa representativas dos trabalhadores a abranger. </w:t>
                  </w:r>
                  <w:r w:rsidRPr="006D5272">
                    <w:rPr>
                      <w:rFonts w:ascii="Trebuchet MS" w:eastAsia="Times New Roman" w:hAnsi="Trebuchet MS" w:cs="Times New Roman"/>
                      <w:color w:val="000000"/>
                      <w:sz w:val="18"/>
                      <w:szCs w:val="18"/>
                      <w:lang w:eastAsia="pt-PT"/>
                    </w:rPr>
                    <w:br/>
                    <w:t xml:space="preserve">2 - Da comunicação a que se refere o número anterior devem constar: </w:t>
                  </w:r>
                  <w:r w:rsidRPr="006D5272">
                    <w:rPr>
                      <w:rFonts w:ascii="Trebuchet MS" w:eastAsia="Times New Roman" w:hAnsi="Trebuchet MS" w:cs="Times New Roman"/>
                      <w:color w:val="000000"/>
                      <w:sz w:val="18"/>
                      <w:szCs w:val="18"/>
                      <w:lang w:eastAsia="pt-PT"/>
                    </w:rPr>
                    <w:br/>
                    <w:t xml:space="preserve">a) Os motivos invocados para o despedimento colectivo; </w:t>
                  </w:r>
                  <w:r w:rsidRPr="006D5272">
                    <w:rPr>
                      <w:rFonts w:ascii="Trebuchet MS" w:eastAsia="Times New Roman" w:hAnsi="Trebuchet MS" w:cs="Times New Roman"/>
                      <w:color w:val="000000"/>
                      <w:sz w:val="18"/>
                      <w:szCs w:val="18"/>
                      <w:lang w:eastAsia="pt-PT"/>
                    </w:rPr>
                    <w:br/>
                    <w:t xml:space="preserve">b) O quadro de pessoal, discriminado por sectores organizacionais da empresa; </w:t>
                  </w:r>
                  <w:r w:rsidRPr="006D5272">
                    <w:rPr>
                      <w:rFonts w:ascii="Trebuchet MS" w:eastAsia="Times New Roman" w:hAnsi="Trebuchet MS" w:cs="Times New Roman"/>
                      <w:color w:val="000000"/>
                      <w:sz w:val="18"/>
                      <w:szCs w:val="18"/>
                      <w:lang w:eastAsia="pt-PT"/>
                    </w:rPr>
                    <w:br/>
                    <w:t xml:space="preserve">c) Os critérios para selecção dos trabalhadores a despedir; </w:t>
                  </w:r>
                  <w:r w:rsidRPr="006D5272">
                    <w:rPr>
                      <w:rFonts w:ascii="Trebuchet MS" w:eastAsia="Times New Roman" w:hAnsi="Trebuchet MS" w:cs="Times New Roman"/>
                      <w:color w:val="000000"/>
                      <w:sz w:val="18"/>
                      <w:szCs w:val="18"/>
                      <w:lang w:eastAsia="pt-PT"/>
                    </w:rPr>
                    <w:br/>
                    <w:t xml:space="preserve">d) O número de trabalhadores a despedir e as categorias profissionais abrangidas; </w:t>
                  </w:r>
                  <w:r w:rsidRPr="006D5272">
                    <w:rPr>
                      <w:rFonts w:ascii="Trebuchet MS" w:eastAsia="Times New Roman" w:hAnsi="Trebuchet MS" w:cs="Times New Roman"/>
                      <w:color w:val="000000"/>
                      <w:sz w:val="18"/>
                      <w:szCs w:val="18"/>
                      <w:lang w:eastAsia="pt-PT"/>
                    </w:rPr>
                    <w:br/>
                    <w:t xml:space="preserve">e) O período de tempo no decurso do qual se pretende efectuar o despedimento; </w:t>
                  </w:r>
                  <w:r w:rsidRPr="006D5272">
                    <w:rPr>
                      <w:rFonts w:ascii="Trebuchet MS" w:eastAsia="Times New Roman" w:hAnsi="Trebuchet MS" w:cs="Times New Roman"/>
                      <w:color w:val="000000"/>
                      <w:sz w:val="18"/>
                      <w:szCs w:val="18"/>
                      <w:lang w:eastAsia="pt-PT"/>
                    </w:rPr>
                    <w:br/>
                    <w:t xml:space="preserve">f) O método de cálculo de compensação a conceder genericamente aos trabalhadores a despedir, se for caso disso, sem prejuízo da compensação estabelecida no artigo 366.º ou em instrumento de regulamentação coletiva de trabalho. </w:t>
                  </w:r>
                  <w:r w:rsidRPr="006D5272">
                    <w:rPr>
                      <w:rFonts w:ascii="Trebuchet MS" w:eastAsia="Times New Roman" w:hAnsi="Trebuchet MS" w:cs="Times New Roman"/>
                      <w:color w:val="000000"/>
                      <w:sz w:val="18"/>
                      <w:szCs w:val="18"/>
                      <w:lang w:eastAsia="pt-PT"/>
                    </w:rPr>
                    <w:br/>
                    <w:t xml:space="preserve">3 - Na falta das entidades referidas no n.º 1, o empregador comunica a intenção de proceder ao despedimento, por escrito, a cada um dos trabalhadores que possam ser abrangidos, os quais podem designar, de entre eles, no prazo de cinco dias úteis a contar da recepção da comunicação, uma comissão representativa com o máximo de três ou cinco membros consoante o despedimento abranja até cinco ou mais trabalhadores. </w:t>
                  </w:r>
                  <w:r w:rsidRPr="006D5272">
                    <w:rPr>
                      <w:rFonts w:ascii="Trebuchet MS" w:eastAsia="Times New Roman" w:hAnsi="Trebuchet MS" w:cs="Times New Roman"/>
                      <w:color w:val="000000"/>
                      <w:sz w:val="18"/>
                      <w:szCs w:val="18"/>
                      <w:lang w:eastAsia="pt-PT"/>
                    </w:rPr>
                    <w:br/>
                    <w:t xml:space="preserve">4 - No caso previsto no número anterior, o empregador envia à comissão neste referida os elementos de informação discriminados no n.º 2. </w:t>
                  </w:r>
                  <w:r w:rsidRPr="006D5272">
                    <w:rPr>
                      <w:rFonts w:ascii="Trebuchet MS" w:eastAsia="Times New Roman" w:hAnsi="Trebuchet MS" w:cs="Times New Roman"/>
                      <w:color w:val="000000"/>
                      <w:sz w:val="18"/>
                      <w:szCs w:val="18"/>
                      <w:lang w:eastAsia="pt-PT"/>
                    </w:rPr>
                    <w:br/>
                    <w:t xml:space="preserve">5 - O empregador, na data em que procede à comunicação prevista no n.º 1 ou no número anterior, envia cópia da mesma ao serviço do ministério responsável pela área laboral com competência para o acompanhamento e fomento da contratação colectiva. </w:t>
                  </w:r>
                  <w:r w:rsidRPr="006D5272">
                    <w:rPr>
                      <w:rFonts w:ascii="Trebuchet MS" w:eastAsia="Times New Roman" w:hAnsi="Trebuchet MS" w:cs="Times New Roman"/>
                      <w:color w:val="000000"/>
                      <w:sz w:val="18"/>
                      <w:szCs w:val="18"/>
                      <w:lang w:eastAsia="pt-PT"/>
                    </w:rPr>
                    <w:br/>
                    <w:t>6 - Constitui contra-ordenação grave o despedimento efectuado com violação do disposto nos n.os 1 a 4 e constitui contra-ordenação leve o efectuado com violação do disposto no n.º 5.</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53/2011, de 14 de Outubro</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361.º</w:t>
                  </w:r>
                  <w:r w:rsidRPr="006D5272">
                    <w:rPr>
                      <w:rFonts w:ascii="Trebuchet MS" w:eastAsia="Times New Roman" w:hAnsi="Trebuchet MS" w:cs="Times New Roman"/>
                      <w:b/>
                      <w:bCs/>
                      <w:color w:val="000000"/>
                      <w:sz w:val="18"/>
                      <w:szCs w:val="18"/>
                      <w:lang w:eastAsia="pt-PT"/>
                    </w:rPr>
                    <w:br/>
                    <w:t>Informações e negociação em caso de despedimento colectivo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Nos cinco dias posteriores à data do acto previsto nos n.os 1 ou 4 do artigo anterior, o empregador promove uma fase de informações e negociação com a estrutura representativa dos trabalhadores, com vista a um acordo sobre a dimensão e efeitos das medidas a aplicar e, bem assim, de outras medidas que reduzam o número de trabalhadores a despedir, designadamente: </w:t>
                  </w:r>
                  <w:r w:rsidRPr="006D5272">
                    <w:rPr>
                      <w:rFonts w:ascii="Trebuchet MS" w:eastAsia="Times New Roman" w:hAnsi="Trebuchet MS" w:cs="Times New Roman"/>
                      <w:color w:val="000000"/>
                      <w:sz w:val="18"/>
                      <w:szCs w:val="18"/>
                      <w:lang w:eastAsia="pt-PT"/>
                    </w:rPr>
                    <w:br/>
                    <w:t xml:space="preserve">a) Suspensão de contratos de trabalho; </w:t>
                  </w:r>
                  <w:r w:rsidRPr="006D5272">
                    <w:rPr>
                      <w:rFonts w:ascii="Trebuchet MS" w:eastAsia="Times New Roman" w:hAnsi="Trebuchet MS" w:cs="Times New Roman"/>
                      <w:color w:val="000000"/>
                      <w:sz w:val="18"/>
                      <w:szCs w:val="18"/>
                      <w:lang w:eastAsia="pt-PT"/>
                    </w:rPr>
                    <w:br/>
                    <w:t xml:space="preserve">b) Redução de períodos normais de trabalho; </w:t>
                  </w:r>
                  <w:r w:rsidRPr="006D5272">
                    <w:rPr>
                      <w:rFonts w:ascii="Trebuchet MS" w:eastAsia="Times New Roman" w:hAnsi="Trebuchet MS" w:cs="Times New Roman"/>
                      <w:color w:val="000000"/>
                      <w:sz w:val="18"/>
                      <w:szCs w:val="18"/>
                      <w:lang w:eastAsia="pt-PT"/>
                    </w:rPr>
                    <w:br/>
                    <w:t xml:space="preserve">c) Reconversão ou reclassificação profissional; </w:t>
                  </w:r>
                  <w:r w:rsidRPr="006D5272">
                    <w:rPr>
                      <w:rFonts w:ascii="Trebuchet MS" w:eastAsia="Times New Roman" w:hAnsi="Trebuchet MS" w:cs="Times New Roman"/>
                      <w:color w:val="000000"/>
                      <w:sz w:val="18"/>
                      <w:szCs w:val="18"/>
                      <w:lang w:eastAsia="pt-PT"/>
                    </w:rPr>
                    <w:br/>
                    <w:t xml:space="preserve">d) Reforma antecipada ou pré-reforma. </w:t>
                  </w:r>
                  <w:r w:rsidRPr="006D5272">
                    <w:rPr>
                      <w:rFonts w:ascii="Trebuchet MS" w:eastAsia="Times New Roman" w:hAnsi="Trebuchet MS" w:cs="Times New Roman"/>
                      <w:color w:val="000000"/>
                      <w:sz w:val="18"/>
                      <w:szCs w:val="18"/>
                      <w:lang w:eastAsia="pt-PT"/>
                    </w:rPr>
                    <w:br/>
                    <w:t xml:space="preserve">2 - A aplicação de medida prevista na alínea a) ou b) do número anterior a trabalhadores abrangidos por procedimento de despedimento colectivo não está sujeita ao disposto nos artigos 299.º e 300.º </w:t>
                  </w:r>
                  <w:r w:rsidRPr="006D5272">
                    <w:rPr>
                      <w:rFonts w:ascii="Trebuchet MS" w:eastAsia="Times New Roman" w:hAnsi="Trebuchet MS" w:cs="Times New Roman"/>
                      <w:color w:val="000000"/>
                      <w:sz w:val="18"/>
                      <w:szCs w:val="18"/>
                      <w:lang w:eastAsia="pt-PT"/>
                    </w:rPr>
                    <w:br/>
                    <w:t xml:space="preserve">3 - A aplicação de medida prevista na alínea c) ou d) do n.º 1 depende de acordo do trabalhador. </w:t>
                  </w:r>
                  <w:r w:rsidRPr="006D5272">
                    <w:rPr>
                      <w:rFonts w:ascii="Trebuchet MS" w:eastAsia="Times New Roman" w:hAnsi="Trebuchet MS" w:cs="Times New Roman"/>
                      <w:color w:val="000000"/>
                      <w:sz w:val="18"/>
                      <w:szCs w:val="18"/>
                      <w:lang w:eastAsia="pt-PT"/>
                    </w:rPr>
                    <w:br/>
                    <w:t xml:space="preserve">4 - O empregador e a estrutura representativa dos trabalhadores podem fazer-se assistir cada qual por um perito nas reuniões de negociação. </w:t>
                  </w:r>
                  <w:r w:rsidRPr="006D5272">
                    <w:rPr>
                      <w:rFonts w:ascii="Trebuchet MS" w:eastAsia="Times New Roman" w:hAnsi="Trebuchet MS" w:cs="Times New Roman"/>
                      <w:color w:val="000000"/>
                      <w:sz w:val="18"/>
                      <w:szCs w:val="18"/>
                      <w:lang w:eastAsia="pt-PT"/>
                    </w:rPr>
                    <w:br/>
                    <w:t xml:space="preserve">5 - Deve ser elaborada acta das reuniões de negociação, contendo a matéria acordada, bem como as posições divergentes das partes e as opiniões, sugestões e propostas de cada uma. </w:t>
                  </w:r>
                  <w:r w:rsidRPr="006D5272">
                    <w:rPr>
                      <w:rFonts w:ascii="Trebuchet MS" w:eastAsia="Times New Roman" w:hAnsi="Trebuchet MS" w:cs="Times New Roman"/>
                      <w:color w:val="000000"/>
                      <w:sz w:val="18"/>
                      <w:szCs w:val="18"/>
                      <w:lang w:eastAsia="pt-PT"/>
                    </w:rPr>
                    <w:br/>
                    <w:t>6 - Constitui contra-ordenação grave o despedimento efectuado com violação do disposto nos n.os 1 ou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362.º</w:t>
                  </w:r>
                  <w:r w:rsidRPr="006D5272">
                    <w:rPr>
                      <w:rFonts w:ascii="Trebuchet MS" w:eastAsia="Times New Roman" w:hAnsi="Trebuchet MS" w:cs="Times New Roman"/>
                      <w:b/>
                      <w:bCs/>
                      <w:color w:val="000000"/>
                      <w:sz w:val="18"/>
                      <w:szCs w:val="18"/>
                      <w:lang w:eastAsia="pt-PT"/>
                    </w:rPr>
                    <w:br/>
                    <w:t>Intervenção do ministério responsável pela área laboral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serviço competente do ministério responsável pela área laboral participa na negociação prevista no artigo anterior, com vista a promover a regularidade da sua instrução substantiva e procedimental e a conciliação dos interesses das partes. </w:t>
                  </w:r>
                  <w:r w:rsidRPr="006D5272">
                    <w:rPr>
                      <w:rFonts w:ascii="Trebuchet MS" w:eastAsia="Times New Roman" w:hAnsi="Trebuchet MS" w:cs="Times New Roman"/>
                      <w:color w:val="000000"/>
                      <w:sz w:val="18"/>
                      <w:szCs w:val="18"/>
                      <w:lang w:eastAsia="pt-PT"/>
                    </w:rPr>
                    <w:br/>
                    <w:t xml:space="preserve">2 - O serviço referido no número anterior, caso exista irregularidade da instrução substantiva e procedimental, deve advertir o empregador e, se a mesma persistir, deve fazer constar essa menção da acta das reuniões de negociação. </w:t>
                  </w:r>
                  <w:r w:rsidRPr="006D5272">
                    <w:rPr>
                      <w:rFonts w:ascii="Trebuchet MS" w:eastAsia="Times New Roman" w:hAnsi="Trebuchet MS" w:cs="Times New Roman"/>
                      <w:color w:val="000000"/>
                      <w:sz w:val="18"/>
                      <w:szCs w:val="18"/>
                      <w:lang w:eastAsia="pt-PT"/>
                    </w:rPr>
                    <w:br/>
                    <w:t xml:space="preserve">3 - A pedido de qualquer das partes ou por iniciativa do serviço referido no número anterior, os serviços regionais do emprego e da formação profissional e da segurança social indicam as medidas a aplicar, nas respectivas áreas, de acordo com o enquadramento legal das soluções que sejam adoptadas. </w:t>
                  </w:r>
                  <w:r w:rsidRPr="006D5272">
                    <w:rPr>
                      <w:rFonts w:ascii="Trebuchet MS" w:eastAsia="Times New Roman" w:hAnsi="Trebuchet MS" w:cs="Times New Roman"/>
                      <w:color w:val="000000"/>
                      <w:sz w:val="18"/>
                      <w:szCs w:val="18"/>
                      <w:lang w:eastAsia="pt-PT"/>
                    </w:rPr>
                    <w:br/>
                    <w:t>4 - Constitui contra-ordenação leve o impedimento à participação do serviço competente na negociação referida no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363.º</w:t>
                  </w:r>
                  <w:r w:rsidRPr="006D5272">
                    <w:rPr>
                      <w:rFonts w:ascii="Trebuchet MS" w:eastAsia="Times New Roman" w:hAnsi="Trebuchet MS" w:cs="Times New Roman"/>
                      <w:b/>
                      <w:bCs/>
                      <w:color w:val="000000"/>
                      <w:sz w:val="18"/>
                      <w:szCs w:val="18"/>
                      <w:lang w:eastAsia="pt-PT"/>
                    </w:rPr>
                    <w:br/>
                    <w:t>Decisão de despedimento colectivo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Celebrado o acordo ou, na falta deste, após terem decorrido 15 dias sobre a prática do acto referido nos n.os 1 ou 4 do artigo 360.º ou, na falta de representantes dos trabalhadores, da comunicação referida no n.º 3 do mesmo artigo, o empregador comunica a cada trabalhador abrangido a decisão de despedimento, com menção expressa do motivo e da data de cessação do contrato e indicação do montante, forma, momento e lugar de pagamento da compensação, dos créditos vencidos e dos exigíveis por efeito da cessação do contrato de trabalho, por escrito e com antecedência mínima, relativamente à data da cessação, de: </w:t>
                  </w:r>
                  <w:r w:rsidRPr="006D5272">
                    <w:rPr>
                      <w:rFonts w:ascii="Trebuchet MS" w:eastAsia="Times New Roman" w:hAnsi="Trebuchet MS" w:cs="Times New Roman"/>
                      <w:color w:val="000000"/>
                      <w:sz w:val="18"/>
                      <w:szCs w:val="18"/>
                      <w:lang w:eastAsia="pt-PT"/>
                    </w:rPr>
                    <w:br/>
                    <w:t xml:space="preserve">a) 15 dias, no caso de trabalhador com antiguidade inferior a um ano; </w:t>
                  </w:r>
                  <w:r w:rsidRPr="006D5272">
                    <w:rPr>
                      <w:rFonts w:ascii="Trebuchet MS" w:eastAsia="Times New Roman" w:hAnsi="Trebuchet MS" w:cs="Times New Roman"/>
                      <w:color w:val="000000"/>
                      <w:sz w:val="18"/>
                      <w:szCs w:val="18"/>
                      <w:lang w:eastAsia="pt-PT"/>
                    </w:rPr>
                    <w:br/>
                    <w:t xml:space="preserve">b) 30 dias, no caso de trabalhador com antiguidade igual ou superior a um ano e inferior a cinco anos; </w:t>
                  </w:r>
                  <w:r w:rsidRPr="006D5272">
                    <w:rPr>
                      <w:rFonts w:ascii="Trebuchet MS" w:eastAsia="Times New Roman" w:hAnsi="Trebuchet MS" w:cs="Times New Roman"/>
                      <w:color w:val="000000"/>
                      <w:sz w:val="18"/>
                      <w:szCs w:val="18"/>
                      <w:lang w:eastAsia="pt-PT"/>
                    </w:rPr>
                    <w:br/>
                    <w:t xml:space="preserve">c) 60 dias, no caso de trabalhador com antiguidade igual ou superior a cinco anos e inferior a 10 anos; </w:t>
                  </w:r>
                  <w:r w:rsidRPr="006D5272">
                    <w:rPr>
                      <w:rFonts w:ascii="Trebuchet MS" w:eastAsia="Times New Roman" w:hAnsi="Trebuchet MS" w:cs="Times New Roman"/>
                      <w:color w:val="000000"/>
                      <w:sz w:val="18"/>
                      <w:szCs w:val="18"/>
                      <w:lang w:eastAsia="pt-PT"/>
                    </w:rPr>
                    <w:br/>
                    <w:t xml:space="preserve">d) 75 dias, no caso de trabalhador com antiguidade igual ou superior a 10 anos. </w:t>
                  </w:r>
                  <w:r w:rsidRPr="006D5272">
                    <w:rPr>
                      <w:rFonts w:ascii="Trebuchet MS" w:eastAsia="Times New Roman" w:hAnsi="Trebuchet MS" w:cs="Times New Roman"/>
                      <w:color w:val="000000"/>
                      <w:sz w:val="18"/>
                      <w:szCs w:val="18"/>
                      <w:lang w:eastAsia="pt-PT"/>
                    </w:rPr>
                    <w:br/>
                    <w:t xml:space="preserve">2 - No caso de o despedimento abranger ambos os cônjuges ou pessoas que vivam em união de facto, a comunicação prevista no número anterior deverá ser feita com a antecedência mínima prevista no escalão imediatamente superior ao que seria aplicável se apenas um deles integrasse o despedimento. </w:t>
                  </w:r>
                  <w:r w:rsidRPr="006D5272">
                    <w:rPr>
                      <w:rFonts w:ascii="Trebuchet MS" w:eastAsia="Times New Roman" w:hAnsi="Trebuchet MS" w:cs="Times New Roman"/>
                      <w:color w:val="000000"/>
                      <w:sz w:val="18"/>
                      <w:szCs w:val="18"/>
                      <w:lang w:eastAsia="pt-PT"/>
                    </w:rPr>
                    <w:br/>
                    <w:t xml:space="preserve">3 - Na data em que envia a comunicação aos trabalhadores, o empregador remete: </w:t>
                  </w:r>
                  <w:r w:rsidRPr="006D5272">
                    <w:rPr>
                      <w:rFonts w:ascii="Trebuchet MS" w:eastAsia="Times New Roman" w:hAnsi="Trebuchet MS" w:cs="Times New Roman"/>
                      <w:color w:val="000000"/>
                      <w:sz w:val="18"/>
                      <w:szCs w:val="18"/>
                      <w:lang w:eastAsia="pt-PT"/>
                    </w:rPr>
                    <w:br/>
                    <w:t xml:space="preserve">a) Ao serviço competente do ministério responsável pela área laboral, a acta das reuniões de negociação ou, na sua falta, informação sobre a justificação de tal falta, as razões que obstaram ao acordo e as posições finais das partes, bem como relação de que conste o nome de cada trabalhador, morada, datas de nascimento e de admissão na empresa, situação perante a segurança social, profissão, categoria, retribuição, a medida decidida e a data prevista para a sua aplicação; </w:t>
                  </w:r>
                  <w:r w:rsidRPr="006D5272">
                    <w:rPr>
                      <w:rFonts w:ascii="Trebuchet MS" w:eastAsia="Times New Roman" w:hAnsi="Trebuchet MS" w:cs="Times New Roman"/>
                      <w:color w:val="000000"/>
                      <w:sz w:val="18"/>
                      <w:szCs w:val="18"/>
                      <w:lang w:eastAsia="pt-PT"/>
                    </w:rPr>
                    <w:br/>
                    <w:t xml:space="preserve">b) À estrutura representativa dos trabalhadores, cópia da relação referida na alínea anterior. </w:t>
                  </w:r>
                  <w:r w:rsidRPr="006D5272">
                    <w:rPr>
                      <w:rFonts w:ascii="Trebuchet MS" w:eastAsia="Times New Roman" w:hAnsi="Trebuchet MS" w:cs="Times New Roman"/>
                      <w:color w:val="000000"/>
                      <w:sz w:val="18"/>
                      <w:szCs w:val="18"/>
                      <w:lang w:eastAsia="pt-PT"/>
                    </w:rPr>
                    <w:br/>
                    <w:t xml:space="preserve">4 - Não sendo observado o prazo mínimo de aviso prévio, o contrato cessa decorrido o período de aviso prévio em falta a contar da comunicação de despedimento, devendo o empregador pagar a retribuição correspondente a este período. </w:t>
                  </w:r>
                  <w:r w:rsidRPr="006D5272">
                    <w:rPr>
                      <w:rFonts w:ascii="Trebuchet MS" w:eastAsia="Times New Roman" w:hAnsi="Trebuchet MS" w:cs="Times New Roman"/>
                      <w:color w:val="000000"/>
                      <w:sz w:val="18"/>
                      <w:szCs w:val="18"/>
                      <w:lang w:eastAsia="pt-PT"/>
                    </w:rPr>
                    <w:br/>
                    <w:t xml:space="preserve">5 - O pagamento da compensação, dos créditos vencidos e dos exigíveis por efeito da cessação do contrato de trabalho deve ser efectuado até ao termo do prazo de aviso prévio, salvo em situação prevista no artigo 347.º ou regulada em legislação especial sobre recuperação de empresas e reestruturação de sectores económicos. </w:t>
                  </w:r>
                  <w:r w:rsidRPr="006D5272">
                    <w:rPr>
                      <w:rFonts w:ascii="Trebuchet MS" w:eastAsia="Times New Roman" w:hAnsi="Trebuchet MS" w:cs="Times New Roman"/>
                      <w:color w:val="000000"/>
                      <w:sz w:val="18"/>
                      <w:szCs w:val="18"/>
                      <w:lang w:eastAsia="pt-PT"/>
                    </w:rPr>
                    <w:br/>
                    <w:t>6 - Constitui contra-ordenação grave o despedimento efectuado com violação do disposto nos n.os 1, 2 ou 5 e constitui contra-ordenação leve a violação do disposto no n.º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364.º</w:t>
                  </w:r>
                  <w:r w:rsidRPr="006D5272">
                    <w:rPr>
                      <w:rFonts w:ascii="Trebuchet MS" w:eastAsia="Times New Roman" w:hAnsi="Trebuchet MS" w:cs="Times New Roman"/>
                      <w:b/>
                      <w:bCs/>
                      <w:color w:val="000000"/>
                      <w:sz w:val="18"/>
                      <w:szCs w:val="18"/>
                      <w:lang w:eastAsia="pt-PT"/>
                    </w:rPr>
                    <w:br/>
                    <w:t>Crédito de horas durante o aviso prévio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Durante o prazo de aviso prévio, o trabalhador tem direito a um crédito de horas correspondente a dois dias de trabalho por semana, sem prejuízo da retribuição. </w:t>
                  </w:r>
                  <w:r w:rsidRPr="006D5272">
                    <w:rPr>
                      <w:rFonts w:ascii="Trebuchet MS" w:eastAsia="Times New Roman" w:hAnsi="Trebuchet MS" w:cs="Times New Roman"/>
                      <w:color w:val="000000"/>
                      <w:sz w:val="18"/>
                      <w:szCs w:val="18"/>
                      <w:lang w:eastAsia="pt-PT"/>
                    </w:rPr>
                    <w:br/>
                    <w:t xml:space="preserve">2 - O crédito de horas pode ser dividido por alguns ou todos os dias da semana, por iniciativa do trabalhador. </w:t>
                  </w:r>
                  <w:r w:rsidRPr="006D5272">
                    <w:rPr>
                      <w:rFonts w:ascii="Trebuchet MS" w:eastAsia="Times New Roman" w:hAnsi="Trebuchet MS" w:cs="Times New Roman"/>
                      <w:color w:val="000000"/>
                      <w:sz w:val="18"/>
                      <w:szCs w:val="18"/>
                      <w:lang w:eastAsia="pt-PT"/>
                    </w:rPr>
                    <w:br/>
                    <w:t xml:space="preserve">3 - O trabalhador deve comunicar ao empregador a utilização do crédito de horas, com três dias de antecedência, salvo motivo atendível. </w:t>
                  </w:r>
                  <w:r w:rsidRPr="006D5272">
                    <w:rPr>
                      <w:rFonts w:ascii="Trebuchet MS" w:eastAsia="Times New Roman" w:hAnsi="Trebuchet MS" w:cs="Times New Roman"/>
                      <w:color w:val="000000"/>
                      <w:sz w:val="18"/>
                      <w:szCs w:val="18"/>
                      <w:lang w:eastAsia="pt-PT"/>
                    </w:rPr>
                    <w:br/>
                    <w:t>4 - Constitui contra-ordenação leve a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365.º</w:t>
                  </w:r>
                  <w:r w:rsidRPr="006D5272">
                    <w:rPr>
                      <w:rFonts w:ascii="Trebuchet MS" w:eastAsia="Times New Roman" w:hAnsi="Trebuchet MS" w:cs="Times New Roman"/>
                      <w:b/>
                      <w:bCs/>
                      <w:color w:val="000000"/>
                      <w:sz w:val="18"/>
                      <w:szCs w:val="18"/>
                      <w:lang w:eastAsia="pt-PT"/>
                    </w:rPr>
                    <w:br/>
                    <w:t>Denúncia do contrato pelo trabalhador durante o aviso prévio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Durante o prazo de aviso prévio, o trabalhador pode denunciar o contrato de trabalho, mediante declaração com a antecedência mínima de três dias úteis, mantendo o direito a compensação.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366.º</w:t>
                  </w:r>
                  <w:r w:rsidRPr="006D5272">
                    <w:rPr>
                      <w:rFonts w:ascii="Trebuchet MS" w:eastAsia="Times New Roman" w:hAnsi="Trebuchet MS" w:cs="Times New Roman"/>
                      <w:b/>
                      <w:bCs/>
                      <w:color w:val="000000"/>
                      <w:sz w:val="18"/>
                      <w:szCs w:val="18"/>
                      <w:lang w:eastAsia="pt-PT"/>
                    </w:rPr>
                    <w:br/>
                    <w:t>Compensação por despedimento colectivo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23"/>
              <w:gridCol w:w="298"/>
              <w:gridCol w:w="100"/>
              <w:gridCol w:w="1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Em caso de despedimento coletivo, o trabalhador tem direito a compensação correspondente a 20 dias de retribuição base e diuturnidades por cada ano completo de antiguidade. </w:t>
                  </w:r>
                  <w:r w:rsidRPr="006D5272">
                    <w:rPr>
                      <w:rFonts w:ascii="Trebuchet MS" w:eastAsia="Times New Roman" w:hAnsi="Trebuchet MS" w:cs="Times New Roman"/>
                      <w:color w:val="000000"/>
                      <w:sz w:val="18"/>
                      <w:szCs w:val="18"/>
                      <w:lang w:eastAsia="pt-PT"/>
                    </w:rPr>
                    <w:br/>
                    <w:t xml:space="preserve">2 - A compensação prevista no número anterior é determinada do seguinte modo: </w:t>
                  </w:r>
                  <w:r w:rsidRPr="006D5272">
                    <w:rPr>
                      <w:rFonts w:ascii="Trebuchet MS" w:eastAsia="Times New Roman" w:hAnsi="Trebuchet MS" w:cs="Times New Roman"/>
                      <w:color w:val="000000"/>
                      <w:sz w:val="18"/>
                      <w:szCs w:val="18"/>
                      <w:lang w:eastAsia="pt-PT"/>
                    </w:rPr>
                    <w:br/>
                    <w:t xml:space="preserve">a) O valor da retribuição base mensal e diuturnidades do trabalhador a considerar para efeitos de cálculo da compensação não pode ser superior a 20 vezes a retribuição mínima mensal garantida; </w:t>
                  </w:r>
                  <w:r w:rsidRPr="006D5272">
                    <w:rPr>
                      <w:rFonts w:ascii="Trebuchet MS" w:eastAsia="Times New Roman" w:hAnsi="Trebuchet MS" w:cs="Times New Roman"/>
                      <w:color w:val="000000"/>
                      <w:sz w:val="18"/>
                      <w:szCs w:val="18"/>
                      <w:lang w:eastAsia="pt-PT"/>
                    </w:rPr>
                    <w:br/>
                    <w:t xml:space="preserve">b) O montante global da compensação não pode ser superior a 12 vezes a retribuição base mensal e diuturnidades do trabalhador ou, quando seja aplicável o limite previsto na alínea anterior, a 240 vezes a retribuição mínima mensal garantida; </w:t>
                  </w:r>
                  <w:r w:rsidRPr="006D5272">
                    <w:rPr>
                      <w:rFonts w:ascii="Trebuchet MS" w:eastAsia="Times New Roman" w:hAnsi="Trebuchet MS" w:cs="Times New Roman"/>
                      <w:color w:val="000000"/>
                      <w:sz w:val="18"/>
                      <w:szCs w:val="18"/>
                      <w:lang w:eastAsia="pt-PT"/>
                    </w:rPr>
                    <w:br/>
                    <w:t xml:space="preserve">c) O valor diário de retribuição base e diuturnidades é o resultante da divisão por 30 da retribuição base mensal e diuturnidades; </w:t>
                  </w:r>
                  <w:r w:rsidRPr="006D5272">
                    <w:rPr>
                      <w:rFonts w:ascii="Trebuchet MS" w:eastAsia="Times New Roman" w:hAnsi="Trebuchet MS" w:cs="Times New Roman"/>
                      <w:color w:val="000000"/>
                      <w:sz w:val="18"/>
                      <w:szCs w:val="18"/>
                      <w:lang w:eastAsia="pt-PT"/>
                    </w:rPr>
                    <w:br/>
                    <w:t xml:space="preserve">d) Em caso de fração de ano, o montante da compensação é calculado proporcionalmente. </w:t>
                  </w:r>
                  <w:r w:rsidRPr="006D5272">
                    <w:rPr>
                      <w:rFonts w:ascii="Trebuchet MS" w:eastAsia="Times New Roman" w:hAnsi="Trebuchet MS" w:cs="Times New Roman"/>
                      <w:color w:val="000000"/>
                      <w:sz w:val="18"/>
                      <w:szCs w:val="18"/>
                      <w:lang w:eastAsia="pt-PT"/>
                    </w:rPr>
                    <w:br/>
                    <w:t xml:space="preserve">3 - A compensação é paga pelo empregador, com exceção da parte que caiba ao fundo de compensação do trabalho ou a mecanismo equivalente, nos termos de legislação específica. </w:t>
                  </w:r>
                  <w:r w:rsidRPr="006D5272">
                    <w:rPr>
                      <w:rFonts w:ascii="Trebuchet MS" w:eastAsia="Times New Roman" w:hAnsi="Trebuchet MS" w:cs="Times New Roman"/>
                      <w:color w:val="000000"/>
                      <w:sz w:val="18"/>
                      <w:szCs w:val="18"/>
                      <w:lang w:eastAsia="pt-PT"/>
                    </w:rPr>
                    <w:br/>
                    <w:t xml:space="preserve">4 - No caso de o fundo de compensação do trabalho ou o mecanismo equivalente não pagar a totalidade da compensação a que esteja obrigado, o empregador responde pelo respetivo pagamento e fica sub-rogado nos direitos do trabalhador em relação àquele em montante equivalente. </w:t>
                  </w:r>
                  <w:r w:rsidRPr="006D5272">
                    <w:rPr>
                      <w:rFonts w:ascii="Trebuchet MS" w:eastAsia="Times New Roman" w:hAnsi="Trebuchet MS" w:cs="Times New Roman"/>
                      <w:color w:val="000000"/>
                      <w:sz w:val="18"/>
                      <w:szCs w:val="18"/>
                      <w:lang w:eastAsia="pt-PT"/>
                    </w:rPr>
                    <w:br/>
                    <w:t xml:space="preserve">5 - Presume-se que o trabalhador aceita o despedimento quando recebe a compensação prevista neste artigo. </w:t>
                  </w:r>
                  <w:r w:rsidRPr="006D5272">
                    <w:rPr>
                      <w:rFonts w:ascii="Trebuchet MS" w:eastAsia="Times New Roman" w:hAnsi="Trebuchet MS" w:cs="Times New Roman"/>
                      <w:color w:val="000000"/>
                      <w:sz w:val="18"/>
                      <w:szCs w:val="18"/>
                      <w:lang w:eastAsia="pt-PT"/>
                    </w:rPr>
                    <w:br/>
                    <w:t xml:space="preserve">6 - A presunção referida no número anterior pode ser ilidida desde que, em simultâneo, o trabalhador entregue ou ponha, por qualquer forma, a totalidade da compensação pecuniária recebida à disposição do empregador e do fundo de compensação do trabalho ou mecanismo equivalente. </w:t>
                  </w:r>
                  <w:r w:rsidRPr="006D5272">
                    <w:rPr>
                      <w:rFonts w:ascii="Trebuchet MS" w:eastAsia="Times New Roman" w:hAnsi="Trebuchet MS" w:cs="Times New Roman"/>
                      <w:color w:val="000000"/>
                      <w:sz w:val="18"/>
                      <w:szCs w:val="18"/>
                      <w:lang w:eastAsia="pt-PT"/>
                    </w:rPr>
                    <w:br/>
                    <w:t>7 - Constitui contraordenação grave a violação do disposto nos n.os 1, 2, 3 e 4.</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366.º-A</w:t>
                  </w:r>
                  <w:r w:rsidRPr="006D5272">
                    <w:rPr>
                      <w:rFonts w:ascii="Trebuchet MS" w:eastAsia="Times New Roman" w:hAnsi="Trebuchet MS" w:cs="Times New Roman"/>
                      <w:b/>
                      <w:bCs/>
                      <w:color w:val="000000"/>
                      <w:sz w:val="18"/>
                      <w:szCs w:val="18"/>
                      <w:lang w:eastAsia="pt-PT"/>
                    </w:rPr>
                    <w:br/>
                    <w:t>Compensação para novos contratos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308"/>
              <w:gridCol w:w="151"/>
              <w:gridCol w:w="81"/>
              <w:gridCol w:w="9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(Revogado.)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40"/>
              <w:gridCol w:w="98"/>
              <w:gridCol w:w="98"/>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DIVISÃO III </w:t>
                  </w:r>
                  <w:r w:rsidRPr="006D5272">
                    <w:rPr>
                      <w:rFonts w:ascii="Trebuchet MS" w:eastAsia="Times New Roman" w:hAnsi="Trebuchet MS" w:cs="Times New Roman"/>
                      <w:color w:val="000000"/>
                      <w:sz w:val="18"/>
                      <w:szCs w:val="18"/>
                      <w:lang w:eastAsia="pt-PT"/>
                    </w:rPr>
                    <w:br/>
                    <w:t>Despedimento por extinção de posto de trabalho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367.º</w:t>
                  </w:r>
                  <w:r w:rsidRPr="006D5272">
                    <w:rPr>
                      <w:rFonts w:ascii="Trebuchet MS" w:eastAsia="Times New Roman" w:hAnsi="Trebuchet MS" w:cs="Times New Roman"/>
                      <w:b/>
                      <w:bCs/>
                      <w:color w:val="000000"/>
                      <w:sz w:val="18"/>
                      <w:szCs w:val="18"/>
                      <w:lang w:eastAsia="pt-PT"/>
                    </w:rPr>
                    <w:br/>
                    <w:t>Noção de despedimento por extinção de posto de trabalho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Considera-se despedimento por extinção de posto de trabalho a cessação de contrato de trabalho promovida pelo empregador e fundamentada nessa extinção, quando esta seja devida a motivos de mercado, estruturais ou tecnológicos, relativos à empresa. </w:t>
                  </w:r>
                  <w:r w:rsidRPr="006D5272">
                    <w:rPr>
                      <w:rFonts w:ascii="Trebuchet MS" w:eastAsia="Times New Roman" w:hAnsi="Trebuchet MS" w:cs="Times New Roman"/>
                      <w:color w:val="000000"/>
                      <w:sz w:val="18"/>
                      <w:szCs w:val="18"/>
                      <w:lang w:eastAsia="pt-PT"/>
                    </w:rPr>
                    <w:br/>
                    <w:t>2 - Entende-se por motivos de mercado, estruturais ou tecnológicos os como tal referidos no n.º 2 do artigo 359.º</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368.º</w:t>
                  </w:r>
                  <w:r w:rsidRPr="006D5272">
                    <w:rPr>
                      <w:rFonts w:ascii="Trebuchet MS" w:eastAsia="Times New Roman" w:hAnsi="Trebuchet MS" w:cs="Times New Roman"/>
                      <w:b/>
                      <w:bCs/>
                      <w:color w:val="000000"/>
                      <w:sz w:val="18"/>
                      <w:szCs w:val="18"/>
                      <w:lang w:eastAsia="pt-PT"/>
                    </w:rPr>
                    <w:br/>
                    <w:t>Requisitos de despedimento por extinção de posto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09"/>
              <w:gridCol w:w="308"/>
              <w:gridCol w:w="102"/>
              <w:gridCol w:w="117"/>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despedimento por extinção de posto de trabalho só pode ter lugar desde que se verifiquem os seguintes requisitos: </w:t>
                  </w:r>
                  <w:r w:rsidRPr="006D5272">
                    <w:rPr>
                      <w:rFonts w:ascii="Trebuchet MS" w:eastAsia="Times New Roman" w:hAnsi="Trebuchet MS" w:cs="Times New Roman"/>
                      <w:color w:val="000000"/>
                      <w:sz w:val="18"/>
                      <w:szCs w:val="18"/>
                      <w:lang w:eastAsia="pt-PT"/>
                    </w:rPr>
                    <w:br/>
                    <w:t xml:space="preserve">a) Os motivos indicados não sejam devidos a conduta culposa do empregador ou do trabalhador; </w:t>
                  </w:r>
                  <w:r w:rsidRPr="006D5272">
                    <w:rPr>
                      <w:rFonts w:ascii="Trebuchet MS" w:eastAsia="Times New Roman" w:hAnsi="Trebuchet MS" w:cs="Times New Roman"/>
                      <w:color w:val="000000"/>
                      <w:sz w:val="18"/>
                      <w:szCs w:val="18"/>
                      <w:lang w:eastAsia="pt-PT"/>
                    </w:rPr>
                    <w:br/>
                    <w:t xml:space="preserve">b) Seja praticamente impossível a subsistência da relação de trabalho; </w:t>
                  </w:r>
                  <w:r w:rsidRPr="006D5272">
                    <w:rPr>
                      <w:rFonts w:ascii="Trebuchet MS" w:eastAsia="Times New Roman" w:hAnsi="Trebuchet MS" w:cs="Times New Roman"/>
                      <w:color w:val="000000"/>
                      <w:sz w:val="18"/>
                      <w:szCs w:val="18"/>
                      <w:lang w:eastAsia="pt-PT"/>
                    </w:rPr>
                    <w:br/>
                    <w:t xml:space="preserve">c) Não existam, na empresa, contratos de trabalho a termo para tarefas correspondentes às do posto de trabalho extinto; </w:t>
                  </w:r>
                  <w:r w:rsidRPr="006D5272">
                    <w:rPr>
                      <w:rFonts w:ascii="Trebuchet MS" w:eastAsia="Times New Roman" w:hAnsi="Trebuchet MS" w:cs="Times New Roman"/>
                      <w:color w:val="000000"/>
                      <w:sz w:val="18"/>
                      <w:szCs w:val="18"/>
                      <w:lang w:eastAsia="pt-PT"/>
                    </w:rPr>
                    <w:br/>
                    <w:t xml:space="preserve">d) Não seja aplicável o despedimento colectivo. </w:t>
                  </w:r>
                  <w:r w:rsidRPr="006D5272">
                    <w:rPr>
                      <w:rFonts w:ascii="Trebuchet MS" w:eastAsia="Times New Roman" w:hAnsi="Trebuchet MS" w:cs="Times New Roman"/>
                      <w:color w:val="000000"/>
                      <w:sz w:val="18"/>
                      <w:szCs w:val="18"/>
                      <w:lang w:eastAsia="pt-PT"/>
                    </w:rPr>
                    <w:br/>
                    <w:t xml:space="preserve">2 - Havendo, na secção ou estrutura equivalente, uma pluralidade de postos de trabalho de conteúdo funcional idêntico, para determinação do posto de trabalho a extinguir, cabe ao empregador definir, por referência aos respetivos titulares, critérios relevantes e não discriminatórios face aos objetivos subjacentes à extinção do posto de trabalho. </w:t>
                  </w:r>
                  <w:r w:rsidRPr="006D5272">
                    <w:rPr>
                      <w:rFonts w:ascii="Trebuchet MS" w:eastAsia="Times New Roman" w:hAnsi="Trebuchet MS" w:cs="Times New Roman"/>
                      <w:color w:val="000000"/>
                      <w:sz w:val="18"/>
                      <w:szCs w:val="18"/>
                      <w:lang w:eastAsia="pt-PT"/>
                    </w:rPr>
                    <w:br/>
                    <w:t xml:space="preserve">3 - O trabalhador que, nos três meses anteriores ao início do procedimento para despedimento, tenha sido transferido para posto de trabalho que venha a ser extinto, tem direito a ser reafectado ao posto de trabalho anterior caso ainda exista, com a mesma retribuição base. </w:t>
                  </w:r>
                  <w:r w:rsidRPr="006D5272">
                    <w:rPr>
                      <w:rFonts w:ascii="Trebuchet MS" w:eastAsia="Times New Roman" w:hAnsi="Trebuchet MS" w:cs="Times New Roman"/>
                      <w:color w:val="000000"/>
                      <w:sz w:val="18"/>
                      <w:szCs w:val="18"/>
                      <w:lang w:eastAsia="pt-PT"/>
                    </w:rPr>
                    <w:br/>
                    <w:t xml:space="preserve">4 - Para efeito da alínea b) do n.º 1, uma vez extinto o posto de trabalho, considera-se que a subsistência da relação de trabalho é praticamente impossível quando o empregador demonstre ter observado critérios relevantes e não discriminatórios face aos objetivos subjacentes à extinção do posto de trabalho. </w:t>
                  </w:r>
                  <w:r w:rsidRPr="006D5272">
                    <w:rPr>
                      <w:rFonts w:ascii="Trebuchet MS" w:eastAsia="Times New Roman" w:hAnsi="Trebuchet MS" w:cs="Times New Roman"/>
                      <w:color w:val="000000"/>
                      <w:sz w:val="18"/>
                      <w:szCs w:val="18"/>
                      <w:lang w:eastAsia="pt-PT"/>
                    </w:rPr>
                    <w:br/>
                    <w:t xml:space="preserve">5 - O despedimento por extinção do posto de trabalho só pode ter lugar desde que, até ao termo do prazo de aviso prévio, seja posta à disposição do trabalhador a compensação devida, bem como os créditos vencidos e os exigíveis por efeito da cessação do contrato de trabalho. </w:t>
                  </w:r>
                  <w:r w:rsidRPr="006D5272">
                    <w:rPr>
                      <w:rFonts w:ascii="Trebuchet MS" w:eastAsia="Times New Roman" w:hAnsi="Trebuchet MS" w:cs="Times New Roman"/>
                      <w:color w:val="000000"/>
                      <w:sz w:val="18"/>
                      <w:szCs w:val="18"/>
                      <w:lang w:eastAsia="pt-PT"/>
                    </w:rPr>
                    <w:br/>
                    <w:t>6 - Constitui contra-ordenação grave o despedimento com violação do disposto nas alíneas c) e d) do n.º 1 e nos n.os 2 ou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369.º</w:t>
                  </w:r>
                  <w:r w:rsidRPr="006D5272">
                    <w:rPr>
                      <w:rFonts w:ascii="Trebuchet MS" w:eastAsia="Times New Roman" w:hAnsi="Trebuchet MS" w:cs="Times New Roman"/>
                      <w:b/>
                      <w:bCs/>
                      <w:color w:val="000000"/>
                      <w:sz w:val="18"/>
                      <w:szCs w:val="18"/>
                      <w:lang w:eastAsia="pt-PT"/>
                    </w:rPr>
                    <w:br/>
                    <w:t>Comunicações em caso de despedimento por extinção de posto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15"/>
              <w:gridCol w:w="304"/>
              <w:gridCol w:w="101"/>
              <w:gridCol w:w="1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No caso de despedimento por extinção de posto de trabalho, o empregador comunica, por escrito, à comissão de trabalhadores ou, na sua falta, à comissão intersindical ou comissão sindical, ao trabalhador envolvido e ainda, caso este seja representante sindical, à associação sindical respectiva: </w:t>
                  </w:r>
                  <w:r w:rsidRPr="006D5272">
                    <w:rPr>
                      <w:rFonts w:ascii="Trebuchet MS" w:eastAsia="Times New Roman" w:hAnsi="Trebuchet MS" w:cs="Times New Roman"/>
                      <w:color w:val="000000"/>
                      <w:sz w:val="18"/>
                      <w:szCs w:val="18"/>
                      <w:lang w:eastAsia="pt-PT"/>
                    </w:rPr>
                    <w:br/>
                    <w:t xml:space="preserve">a) A necessidade de extinguir o posto de trabalho, indicando os motivos justificativos e a secção ou unidade equivalente a que respeita; </w:t>
                  </w:r>
                  <w:r w:rsidRPr="006D5272">
                    <w:rPr>
                      <w:rFonts w:ascii="Trebuchet MS" w:eastAsia="Times New Roman" w:hAnsi="Trebuchet MS" w:cs="Times New Roman"/>
                      <w:color w:val="000000"/>
                      <w:sz w:val="18"/>
                      <w:szCs w:val="18"/>
                      <w:lang w:eastAsia="pt-PT"/>
                    </w:rPr>
                    <w:br/>
                    <w:t xml:space="preserve">b) A necessidade de despedir o trabalhador afecto ao posto de trabalho a extinguir e a sua categoria profissional. </w:t>
                  </w:r>
                  <w:r w:rsidRPr="006D5272">
                    <w:rPr>
                      <w:rFonts w:ascii="Trebuchet MS" w:eastAsia="Times New Roman" w:hAnsi="Trebuchet MS" w:cs="Times New Roman"/>
                      <w:color w:val="000000"/>
                      <w:sz w:val="18"/>
                      <w:szCs w:val="18"/>
                      <w:lang w:eastAsia="pt-PT"/>
                    </w:rPr>
                    <w:br/>
                    <w:t xml:space="preserve">c) Os critérios para seleção dos trabalhadores a despedir. </w:t>
                  </w:r>
                  <w:r w:rsidRPr="006D5272">
                    <w:rPr>
                      <w:rFonts w:ascii="Trebuchet MS" w:eastAsia="Times New Roman" w:hAnsi="Trebuchet MS" w:cs="Times New Roman"/>
                      <w:color w:val="000000"/>
                      <w:sz w:val="18"/>
                      <w:szCs w:val="18"/>
                      <w:lang w:eastAsia="pt-PT"/>
                    </w:rPr>
                    <w:br/>
                    <w:t>2 - Constitui contra-ordenação grave o despedimento efectuado com violação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370.º</w:t>
                  </w:r>
                  <w:r w:rsidRPr="006D5272">
                    <w:rPr>
                      <w:rFonts w:ascii="Trebuchet MS" w:eastAsia="Times New Roman" w:hAnsi="Trebuchet MS" w:cs="Times New Roman"/>
                      <w:b/>
                      <w:bCs/>
                      <w:color w:val="000000"/>
                      <w:sz w:val="18"/>
                      <w:szCs w:val="18"/>
                      <w:lang w:eastAsia="pt-PT"/>
                    </w:rPr>
                    <w:br/>
                    <w:t>Consultas em caso de despedimento por extinção de posto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08"/>
              <w:gridCol w:w="309"/>
              <w:gridCol w:w="102"/>
              <w:gridCol w:w="117"/>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Nos 10 dias posteriores à comunicação prevista no artigo anterior, a estrutura representativa dos trabalhadores, o trabalhador envolvido e ainda, caso este seja representante sindical, a associação sindical respetiva podem transmitir ao empregador o seu parecer fundamentado, nomeadamente sobre os motivos invocados, os requisitos previstos no n.º 1 do artigo 368.º ou os critérios a que se refere o n.º 2 do mesmo artigo, bem como as alternativas que permitam atenuar os efeitos do despedimento. </w:t>
                  </w:r>
                  <w:r w:rsidRPr="006D5272">
                    <w:rPr>
                      <w:rFonts w:ascii="Trebuchet MS" w:eastAsia="Times New Roman" w:hAnsi="Trebuchet MS" w:cs="Times New Roman"/>
                      <w:color w:val="000000"/>
                      <w:sz w:val="18"/>
                      <w:szCs w:val="18"/>
                      <w:lang w:eastAsia="pt-PT"/>
                    </w:rPr>
                    <w:br/>
                    <w:t xml:space="preserve">2 - Qualquer trabalhador envolvido ou entidade referida no número anterior pode, nos três dias úteis posteriores à comunicação do empregador, solicitar ao serviço com competência inspetiva do ministério responsável pela área do emprego a verificação dos requisitos previstos nas alíneas c) e d) do n.º 1 e no n.º 2 do artigo 368.º, informando simultaneamente do facto o empregador. </w:t>
                  </w:r>
                  <w:r w:rsidRPr="006D5272">
                    <w:rPr>
                      <w:rFonts w:ascii="Trebuchet MS" w:eastAsia="Times New Roman" w:hAnsi="Trebuchet MS" w:cs="Times New Roman"/>
                      <w:color w:val="000000"/>
                      <w:sz w:val="18"/>
                      <w:szCs w:val="18"/>
                      <w:lang w:eastAsia="pt-PT"/>
                    </w:rPr>
                    <w:br/>
                    <w:t>3 - O serviço a que se refere o número anterior elabora e envia ao requerente e ao empregador relatório sobre a matéria sujeita a verificação, no prazo de sete dias após a recepção do requerimento.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371.º</w:t>
                  </w:r>
                  <w:r w:rsidRPr="006D5272">
                    <w:rPr>
                      <w:rFonts w:ascii="Trebuchet MS" w:eastAsia="Times New Roman" w:hAnsi="Trebuchet MS" w:cs="Times New Roman"/>
                      <w:b/>
                      <w:bCs/>
                      <w:color w:val="000000"/>
                      <w:sz w:val="18"/>
                      <w:szCs w:val="18"/>
                      <w:lang w:eastAsia="pt-PT"/>
                    </w:rPr>
                    <w:br/>
                    <w:t>Decisão de despedimento por extinção de posto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19"/>
              <w:gridCol w:w="302"/>
              <w:gridCol w:w="100"/>
              <w:gridCol w:w="1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Decorridos cinco dias a contar do termo do prazo previsto no n.º 1 do artigo anterior, ou, sendo caso disso, a contar da recepção do relatório a que se refere o n.º 3 do mesmo artigo ou do termo do prazo para o seu envio, o empregador pode proceder ao despedimento. </w:t>
                  </w:r>
                  <w:r w:rsidRPr="006D5272">
                    <w:rPr>
                      <w:rFonts w:ascii="Trebuchet MS" w:eastAsia="Times New Roman" w:hAnsi="Trebuchet MS" w:cs="Times New Roman"/>
                      <w:color w:val="000000"/>
                      <w:sz w:val="18"/>
                      <w:szCs w:val="18"/>
                      <w:lang w:eastAsia="pt-PT"/>
                    </w:rPr>
                    <w:br/>
                    <w:t xml:space="preserve">2 - A decisão de despedimento é proferida por escrito, dela constando: </w:t>
                  </w:r>
                  <w:r w:rsidRPr="006D5272">
                    <w:rPr>
                      <w:rFonts w:ascii="Trebuchet MS" w:eastAsia="Times New Roman" w:hAnsi="Trebuchet MS" w:cs="Times New Roman"/>
                      <w:color w:val="000000"/>
                      <w:sz w:val="18"/>
                      <w:szCs w:val="18"/>
                      <w:lang w:eastAsia="pt-PT"/>
                    </w:rPr>
                    <w:br/>
                    <w:t xml:space="preserve">a) Motivo da extinção do posto de trabalho; </w:t>
                  </w:r>
                  <w:r w:rsidRPr="006D5272">
                    <w:rPr>
                      <w:rFonts w:ascii="Trebuchet MS" w:eastAsia="Times New Roman" w:hAnsi="Trebuchet MS" w:cs="Times New Roman"/>
                      <w:color w:val="000000"/>
                      <w:sz w:val="18"/>
                      <w:szCs w:val="18"/>
                      <w:lang w:eastAsia="pt-PT"/>
                    </w:rPr>
                    <w:br/>
                    <w:t xml:space="preserve">b) Confirmação dos requisitos previstos no n.º 1 do artigo 368.º; </w:t>
                  </w:r>
                  <w:r w:rsidRPr="006D5272">
                    <w:rPr>
                      <w:rFonts w:ascii="Trebuchet MS" w:eastAsia="Times New Roman" w:hAnsi="Trebuchet MS" w:cs="Times New Roman"/>
                      <w:color w:val="000000"/>
                      <w:sz w:val="18"/>
                      <w:szCs w:val="18"/>
                      <w:lang w:eastAsia="pt-PT"/>
                    </w:rPr>
                    <w:br/>
                    <w:t xml:space="preserve">c) Prova da aplicação dos critérios de determinação do posto de trabalho a extinguir, caso se tenha verificado oposição a esta; </w:t>
                  </w:r>
                  <w:r w:rsidRPr="006D5272">
                    <w:rPr>
                      <w:rFonts w:ascii="Trebuchet MS" w:eastAsia="Times New Roman" w:hAnsi="Trebuchet MS" w:cs="Times New Roman"/>
                      <w:color w:val="000000"/>
                      <w:sz w:val="18"/>
                      <w:szCs w:val="18"/>
                      <w:lang w:eastAsia="pt-PT"/>
                    </w:rPr>
                    <w:br/>
                    <w:t xml:space="preserve">d) Montante, forma, momento e lugar do pagamento da compensação e dos créditos vencidos e dos exigíveis por efeito da cessação do contrato de trabalho; </w:t>
                  </w:r>
                  <w:r w:rsidRPr="006D5272">
                    <w:rPr>
                      <w:rFonts w:ascii="Trebuchet MS" w:eastAsia="Times New Roman" w:hAnsi="Trebuchet MS" w:cs="Times New Roman"/>
                      <w:color w:val="000000"/>
                      <w:sz w:val="18"/>
                      <w:szCs w:val="18"/>
                      <w:lang w:eastAsia="pt-PT"/>
                    </w:rPr>
                    <w:br/>
                    <w:t xml:space="preserve">e) Data da cessação do contrato. </w:t>
                  </w:r>
                  <w:r w:rsidRPr="006D5272">
                    <w:rPr>
                      <w:rFonts w:ascii="Trebuchet MS" w:eastAsia="Times New Roman" w:hAnsi="Trebuchet MS" w:cs="Times New Roman"/>
                      <w:color w:val="000000"/>
                      <w:sz w:val="18"/>
                      <w:szCs w:val="18"/>
                      <w:lang w:eastAsia="pt-PT"/>
                    </w:rPr>
                    <w:br/>
                    <w:t xml:space="preserve">3 - O empregador comunica a decisão, por cópia ou transcrição, ao trabalhador, às entidades referidas no n.º 1 do artigo 369.º e, bem assim, ao serviço com competência inspectiva do ministério responsável pela área laboral, com antecedência mínima, relativamente à data da cessação, de: </w:t>
                  </w:r>
                  <w:r w:rsidRPr="006D5272">
                    <w:rPr>
                      <w:rFonts w:ascii="Trebuchet MS" w:eastAsia="Times New Roman" w:hAnsi="Trebuchet MS" w:cs="Times New Roman"/>
                      <w:color w:val="000000"/>
                      <w:sz w:val="18"/>
                      <w:szCs w:val="18"/>
                      <w:lang w:eastAsia="pt-PT"/>
                    </w:rPr>
                    <w:br/>
                    <w:t xml:space="preserve">a) 15 dias, no caso de trabalhador com antiguidade inferior a um ano; </w:t>
                  </w:r>
                  <w:r w:rsidRPr="006D5272">
                    <w:rPr>
                      <w:rFonts w:ascii="Trebuchet MS" w:eastAsia="Times New Roman" w:hAnsi="Trebuchet MS" w:cs="Times New Roman"/>
                      <w:color w:val="000000"/>
                      <w:sz w:val="18"/>
                      <w:szCs w:val="18"/>
                      <w:lang w:eastAsia="pt-PT"/>
                    </w:rPr>
                    <w:br/>
                    <w:t xml:space="preserve">b) 30 dias, no caso de trabalhador com antiguidade igual ou superior a um ano e inferior a cinco anos; </w:t>
                  </w:r>
                  <w:r w:rsidRPr="006D5272">
                    <w:rPr>
                      <w:rFonts w:ascii="Trebuchet MS" w:eastAsia="Times New Roman" w:hAnsi="Trebuchet MS" w:cs="Times New Roman"/>
                      <w:color w:val="000000"/>
                      <w:sz w:val="18"/>
                      <w:szCs w:val="18"/>
                      <w:lang w:eastAsia="pt-PT"/>
                    </w:rPr>
                    <w:br/>
                    <w:t xml:space="preserve">c) 60 dias, no caso de trabalhador com antiguidade igual ou superior a cinco anos e inferior a 10 anos; </w:t>
                  </w:r>
                  <w:r w:rsidRPr="006D5272">
                    <w:rPr>
                      <w:rFonts w:ascii="Trebuchet MS" w:eastAsia="Times New Roman" w:hAnsi="Trebuchet MS" w:cs="Times New Roman"/>
                      <w:color w:val="000000"/>
                      <w:sz w:val="18"/>
                      <w:szCs w:val="18"/>
                      <w:lang w:eastAsia="pt-PT"/>
                    </w:rPr>
                    <w:br/>
                    <w:t xml:space="preserve">d) 75 dias, no caso de trabalhador com antiguidade igual ou superior a 10 anos. </w:t>
                  </w:r>
                  <w:r w:rsidRPr="006D5272">
                    <w:rPr>
                      <w:rFonts w:ascii="Trebuchet MS" w:eastAsia="Times New Roman" w:hAnsi="Trebuchet MS" w:cs="Times New Roman"/>
                      <w:color w:val="000000"/>
                      <w:sz w:val="18"/>
                      <w:szCs w:val="18"/>
                      <w:lang w:eastAsia="pt-PT"/>
                    </w:rPr>
                    <w:br/>
                    <w:t xml:space="preserve">4 - O pagamento da compensação, dos créditos vencidos e dos exigíveis por efeito da cessação do contrato de trabalho deve ser efectuado até ao termo do prazo de aviso prévio. </w:t>
                  </w:r>
                  <w:r w:rsidRPr="006D5272">
                    <w:rPr>
                      <w:rFonts w:ascii="Trebuchet MS" w:eastAsia="Times New Roman" w:hAnsi="Trebuchet MS" w:cs="Times New Roman"/>
                      <w:color w:val="000000"/>
                      <w:sz w:val="18"/>
                      <w:szCs w:val="18"/>
                      <w:lang w:eastAsia="pt-PT"/>
                    </w:rPr>
                    <w:br/>
                    <w:t xml:space="preserve">5 - Constitui contraordenação grave o despedimento efetuado com violação do disposto nos n.os 1 e 2, assim como a falta de comunicação ao trabalhador referida no n.º 3; </w:t>
                  </w:r>
                  <w:r w:rsidRPr="006D5272">
                    <w:rPr>
                      <w:rFonts w:ascii="Trebuchet MS" w:eastAsia="Times New Roman" w:hAnsi="Trebuchet MS" w:cs="Times New Roman"/>
                      <w:color w:val="000000"/>
                      <w:sz w:val="18"/>
                      <w:szCs w:val="18"/>
                      <w:lang w:eastAsia="pt-PT"/>
                    </w:rPr>
                    <w:br/>
                    <w:t>6 - Constitui contraordenação leve a falta de comunicação às entidades e ao serviço referidos no n.º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372.º</w:t>
                  </w:r>
                  <w:r w:rsidRPr="006D5272">
                    <w:rPr>
                      <w:rFonts w:ascii="Trebuchet MS" w:eastAsia="Times New Roman" w:hAnsi="Trebuchet MS" w:cs="Times New Roman"/>
                      <w:b/>
                      <w:bCs/>
                      <w:color w:val="000000"/>
                      <w:sz w:val="18"/>
                      <w:szCs w:val="18"/>
                      <w:lang w:eastAsia="pt-PT"/>
                    </w:rPr>
                    <w:br/>
                    <w:t>Direitos de trabalhador em caso de despedimento por extinção de posto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60"/>
              <w:gridCol w:w="275"/>
              <w:gridCol w:w="93"/>
              <w:gridCol w:w="108"/>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Ao trabalhador despedido por extinção do posto de trabalho aplica-se o disposto no n.º 4 e na primeira parte do n.º 5 do artigo 363.º e nos artigos 364.º a 366.º</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53/2011, de 14 de Outubro</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58"/>
              <w:gridCol w:w="139"/>
              <w:gridCol w:w="139"/>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DIVISÃO IV </w:t>
                  </w:r>
                  <w:r w:rsidRPr="006D5272">
                    <w:rPr>
                      <w:rFonts w:ascii="Trebuchet MS" w:eastAsia="Times New Roman" w:hAnsi="Trebuchet MS" w:cs="Times New Roman"/>
                      <w:color w:val="000000"/>
                      <w:sz w:val="18"/>
                      <w:szCs w:val="18"/>
                      <w:lang w:eastAsia="pt-PT"/>
                    </w:rPr>
                    <w:br/>
                    <w:t>Despedimento por inadaptação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373.º</w:t>
                  </w:r>
                  <w:r w:rsidRPr="006D5272">
                    <w:rPr>
                      <w:rFonts w:ascii="Trebuchet MS" w:eastAsia="Times New Roman" w:hAnsi="Trebuchet MS" w:cs="Times New Roman"/>
                      <w:b/>
                      <w:bCs/>
                      <w:color w:val="000000"/>
                      <w:sz w:val="18"/>
                      <w:szCs w:val="18"/>
                      <w:lang w:eastAsia="pt-PT"/>
                    </w:rPr>
                    <w:br/>
                    <w:t>Noção de despedimento por inadaptação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Considera-se despedimento por inadaptação a cessação de contrato de trabalho promovida pelo empregador e fundamentada em inadaptação superveniente do trabalhador ao posto de trabalho.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374.º</w:t>
                  </w:r>
                  <w:r w:rsidRPr="006D5272">
                    <w:rPr>
                      <w:rFonts w:ascii="Trebuchet MS" w:eastAsia="Times New Roman" w:hAnsi="Trebuchet MS" w:cs="Times New Roman"/>
                      <w:b/>
                      <w:bCs/>
                      <w:color w:val="000000"/>
                      <w:sz w:val="18"/>
                      <w:szCs w:val="18"/>
                      <w:lang w:eastAsia="pt-PT"/>
                    </w:rPr>
                    <w:br/>
                    <w:t>Situações de inadaptação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15"/>
              <w:gridCol w:w="304"/>
              <w:gridCol w:w="101"/>
              <w:gridCol w:w="1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inadaptação verifica-se em qualquer das situações previstas nas alíneas seguintes, quando, sendo determinada pelo modo de exercício de funções do trabalhador, torne praticamente impossível a subsistência da relação de trabalho: </w:t>
                  </w:r>
                  <w:r w:rsidRPr="006D5272">
                    <w:rPr>
                      <w:rFonts w:ascii="Trebuchet MS" w:eastAsia="Times New Roman" w:hAnsi="Trebuchet MS" w:cs="Times New Roman"/>
                      <w:color w:val="000000"/>
                      <w:sz w:val="18"/>
                      <w:szCs w:val="18"/>
                      <w:lang w:eastAsia="pt-PT"/>
                    </w:rPr>
                    <w:br/>
                    <w:t xml:space="preserve">a) Redução continuada de produtividade ou de qualidade; </w:t>
                  </w:r>
                  <w:r w:rsidRPr="006D5272">
                    <w:rPr>
                      <w:rFonts w:ascii="Trebuchet MS" w:eastAsia="Times New Roman" w:hAnsi="Trebuchet MS" w:cs="Times New Roman"/>
                      <w:color w:val="000000"/>
                      <w:sz w:val="18"/>
                      <w:szCs w:val="18"/>
                      <w:lang w:eastAsia="pt-PT"/>
                    </w:rPr>
                    <w:br/>
                    <w:t xml:space="preserve">b) Avarias repetidas nos meios afectos ao posto de trabalho; </w:t>
                  </w:r>
                  <w:r w:rsidRPr="006D5272">
                    <w:rPr>
                      <w:rFonts w:ascii="Trebuchet MS" w:eastAsia="Times New Roman" w:hAnsi="Trebuchet MS" w:cs="Times New Roman"/>
                      <w:color w:val="000000"/>
                      <w:sz w:val="18"/>
                      <w:szCs w:val="18"/>
                      <w:lang w:eastAsia="pt-PT"/>
                    </w:rPr>
                    <w:br/>
                    <w:t xml:space="preserve">c) Riscos para a segurança e saúde do trabalhador, de outros trabalhadores ou de terceiros. </w:t>
                  </w:r>
                  <w:r w:rsidRPr="006D5272">
                    <w:rPr>
                      <w:rFonts w:ascii="Trebuchet MS" w:eastAsia="Times New Roman" w:hAnsi="Trebuchet MS" w:cs="Times New Roman"/>
                      <w:color w:val="000000"/>
                      <w:sz w:val="18"/>
                      <w:szCs w:val="18"/>
                      <w:lang w:eastAsia="pt-PT"/>
                    </w:rPr>
                    <w:br/>
                    <w:t xml:space="preserve">2 - Verifica-se ainda inadaptação de trabalhador afecto a cargo de complexidade técnica ou de direcção quando não se cumpram os objectivos previamente acordados, por escrito, em consequência do seu modo de exercício de funções e seja praticamente impossível a subsistência da relação de trabalho. </w:t>
                  </w:r>
                  <w:r w:rsidRPr="006D5272">
                    <w:rPr>
                      <w:rFonts w:ascii="Trebuchet MS" w:eastAsia="Times New Roman" w:hAnsi="Trebuchet MS" w:cs="Times New Roman"/>
                      <w:color w:val="000000"/>
                      <w:sz w:val="18"/>
                      <w:szCs w:val="18"/>
                      <w:lang w:eastAsia="pt-PT"/>
                    </w:rPr>
                    <w:br/>
                    <w:t xml:space="preserve">3 - O disposto nos números anteriores não prejudica a proteção conferida aos trabalhadores com capacidade de trabalho reduzida, deficiência ou doença crónica. </w:t>
                  </w:r>
                  <w:r w:rsidRPr="006D5272">
                    <w:rPr>
                      <w:rFonts w:ascii="Trebuchet MS" w:eastAsia="Times New Roman" w:hAnsi="Trebuchet MS" w:cs="Times New Roman"/>
                      <w:color w:val="000000"/>
                      <w:sz w:val="18"/>
                      <w:szCs w:val="18"/>
                      <w:lang w:eastAsia="pt-PT"/>
                    </w:rPr>
                    <w:br/>
                    <w:t>4 - A situação de inadaptação referida nos números anteriores não deve decorrer de falta de condições de segurança e saúde no trabalho imputável ao empregador.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375.º</w:t>
                  </w:r>
                  <w:r w:rsidRPr="006D5272">
                    <w:rPr>
                      <w:rFonts w:ascii="Trebuchet MS" w:eastAsia="Times New Roman" w:hAnsi="Trebuchet MS" w:cs="Times New Roman"/>
                      <w:b/>
                      <w:bCs/>
                      <w:color w:val="000000"/>
                      <w:sz w:val="18"/>
                      <w:szCs w:val="18"/>
                      <w:lang w:eastAsia="pt-PT"/>
                    </w:rPr>
                    <w:br/>
                    <w:t>Requisitos de despedimento por inadaptação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09"/>
              <w:gridCol w:w="308"/>
              <w:gridCol w:w="102"/>
              <w:gridCol w:w="117"/>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despedimento por inadaptação em situação referida no n.º 1 do artigo anterior só pode ter lugar desde que, cumulativamente, se verifiquem os seguintes requisitos: </w:t>
                  </w:r>
                  <w:r w:rsidRPr="006D5272">
                    <w:rPr>
                      <w:rFonts w:ascii="Trebuchet MS" w:eastAsia="Times New Roman" w:hAnsi="Trebuchet MS" w:cs="Times New Roman"/>
                      <w:color w:val="000000"/>
                      <w:sz w:val="18"/>
                      <w:szCs w:val="18"/>
                      <w:lang w:eastAsia="pt-PT"/>
                    </w:rPr>
                    <w:br/>
                    <w:t xml:space="preserve">a) Tenham sido introduzidas modificações no posto de trabalho resultantes de alterações nos processos de fabrico ou de comercialização, de novas tecnologias ou equipamentos baseados em diferente ou mais complexa tecnologia, nos seis meses anteriores ao início do procedimento; </w:t>
                  </w:r>
                  <w:r w:rsidRPr="006D5272">
                    <w:rPr>
                      <w:rFonts w:ascii="Trebuchet MS" w:eastAsia="Times New Roman" w:hAnsi="Trebuchet MS" w:cs="Times New Roman"/>
                      <w:color w:val="000000"/>
                      <w:sz w:val="18"/>
                      <w:szCs w:val="18"/>
                      <w:lang w:eastAsia="pt-PT"/>
                    </w:rPr>
                    <w:br/>
                    <w:t xml:space="preserve">b) Tenha sido ministrada formação profissional adequada às modificações do posto de trabalho, por autoridade competente ou entidade formadora certificada; </w:t>
                  </w:r>
                  <w:r w:rsidRPr="006D5272">
                    <w:rPr>
                      <w:rFonts w:ascii="Trebuchet MS" w:eastAsia="Times New Roman" w:hAnsi="Trebuchet MS" w:cs="Times New Roman"/>
                      <w:color w:val="000000"/>
                      <w:sz w:val="18"/>
                      <w:szCs w:val="18"/>
                      <w:lang w:eastAsia="pt-PT"/>
                    </w:rPr>
                    <w:br/>
                    <w:t xml:space="preserve">c) Tenha sido facultado ao trabalhador, após a formação, um período de adaptação de, pelo menos, 30 dias, no posto de trabalho ou fora dele sempre que o exercício de funções naquele posto seja susceptível de causar prejuízos ou riscos para a segurança e saúde do trabalhador, de outros trabalhadores ou de terceiros; </w:t>
                  </w:r>
                  <w:r w:rsidRPr="006D5272">
                    <w:rPr>
                      <w:rFonts w:ascii="Trebuchet MS" w:eastAsia="Times New Roman" w:hAnsi="Trebuchet MS" w:cs="Times New Roman"/>
                      <w:color w:val="000000"/>
                      <w:sz w:val="18"/>
                      <w:szCs w:val="18"/>
                      <w:lang w:eastAsia="pt-PT"/>
                    </w:rPr>
                    <w:br/>
                    <w:t xml:space="preserve">d) (Revogada.) </w:t>
                  </w:r>
                  <w:r w:rsidRPr="006D5272">
                    <w:rPr>
                      <w:rFonts w:ascii="Trebuchet MS" w:eastAsia="Times New Roman" w:hAnsi="Trebuchet MS" w:cs="Times New Roman"/>
                      <w:color w:val="000000"/>
                      <w:sz w:val="18"/>
                      <w:szCs w:val="18"/>
                      <w:lang w:eastAsia="pt-PT"/>
                    </w:rPr>
                    <w:br/>
                    <w:t xml:space="preserve">e) (Revogada.) </w:t>
                  </w:r>
                  <w:r w:rsidRPr="006D5272">
                    <w:rPr>
                      <w:rFonts w:ascii="Trebuchet MS" w:eastAsia="Times New Roman" w:hAnsi="Trebuchet MS" w:cs="Times New Roman"/>
                      <w:color w:val="000000"/>
                      <w:sz w:val="18"/>
                      <w:szCs w:val="18"/>
                      <w:lang w:eastAsia="pt-PT"/>
                    </w:rPr>
                    <w:br/>
                    <w:t xml:space="preserve">2 - O despedimento por inadaptação na situação referida no n.º 1 do artigo anterior, caso não tenha havido modificações no posto de trabalho, pode ter lugar desde que, cumulativamente, se verifiquem os seguintes requisitos: </w:t>
                  </w:r>
                  <w:r w:rsidRPr="006D5272">
                    <w:rPr>
                      <w:rFonts w:ascii="Trebuchet MS" w:eastAsia="Times New Roman" w:hAnsi="Trebuchet MS" w:cs="Times New Roman"/>
                      <w:color w:val="000000"/>
                      <w:sz w:val="18"/>
                      <w:szCs w:val="18"/>
                      <w:lang w:eastAsia="pt-PT"/>
                    </w:rPr>
                    <w:br/>
                    <w:t xml:space="preserve">a) Modificação substancial da prestação realizada pelo trabalhador, de que resultem, nomeadamente, a redução continuada de produtividade ou de qualidade, avarias repetidas nos meios afetos ao posto de trabalho ou riscos para a segurança e saúde do trabalhador, de outros trabalhadores ou de terceiros, determinados pelo modo do exercício das funções e que, em face das circunstâncias, seja razoável prever que tenham caráter definitivo; </w:t>
                  </w:r>
                  <w:r w:rsidRPr="006D5272">
                    <w:rPr>
                      <w:rFonts w:ascii="Trebuchet MS" w:eastAsia="Times New Roman" w:hAnsi="Trebuchet MS" w:cs="Times New Roman"/>
                      <w:color w:val="000000"/>
                      <w:sz w:val="18"/>
                      <w:szCs w:val="18"/>
                      <w:lang w:eastAsia="pt-PT"/>
                    </w:rPr>
                    <w:br/>
                    <w:t xml:space="preserve">b) O empregador informe o trabalhador, juntando cópia dos documentos relevantes, da apreciação da atividade antes prestada, com descrição circunstanciada dos factos, demonstrativa de modificação substancial da prestação, bem como de que se pode pronunciar por escrito sobre os referidos elementos em prazo não inferior a cinco dias úteis; </w:t>
                  </w:r>
                  <w:r w:rsidRPr="006D5272">
                    <w:rPr>
                      <w:rFonts w:ascii="Trebuchet MS" w:eastAsia="Times New Roman" w:hAnsi="Trebuchet MS" w:cs="Times New Roman"/>
                      <w:color w:val="000000"/>
                      <w:sz w:val="18"/>
                      <w:szCs w:val="18"/>
                      <w:lang w:eastAsia="pt-PT"/>
                    </w:rPr>
                    <w:br/>
                    <w:t xml:space="preserve">c) Após a resposta do trabalhador ou decorrido o prazo para o efeito, o empregador lhe comunique, por escrito, ordens e instruções adequadas respeitantes à execução do trabalho, com o intuito de a corrigir, tendo presentes os factos invocados por aquele; </w:t>
                  </w:r>
                  <w:r w:rsidRPr="006D5272">
                    <w:rPr>
                      <w:rFonts w:ascii="Trebuchet MS" w:eastAsia="Times New Roman" w:hAnsi="Trebuchet MS" w:cs="Times New Roman"/>
                      <w:color w:val="000000"/>
                      <w:sz w:val="18"/>
                      <w:szCs w:val="18"/>
                      <w:lang w:eastAsia="pt-PT"/>
                    </w:rPr>
                    <w:br/>
                    <w:t xml:space="preserve">d) Tenha sido aplicado o disposto nas alíneas b) e c) do número anterior, com as devidas adaptações. </w:t>
                  </w:r>
                  <w:r w:rsidRPr="006D5272">
                    <w:rPr>
                      <w:rFonts w:ascii="Trebuchet MS" w:eastAsia="Times New Roman" w:hAnsi="Trebuchet MS" w:cs="Times New Roman"/>
                      <w:color w:val="000000"/>
                      <w:sz w:val="18"/>
                      <w:szCs w:val="18"/>
                      <w:lang w:eastAsia="pt-PT"/>
                    </w:rPr>
                    <w:br/>
                    <w:t xml:space="preserve">3 - O despedimento por inadaptação em situação referida no n.º 2 do artigo anterior pode ter lugar: </w:t>
                  </w:r>
                  <w:r w:rsidRPr="006D5272">
                    <w:rPr>
                      <w:rFonts w:ascii="Trebuchet MS" w:eastAsia="Times New Roman" w:hAnsi="Trebuchet MS" w:cs="Times New Roman"/>
                      <w:color w:val="000000"/>
                      <w:sz w:val="18"/>
                      <w:szCs w:val="18"/>
                      <w:lang w:eastAsia="pt-PT"/>
                    </w:rPr>
                    <w:br/>
                    <w:t xml:space="preserve">a) Caso tenha havido introdução de novos processos de fabrico, de novas tecnologias ou equipamentos baseados em diferente ou mais complexa tecnologia, a qual implique modificação das funções relativas ao posto de trabalho; </w:t>
                  </w:r>
                  <w:r w:rsidRPr="006D5272">
                    <w:rPr>
                      <w:rFonts w:ascii="Trebuchet MS" w:eastAsia="Times New Roman" w:hAnsi="Trebuchet MS" w:cs="Times New Roman"/>
                      <w:color w:val="000000"/>
                      <w:sz w:val="18"/>
                      <w:szCs w:val="18"/>
                      <w:lang w:eastAsia="pt-PT"/>
                    </w:rPr>
                    <w:br/>
                    <w:t xml:space="preserve">b) Caso não tenha havido modificações no posto de trabalho, desde que seja cumprido o disposto na alínea b) do número anterior, com as devidas adaptações. </w:t>
                  </w:r>
                  <w:r w:rsidRPr="006D5272">
                    <w:rPr>
                      <w:rFonts w:ascii="Trebuchet MS" w:eastAsia="Times New Roman" w:hAnsi="Trebuchet MS" w:cs="Times New Roman"/>
                      <w:color w:val="000000"/>
                      <w:sz w:val="18"/>
                      <w:szCs w:val="18"/>
                      <w:lang w:eastAsia="pt-PT"/>
                    </w:rPr>
                    <w:br/>
                    <w:t xml:space="preserve">4 - O empregador deve enviar à comissão de trabalhadores e, caso o trabalhador seja representante sindical, à respetiva associação sindical, cópia da comunicação e dos documentos referidos na alínea b) do n.º 2. </w:t>
                  </w:r>
                  <w:r w:rsidRPr="006D5272">
                    <w:rPr>
                      <w:rFonts w:ascii="Trebuchet MS" w:eastAsia="Times New Roman" w:hAnsi="Trebuchet MS" w:cs="Times New Roman"/>
                      <w:color w:val="000000"/>
                      <w:sz w:val="18"/>
                      <w:szCs w:val="18"/>
                      <w:lang w:eastAsia="pt-PT"/>
                    </w:rPr>
                    <w:br/>
                    <w:t xml:space="preserve">5 - A formação a que se referem os n.os 1 e 2 conta para efeito de cumprimento da obrigação de formação a cargo do empregador. </w:t>
                  </w:r>
                  <w:r w:rsidRPr="006D5272">
                    <w:rPr>
                      <w:rFonts w:ascii="Trebuchet MS" w:eastAsia="Times New Roman" w:hAnsi="Trebuchet MS" w:cs="Times New Roman"/>
                      <w:color w:val="000000"/>
                      <w:sz w:val="18"/>
                      <w:szCs w:val="18"/>
                      <w:lang w:eastAsia="pt-PT"/>
                    </w:rPr>
                    <w:br/>
                    <w:t xml:space="preserve">6 - O trabalhador que, nos três meses anteriores ao início do procedimento para despedimento, tenha sido transferido para posto de trabalho em relação ao qual se verifique a inadaptação tem direito a ser reafetado ao posto de trabalho anterior, caso não esteja ocupado definitivamente, com a mesma retribuição base. </w:t>
                  </w:r>
                  <w:r w:rsidRPr="006D5272">
                    <w:rPr>
                      <w:rFonts w:ascii="Trebuchet MS" w:eastAsia="Times New Roman" w:hAnsi="Trebuchet MS" w:cs="Times New Roman"/>
                      <w:color w:val="000000"/>
                      <w:sz w:val="18"/>
                      <w:szCs w:val="18"/>
                      <w:lang w:eastAsia="pt-PT"/>
                    </w:rPr>
                    <w:br/>
                    <w:t xml:space="preserve">7 - O despedimento só pode ter lugar desde que sejam postos à disposição do trabalhador a compensação devida, os créditos vencidos e os exigíveis por efeito da cessação do contrato de trabalho, até ao termo do prazo de aviso prévio. </w:t>
                  </w:r>
                  <w:r w:rsidRPr="006D5272">
                    <w:rPr>
                      <w:rFonts w:ascii="Trebuchet MS" w:eastAsia="Times New Roman" w:hAnsi="Trebuchet MS" w:cs="Times New Roman"/>
                      <w:color w:val="000000"/>
                      <w:sz w:val="18"/>
                      <w:szCs w:val="18"/>
                      <w:lang w:eastAsia="pt-PT"/>
                    </w:rPr>
                    <w:br/>
                    <w:t>8 - Constitui contra-ordenação grave a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376.º</w:t>
                  </w:r>
                  <w:r w:rsidRPr="006D5272">
                    <w:rPr>
                      <w:rFonts w:ascii="Trebuchet MS" w:eastAsia="Times New Roman" w:hAnsi="Trebuchet MS" w:cs="Times New Roman"/>
                      <w:b/>
                      <w:bCs/>
                      <w:color w:val="000000"/>
                      <w:sz w:val="18"/>
                      <w:szCs w:val="18"/>
                      <w:lang w:eastAsia="pt-PT"/>
                    </w:rPr>
                    <w:br/>
                    <w:t>Comunicações em caso de despedimento por inadaptação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05"/>
              <w:gridCol w:w="310"/>
              <w:gridCol w:w="103"/>
              <w:gridCol w:w="118"/>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No caso de despedimento por inadaptação, o empregador comunica, por escrito, ao trabalhador e, caso este seja representante sindical, à associação sindical respetiva: </w:t>
                  </w:r>
                  <w:r w:rsidRPr="006D5272">
                    <w:rPr>
                      <w:rFonts w:ascii="Trebuchet MS" w:eastAsia="Times New Roman" w:hAnsi="Trebuchet MS" w:cs="Times New Roman"/>
                      <w:color w:val="000000"/>
                      <w:sz w:val="18"/>
                      <w:szCs w:val="18"/>
                      <w:lang w:eastAsia="pt-PT"/>
                    </w:rPr>
                    <w:br/>
                    <w:t xml:space="preserve">a) A intenção de proceder ao despedimento, indicando os motivos justificativos; </w:t>
                  </w:r>
                  <w:r w:rsidRPr="006D5272">
                    <w:rPr>
                      <w:rFonts w:ascii="Trebuchet MS" w:eastAsia="Times New Roman" w:hAnsi="Trebuchet MS" w:cs="Times New Roman"/>
                      <w:color w:val="000000"/>
                      <w:sz w:val="18"/>
                      <w:szCs w:val="18"/>
                      <w:lang w:eastAsia="pt-PT"/>
                    </w:rPr>
                    <w:br/>
                    <w:t xml:space="preserve">b) As modificações introduzidas no posto de trabalho ou, caso estas não tenham existido, os elementos a que se referem as alíneas b) e c) do n.º 2 do artigo anterior; </w:t>
                  </w:r>
                  <w:r w:rsidRPr="006D5272">
                    <w:rPr>
                      <w:rFonts w:ascii="Trebuchet MS" w:eastAsia="Times New Roman" w:hAnsi="Trebuchet MS" w:cs="Times New Roman"/>
                      <w:color w:val="000000"/>
                      <w:sz w:val="18"/>
                      <w:szCs w:val="18"/>
                      <w:lang w:eastAsia="pt-PT"/>
                    </w:rPr>
                    <w:br/>
                    <w:t xml:space="preserve">c) Os resultados da formação profissional e do período de adaptação, a que se referem as alíneas b) e c) do n.º 1 e a alínea d) do n.º 2 do artigo anterior. </w:t>
                  </w:r>
                  <w:r w:rsidRPr="006D5272">
                    <w:rPr>
                      <w:rFonts w:ascii="Trebuchet MS" w:eastAsia="Times New Roman" w:hAnsi="Trebuchet MS" w:cs="Times New Roman"/>
                      <w:color w:val="000000"/>
                      <w:sz w:val="18"/>
                      <w:szCs w:val="18"/>
                      <w:lang w:eastAsia="pt-PT"/>
                    </w:rPr>
                    <w:br/>
                    <w:t xml:space="preserve">2 - Caso o trabalhador não seja representante sindical, decorridos três dias úteis após a receção da comunicação referida no número anterior, o empregador deve fazer a mesma comunicação à associação sindical que o trabalhador tenha indicado para o efeito ou, se este não o fizer, à comissão de trabalhadores ou, na sua falta, à comissão intersindical ou comissão sindical. </w:t>
                  </w:r>
                  <w:r w:rsidRPr="006D5272">
                    <w:rPr>
                      <w:rFonts w:ascii="Trebuchet MS" w:eastAsia="Times New Roman" w:hAnsi="Trebuchet MS" w:cs="Times New Roman"/>
                      <w:color w:val="000000"/>
                      <w:sz w:val="18"/>
                      <w:szCs w:val="18"/>
                      <w:lang w:eastAsia="pt-PT"/>
                    </w:rPr>
                    <w:br/>
                    <w:t>3 - Constitui contra-ordenação grave o despedimento efectuado com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377.º</w:t>
                  </w:r>
                  <w:r w:rsidRPr="006D5272">
                    <w:rPr>
                      <w:rFonts w:ascii="Trebuchet MS" w:eastAsia="Times New Roman" w:hAnsi="Trebuchet MS" w:cs="Times New Roman"/>
                      <w:b/>
                      <w:bCs/>
                      <w:color w:val="000000"/>
                      <w:sz w:val="18"/>
                      <w:szCs w:val="18"/>
                      <w:lang w:eastAsia="pt-PT"/>
                    </w:rPr>
                    <w:br/>
                    <w:t>Consultas em caso de despedimento por inadaptação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20"/>
              <w:gridCol w:w="301"/>
              <w:gridCol w:w="100"/>
              <w:gridCol w:w="1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Nos 10 dias posteriores à comunicação prevista no artigo anterior, o trabalhador pode juntar os documentos e solicitar as diligências probatórias que se mostrem pertinentes, sendo neste caso aplicável o disposto nos n.os 3 e 4 do artigo 356.º, com as necessárias adaptações. </w:t>
                  </w:r>
                  <w:r w:rsidRPr="006D5272">
                    <w:rPr>
                      <w:rFonts w:ascii="Trebuchet MS" w:eastAsia="Times New Roman" w:hAnsi="Trebuchet MS" w:cs="Times New Roman"/>
                      <w:color w:val="000000"/>
                      <w:sz w:val="18"/>
                      <w:szCs w:val="18"/>
                      <w:lang w:eastAsia="pt-PT"/>
                    </w:rPr>
                    <w:br/>
                    <w:t xml:space="preserve">2 - Caso tenham sido solicitadas diligências probatórias, o empregador deve informar o trabalhador, a estrutura representativa dos trabalhadores e, caso aquele seja representante sindical, a associação sindical respetiva, do resultado das mesmas. </w:t>
                  </w:r>
                  <w:r w:rsidRPr="006D5272">
                    <w:rPr>
                      <w:rFonts w:ascii="Trebuchet MS" w:eastAsia="Times New Roman" w:hAnsi="Trebuchet MS" w:cs="Times New Roman"/>
                      <w:color w:val="000000"/>
                      <w:sz w:val="18"/>
                      <w:szCs w:val="18"/>
                      <w:lang w:eastAsia="pt-PT"/>
                    </w:rPr>
                    <w:br/>
                    <w:t xml:space="preserve">3 - Após as comunicações previstas no artigo anterior, o trabalhador e a estrutura representativa dos trabalhadores podem, no prazo de 10 dias úteis, transmitir ao empregador o seu parecer fundamentado, nomeadamente sobre os motivos justificativos do despedimento. </w:t>
                  </w:r>
                  <w:r w:rsidRPr="006D5272">
                    <w:rPr>
                      <w:rFonts w:ascii="Trebuchet MS" w:eastAsia="Times New Roman" w:hAnsi="Trebuchet MS" w:cs="Times New Roman"/>
                      <w:color w:val="000000"/>
                      <w:sz w:val="18"/>
                      <w:szCs w:val="18"/>
                      <w:lang w:eastAsia="pt-PT"/>
                    </w:rPr>
                    <w:br/>
                    <w:t>4 - Constitui contraordenação grave a violação do disposto no n.º 2.</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378.º</w:t>
                  </w:r>
                  <w:r w:rsidRPr="006D5272">
                    <w:rPr>
                      <w:rFonts w:ascii="Trebuchet MS" w:eastAsia="Times New Roman" w:hAnsi="Trebuchet MS" w:cs="Times New Roman"/>
                      <w:b/>
                      <w:bCs/>
                      <w:color w:val="000000"/>
                      <w:sz w:val="18"/>
                      <w:szCs w:val="18"/>
                      <w:lang w:eastAsia="pt-PT"/>
                    </w:rPr>
                    <w:br/>
                    <w:t>Decisão de despedimento por inadaptação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15"/>
              <w:gridCol w:w="304"/>
              <w:gridCol w:w="101"/>
              <w:gridCol w:w="1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Após a receção dos pareceres referidos no artigo anterior ou o termo do prazo para o efeito, o empregador dispõe de 30 dias para proceder ao despedimento, sob pena de caducidade do direito, mediante decisão fundamentada e por escrito de que constem: </w:t>
                  </w:r>
                  <w:r w:rsidRPr="006D5272">
                    <w:rPr>
                      <w:rFonts w:ascii="Trebuchet MS" w:eastAsia="Times New Roman" w:hAnsi="Trebuchet MS" w:cs="Times New Roman"/>
                      <w:color w:val="000000"/>
                      <w:sz w:val="18"/>
                      <w:szCs w:val="18"/>
                      <w:lang w:eastAsia="pt-PT"/>
                    </w:rPr>
                    <w:br/>
                    <w:t xml:space="preserve">a) Motivo da cessação do contrato de trabalho; </w:t>
                  </w:r>
                  <w:r w:rsidRPr="006D5272">
                    <w:rPr>
                      <w:rFonts w:ascii="Trebuchet MS" w:eastAsia="Times New Roman" w:hAnsi="Trebuchet MS" w:cs="Times New Roman"/>
                      <w:color w:val="000000"/>
                      <w:sz w:val="18"/>
                      <w:szCs w:val="18"/>
                      <w:lang w:eastAsia="pt-PT"/>
                    </w:rPr>
                    <w:br/>
                    <w:t xml:space="preserve">b) Confirmação dos requisitos previstos no artigo 375.º; </w:t>
                  </w:r>
                  <w:r w:rsidRPr="006D5272">
                    <w:rPr>
                      <w:rFonts w:ascii="Trebuchet MS" w:eastAsia="Times New Roman" w:hAnsi="Trebuchet MS" w:cs="Times New Roman"/>
                      <w:color w:val="000000"/>
                      <w:sz w:val="18"/>
                      <w:szCs w:val="18"/>
                      <w:lang w:eastAsia="pt-PT"/>
                    </w:rPr>
                    <w:br/>
                    <w:t xml:space="preserve">c) Montante, forma, momento e lugar do pagamento da compensação e dos créditos vencidos e dos exigíveis por efeito da cessação do contrato de trabalho; </w:t>
                  </w:r>
                  <w:r w:rsidRPr="006D5272">
                    <w:rPr>
                      <w:rFonts w:ascii="Trebuchet MS" w:eastAsia="Times New Roman" w:hAnsi="Trebuchet MS" w:cs="Times New Roman"/>
                      <w:color w:val="000000"/>
                      <w:sz w:val="18"/>
                      <w:szCs w:val="18"/>
                      <w:lang w:eastAsia="pt-PT"/>
                    </w:rPr>
                    <w:br/>
                    <w:t xml:space="preserve">d) Data da cessação do contrato. </w:t>
                  </w:r>
                  <w:r w:rsidRPr="006D5272">
                    <w:rPr>
                      <w:rFonts w:ascii="Trebuchet MS" w:eastAsia="Times New Roman" w:hAnsi="Trebuchet MS" w:cs="Times New Roman"/>
                      <w:color w:val="000000"/>
                      <w:sz w:val="18"/>
                      <w:szCs w:val="18"/>
                      <w:lang w:eastAsia="pt-PT"/>
                    </w:rPr>
                    <w:br/>
                    <w:t xml:space="preserve">2 - O empregador comunica a decisão, por cópia ou transcrição, ao trabalhador, às entidades referidas nos n.os 1 e 2 do artigo 376.º e, bem assim, ao serviço com competência inspetiva do ministério responsável pela área laboral, com antecedência mínima, relativamente à data da cessação, de: </w:t>
                  </w:r>
                  <w:r w:rsidRPr="006D5272">
                    <w:rPr>
                      <w:rFonts w:ascii="Trebuchet MS" w:eastAsia="Times New Roman" w:hAnsi="Trebuchet MS" w:cs="Times New Roman"/>
                      <w:color w:val="000000"/>
                      <w:sz w:val="18"/>
                      <w:szCs w:val="18"/>
                      <w:lang w:eastAsia="pt-PT"/>
                    </w:rPr>
                    <w:br/>
                    <w:t xml:space="preserve">a) 15 dias, no caso de trabalhador com antiguidade inferior a um ano; </w:t>
                  </w:r>
                  <w:r w:rsidRPr="006D5272">
                    <w:rPr>
                      <w:rFonts w:ascii="Trebuchet MS" w:eastAsia="Times New Roman" w:hAnsi="Trebuchet MS" w:cs="Times New Roman"/>
                      <w:color w:val="000000"/>
                      <w:sz w:val="18"/>
                      <w:szCs w:val="18"/>
                      <w:lang w:eastAsia="pt-PT"/>
                    </w:rPr>
                    <w:br/>
                    <w:t xml:space="preserve">b) 30 dias, no caso de trabalhador com antiguidade igual ou superior a um ano e inferior a cinco anos; </w:t>
                  </w:r>
                  <w:r w:rsidRPr="006D5272">
                    <w:rPr>
                      <w:rFonts w:ascii="Trebuchet MS" w:eastAsia="Times New Roman" w:hAnsi="Trebuchet MS" w:cs="Times New Roman"/>
                      <w:color w:val="000000"/>
                      <w:sz w:val="18"/>
                      <w:szCs w:val="18"/>
                      <w:lang w:eastAsia="pt-PT"/>
                    </w:rPr>
                    <w:br/>
                    <w:t xml:space="preserve">c) 60 dias, no caso de trabalhador com antiguidade igual ou superior a cinco anos e inferior a 10 anos; </w:t>
                  </w:r>
                  <w:r w:rsidRPr="006D5272">
                    <w:rPr>
                      <w:rFonts w:ascii="Trebuchet MS" w:eastAsia="Times New Roman" w:hAnsi="Trebuchet MS" w:cs="Times New Roman"/>
                      <w:color w:val="000000"/>
                      <w:sz w:val="18"/>
                      <w:szCs w:val="18"/>
                      <w:lang w:eastAsia="pt-PT"/>
                    </w:rPr>
                    <w:br/>
                    <w:t xml:space="preserve">d) 75 dias, no caso de trabalhador com antiguidade igual ou superior a 10 anos. </w:t>
                  </w:r>
                  <w:r w:rsidRPr="006D5272">
                    <w:rPr>
                      <w:rFonts w:ascii="Trebuchet MS" w:eastAsia="Times New Roman" w:hAnsi="Trebuchet MS" w:cs="Times New Roman"/>
                      <w:color w:val="000000"/>
                      <w:sz w:val="18"/>
                      <w:szCs w:val="18"/>
                      <w:lang w:eastAsia="pt-PT"/>
                    </w:rPr>
                    <w:br/>
                    <w:t>3 - Constitui contra-ordenação grave o despedimento efectuado com violação do disposto no n.º 1 ou do aviso prévio referido no n.º 2, e constitui contra-ordenação leve a violação do disposto no n.º 2, no que respeita à falta de comunicação às entidades e ao serviço nele referidos.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379.º</w:t>
                  </w:r>
                  <w:r w:rsidRPr="006D5272">
                    <w:rPr>
                      <w:rFonts w:ascii="Trebuchet MS" w:eastAsia="Times New Roman" w:hAnsi="Trebuchet MS" w:cs="Times New Roman"/>
                      <w:b/>
                      <w:bCs/>
                      <w:color w:val="000000"/>
                      <w:sz w:val="18"/>
                      <w:szCs w:val="18"/>
                      <w:lang w:eastAsia="pt-PT"/>
                    </w:rPr>
                    <w:br/>
                    <w:t>Direitos de trabalhador em caso de despedimento por inadaptação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25"/>
              <w:gridCol w:w="298"/>
              <w:gridCol w:w="99"/>
              <w:gridCol w:w="114"/>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Ao trabalhador despedido por inadaptação aplica-se o disposto no n.º 4 e na primeira parte do n.º 5 do artigo 363.º e nos artigos 364.º a 366.º </w:t>
                  </w:r>
                  <w:r w:rsidRPr="006D5272">
                    <w:rPr>
                      <w:rFonts w:ascii="Trebuchet MS" w:eastAsia="Times New Roman" w:hAnsi="Trebuchet MS" w:cs="Times New Roman"/>
                      <w:color w:val="000000"/>
                      <w:sz w:val="18"/>
                      <w:szCs w:val="18"/>
                      <w:lang w:eastAsia="pt-PT"/>
                    </w:rPr>
                    <w:br/>
                    <w:t>2 - Em caso de despedimento por inadaptação nas situações referidas no n.º 2 e na alínea b) do n.º 3 do artigo 375.º, a denúncia do contrato de trabalho por parte do trabalhador pode ter lugar após a comunicação referida na alínea b) do mesmo n.º 2.</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53/2011, de 14 de Outubro</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380.º</w:t>
                  </w:r>
                  <w:r w:rsidRPr="006D5272">
                    <w:rPr>
                      <w:rFonts w:ascii="Trebuchet MS" w:eastAsia="Times New Roman" w:hAnsi="Trebuchet MS" w:cs="Times New Roman"/>
                      <w:b/>
                      <w:bCs/>
                      <w:color w:val="000000"/>
                      <w:sz w:val="18"/>
                      <w:szCs w:val="18"/>
                      <w:lang w:eastAsia="pt-PT"/>
                    </w:rPr>
                    <w:br/>
                    <w:t>Manutenção do nível de emprego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Nos 90 dias seguintes a despedimento por inadaptação, deve ser assegurada a manutenção do nível de emprego na empresa, por meio de admissão ou transferência de trabalhador no decurso de procedimento tendente a despedimento por facto que não lhe seja imputável. </w:t>
                  </w:r>
                  <w:r w:rsidRPr="006D5272">
                    <w:rPr>
                      <w:rFonts w:ascii="Trebuchet MS" w:eastAsia="Times New Roman" w:hAnsi="Trebuchet MS" w:cs="Times New Roman"/>
                      <w:color w:val="000000"/>
                      <w:sz w:val="18"/>
                      <w:szCs w:val="18"/>
                      <w:lang w:eastAsia="pt-PT"/>
                    </w:rPr>
                    <w:br/>
                    <w:t xml:space="preserve">2 - Em caso de incumprimento do disposto no número anterior, o serviço com competência inspectiva do ministério responsável pela área laboral notifica o empregador para que assegure a manutenção do nível de emprego, em prazo não superior a 30 dias. </w:t>
                  </w:r>
                  <w:r w:rsidRPr="006D5272">
                    <w:rPr>
                      <w:rFonts w:ascii="Trebuchet MS" w:eastAsia="Times New Roman" w:hAnsi="Trebuchet MS" w:cs="Times New Roman"/>
                      <w:color w:val="000000"/>
                      <w:sz w:val="18"/>
                      <w:szCs w:val="18"/>
                      <w:lang w:eastAsia="pt-PT"/>
                    </w:rPr>
                    <w:br/>
                    <w:t>3 - Constitui contra-ordenação grave o despedimento efectuado com violação do disposto nos n.os 1 ou 2, sendo a violação do n.º 2 punível com o dobro da coima.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06"/>
              <w:gridCol w:w="115"/>
              <w:gridCol w:w="115"/>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II </w:t>
                  </w:r>
                  <w:r w:rsidRPr="006D5272">
                    <w:rPr>
                      <w:rFonts w:ascii="Trebuchet MS" w:eastAsia="Times New Roman" w:hAnsi="Trebuchet MS" w:cs="Times New Roman"/>
                      <w:color w:val="000000"/>
                      <w:sz w:val="18"/>
                      <w:szCs w:val="18"/>
                      <w:lang w:eastAsia="pt-PT"/>
                    </w:rPr>
                    <w:br/>
                    <w:t>Ilicitude de despedimento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381.º</w:t>
                  </w:r>
                  <w:r w:rsidRPr="006D5272">
                    <w:rPr>
                      <w:rFonts w:ascii="Trebuchet MS" w:eastAsia="Times New Roman" w:hAnsi="Trebuchet MS" w:cs="Times New Roman"/>
                      <w:b/>
                      <w:bCs/>
                      <w:color w:val="000000"/>
                      <w:sz w:val="18"/>
                      <w:szCs w:val="18"/>
                      <w:lang w:eastAsia="pt-PT"/>
                    </w:rPr>
                    <w:br/>
                    <w:t>Fundamentos gerais de ilicitude de despedimento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Sem prejuízo do disposto nos artigos seguintes ou em legislação específica, o despedimento por iniciativa do empregador é ilícito: </w:t>
                  </w:r>
                  <w:r w:rsidRPr="006D5272">
                    <w:rPr>
                      <w:rFonts w:ascii="Trebuchet MS" w:eastAsia="Times New Roman" w:hAnsi="Trebuchet MS" w:cs="Times New Roman"/>
                      <w:color w:val="000000"/>
                      <w:sz w:val="18"/>
                      <w:szCs w:val="18"/>
                      <w:lang w:eastAsia="pt-PT"/>
                    </w:rPr>
                    <w:br/>
                    <w:t xml:space="preserve">a) Se for devido a motivos políticos, ideológicos, étnicos ou religiosos, ainda que com invocação de motivo diverso; </w:t>
                  </w:r>
                  <w:r w:rsidRPr="006D5272">
                    <w:rPr>
                      <w:rFonts w:ascii="Trebuchet MS" w:eastAsia="Times New Roman" w:hAnsi="Trebuchet MS" w:cs="Times New Roman"/>
                      <w:color w:val="000000"/>
                      <w:sz w:val="18"/>
                      <w:szCs w:val="18"/>
                      <w:lang w:eastAsia="pt-PT"/>
                    </w:rPr>
                    <w:br/>
                    <w:t xml:space="preserve">b) Se o motivo justificativo do despedimento for declarado improcedente; </w:t>
                  </w:r>
                  <w:r w:rsidRPr="006D5272">
                    <w:rPr>
                      <w:rFonts w:ascii="Trebuchet MS" w:eastAsia="Times New Roman" w:hAnsi="Trebuchet MS" w:cs="Times New Roman"/>
                      <w:color w:val="000000"/>
                      <w:sz w:val="18"/>
                      <w:szCs w:val="18"/>
                      <w:lang w:eastAsia="pt-PT"/>
                    </w:rPr>
                    <w:br/>
                    <w:t xml:space="preserve">c) Se não for precedido do respectivo procedimento; </w:t>
                  </w:r>
                  <w:r w:rsidRPr="006D5272">
                    <w:rPr>
                      <w:rFonts w:ascii="Trebuchet MS" w:eastAsia="Times New Roman" w:hAnsi="Trebuchet MS" w:cs="Times New Roman"/>
                      <w:color w:val="000000"/>
                      <w:sz w:val="18"/>
                      <w:szCs w:val="18"/>
                      <w:lang w:eastAsia="pt-PT"/>
                    </w:rPr>
                    <w:br/>
                    <w:t>d) Em caso de trabalhadora grávida, puérpera ou lactante ou de trabalhador durante o gozo de licença parental inicial, em qualquer das suas modalidades, se não for solicitado o parecer prévio da entidade competente na área da igualdade de oportunidades entre homens e mulheres.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382.º</w:t>
                  </w:r>
                  <w:r w:rsidRPr="006D5272">
                    <w:rPr>
                      <w:rFonts w:ascii="Trebuchet MS" w:eastAsia="Times New Roman" w:hAnsi="Trebuchet MS" w:cs="Times New Roman"/>
                      <w:b/>
                      <w:bCs/>
                      <w:color w:val="000000"/>
                      <w:sz w:val="18"/>
                      <w:szCs w:val="18"/>
                      <w:lang w:eastAsia="pt-PT"/>
                    </w:rPr>
                    <w:br/>
                    <w:t>Ilicitude de despedimento por facto imputável ao trabalhador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despedimento por facto imputável ao trabalhador é ainda ilícito se tiverem decorrido os prazos estabelecidos nos n.os 1 ou 2 do artigo 329.º, ou se o respectivo procedimento for inválido. </w:t>
                  </w:r>
                  <w:r w:rsidRPr="006D5272">
                    <w:rPr>
                      <w:rFonts w:ascii="Trebuchet MS" w:eastAsia="Times New Roman" w:hAnsi="Trebuchet MS" w:cs="Times New Roman"/>
                      <w:color w:val="000000"/>
                      <w:sz w:val="18"/>
                      <w:szCs w:val="18"/>
                      <w:lang w:eastAsia="pt-PT"/>
                    </w:rPr>
                    <w:br/>
                    <w:t xml:space="preserve">2 - O procedimento é inválido se: </w:t>
                  </w:r>
                  <w:r w:rsidRPr="006D5272">
                    <w:rPr>
                      <w:rFonts w:ascii="Trebuchet MS" w:eastAsia="Times New Roman" w:hAnsi="Trebuchet MS" w:cs="Times New Roman"/>
                      <w:color w:val="000000"/>
                      <w:sz w:val="18"/>
                      <w:szCs w:val="18"/>
                      <w:lang w:eastAsia="pt-PT"/>
                    </w:rPr>
                    <w:br/>
                    <w:t xml:space="preserve">a) Faltar a nota de culpa, ou se esta não for escrita ou não contiver a descrição circunstanciada dos factos imputados ao trabalhador; </w:t>
                  </w:r>
                  <w:r w:rsidRPr="006D5272">
                    <w:rPr>
                      <w:rFonts w:ascii="Trebuchet MS" w:eastAsia="Times New Roman" w:hAnsi="Trebuchet MS" w:cs="Times New Roman"/>
                      <w:color w:val="000000"/>
                      <w:sz w:val="18"/>
                      <w:szCs w:val="18"/>
                      <w:lang w:eastAsia="pt-PT"/>
                    </w:rPr>
                    <w:br/>
                    <w:t xml:space="preserve">b) Faltar a comunicação da intenção de despedimento junta à nota de culpa; </w:t>
                  </w:r>
                  <w:r w:rsidRPr="006D5272">
                    <w:rPr>
                      <w:rFonts w:ascii="Trebuchet MS" w:eastAsia="Times New Roman" w:hAnsi="Trebuchet MS" w:cs="Times New Roman"/>
                      <w:color w:val="000000"/>
                      <w:sz w:val="18"/>
                      <w:szCs w:val="18"/>
                      <w:lang w:eastAsia="pt-PT"/>
                    </w:rPr>
                    <w:br/>
                    <w:t xml:space="preserve">c) Não tiver sido respeitado o direito do trabalhador a consultar o processo ou a responder à nota de culpa ou, ainda, o prazo para resposta à nota de culpa; </w:t>
                  </w:r>
                  <w:r w:rsidRPr="006D5272">
                    <w:rPr>
                      <w:rFonts w:ascii="Trebuchet MS" w:eastAsia="Times New Roman" w:hAnsi="Trebuchet MS" w:cs="Times New Roman"/>
                      <w:color w:val="000000"/>
                      <w:sz w:val="18"/>
                      <w:szCs w:val="18"/>
                      <w:lang w:eastAsia="pt-PT"/>
                    </w:rPr>
                    <w:br/>
                    <w:t>d) A comunicação ao trabalhador da decisão de despedimento e dos seus fundamentos não for feita por escrito, ou não esteja elaborada nos termos do n.º 4 do artigo 357.º ou do n.º 2 do artigo 358.º</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383.º</w:t>
                  </w:r>
                  <w:r w:rsidRPr="006D5272">
                    <w:rPr>
                      <w:rFonts w:ascii="Trebuchet MS" w:eastAsia="Times New Roman" w:hAnsi="Trebuchet MS" w:cs="Times New Roman"/>
                      <w:b/>
                      <w:bCs/>
                      <w:color w:val="000000"/>
                      <w:sz w:val="18"/>
                      <w:szCs w:val="18"/>
                      <w:lang w:eastAsia="pt-PT"/>
                    </w:rPr>
                    <w:br/>
                    <w:t>Ilicitude de despedimento colectivo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15"/>
              <w:gridCol w:w="304"/>
              <w:gridCol w:w="101"/>
              <w:gridCol w:w="1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O despedimento colectivo é ainda ilícito se o empregador: </w:t>
                  </w:r>
                  <w:r w:rsidRPr="006D5272">
                    <w:rPr>
                      <w:rFonts w:ascii="Trebuchet MS" w:eastAsia="Times New Roman" w:hAnsi="Trebuchet MS" w:cs="Times New Roman"/>
                      <w:color w:val="000000"/>
                      <w:sz w:val="18"/>
                      <w:szCs w:val="18"/>
                      <w:lang w:eastAsia="pt-PT"/>
                    </w:rPr>
                    <w:br/>
                    <w:t xml:space="preserve">a) Não tiver feito a comunicação prevista nos n.os 1 ou 4 do artigo 360.º ou promovido a negociação prevista no n.º 1 do artigo 361.º; </w:t>
                  </w:r>
                  <w:r w:rsidRPr="006D5272">
                    <w:rPr>
                      <w:rFonts w:ascii="Trebuchet MS" w:eastAsia="Times New Roman" w:hAnsi="Trebuchet MS" w:cs="Times New Roman"/>
                      <w:color w:val="000000"/>
                      <w:sz w:val="18"/>
                      <w:szCs w:val="18"/>
                      <w:lang w:eastAsia="pt-PT"/>
                    </w:rPr>
                    <w:br/>
                    <w:t xml:space="preserve">b) Não tiver observado o prazo para decidir o despedimento, referido no n.º 1 do artigo 363.º; </w:t>
                  </w:r>
                  <w:r w:rsidRPr="006D5272">
                    <w:rPr>
                      <w:rFonts w:ascii="Trebuchet MS" w:eastAsia="Times New Roman" w:hAnsi="Trebuchet MS" w:cs="Times New Roman"/>
                      <w:color w:val="000000"/>
                      <w:sz w:val="18"/>
                      <w:szCs w:val="18"/>
                      <w:lang w:eastAsia="pt-PT"/>
                    </w:rPr>
                    <w:br/>
                    <w:t>c) Não tiver posto à disposição do trabalhador despedido, até ao termo do prazo de aviso prévio, a compensação por ele devida a que se refere o artigo 366.º e os créditos vencidos ou exigíveis em virtude da cessação do contrato de trabalho, sem prejuízo do disposto na parte final do n.º 5 do artigo 363.º</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53/2011, de 14 de Outubro</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384.º</w:t>
                  </w:r>
                  <w:r w:rsidRPr="006D5272">
                    <w:rPr>
                      <w:rFonts w:ascii="Trebuchet MS" w:eastAsia="Times New Roman" w:hAnsi="Trebuchet MS" w:cs="Times New Roman"/>
                      <w:b/>
                      <w:bCs/>
                      <w:color w:val="000000"/>
                      <w:sz w:val="18"/>
                      <w:szCs w:val="18"/>
                      <w:lang w:eastAsia="pt-PT"/>
                    </w:rPr>
                    <w:br/>
                    <w:t>Ilicitude de despedimento por extinção de posto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20"/>
              <w:gridCol w:w="301"/>
              <w:gridCol w:w="100"/>
              <w:gridCol w:w="1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O despedimento por extinção de posto de trabalho é ainda ilícito se o empregador: </w:t>
                  </w:r>
                  <w:r w:rsidRPr="006D5272">
                    <w:rPr>
                      <w:rFonts w:ascii="Trebuchet MS" w:eastAsia="Times New Roman" w:hAnsi="Trebuchet MS" w:cs="Times New Roman"/>
                      <w:color w:val="000000"/>
                      <w:sz w:val="18"/>
                      <w:szCs w:val="18"/>
                      <w:lang w:eastAsia="pt-PT"/>
                    </w:rPr>
                    <w:br/>
                    <w:t xml:space="preserve">a) Não cumprir os requisitos do n.º 1 do artigo 368.º; </w:t>
                  </w:r>
                  <w:r w:rsidRPr="006D5272">
                    <w:rPr>
                      <w:rFonts w:ascii="Trebuchet MS" w:eastAsia="Times New Roman" w:hAnsi="Trebuchet MS" w:cs="Times New Roman"/>
                      <w:color w:val="000000"/>
                      <w:sz w:val="18"/>
                      <w:szCs w:val="18"/>
                      <w:lang w:eastAsia="pt-PT"/>
                    </w:rPr>
                    <w:br/>
                    <w:t xml:space="preserve">b) Não observar o disposto no n.º 2 do artigo 368.º; </w:t>
                  </w:r>
                  <w:r w:rsidRPr="006D5272">
                    <w:rPr>
                      <w:rFonts w:ascii="Trebuchet MS" w:eastAsia="Times New Roman" w:hAnsi="Trebuchet MS" w:cs="Times New Roman"/>
                      <w:color w:val="000000"/>
                      <w:sz w:val="18"/>
                      <w:szCs w:val="18"/>
                      <w:lang w:eastAsia="pt-PT"/>
                    </w:rPr>
                    <w:br/>
                    <w:t xml:space="preserve">c) Não tiver feito as comunicações previstas no artigo 369.º; </w:t>
                  </w:r>
                  <w:r w:rsidRPr="006D5272">
                    <w:rPr>
                      <w:rFonts w:ascii="Trebuchet MS" w:eastAsia="Times New Roman" w:hAnsi="Trebuchet MS" w:cs="Times New Roman"/>
                      <w:color w:val="000000"/>
                      <w:sz w:val="18"/>
                      <w:szCs w:val="18"/>
                      <w:lang w:eastAsia="pt-PT"/>
                    </w:rPr>
                    <w:br/>
                    <w:t>d) Não tiver posto à disposição do trabalhador despedido, até ao termo do prazo de aviso prévio, a compensação por ele devida a que se refere o artigo 366.º, por remissão do artigo 372.º, e os créditos vencidos ou exigíveis em virtude da cessação do contrato de trabalho.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53/2011, de 14 de Outubro</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385.º</w:t>
                  </w:r>
                  <w:r w:rsidRPr="006D5272">
                    <w:rPr>
                      <w:rFonts w:ascii="Trebuchet MS" w:eastAsia="Times New Roman" w:hAnsi="Trebuchet MS" w:cs="Times New Roman"/>
                      <w:b/>
                      <w:bCs/>
                      <w:color w:val="000000"/>
                      <w:sz w:val="18"/>
                      <w:szCs w:val="18"/>
                      <w:lang w:eastAsia="pt-PT"/>
                    </w:rPr>
                    <w:br/>
                    <w:t>Ilicitude de despedimento por inadaptação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19"/>
              <w:gridCol w:w="302"/>
              <w:gridCol w:w="100"/>
              <w:gridCol w:w="115"/>
            </w:tblGrid>
            <w:tr w:rsidR="006D5272" w:rsidRPr="006D5272">
              <w:trPr>
                <w:tblCellSpacing w:w="15" w:type="dxa"/>
              </w:trPr>
              <w:tc>
                <w:tcPr>
                  <w:tcW w:w="0" w:type="auto"/>
                  <w:gridSpan w:val="4"/>
                  <w:shd w:val="clear" w:color="auto" w:fill="FFFFFF"/>
                  <w:hideMark/>
                </w:tcPr>
                <w:p w:rsidR="00682769" w:rsidRDefault="006D5272" w:rsidP="00682769">
                  <w:pPr>
                    <w:autoSpaceDE w:val="0"/>
                    <w:autoSpaceDN w:val="0"/>
                    <w:adjustRightInd w:val="0"/>
                    <w:spacing w:after="0" w:line="240" w:lineRule="auto"/>
                    <w:rPr>
                      <w:rFonts w:ascii="TimesNewRomanPSMT" w:hAnsi="TimesNewRomanPSMT" w:cs="TimesNewRomanPSMT"/>
                      <w:sz w:val="21"/>
                      <w:szCs w:val="21"/>
                    </w:rPr>
                  </w:pPr>
                  <w:r w:rsidRPr="006D5272">
                    <w:rPr>
                      <w:rFonts w:ascii="Trebuchet MS" w:eastAsia="Times New Roman" w:hAnsi="Trebuchet MS" w:cs="Times New Roman"/>
                      <w:color w:val="000000"/>
                      <w:sz w:val="18"/>
                      <w:szCs w:val="18"/>
                      <w:lang w:eastAsia="pt-PT"/>
                    </w:rPr>
                    <w:t xml:space="preserve">O despedimento por inadaptação é ainda ilícito se o empregador: </w:t>
                  </w:r>
                  <w:r w:rsidRPr="006D5272">
                    <w:rPr>
                      <w:rFonts w:ascii="Trebuchet MS" w:eastAsia="Times New Roman" w:hAnsi="Trebuchet MS" w:cs="Times New Roman"/>
                      <w:color w:val="000000"/>
                      <w:sz w:val="18"/>
                      <w:szCs w:val="18"/>
                      <w:lang w:eastAsia="pt-PT"/>
                    </w:rPr>
                    <w:br/>
                    <w:t xml:space="preserve">a) </w:t>
                  </w:r>
                  <w:r w:rsidR="00682769">
                    <w:rPr>
                      <w:rFonts w:ascii="TimesNewRomanPSMT" w:hAnsi="TimesNewRomanPSMT" w:cs="TimesNewRomanPSMT"/>
                      <w:sz w:val="21"/>
                      <w:szCs w:val="21"/>
                    </w:rPr>
                    <w:t>Não cumprir o disposto nos n.</w:t>
                  </w:r>
                  <w:r w:rsidR="00682769">
                    <w:rPr>
                      <w:rFonts w:ascii="TimesNewRomanPSMT" w:hAnsi="TimesNewRomanPSMT" w:cs="TimesNewRomanPSMT"/>
                      <w:sz w:val="13"/>
                      <w:szCs w:val="13"/>
                    </w:rPr>
                    <w:t xml:space="preserve">os </w:t>
                  </w:r>
                  <w:r w:rsidR="00682769">
                    <w:rPr>
                      <w:rFonts w:ascii="TimesNewRomanPSMT" w:hAnsi="TimesNewRomanPSMT" w:cs="TimesNewRomanPSMT"/>
                      <w:sz w:val="21"/>
                      <w:szCs w:val="21"/>
                    </w:rPr>
                    <w:t xml:space="preserve">3 </w:t>
                  </w:r>
                  <w:r w:rsidR="00682769" w:rsidRPr="00682769">
                    <w:rPr>
                      <w:rFonts w:ascii="TimesNewRomanPSMT" w:hAnsi="TimesNewRomanPSMT" w:cs="TimesNewRomanPSMT"/>
                      <w:b/>
                      <w:color w:val="00B050"/>
                      <w:sz w:val="21"/>
                      <w:szCs w:val="21"/>
                      <w:u w:val="single"/>
                    </w:rPr>
                    <w:t>e 4</w:t>
                  </w:r>
                  <w:r w:rsidR="00682769">
                    <w:rPr>
                      <w:rFonts w:ascii="TimesNewRomanPSMT" w:hAnsi="TimesNewRomanPSMT" w:cs="TimesNewRomanPSMT"/>
                      <w:sz w:val="21"/>
                      <w:szCs w:val="21"/>
                    </w:rPr>
                    <w:t xml:space="preserve"> do artigo 374.º ou nos n.</w:t>
                  </w:r>
                  <w:r w:rsidR="00682769">
                    <w:rPr>
                      <w:rFonts w:ascii="TimesNewRomanPSMT" w:hAnsi="TimesNewRomanPSMT" w:cs="TimesNewRomanPSMT"/>
                      <w:sz w:val="13"/>
                      <w:szCs w:val="13"/>
                    </w:rPr>
                    <w:t xml:space="preserve">os </w:t>
                  </w:r>
                  <w:r w:rsidR="00682769">
                    <w:rPr>
                      <w:rFonts w:ascii="TimesNewRomanPSMT" w:hAnsi="TimesNewRomanPSMT" w:cs="TimesNewRomanPSMT"/>
                      <w:sz w:val="21"/>
                      <w:szCs w:val="21"/>
                    </w:rPr>
                    <w:t>1 a 3 do artigo 375.º;</w:t>
                  </w:r>
                </w:p>
                <w:p w:rsidR="006D5272" w:rsidRPr="006D5272" w:rsidRDefault="00682769" w:rsidP="00682769">
                  <w:pPr>
                    <w:spacing w:after="240" w:line="240" w:lineRule="auto"/>
                    <w:rPr>
                      <w:rFonts w:ascii="Trebuchet MS" w:eastAsia="Times New Roman" w:hAnsi="Trebuchet MS" w:cs="Times New Roman"/>
                      <w:color w:val="000000"/>
                      <w:sz w:val="18"/>
                      <w:szCs w:val="18"/>
                      <w:lang w:eastAsia="pt-PT"/>
                    </w:rPr>
                  </w:pPr>
                  <w:r w:rsidRPr="00682769">
                    <w:rPr>
                      <w:rFonts w:ascii="TimesNewRomanPSMT" w:hAnsi="TimesNewRomanPSMT" w:cs="TimesNewRomanPSMT"/>
                      <w:color w:val="A6A6A6" w:themeColor="background1" w:themeShade="A6"/>
                      <w:sz w:val="21"/>
                      <w:szCs w:val="21"/>
                    </w:rPr>
                    <w:t>(</w:t>
                  </w:r>
                  <w:r w:rsidR="006D5272" w:rsidRPr="00682769">
                    <w:rPr>
                      <w:rFonts w:ascii="Trebuchet MS" w:eastAsia="Times New Roman" w:hAnsi="Trebuchet MS" w:cs="Times New Roman"/>
                      <w:color w:val="A6A6A6" w:themeColor="background1" w:themeShade="A6"/>
                      <w:sz w:val="18"/>
                      <w:szCs w:val="18"/>
                      <w:lang w:eastAsia="pt-PT"/>
                    </w:rPr>
                    <w:t>Não cumprir o disposto no n.º 3 do artigo 374.º ou nos n.os 1 a 3 do artigo 375.º</w:t>
                  </w:r>
                  <w:r w:rsidRPr="00682769">
                    <w:rPr>
                      <w:rFonts w:ascii="Trebuchet MS" w:eastAsia="Times New Roman" w:hAnsi="Trebuchet MS" w:cs="Times New Roman"/>
                      <w:color w:val="A6A6A6" w:themeColor="background1" w:themeShade="A6"/>
                      <w:sz w:val="18"/>
                      <w:szCs w:val="18"/>
                      <w:lang w:eastAsia="pt-PT"/>
                    </w:rPr>
                    <w:t>)</w:t>
                  </w:r>
                  <w:r w:rsidR="006D5272" w:rsidRPr="00682769">
                    <w:rPr>
                      <w:rFonts w:ascii="Trebuchet MS" w:eastAsia="Times New Roman" w:hAnsi="Trebuchet MS" w:cs="Times New Roman"/>
                      <w:color w:val="A6A6A6" w:themeColor="background1" w:themeShade="A6"/>
                      <w:sz w:val="18"/>
                      <w:szCs w:val="18"/>
                      <w:lang w:eastAsia="pt-PT"/>
                    </w:rPr>
                    <w:t>;</w:t>
                  </w:r>
                  <w:r w:rsidR="006D5272" w:rsidRPr="006D5272">
                    <w:rPr>
                      <w:rFonts w:ascii="Trebuchet MS" w:eastAsia="Times New Roman" w:hAnsi="Trebuchet MS" w:cs="Times New Roman"/>
                      <w:color w:val="000000"/>
                      <w:sz w:val="18"/>
                      <w:szCs w:val="18"/>
                      <w:lang w:eastAsia="pt-PT"/>
                    </w:rPr>
                    <w:t xml:space="preserve"> </w:t>
                  </w:r>
                  <w:r w:rsidR="006D5272" w:rsidRPr="006D5272">
                    <w:rPr>
                      <w:rFonts w:ascii="Trebuchet MS" w:eastAsia="Times New Roman" w:hAnsi="Trebuchet MS" w:cs="Times New Roman"/>
                      <w:color w:val="000000"/>
                      <w:sz w:val="18"/>
                      <w:szCs w:val="18"/>
                      <w:lang w:eastAsia="pt-PT"/>
                    </w:rPr>
                    <w:br/>
                    <w:t xml:space="preserve">b) Não tiver feito as comunicações previstas no artigo 376.º; </w:t>
                  </w:r>
                  <w:r w:rsidR="006D5272" w:rsidRPr="006D5272">
                    <w:rPr>
                      <w:rFonts w:ascii="Trebuchet MS" w:eastAsia="Times New Roman" w:hAnsi="Trebuchet MS" w:cs="Times New Roman"/>
                      <w:color w:val="000000"/>
                      <w:sz w:val="18"/>
                      <w:szCs w:val="18"/>
                      <w:lang w:eastAsia="pt-PT"/>
                    </w:rPr>
                    <w:br/>
                    <w:t>c) Não tiver posto à disposição do trabalhador despedido, até ao termo do prazo de aviso prévio, a compensação por ele devida a que se refere o artigo 366.º por remissão do n.º 1 do artigo 379.º e os créditos vencidos ou exigíveis em virtude da cessação do contrato de trabalho.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53/2011, de 14 de Outubro</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460CB3">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386.º</w:t>
                  </w:r>
                  <w:r w:rsidRPr="006D5272">
                    <w:rPr>
                      <w:rFonts w:ascii="Trebuchet MS" w:eastAsia="Times New Roman" w:hAnsi="Trebuchet MS" w:cs="Times New Roman"/>
                      <w:b/>
                      <w:bCs/>
                      <w:color w:val="000000"/>
                      <w:sz w:val="18"/>
                      <w:szCs w:val="18"/>
                      <w:lang w:eastAsia="pt-PT"/>
                    </w:rPr>
                    <w:br/>
                    <w:t>Suspensão de despedimento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 trabalhador pode requerer a suspensão preventiva do despedimento, no prazo de cinco dias úteis a contar da data da recepção da comunicação de despedimento, mediante providência cautelar regulada no Código de Processo do Trabalho.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387.º</w:t>
                  </w:r>
                  <w:r w:rsidRPr="006D5272">
                    <w:rPr>
                      <w:rFonts w:ascii="Trebuchet MS" w:eastAsia="Times New Roman" w:hAnsi="Trebuchet MS" w:cs="Times New Roman"/>
                      <w:b/>
                      <w:bCs/>
                      <w:color w:val="000000"/>
                      <w:sz w:val="18"/>
                      <w:szCs w:val="18"/>
                      <w:lang w:eastAsia="pt-PT"/>
                    </w:rPr>
                    <w:br/>
                    <w:t>Apreciação judicial do despedimento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regularidade e licitude do despedimento só pode ser apreciada por tribunal judicial. </w:t>
                  </w:r>
                  <w:r w:rsidRPr="006D5272">
                    <w:rPr>
                      <w:rFonts w:ascii="Trebuchet MS" w:eastAsia="Times New Roman" w:hAnsi="Trebuchet MS" w:cs="Times New Roman"/>
                      <w:color w:val="000000"/>
                      <w:sz w:val="18"/>
                      <w:szCs w:val="18"/>
                      <w:lang w:eastAsia="pt-PT"/>
                    </w:rPr>
                    <w:br/>
                    <w:t xml:space="preserve">2 - O trabalhador pode opor-se ao despedimento, mediante apresentação de requerimento em formulário próprio, junto do tribunal competente, no prazo de 60 dias, contados a partir da recepção da comunicação de despedimento ou da data de cessação do contrato, se posterior, excepto no caso previsto no artigo seguinte. </w:t>
                  </w:r>
                  <w:r w:rsidRPr="006D5272">
                    <w:rPr>
                      <w:rFonts w:ascii="Trebuchet MS" w:eastAsia="Times New Roman" w:hAnsi="Trebuchet MS" w:cs="Times New Roman"/>
                      <w:color w:val="000000"/>
                      <w:sz w:val="18"/>
                      <w:szCs w:val="18"/>
                      <w:lang w:eastAsia="pt-PT"/>
                    </w:rPr>
                    <w:br/>
                    <w:t xml:space="preserve">3 - Na acção de apreciação judicial do despedimento, o empregador apenas pode invocar factos e fundamentos constantes de decisão de despedimento comunicada ao trabalhador. </w:t>
                  </w:r>
                  <w:r w:rsidRPr="006D5272">
                    <w:rPr>
                      <w:rFonts w:ascii="Trebuchet MS" w:eastAsia="Times New Roman" w:hAnsi="Trebuchet MS" w:cs="Times New Roman"/>
                      <w:color w:val="000000"/>
                      <w:sz w:val="18"/>
                      <w:szCs w:val="18"/>
                      <w:lang w:eastAsia="pt-PT"/>
                    </w:rPr>
                    <w:br/>
                    <w:t>4 - Em casos de apreciação judicial de despedimento por facto imputável ao trabalhador, sem prejuízo da apreciação de vícios formais, o tribunal deve sempre pronunciar-se sobre a verificação e procedência dos fundamentos invocados para o despedimento.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388.º</w:t>
                  </w:r>
                  <w:r w:rsidRPr="006D5272">
                    <w:rPr>
                      <w:rFonts w:ascii="Trebuchet MS" w:eastAsia="Times New Roman" w:hAnsi="Trebuchet MS" w:cs="Times New Roman"/>
                      <w:b/>
                      <w:bCs/>
                      <w:color w:val="000000"/>
                      <w:sz w:val="18"/>
                      <w:szCs w:val="18"/>
                      <w:lang w:eastAsia="pt-PT"/>
                    </w:rPr>
                    <w:br/>
                    <w:t>Apreciação judicial do despedimento colectivo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ilicitude do despedimento colectivo só pode ser declarada por tribunal judicial. </w:t>
                  </w:r>
                  <w:r w:rsidRPr="006D5272">
                    <w:rPr>
                      <w:rFonts w:ascii="Trebuchet MS" w:eastAsia="Times New Roman" w:hAnsi="Trebuchet MS" w:cs="Times New Roman"/>
                      <w:color w:val="000000"/>
                      <w:sz w:val="18"/>
                      <w:szCs w:val="18"/>
                      <w:lang w:eastAsia="pt-PT"/>
                    </w:rPr>
                    <w:br/>
                    <w:t xml:space="preserve">2 - A acção de impugnação do despedimento colectivo deve ser intentada no prazo de seis meses contados da data da cessação do contrato. </w:t>
                  </w:r>
                  <w:r w:rsidRPr="006D5272">
                    <w:rPr>
                      <w:rFonts w:ascii="Trebuchet MS" w:eastAsia="Times New Roman" w:hAnsi="Trebuchet MS" w:cs="Times New Roman"/>
                      <w:color w:val="000000"/>
                      <w:sz w:val="18"/>
                      <w:szCs w:val="18"/>
                      <w:lang w:eastAsia="pt-PT"/>
                    </w:rPr>
                    <w:br/>
                    <w:t>3 - É aplicável à acção de impugnação do despedimento colectivo o disposto no n.º 3 do artigo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389.º</w:t>
                  </w:r>
                  <w:r w:rsidRPr="006D5272">
                    <w:rPr>
                      <w:rFonts w:ascii="Trebuchet MS" w:eastAsia="Times New Roman" w:hAnsi="Trebuchet MS" w:cs="Times New Roman"/>
                      <w:b/>
                      <w:bCs/>
                      <w:color w:val="000000"/>
                      <w:sz w:val="18"/>
                      <w:szCs w:val="18"/>
                      <w:lang w:eastAsia="pt-PT"/>
                    </w:rPr>
                    <w:br/>
                    <w:t>Efeitos da ilicitude de despedimento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05"/>
              <w:gridCol w:w="310"/>
              <w:gridCol w:w="103"/>
              <w:gridCol w:w="118"/>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Sendo o despedimento declarado ilícito, o empregador é condenado: </w:t>
                  </w:r>
                  <w:r w:rsidRPr="006D5272">
                    <w:rPr>
                      <w:rFonts w:ascii="Trebuchet MS" w:eastAsia="Times New Roman" w:hAnsi="Trebuchet MS" w:cs="Times New Roman"/>
                      <w:color w:val="000000"/>
                      <w:sz w:val="18"/>
                      <w:szCs w:val="18"/>
                      <w:lang w:eastAsia="pt-PT"/>
                    </w:rPr>
                    <w:br/>
                    <w:t xml:space="preserve">a) A indemnizar o trabalhador por todos os danos causados, patrimoniais e não patrimoniais; </w:t>
                  </w:r>
                  <w:r w:rsidRPr="006D5272">
                    <w:rPr>
                      <w:rFonts w:ascii="Trebuchet MS" w:eastAsia="Times New Roman" w:hAnsi="Trebuchet MS" w:cs="Times New Roman"/>
                      <w:color w:val="000000"/>
                      <w:sz w:val="18"/>
                      <w:szCs w:val="18"/>
                      <w:lang w:eastAsia="pt-PT"/>
                    </w:rPr>
                    <w:br/>
                    <w:t xml:space="preserve">b) Na reintegração do trabalhador no mesmo estabelecimento da empresa, sem prejuízo da sua categoria e antiguidade, salvo nos casos previstos nos artigos 391.º e 392.º </w:t>
                  </w:r>
                  <w:r w:rsidRPr="006D5272">
                    <w:rPr>
                      <w:rFonts w:ascii="Trebuchet MS" w:eastAsia="Times New Roman" w:hAnsi="Trebuchet MS" w:cs="Times New Roman"/>
                      <w:color w:val="000000"/>
                      <w:sz w:val="18"/>
                      <w:szCs w:val="18"/>
                      <w:lang w:eastAsia="pt-PT"/>
                    </w:rPr>
                    <w:br/>
                    <w:t xml:space="preserve">2 - No caso de mera irregularidade fundada em deficiência de procedimento por omissão das diligências probatórias referidas nos n.os 1 e 3 do artigo 356.º, se forem declarados procedentes os motivos justificativos invocados para o despedimento, o trabalhador tem apenas direito a indemnização correspondente a metade do valor que resultaria da aplicação do n.º 1 do artigo 391.º </w:t>
                  </w:r>
                  <w:r w:rsidRPr="006D5272">
                    <w:rPr>
                      <w:rFonts w:ascii="Trebuchet MS" w:eastAsia="Times New Roman" w:hAnsi="Trebuchet MS" w:cs="Times New Roman"/>
                      <w:color w:val="000000"/>
                      <w:sz w:val="18"/>
                      <w:szCs w:val="18"/>
                      <w:lang w:eastAsia="pt-PT"/>
                    </w:rPr>
                    <w:br/>
                    <w:t>3 - Constitui contra-ordenação grave a violação do disposto no n.º 1.</w:t>
                  </w:r>
                </w:p>
              </w:tc>
            </w:tr>
            <w:tr w:rsidR="006D5272" w:rsidRPr="006D5272" w:rsidTr="00F75E39">
              <w:trPr>
                <w:trHeight w:val="40"/>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F75E39">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390.º</w:t>
                  </w:r>
                  <w:r w:rsidRPr="006D5272">
                    <w:rPr>
                      <w:rFonts w:ascii="Trebuchet MS" w:eastAsia="Times New Roman" w:hAnsi="Trebuchet MS" w:cs="Times New Roman"/>
                      <w:b/>
                      <w:bCs/>
                      <w:color w:val="000000"/>
                      <w:sz w:val="18"/>
                      <w:szCs w:val="18"/>
                      <w:lang w:eastAsia="pt-PT"/>
                    </w:rPr>
                    <w:br/>
                    <w:t>Compensação em caso de despedimento ilícito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Sem prejuízo da indemnização prevista na alínea a) do n.º 1 do artigo anterior, o trabalhador tem direito a receber as retribuições que deixar de auferir desde o despedimento até ao trânsito em julgado da decisão do tribunal que declare a ilicitude do despedimento. </w:t>
                  </w:r>
                  <w:r w:rsidRPr="006D5272">
                    <w:rPr>
                      <w:rFonts w:ascii="Trebuchet MS" w:eastAsia="Times New Roman" w:hAnsi="Trebuchet MS" w:cs="Times New Roman"/>
                      <w:color w:val="000000"/>
                      <w:sz w:val="18"/>
                      <w:szCs w:val="18"/>
                      <w:lang w:eastAsia="pt-PT"/>
                    </w:rPr>
                    <w:br/>
                    <w:t xml:space="preserve">2 - Às retribuições referidas no número anterior deduzem-se: </w:t>
                  </w:r>
                  <w:r w:rsidRPr="006D5272">
                    <w:rPr>
                      <w:rFonts w:ascii="Trebuchet MS" w:eastAsia="Times New Roman" w:hAnsi="Trebuchet MS" w:cs="Times New Roman"/>
                      <w:color w:val="000000"/>
                      <w:sz w:val="18"/>
                      <w:szCs w:val="18"/>
                      <w:lang w:eastAsia="pt-PT"/>
                    </w:rPr>
                    <w:br/>
                    <w:t xml:space="preserve">a) As importâncias que o trabalhador aufira com a cessação do contrato e que não receberia se não fosse o despedimento; </w:t>
                  </w:r>
                  <w:r w:rsidRPr="006D5272">
                    <w:rPr>
                      <w:rFonts w:ascii="Trebuchet MS" w:eastAsia="Times New Roman" w:hAnsi="Trebuchet MS" w:cs="Times New Roman"/>
                      <w:color w:val="000000"/>
                      <w:sz w:val="18"/>
                      <w:szCs w:val="18"/>
                      <w:lang w:eastAsia="pt-PT"/>
                    </w:rPr>
                    <w:br/>
                    <w:t xml:space="preserve">b) A retribuição relativa ao período decorrido desde o despedimento até 30 dias antes da propositura da acção, se esta não for proposta nos 30 dias subsequentes ao despedimento; </w:t>
                  </w:r>
                  <w:r w:rsidRPr="006D5272">
                    <w:rPr>
                      <w:rFonts w:ascii="Trebuchet MS" w:eastAsia="Times New Roman" w:hAnsi="Trebuchet MS" w:cs="Times New Roman"/>
                      <w:color w:val="000000"/>
                      <w:sz w:val="18"/>
                      <w:szCs w:val="18"/>
                      <w:lang w:eastAsia="pt-PT"/>
                    </w:rPr>
                    <w:br/>
                    <w:t>c) O subsídio de desemprego atribuído ao trabalhador no período referido no n.º 1, devendo o empregador entregar essa quantia à segurança social.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391.º</w:t>
                  </w:r>
                  <w:r w:rsidRPr="006D5272">
                    <w:rPr>
                      <w:rFonts w:ascii="Trebuchet MS" w:eastAsia="Times New Roman" w:hAnsi="Trebuchet MS" w:cs="Times New Roman"/>
                      <w:b/>
                      <w:bCs/>
                      <w:color w:val="000000"/>
                      <w:sz w:val="18"/>
                      <w:szCs w:val="18"/>
                      <w:lang w:eastAsia="pt-PT"/>
                    </w:rPr>
                    <w:br/>
                    <w:t>Indemnização em substituição de reintegração a pedido do trabalhador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Em substituição da reintegração, o trabalhador pode optar por uma indemnização, até ao termo da discussão em audiência final de julgamento, cabendo ao tribunal determinar o seu montante, entre 15 e 45 dias de retribuição base e diuturnidades por cada ano completo ou fracção de antiguidade, atendendo ao valor da retribuição e ao grau de ilicitude decorrente da ordenação estabelecida no artigo 381.º </w:t>
                  </w:r>
                  <w:r w:rsidRPr="006D5272">
                    <w:rPr>
                      <w:rFonts w:ascii="Trebuchet MS" w:eastAsia="Times New Roman" w:hAnsi="Trebuchet MS" w:cs="Times New Roman"/>
                      <w:color w:val="000000"/>
                      <w:sz w:val="18"/>
                      <w:szCs w:val="18"/>
                      <w:lang w:eastAsia="pt-PT"/>
                    </w:rPr>
                    <w:br/>
                    <w:t xml:space="preserve">2 - Para efeitos do número anterior, o tribunal deve atender ao tempo decorrido desde o despedimento até ao trânsito em julgado da decisão judicial. </w:t>
                  </w:r>
                  <w:r w:rsidRPr="006D5272">
                    <w:rPr>
                      <w:rFonts w:ascii="Trebuchet MS" w:eastAsia="Times New Roman" w:hAnsi="Trebuchet MS" w:cs="Times New Roman"/>
                      <w:color w:val="000000"/>
                      <w:sz w:val="18"/>
                      <w:szCs w:val="18"/>
                      <w:lang w:eastAsia="pt-PT"/>
                    </w:rPr>
                    <w:br/>
                    <w:t>3 - A indemnização prevista no n.º 1 não pode ser inferior a três meses de retribuição base e diuturnidades.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392.º</w:t>
                  </w:r>
                  <w:r w:rsidRPr="006D5272">
                    <w:rPr>
                      <w:rFonts w:ascii="Trebuchet MS" w:eastAsia="Times New Roman" w:hAnsi="Trebuchet MS" w:cs="Times New Roman"/>
                      <w:b/>
                      <w:bCs/>
                      <w:color w:val="000000"/>
                      <w:sz w:val="18"/>
                      <w:szCs w:val="18"/>
                      <w:lang w:eastAsia="pt-PT"/>
                    </w:rPr>
                    <w:br/>
                    <w:t>Indemnização em substituição de reintegração a pedido do empregador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Em caso de microempresa ou de trabalhador que ocupe cargo de administração ou de direcção, o empregador pode requerer ao tribunal que exclua a reintegração, com fundamento em factos e circunstâncias que tornem o regresso do trabalhador gravemente prejudicial e perturbador do funcionamento da empresa. </w:t>
                  </w:r>
                  <w:r w:rsidRPr="006D5272">
                    <w:rPr>
                      <w:rFonts w:ascii="Trebuchet MS" w:eastAsia="Times New Roman" w:hAnsi="Trebuchet MS" w:cs="Times New Roman"/>
                      <w:color w:val="000000"/>
                      <w:sz w:val="18"/>
                      <w:szCs w:val="18"/>
                      <w:lang w:eastAsia="pt-PT"/>
                    </w:rPr>
                    <w:br/>
                    <w:t xml:space="preserve">2 - O disposto no número anterior não se aplica sempre que a ilicitude do despedimento se fundar em motivo político, ideológico, étnico ou religioso, ainda que com invocação de motivo diverso, ou quando o fundamento da oposição à reintegração for culposamente criado pelo empregador. </w:t>
                  </w:r>
                  <w:r w:rsidRPr="006D5272">
                    <w:rPr>
                      <w:rFonts w:ascii="Trebuchet MS" w:eastAsia="Times New Roman" w:hAnsi="Trebuchet MS" w:cs="Times New Roman"/>
                      <w:color w:val="000000"/>
                      <w:sz w:val="18"/>
                      <w:szCs w:val="18"/>
                      <w:lang w:eastAsia="pt-PT"/>
                    </w:rPr>
                    <w:br/>
                    <w:t>3 - Caso o tribunal exclua a reintegração, o trabalhador tem direito a indemnização, determinada pelo tribunal entre 30 e 60 dias de retribuição base e diuturnidades por cada ano completo ou fracção de antiguidade, nos termos estabelecidos nos n.os 1 e 2 do artigo anterior, não podendo ser inferior ao valor correspondente a seis meses de retribuição base e diuturnidades.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34"/>
              <w:gridCol w:w="101"/>
              <w:gridCol w:w="101"/>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III </w:t>
                  </w:r>
                  <w:r w:rsidRPr="006D5272">
                    <w:rPr>
                      <w:rFonts w:ascii="Trebuchet MS" w:eastAsia="Times New Roman" w:hAnsi="Trebuchet MS" w:cs="Times New Roman"/>
                      <w:color w:val="000000"/>
                      <w:sz w:val="18"/>
                      <w:szCs w:val="18"/>
                      <w:lang w:eastAsia="pt-PT"/>
                    </w:rPr>
                    <w:br/>
                    <w:t>Despedimento por iniciativa do empregador em caso de contrato a termo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393.º</w:t>
                  </w:r>
                  <w:r w:rsidRPr="006D5272">
                    <w:rPr>
                      <w:rFonts w:ascii="Trebuchet MS" w:eastAsia="Times New Roman" w:hAnsi="Trebuchet MS" w:cs="Times New Roman"/>
                      <w:b/>
                      <w:bCs/>
                      <w:color w:val="000000"/>
                      <w:sz w:val="18"/>
                      <w:szCs w:val="18"/>
                      <w:lang w:eastAsia="pt-PT"/>
                    </w:rPr>
                    <w:br/>
                    <w:t>Regras especiais relativas a contrato de trabalho a termo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As regras gerais de cessação do contrato aplicam-se a contrato de trabalho a termo, com as alterações constantes do número seguinte. </w:t>
                  </w:r>
                  <w:r w:rsidRPr="006D5272">
                    <w:rPr>
                      <w:rFonts w:ascii="Trebuchet MS" w:eastAsia="Times New Roman" w:hAnsi="Trebuchet MS" w:cs="Times New Roman"/>
                      <w:color w:val="000000"/>
                      <w:sz w:val="18"/>
                      <w:szCs w:val="18"/>
                      <w:lang w:eastAsia="pt-PT"/>
                    </w:rPr>
                    <w:br/>
                    <w:t xml:space="preserve">2 - Sendo o despedimento declarado ilícito, o empregador é condenado: </w:t>
                  </w:r>
                  <w:r w:rsidRPr="006D5272">
                    <w:rPr>
                      <w:rFonts w:ascii="Trebuchet MS" w:eastAsia="Times New Roman" w:hAnsi="Trebuchet MS" w:cs="Times New Roman"/>
                      <w:color w:val="000000"/>
                      <w:sz w:val="18"/>
                      <w:szCs w:val="18"/>
                      <w:lang w:eastAsia="pt-PT"/>
                    </w:rPr>
                    <w:br/>
                    <w:t xml:space="preserve">a) No pagamento de indemnização dos danos patrimoniais e não patrimoniais, que não deve ser inferior às retribuições que o trabalhador deixou de auferir desde o despedimento até ao termo certo ou incerto do contrato, ou até ao trânsito em julgado da decisão judicial, se aquele termo ocorrer posteriormente; </w:t>
                  </w:r>
                  <w:r w:rsidRPr="006D5272">
                    <w:rPr>
                      <w:rFonts w:ascii="Trebuchet MS" w:eastAsia="Times New Roman" w:hAnsi="Trebuchet MS" w:cs="Times New Roman"/>
                      <w:color w:val="000000"/>
                      <w:sz w:val="18"/>
                      <w:szCs w:val="18"/>
                      <w:lang w:eastAsia="pt-PT"/>
                    </w:rPr>
                    <w:br/>
                    <w:t xml:space="preserve">b) Caso o termo ocorra depois do trânsito em julgado da decisão judicial, na reintegração do trabalhador, sem prejuízo da sua categoria e antiguidade. </w:t>
                  </w:r>
                  <w:r w:rsidRPr="006D5272">
                    <w:rPr>
                      <w:rFonts w:ascii="Trebuchet MS" w:eastAsia="Times New Roman" w:hAnsi="Trebuchet MS" w:cs="Times New Roman"/>
                      <w:color w:val="000000"/>
                      <w:sz w:val="18"/>
                      <w:szCs w:val="18"/>
                      <w:lang w:eastAsia="pt-PT"/>
                    </w:rPr>
                    <w:br/>
                    <w:t>3 - Constitui contra-ordenação grave a violação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196"/>
              <w:gridCol w:w="220"/>
              <w:gridCol w:w="220"/>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V </w:t>
                  </w:r>
                  <w:r w:rsidRPr="006D5272">
                    <w:rPr>
                      <w:rFonts w:ascii="Trebuchet MS" w:eastAsia="Times New Roman" w:hAnsi="Trebuchet MS" w:cs="Times New Roman"/>
                      <w:color w:val="000000"/>
                      <w:sz w:val="18"/>
                      <w:szCs w:val="18"/>
                      <w:lang w:eastAsia="pt-PT"/>
                    </w:rPr>
                    <w:br/>
                    <w:t xml:space="preserve">Cessação de contrato de trabalho por iniciativa do trabalhador </w:t>
                  </w:r>
                  <w:r w:rsidRPr="006D5272">
                    <w:rPr>
                      <w:rFonts w:ascii="Trebuchet MS" w:eastAsia="Times New Roman" w:hAnsi="Trebuchet MS" w:cs="Times New Roman"/>
                      <w:color w:val="000000"/>
                      <w:sz w:val="18"/>
                      <w:szCs w:val="18"/>
                      <w:lang w:eastAsia="pt-PT"/>
                    </w:rPr>
                    <w:br/>
                    <w:t xml:space="preserve">SUBSECÇÃO I </w:t>
                  </w:r>
                  <w:r w:rsidRPr="006D5272">
                    <w:rPr>
                      <w:rFonts w:ascii="Trebuchet MS" w:eastAsia="Times New Roman" w:hAnsi="Trebuchet MS" w:cs="Times New Roman"/>
                      <w:color w:val="000000"/>
                      <w:sz w:val="18"/>
                      <w:szCs w:val="18"/>
                      <w:lang w:eastAsia="pt-PT"/>
                    </w:rPr>
                    <w:br/>
                    <w:t>Resolução de contrato de trabalho pelo trabalhador</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394.º</w:t>
                  </w:r>
                  <w:r w:rsidRPr="006D5272">
                    <w:rPr>
                      <w:rFonts w:ascii="Trebuchet MS" w:eastAsia="Times New Roman" w:hAnsi="Trebuchet MS" w:cs="Times New Roman"/>
                      <w:b/>
                      <w:bCs/>
                      <w:color w:val="000000"/>
                      <w:sz w:val="18"/>
                      <w:szCs w:val="18"/>
                      <w:lang w:eastAsia="pt-PT"/>
                    </w:rPr>
                    <w:br/>
                    <w:t>Justa causa de resolução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Ocorrendo justa causa, o trabalhador pode fazer cessar imediatamente o contrato. </w:t>
                  </w:r>
                  <w:r w:rsidRPr="006D5272">
                    <w:rPr>
                      <w:rFonts w:ascii="Trebuchet MS" w:eastAsia="Times New Roman" w:hAnsi="Trebuchet MS" w:cs="Times New Roman"/>
                      <w:color w:val="000000"/>
                      <w:sz w:val="18"/>
                      <w:szCs w:val="18"/>
                      <w:lang w:eastAsia="pt-PT"/>
                    </w:rPr>
                    <w:br/>
                    <w:t xml:space="preserve">2 - Constituem justa causa de resolução do contrato pelo trabalhador, nomeadamente, os seguintes comportamentos do empregador: </w:t>
                  </w:r>
                  <w:r w:rsidRPr="006D5272">
                    <w:rPr>
                      <w:rFonts w:ascii="Trebuchet MS" w:eastAsia="Times New Roman" w:hAnsi="Trebuchet MS" w:cs="Times New Roman"/>
                      <w:color w:val="000000"/>
                      <w:sz w:val="18"/>
                      <w:szCs w:val="18"/>
                      <w:lang w:eastAsia="pt-PT"/>
                    </w:rPr>
                    <w:br/>
                    <w:t xml:space="preserve">a) Falta culposa de pagamento pontual da retribuição; </w:t>
                  </w:r>
                  <w:r w:rsidRPr="006D5272">
                    <w:rPr>
                      <w:rFonts w:ascii="Trebuchet MS" w:eastAsia="Times New Roman" w:hAnsi="Trebuchet MS" w:cs="Times New Roman"/>
                      <w:color w:val="000000"/>
                      <w:sz w:val="18"/>
                      <w:szCs w:val="18"/>
                      <w:lang w:eastAsia="pt-PT"/>
                    </w:rPr>
                    <w:br/>
                    <w:t xml:space="preserve">b) Violação culposa de garantias legais ou convencionais do trabalhador; </w:t>
                  </w:r>
                  <w:r w:rsidRPr="006D5272">
                    <w:rPr>
                      <w:rFonts w:ascii="Trebuchet MS" w:eastAsia="Times New Roman" w:hAnsi="Trebuchet MS" w:cs="Times New Roman"/>
                      <w:color w:val="000000"/>
                      <w:sz w:val="18"/>
                      <w:szCs w:val="18"/>
                      <w:lang w:eastAsia="pt-PT"/>
                    </w:rPr>
                    <w:br/>
                    <w:t xml:space="preserve">c) Aplicação de sanção abusiva; </w:t>
                  </w:r>
                  <w:r w:rsidRPr="006D5272">
                    <w:rPr>
                      <w:rFonts w:ascii="Trebuchet MS" w:eastAsia="Times New Roman" w:hAnsi="Trebuchet MS" w:cs="Times New Roman"/>
                      <w:color w:val="000000"/>
                      <w:sz w:val="18"/>
                      <w:szCs w:val="18"/>
                      <w:lang w:eastAsia="pt-PT"/>
                    </w:rPr>
                    <w:br/>
                    <w:t xml:space="preserve">d) Falta culposa de condições de segurança e saúde no trabalho; </w:t>
                  </w:r>
                  <w:r w:rsidRPr="006D5272">
                    <w:rPr>
                      <w:rFonts w:ascii="Trebuchet MS" w:eastAsia="Times New Roman" w:hAnsi="Trebuchet MS" w:cs="Times New Roman"/>
                      <w:color w:val="000000"/>
                      <w:sz w:val="18"/>
                      <w:szCs w:val="18"/>
                      <w:lang w:eastAsia="pt-PT"/>
                    </w:rPr>
                    <w:br/>
                    <w:t xml:space="preserve">e) Lesão culposa de interesses patrimoniais sérios do trabalhador; </w:t>
                  </w:r>
                  <w:r w:rsidRPr="006D5272">
                    <w:rPr>
                      <w:rFonts w:ascii="Trebuchet MS" w:eastAsia="Times New Roman" w:hAnsi="Trebuchet MS" w:cs="Times New Roman"/>
                      <w:color w:val="000000"/>
                      <w:sz w:val="18"/>
                      <w:szCs w:val="18"/>
                      <w:lang w:eastAsia="pt-PT"/>
                    </w:rPr>
                    <w:br/>
                    <w:t xml:space="preserve">f) Ofensa à integridade física ou moral, liberdade, honra ou dignidade do trabalhador, punível por lei, praticada pelo empregador ou seu representante. </w:t>
                  </w:r>
                  <w:r w:rsidRPr="006D5272">
                    <w:rPr>
                      <w:rFonts w:ascii="Trebuchet MS" w:eastAsia="Times New Roman" w:hAnsi="Trebuchet MS" w:cs="Times New Roman"/>
                      <w:color w:val="000000"/>
                      <w:sz w:val="18"/>
                      <w:szCs w:val="18"/>
                      <w:lang w:eastAsia="pt-PT"/>
                    </w:rPr>
                    <w:br/>
                    <w:t xml:space="preserve">3 - Constituem ainda justa causa de resolução do contrato pelo trabalhador: </w:t>
                  </w:r>
                  <w:r w:rsidRPr="006D5272">
                    <w:rPr>
                      <w:rFonts w:ascii="Trebuchet MS" w:eastAsia="Times New Roman" w:hAnsi="Trebuchet MS" w:cs="Times New Roman"/>
                      <w:color w:val="000000"/>
                      <w:sz w:val="18"/>
                      <w:szCs w:val="18"/>
                      <w:lang w:eastAsia="pt-PT"/>
                    </w:rPr>
                    <w:br/>
                    <w:t xml:space="preserve">a) Necessidade de cumprimento de obrigação legal incompatível com a continuação do contrato; </w:t>
                  </w:r>
                  <w:r w:rsidRPr="006D5272">
                    <w:rPr>
                      <w:rFonts w:ascii="Trebuchet MS" w:eastAsia="Times New Roman" w:hAnsi="Trebuchet MS" w:cs="Times New Roman"/>
                      <w:color w:val="000000"/>
                      <w:sz w:val="18"/>
                      <w:szCs w:val="18"/>
                      <w:lang w:eastAsia="pt-PT"/>
                    </w:rPr>
                    <w:br/>
                    <w:t xml:space="preserve">b) Alteração substancial e duradoura das condições de trabalho no exercício lícito de poderes do empregador; </w:t>
                  </w:r>
                  <w:r w:rsidRPr="006D5272">
                    <w:rPr>
                      <w:rFonts w:ascii="Trebuchet MS" w:eastAsia="Times New Roman" w:hAnsi="Trebuchet MS" w:cs="Times New Roman"/>
                      <w:color w:val="000000"/>
                      <w:sz w:val="18"/>
                      <w:szCs w:val="18"/>
                      <w:lang w:eastAsia="pt-PT"/>
                    </w:rPr>
                    <w:br/>
                    <w:t xml:space="preserve">c) Falta não culposa de pagamento pontual da retribuição. </w:t>
                  </w:r>
                  <w:r w:rsidRPr="006D5272">
                    <w:rPr>
                      <w:rFonts w:ascii="Trebuchet MS" w:eastAsia="Times New Roman" w:hAnsi="Trebuchet MS" w:cs="Times New Roman"/>
                      <w:color w:val="000000"/>
                      <w:sz w:val="18"/>
                      <w:szCs w:val="18"/>
                      <w:lang w:eastAsia="pt-PT"/>
                    </w:rPr>
                    <w:br/>
                    <w:t xml:space="preserve">4 - A justa causa é apreciada nos termos do n.º 3 do artigo 351.º, com as necessárias adaptações. </w:t>
                  </w:r>
                  <w:r w:rsidRPr="006D5272">
                    <w:rPr>
                      <w:rFonts w:ascii="Trebuchet MS" w:eastAsia="Times New Roman" w:hAnsi="Trebuchet MS" w:cs="Times New Roman"/>
                      <w:color w:val="000000"/>
                      <w:sz w:val="18"/>
                      <w:szCs w:val="18"/>
                      <w:lang w:eastAsia="pt-PT"/>
                    </w:rPr>
                    <w:br/>
                    <w:t>5 - Considera-se culposa a falta de pagamento pontual da retribuição que se prolongue por período de 60 dias, ou quando o empregador, a pedido do trabalhador, declare por escrito a previsão de não pagamento da retribuição em falta, até ao termo daquele prazo.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395.º</w:t>
                  </w:r>
                  <w:r w:rsidRPr="006D5272">
                    <w:rPr>
                      <w:rFonts w:ascii="Trebuchet MS" w:eastAsia="Times New Roman" w:hAnsi="Trebuchet MS" w:cs="Times New Roman"/>
                      <w:b/>
                      <w:bCs/>
                      <w:color w:val="000000"/>
                      <w:sz w:val="18"/>
                      <w:szCs w:val="18"/>
                      <w:lang w:eastAsia="pt-PT"/>
                    </w:rPr>
                    <w:br/>
                    <w:t>Procedimento para resolução de contrato pelo trabalhador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deve comunicar a resolução do contrato ao empregador, por escrito, com indicação sucinta dos factos que a justificam, nos 30 dias subsequentes ao conhecimento dos factos. </w:t>
                  </w:r>
                  <w:r w:rsidRPr="006D5272">
                    <w:rPr>
                      <w:rFonts w:ascii="Trebuchet MS" w:eastAsia="Times New Roman" w:hAnsi="Trebuchet MS" w:cs="Times New Roman"/>
                      <w:color w:val="000000"/>
                      <w:sz w:val="18"/>
                      <w:szCs w:val="18"/>
                      <w:lang w:eastAsia="pt-PT"/>
                    </w:rPr>
                    <w:br/>
                    <w:t xml:space="preserve">2 - No caso a que se refere o n.º 5 do artigo anterior, o prazo para resolução conta-se a partir do termo do período de 60 dias ou da declaração do empregador. </w:t>
                  </w:r>
                  <w:r w:rsidRPr="006D5272">
                    <w:rPr>
                      <w:rFonts w:ascii="Trebuchet MS" w:eastAsia="Times New Roman" w:hAnsi="Trebuchet MS" w:cs="Times New Roman"/>
                      <w:color w:val="000000"/>
                      <w:sz w:val="18"/>
                      <w:szCs w:val="18"/>
                      <w:lang w:eastAsia="pt-PT"/>
                    </w:rPr>
                    <w:br/>
                    <w:t xml:space="preserve">3 - Se o fundamento da resolução for o referido na alínea a) do n.º 3 do artigo anterior, a comunicação deve ser feita logo que possível. </w:t>
                  </w:r>
                  <w:r w:rsidRPr="006D5272">
                    <w:rPr>
                      <w:rFonts w:ascii="Trebuchet MS" w:eastAsia="Times New Roman" w:hAnsi="Trebuchet MS" w:cs="Times New Roman"/>
                      <w:color w:val="000000"/>
                      <w:sz w:val="18"/>
                      <w:szCs w:val="18"/>
                      <w:lang w:eastAsia="pt-PT"/>
                    </w:rPr>
                    <w:br/>
                    <w:t>4 - O empregador pode exigir que a assinatura do trabalhador constante da declaração de resolução tenha reconhecimento notarial presencial, devendo, neste caso, mediar um período não superior a 60 dias entre a data do reconhecimento e a da cessação do contrato.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396.º</w:t>
                  </w:r>
                  <w:r w:rsidRPr="006D5272">
                    <w:rPr>
                      <w:rFonts w:ascii="Trebuchet MS" w:eastAsia="Times New Roman" w:hAnsi="Trebuchet MS" w:cs="Times New Roman"/>
                      <w:b/>
                      <w:bCs/>
                      <w:color w:val="000000"/>
                      <w:sz w:val="18"/>
                      <w:szCs w:val="18"/>
                      <w:lang w:eastAsia="pt-PT"/>
                    </w:rPr>
                    <w:br/>
                    <w:t>Indemnização devida ao trabalhador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Em caso de resolução do contrato com fundamento em facto previsto no n.º 2 do artigo 394.º, o trabalhador tem direito a indemnização, a determinar entre 15 e 45 dias de retribuição base e diuturnidades por cada ano completo de antiguidade, atendendo ao valor da retribuição e ao grau da ilicitude do comportamento do empregador, não podendo ser inferior a três meses de retribuição base e diuturnidades. </w:t>
                  </w:r>
                  <w:r w:rsidRPr="006D5272">
                    <w:rPr>
                      <w:rFonts w:ascii="Trebuchet MS" w:eastAsia="Times New Roman" w:hAnsi="Trebuchet MS" w:cs="Times New Roman"/>
                      <w:color w:val="000000"/>
                      <w:sz w:val="18"/>
                      <w:szCs w:val="18"/>
                      <w:lang w:eastAsia="pt-PT"/>
                    </w:rPr>
                    <w:br/>
                    <w:t xml:space="preserve">2 - No caso de fracção de ano de antiguidade, o valor da indemnização é calculado proporcionalmente. </w:t>
                  </w:r>
                  <w:r w:rsidRPr="006D5272">
                    <w:rPr>
                      <w:rFonts w:ascii="Trebuchet MS" w:eastAsia="Times New Roman" w:hAnsi="Trebuchet MS" w:cs="Times New Roman"/>
                      <w:color w:val="000000"/>
                      <w:sz w:val="18"/>
                      <w:szCs w:val="18"/>
                      <w:lang w:eastAsia="pt-PT"/>
                    </w:rPr>
                    <w:br/>
                    <w:t xml:space="preserve">3 - O valor da indemnização pode ser superior ao que resultaria da aplicação do n.º 1 sempre que o trabalhador sofra danos patrimoniais e não patrimoniais de montante mais elevado. </w:t>
                  </w:r>
                  <w:r w:rsidRPr="006D5272">
                    <w:rPr>
                      <w:rFonts w:ascii="Trebuchet MS" w:eastAsia="Times New Roman" w:hAnsi="Trebuchet MS" w:cs="Times New Roman"/>
                      <w:color w:val="000000"/>
                      <w:sz w:val="18"/>
                      <w:szCs w:val="18"/>
                      <w:lang w:eastAsia="pt-PT"/>
                    </w:rPr>
                    <w:br/>
                    <w:t>4 - No caso de contrato a termo, a indemnização não pode ser inferior ao valor das retribuições vincendas.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397.º</w:t>
                  </w:r>
                  <w:r w:rsidRPr="006D5272">
                    <w:rPr>
                      <w:rFonts w:ascii="Trebuchet MS" w:eastAsia="Times New Roman" w:hAnsi="Trebuchet MS" w:cs="Times New Roman"/>
                      <w:b/>
                      <w:bCs/>
                      <w:color w:val="000000"/>
                      <w:sz w:val="18"/>
                      <w:szCs w:val="18"/>
                      <w:lang w:eastAsia="pt-PT"/>
                    </w:rPr>
                    <w:br/>
                    <w:t>Revogação da resolução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pode revogar a resolução do contrato, caso a sua assinatura constante desta não seja objecto de reconhecimento notarial presencial, até ao sétimo dia seguinte à data em que chegar ao poder do empregador, mediante comunicação escrita dirigida a este. </w:t>
                  </w:r>
                  <w:r w:rsidRPr="006D5272">
                    <w:rPr>
                      <w:rFonts w:ascii="Trebuchet MS" w:eastAsia="Times New Roman" w:hAnsi="Trebuchet MS" w:cs="Times New Roman"/>
                      <w:color w:val="000000"/>
                      <w:sz w:val="18"/>
                      <w:szCs w:val="18"/>
                      <w:lang w:eastAsia="pt-PT"/>
                    </w:rPr>
                    <w:br/>
                    <w:t>2 - É aplicável à revogação o disposto nos n.os 2 ou 3 do artigo 350.º</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398.º</w:t>
                  </w:r>
                  <w:r w:rsidRPr="006D5272">
                    <w:rPr>
                      <w:rFonts w:ascii="Trebuchet MS" w:eastAsia="Times New Roman" w:hAnsi="Trebuchet MS" w:cs="Times New Roman"/>
                      <w:b/>
                      <w:bCs/>
                      <w:color w:val="000000"/>
                      <w:sz w:val="18"/>
                      <w:szCs w:val="18"/>
                      <w:lang w:eastAsia="pt-PT"/>
                    </w:rPr>
                    <w:br/>
                    <w:t>Impugnação da resolução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ilicitude da resolução do contrato pode ser declarada por tribunal judicial em acção intentada pelo empregador. </w:t>
                  </w:r>
                  <w:r w:rsidRPr="006D5272">
                    <w:rPr>
                      <w:rFonts w:ascii="Trebuchet MS" w:eastAsia="Times New Roman" w:hAnsi="Trebuchet MS" w:cs="Times New Roman"/>
                      <w:color w:val="000000"/>
                      <w:sz w:val="18"/>
                      <w:szCs w:val="18"/>
                      <w:lang w:eastAsia="pt-PT"/>
                    </w:rPr>
                    <w:br/>
                    <w:t xml:space="preserve">2 - A acção deve ser intentada no prazo de um ano a contar da data da resolução. </w:t>
                  </w:r>
                  <w:r w:rsidRPr="006D5272">
                    <w:rPr>
                      <w:rFonts w:ascii="Trebuchet MS" w:eastAsia="Times New Roman" w:hAnsi="Trebuchet MS" w:cs="Times New Roman"/>
                      <w:color w:val="000000"/>
                      <w:sz w:val="18"/>
                      <w:szCs w:val="18"/>
                      <w:lang w:eastAsia="pt-PT"/>
                    </w:rPr>
                    <w:br/>
                    <w:t xml:space="preserve">3 - Na acção em que for apreciada a ilicitude da resolução, apenas são atendíveis para a justificar os factos constantes da comunicação referida no n.º 1 do artigo 395.º </w:t>
                  </w:r>
                  <w:r w:rsidRPr="006D5272">
                    <w:rPr>
                      <w:rFonts w:ascii="Trebuchet MS" w:eastAsia="Times New Roman" w:hAnsi="Trebuchet MS" w:cs="Times New Roman"/>
                      <w:color w:val="000000"/>
                      <w:sz w:val="18"/>
                      <w:szCs w:val="18"/>
                      <w:lang w:eastAsia="pt-PT"/>
                    </w:rPr>
                    <w:br/>
                    <w:t>4 - No caso de a resolução ter sido impugnada com base em ilicitude do procedimento previsto no n.º 1 do artigo 395.º, o trabalhador pode corrigir o vício até ao termo do prazo para contestar, mas só pode utilizar esta faculdade uma vez.</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399.º</w:t>
                  </w:r>
                  <w:r w:rsidRPr="006D5272">
                    <w:rPr>
                      <w:rFonts w:ascii="Trebuchet MS" w:eastAsia="Times New Roman" w:hAnsi="Trebuchet MS" w:cs="Times New Roman"/>
                      <w:b/>
                      <w:bCs/>
                      <w:color w:val="000000"/>
                      <w:sz w:val="18"/>
                      <w:szCs w:val="18"/>
                      <w:lang w:eastAsia="pt-PT"/>
                    </w:rPr>
                    <w:br/>
                    <w:t>Responsabilidade do trabalhador em caso de resolução ilícita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Não se provando a justa causa de resolução do contrato, o empregador tem direito a indemnização dos prejuízos causados, não inferior ao montante calculado nos termos do artigo 401.º</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224"/>
              <w:gridCol w:w="206"/>
              <w:gridCol w:w="206"/>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II </w:t>
                  </w:r>
                  <w:r w:rsidRPr="006D5272">
                    <w:rPr>
                      <w:rFonts w:ascii="Trebuchet MS" w:eastAsia="Times New Roman" w:hAnsi="Trebuchet MS" w:cs="Times New Roman"/>
                      <w:color w:val="000000"/>
                      <w:sz w:val="18"/>
                      <w:szCs w:val="18"/>
                      <w:lang w:eastAsia="pt-PT"/>
                    </w:rPr>
                    <w:br/>
                    <w:t>Denúncia de contrato de trabalho pelo trabalhador</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400.º</w:t>
                  </w:r>
                  <w:r w:rsidRPr="006D5272">
                    <w:rPr>
                      <w:rFonts w:ascii="Trebuchet MS" w:eastAsia="Times New Roman" w:hAnsi="Trebuchet MS" w:cs="Times New Roman"/>
                      <w:b/>
                      <w:bCs/>
                      <w:color w:val="000000"/>
                      <w:sz w:val="18"/>
                      <w:szCs w:val="18"/>
                      <w:lang w:eastAsia="pt-PT"/>
                    </w:rPr>
                    <w:br/>
                    <w:t>Denúncia com aviso prévio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pode denunciar o contrato independentemente de justa causa, mediante comunicação ao empregador, por escrito, com a antecedência mínima de 30 ou 60 dias, conforme tenha, respectivamente, até dois anos ou mais de dois anos de antiguidade. </w:t>
                  </w:r>
                  <w:r w:rsidRPr="006D5272">
                    <w:rPr>
                      <w:rFonts w:ascii="Trebuchet MS" w:eastAsia="Times New Roman" w:hAnsi="Trebuchet MS" w:cs="Times New Roman"/>
                      <w:color w:val="000000"/>
                      <w:sz w:val="18"/>
                      <w:szCs w:val="18"/>
                      <w:lang w:eastAsia="pt-PT"/>
                    </w:rPr>
                    <w:br/>
                    <w:t xml:space="preserve">2 - O instrumento de regulamentação colectiva de trabalho e o contrato de trabalho podem aumentar o prazo de aviso prévio até seis meses, relativamente a trabalhador que ocupe cargo de administração ou direcção, ou com funções de representação ou de responsabilidade. </w:t>
                  </w:r>
                  <w:r w:rsidRPr="006D5272">
                    <w:rPr>
                      <w:rFonts w:ascii="Trebuchet MS" w:eastAsia="Times New Roman" w:hAnsi="Trebuchet MS" w:cs="Times New Roman"/>
                      <w:color w:val="000000"/>
                      <w:sz w:val="18"/>
                      <w:szCs w:val="18"/>
                      <w:lang w:eastAsia="pt-PT"/>
                    </w:rPr>
                    <w:br/>
                    <w:t xml:space="preserve">3 - No caso de contrato de trabalho a termo, a denúncia pode ser feita com a antecedência mínima de 30 ou 15 dias, consoante a duração do contrato seja de pelo menos seis meses ou inferior. </w:t>
                  </w:r>
                  <w:r w:rsidRPr="006D5272">
                    <w:rPr>
                      <w:rFonts w:ascii="Trebuchet MS" w:eastAsia="Times New Roman" w:hAnsi="Trebuchet MS" w:cs="Times New Roman"/>
                      <w:color w:val="000000"/>
                      <w:sz w:val="18"/>
                      <w:szCs w:val="18"/>
                      <w:lang w:eastAsia="pt-PT"/>
                    </w:rPr>
                    <w:br/>
                    <w:t xml:space="preserve">4 - No caso de contrato a termo incerto, para efeito do prazo de aviso prévio a que se refere o número anterior, atende-se à duração do contrato já decorrida. </w:t>
                  </w:r>
                  <w:r w:rsidRPr="006D5272">
                    <w:rPr>
                      <w:rFonts w:ascii="Trebuchet MS" w:eastAsia="Times New Roman" w:hAnsi="Trebuchet MS" w:cs="Times New Roman"/>
                      <w:color w:val="000000"/>
                      <w:sz w:val="18"/>
                      <w:szCs w:val="18"/>
                      <w:lang w:eastAsia="pt-PT"/>
                    </w:rPr>
                    <w:br/>
                    <w:t>5 - É aplicável à denúncia o disposto no n.º 4 do artigo 395.º</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401.º</w:t>
                  </w:r>
                  <w:r w:rsidRPr="006D5272">
                    <w:rPr>
                      <w:rFonts w:ascii="Trebuchet MS" w:eastAsia="Times New Roman" w:hAnsi="Trebuchet MS" w:cs="Times New Roman"/>
                      <w:b/>
                      <w:bCs/>
                      <w:color w:val="000000"/>
                      <w:sz w:val="18"/>
                      <w:szCs w:val="18"/>
                      <w:lang w:eastAsia="pt-PT"/>
                    </w:rPr>
                    <w:br/>
                    <w:t>Denúncia sem aviso prévio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 trabalhador que não cumpra, total ou parcialmente, o prazo de aviso prévio estabelecido no artigo anterior deve pagar ao empregador uma indemnização de valor igual à retribuição base e diuturnidades correspondentes ao período em falta, sem prejuízo de indemnização por danos causados pela inobservância do prazo de aviso prévio ou de obrigação assumida em pacto de permanência.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402.º</w:t>
                  </w:r>
                  <w:r w:rsidRPr="006D5272">
                    <w:rPr>
                      <w:rFonts w:ascii="Trebuchet MS" w:eastAsia="Times New Roman" w:hAnsi="Trebuchet MS" w:cs="Times New Roman"/>
                      <w:b/>
                      <w:bCs/>
                      <w:color w:val="000000"/>
                      <w:sz w:val="18"/>
                      <w:szCs w:val="18"/>
                      <w:lang w:eastAsia="pt-PT"/>
                    </w:rPr>
                    <w:br/>
                    <w:t>Revogação da denúncia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pode revogar a denúncia do contrato, caso a sua assinatura constante desta não tenha reconhecimento notarial presencial, até ao sétimo dia seguinte à data em que a mesma chegar ao poder do empregador, mediante comunicação escrita dirigida a este. </w:t>
                  </w:r>
                  <w:r w:rsidRPr="006D5272">
                    <w:rPr>
                      <w:rFonts w:ascii="Trebuchet MS" w:eastAsia="Times New Roman" w:hAnsi="Trebuchet MS" w:cs="Times New Roman"/>
                      <w:color w:val="000000"/>
                      <w:sz w:val="18"/>
                      <w:szCs w:val="18"/>
                      <w:lang w:eastAsia="pt-PT"/>
                    </w:rPr>
                    <w:br/>
                    <w:t>2 - É aplicável à revogação o disposto nos n.os 2 ou 3 do artigo 350.º</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403.º</w:t>
                  </w:r>
                  <w:r w:rsidRPr="006D5272">
                    <w:rPr>
                      <w:rFonts w:ascii="Trebuchet MS" w:eastAsia="Times New Roman" w:hAnsi="Trebuchet MS" w:cs="Times New Roman"/>
                      <w:b/>
                      <w:bCs/>
                      <w:color w:val="000000"/>
                      <w:sz w:val="18"/>
                      <w:szCs w:val="18"/>
                      <w:lang w:eastAsia="pt-PT"/>
                    </w:rPr>
                    <w:br/>
                    <w:t>Abandono do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Considera-se abandono do trabalho a ausência do trabalhador do serviço acompanhada de factos que, com toda a probabilidade, revelam a intenção de não o retomar. </w:t>
                  </w:r>
                  <w:r w:rsidRPr="006D5272">
                    <w:rPr>
                      <w:rFonts w:ascii="Trebuchet MS" w:eastAsia="Times New Roman" w:hAnsi="Trebuchet MS" w:cs="Times New Roman"/>
                      <w:color w:val="000000"/>
                      <w:sz w:val="18"/>
                      <w:szCs w:val="18"/>
                      <w:lang w:eastAsia="pt-PT"/>
                    </w:rPr>
                    <w:br/>
                    <w:t xml:space="preserve">2 - Presume-se o abandono do trabalho em caso de ausência de trabalhador do serviço durante, pelo menos, 10 dias úteis seguidos, sem que o empregador seja informado do motivo da ausência. </w:t>
                  </w:r>
                  <w:r w:rsidRPr="006D5272">
                    <w:rPr>
                      <w:rFonts w:ascii="Trebuchet MS" w:eastAsia="Times New Roman" w:hAnsi="Trebuchet MS" w:cs="Times New Roman"/>
                      <w:color w:val="000000"/>
                      <w:sz w:val="18"/>
                      <w:szCs w:val="18"/>
                      <w:lang w:eastAsia="pt-PT"/>
                    </w:rPr>
                    <w:br/>
                    <w:t xml:space="preserve">3 - O abandono do trabalho vale como denúncia do contrato, só podendo ser invocado pelo empregador após comunicação ao trabalhador dos factos constitutivos do abandono ou da presunção do mesmo, por carta registada com aviso de recepção para a última morada conhecida deste. </w:t>
                  </w:r>
                  <w:r w:rsidRPr="006D5272">
                    <w:rPr>
                      <w:rFonts w:ascii="Trebuchet MS" w:eastAsia="Times New Roman" w:hAnsi="Trebuchet MS" w:cs="Times New Roman"/>
                      <w:color w:val="000000"/>
                      <w:sz w:val="18"/>
                      <w:szCs w:val="18"/>
                      <w:lang w:eastAsia="pt-PT"/>
                    </w:rPr>
                    <w:br/>
                    <w:t xml:space="preserve">4 - A presunção estabelecida no n.º 2 pode ser ilidida pelo trabalhador mediante prova da ocorrência de motivo de força maior impeditivo da comunicação ao empregador da causa da ausência. </w:t>
                  </w:r>
                  <w:r w:rsidRPr="006D5272">
                    <w:rPr>
                      <w:rFonts w:ascii="Trebuchet MS" w:eastAsia="Times New Roman" w:hAnsi="Trebuchet MS" w:cs="Times New Roman"/>
                      <w:color w:val="000000"/>
                      <w:sz w:val="18"/>
                      <w:szCs w:val="18"/>
                      <w:lang w:eastAsia="pt-PT"/>
                    </w:rPr>
                    <w:br/>
                    <w:t>5 - Em caso de abandono do trabalho, o trabalhador deve indemnizar o empregador nos termos do artigo 401.º</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32"/>
              <w:gridCol w:w="102"/>
              <w:gridCol w:w="102"/>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TÍTULO III </w:t>
                  </w:r>
                  <w:r w:rsidRPr="006D5272">
                    <w:rPr>
                      <w:rFonts w:ascii="Trebuchet MS" w:eastAsia="Times New Roman" w:hAnsi="Trebuchet MS" w:cs="Times New Roman"/>
                      <w:color w:val="000000"/>
                      <w:sz w:val="18"/>
                      <w:szCs w:val="18"/>
                      <w:lang w:eastAsia="pt-PT"/>
                    </w:rPr>
                    <w:br/>
                    <w:t xml:space="preserve">Direito colectivo </w:t>
                  </w:r>
                  <w:r w:rsidRPr="006D5272">
                    <w:rPr>
                      <w:rFonts w:ascii="Trebuchet MS" w:eastAsia="Times New Roman" w:hAnsi="Trebuchet MS" w:cs="Times New Roman"/>
                      <w:color w:val="000000"/>
                      <w:sz w:val="18"/>
                      <w:szCs w:val="18"/>
                      <w:lang w:eastAsia="pt-PT"/>
                    </w:rPr>
                    <w:br/>
                    <w:t xml:space="preserve">SUBTÍTULO I </w:t>
                  </w:r>
                  <w:r w:rsidRPr="006D5272">
                    <w:rPr>
                      <w:rFonts w:ascii="Trebuchet MS" w:eastAsia="Times New Roman" w:hAnsi="Trebuchet MS" w:cs="Times New Roman"/>
                      <w:color w:val="000000"/>
                      <w:sz w:val="18"/>
                      <w:szCs w:val="18"/>
                      <w:lang w:eastAsia="pt-PT"/>
                    </w:rPr>
                    <w:br/>
                    <w:t xml:space="preserve">Sujeitos </w:t>
                  </w:r>
                  <w:r w:rsidRPr="006D5272">
                    <w:rPr>
                      <w:rFonts w:ascii="Trebuchet MS" w:eastAsia="Times New Roman" w:hAnsi="Trebuchet MS" w:cs="Times New Roman"/>
                      <w:color w:val="000000"/>
                      <w:sz w:val="18"/>
                      <w:szCs w:val="18"/>
                      <w:lang w:eastAsia="pt-PT"/>
                    </w:rPr>
                    <w:br/>
                    <w:t xml:space="preserve">CAPÍTULO I </w:t>
                  </w:r>
                  <w:r w:rsidRPr="006D5272">
                    <w:rPr>
                      <w:rFonts w:ascii="Trebuchet MS" w:eastAsia="Times New Roman" w:hAnsi="Trebuchet MS" w:cs="Times New Roman"/>
                      <w:color w:val="000000"/>
                      <w:sz w:val="18"/>
                      <w:szCs w:val="18"/>
                      <w:lang w:eastAsia="pt-PT"/>
                    </w:rPr>
                    <w:br/>
                    <w:t xml:space="preserve">Estruturas de representação colectiva dos trabalhadores </w:t>
                  </w:r>
                  <w:r w:rsidRPr="006D5272">
                    <w:rPr>
                      <w:rFonts w:ascii="Trebuchet MS" w:eastAsia="Times New Roman" w:hAnsi="Trebuchet MS" w:cs="Times New Roman"/>
                      <w:color w:val="000000"/>
                      <w:sz w:val="18"/>
                      <w:szCs w:val="18"/>
                      <w:lang w:eastAsia="pt-PT"/>
                    </w:rPr>
                    <w:br/>
                    <w:t xml:space="preserve">SECÇÃO I </w:t>
                  </w:r>
                  <w:r w:rsidRPr="006D5272">
                    <w:rPr>
                      <w:rFonts w:ascii="Trebuchet MS" w:eastAsia="Times New Roman" w:hAnsi="Trebuchet MS" w:cs="Times New Roman"/>
                      <w:color w:val="000000"/>
                      <w:sz w:val="18"/>
                      <w:szCs w:val="18"/>
                      <w:lang w:eastAsia="pt-PT"/>
                    </w:rPr>
                    <w:br/>
                    <w:t>Disposições gerais sobre estruturas de representação colectiva dos trabalhadores</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404.º</w:t>
                  </w:r>
                  <w:r w:rsidRPr="006D5272">
                    <w:rPr>
                      <w:rFonts w:ascii="Trebuchet MS" w:eastAsia="Times New Roman" w:hAnsi="Trebuchet MS" w:cs="Times New Roman"/>
                      <w:b/>
                      <w:bCs/>
                      <w:color w:val="000000"/>
                      <w:sz w:val="18"/>
                      <w:szCs w:val="18"/>
                      <w:lang w:eastAsia="pt-PT"/>
                    </w:rPr>
                    <w:br/>
                    <w:t>Estruturas de representação colectiva dos trabalhadores</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Para defesa e prossecução colectivas dos seus direitos e interesses, podem os trabalhadores constituir: </w:t>
                  </w:r>
                  <w:r w:rsidRPr="006D5272">
                    <w:rPr>
                      <w:rFonts w:ascii="Trebuchet MS" w:eastAsia="Times New Roman" w:hAnsi="Trebuchet MS" w:cs="Times New Roman"/>
                      <w:color w:val="000000"/>
                      <w:sz w:val="18"/>
                      <w:szCs w:val="18"/>
                      <w:lang w:eastAsia="pt-PT"/>
                    </w:rPr>
                    <w:br/>
                    <w:t xml:space="preserve">a) Associações sindicais; </w:t>
                  </w:r>
                  <w:r w:rsidRPr="006D5272">
                    <w:rPr>
                      <w:rFonts w:ascii="Trebuchet MS" w:eastAsia="Times New Roman" w:hAnsi="Trebuchet MS" w:cs="Times New Roman"/>
                      <w:color w:val="000000"/>
                      <w:sz w:val="18"/>
                      <w:szCs w:val="18"/>
                      <w:lang w:eastAsia="pt-PT"/>
                    </w:rPr>
                    <w:br/>
                    <w:t xml:space="preserve">b) Comissões de trabalhadores e subcomissões de trabalhadores; </w:t>
                  </w:r>
                  <w:r w:rsidRPr="006D5272">
                    <w:rPr>
                      <w:rFonts w:ascii="Trebuchet MS" w:eastAsia="Times New Roman" w:hAnsi="Trebuchet MS" w:cs="Times New Roman"/>
                      <w:color w:val="000000"/>
                      <w:sz w:val="18"/>
                      <w:szCs w:val="18"/>
                      <w:lang w:eastAsia="pt-PT"/>
                    </w:rPr>
                    <w:br/>
                    <w:t xml:space="preserve">c) Representantes dos trabalhadores para a segurança e saúde no trabalho; </w:t>
                  </w:r>
                  <w:r w:rsidRPr="006D5272">
                    <w:rPr>
                      <w:rFonts w:ascii="Trebuchet MS" w:eastAsia="Times New Roman" w:hAnsi="Trebuchet MS" w:cs="Times New Roman"/>
                      <w:color w:val="000000"/>
                      <w:sz w:val="18"/>
                      <w:szCs w:val="18"/>
                      <w:lang w:eastAsia="pt-PT"/>
                    </w:rPr>
                    <w:br/>
                    <w:t>d) Outras estruturas previstas em lei específica, designadamente conselhos de empresa europeus.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405.º</w:t>
                  </w:r>
                  <w:r w:rsidRPr="006D5272">
                    <w:rPr>
                      <w:rFonts w:ascii="Trebuchet MS" w:eastAsia="Times New Roman" w:hAnsi="Trebuchet MS" w:cs="Times New Roman"/>
                      <w:b/>
                      <w:bCs/>
                      <w:color w:val="000000"/>
                      <w:sz w:val="18"/>
                      <w:szCs w:val="18"/>
                      <w:lang w:eastAsia="pt-PT"/>
                    </w:rPr>
                    <w:br/>
                    <w:t>Autonomia e independência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As estruturas de representação colectiva dos trabalhadores são independentes do Estado, de partidos políticos, de instituições religiosas ou associações de outra natureza, sendo proibidos qualquer ingerência destes na sua organização e gestão, bem como o seu recíproco financiamento. </w:t>
                  </w:r>
                  <w:r w:rsidRPr="006D5272">
                    <w:rPr>
                      <w:rFonts w:ascii="Trebuchet MS" w:eastAsia="Times New Roman" w:hAnsi="Trebuchet MS" w:cs="Times New Roman"/>
                      <w:color w:val="000000"/>
                      <w:sz w:val="18"/>
                      <w:szCs w:val="18"/>
                      <w:lang w:eastAsia="pt-PT"/>
                    </w:rPr>
                    <w:br/>
                    <w:t xml:space="preserve">2 - Sem prejuízo das formas de apoio previstas neste Código, os empregadores não podem, individualmente ou através das suas associações, promover a constituição, manter ou financiar o funcionamento, por quaisquer meios, de estruturas de representação colectiva dos trabalhadores ou, por qualquer modo, intervir na sua organização e gestão, assim como impedir ou dificultar o exercício dos seus direitos. </w:t>
                  </w:r>
                  <w:r w:rsidRPr="006D5272">
                    <w:rPr>
                      <w:rFonts w:ascii="Trebuchet MS" w:eastAsia="Times New Roman" w:hAnsi="Trebuchet MS" w:cs="Times New Roman"/>
                      <w:color w:val="000000"/>
                      <w:sz w:val="18"/>
                      <w:szCs w:val="18"/>
                      <w:lang w:eastAsia="pt-PT"/>
                    </w:rPr>
                    <w:br/>
                    <w:t xml:space="preserve">3 - O Estado pode apoiar as estruturas de representação colectiva dos trabalhadores nos termos previstos na lei. </w:t>
                  </w:r>
                  <w:r w:rsidRPr="006D5272">
                    <w:rPr>
                      <w:rFonts w:ascii="Trebuchet MS" w:eastAsia="Times New Roman" w:hAnsi="Trebuchet MS" w:cs="Times New Roman"/>
                      <w:color w:val="000000"/>
                      <w:sz w:val="18"/>
                      <w:szCs w:val="18"/>
                      <w:lang w:eastAsia="pt-PT"/>
                    </w:rPr>
                    <w:br/>
                    <w:t xml:space="preserve">4 - O Estado não pode discriminar as estruturas de representação colectiva dos trabalhadores relativamente a quaisquer outras entidades. </w:t>
                  </w:r>
                  <w:r w:rsidRPr="006D5272">
                    <w:rPr>
                      <w:rFonts w:ascii="Trebuchet MS" w:eastAsia="Times New Roman" w:hAnsi="Trebuchet MS" w:cs="Times New Roman"/>
                      <w:color w:val="000000"/>
                      <w:sz w:val="18"/>
                      <w:szCs w:val="18"/>
                      <w:lang w:eastAsia="pt-PT"/>
                    </w:rPr>
                    <w:br/>
                    <w:t>5 - Constitui contra-ordenação grave a violação do disposto nos n.os 1 ou 2.</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406.º</w:t>
                  </w:r>
                  <w:r w:rsidRPr="006D5272">
                    <w:rPr>
                      <w:rFonts w:ascii="Trebuchet MS" w:eastAsia="Times New Roman" w:hAnsi="Trebuchet MS" w:cs="Times New Roman"/>
                      <w:b/>
                      <w:bCs/>
                      <w:color w:val="000000"/>
                      <w:sz w:val="18"/>
                      <w:szCs w:val="18"/>
                      <w:lang w:eastAsia="pt-PT"/>
                    </w:rPr>
                    <w:br/>
                    <w:t>Proibição de actos discriminatórios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É proibido e considerado nulo o acordo ou outro acto que vise: </w:t>
                  </w:r>
                  <w:r w:rsidRPr="006D5272">
                    <w:rPr>
                      <w:rFonts w:ascii="Trebuchet MS" w:eastAsia="Times New Roman" w:hAnsi="Trebuchet MS" w:cs="Times New Roman"/>
                      <w:color w:val="000000"/>
                      <w:sz w:val="18"/>
                      <w:szCs w:val="18"/>
                      <w:lang w:eastAsia="pt-PT"/>
                    </w:rPr>
                    <w:br/>
                    <w:t xml:space="preserve">a) Subordinar o emprego de trabalhador à condição de este se filiar ou não se filiar numa associação sindical ou de se retirar daquela em que esteja inscrito; </w:t>
                  </w:r>
                  <w:r w:rsidRPr="006D5272">
                    <w:rPr>
                      <w:rFonts w:ascii="Trebuchet MS" w:eastAsia="Times New Roman" w:hAnsi="Trebuchet MS" w:cs="Times New Roman"/>
                      <w:color w:val="000000"/>
                      <w:sz w:val="18"/>
                      <w:szCs w:val="18"/>
                      <w:lang w:eastAsia="pt-PT"/>
                    </w:rPr>
                    <w:br/>
                    <w:t xml:space="preserve">b) Despedir, transferir ou, por qualquer modo, prejudicar trabalhador devido ao exercício dos direitos relativos à participação em estruturas de representação colectiva ou à sua filiação ou não filiação sindical. </w:t>
                  </w:r>
                  <w:r w:rsidRPr="006D5272">
                    <w:rPr>
                      <w:rFonts w:ascii="Trebuchet MS" w:eastAsia="Times New Roman" w:hAnsi="Trebuchet MS" w:cs="Times New Roman"/>
                      <w:color w:val="000000"/>
                      <w:sz w:val="18"/>
                      <w:szCs w:val="18"/>
                      <w:lang w:eastAsia="pt-PT"/>
                    </w:rPr>
                    <w:br/>
                    <w:t>2 - Constitui contra-ordenação grave a violação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407.º</w:t>
                  </w:r>
                  <w:r w:rsidRPr="006D5272">
                    <w:rPr>
                      <w:rFonts w:ascii="Trebuchet MS" w:eastAsia="Times New Roman" w:hAnsi="Trebuchet MS" w:cs="Times New Roman"/>
                      <w:b/>
                      <w:bCs/>
                      <w:color w:val="000000"/>
                      <w:sz w:val="18"/>
                      <w:szCs w:val="18"/>
                      <w:lang w:eastAsia="pt-PT"/>
                    </w:rPr>
                    <w:br/>
                    <w:t>Crime por violação da autonomia ou independência sindical, ou por acto discriminatório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entidade que viole o disposto nos n.os 1 ou 2 do artigo 405.º ou no artigo anterior é punida com pena de multa até 120 dias. </w:t>
                  </w:r>
                  <w:r w:rsidRPr="006D5272">
                    <w:rPr>
                      <w:rFonts w:ascii="Trebuchet MS" w:eastAsia="Times New Roman" w:hAnsi="Trebuchet MS" w:cs="Times New Roman"/>
                      <w:color w:val="000000"/>
                      <w:sz w:val="18"/>
                      <w:szCs w:val="18"/>
                      <w:lang w:eastAsia="pt-PT"/>
                    </w:rPr>
                    <w:br/>
                    <w:t xml:space="preserve">2 - O administrador, director, gerente ou outro trabalhador que ocupe lugar de chefia que seja responsável por acto referido no número anterior é punido com pena de prisão até 1 ano. </w:t>
                  </w:r>
                  <w:r w:rsidRPr="006D5272">
                    <w:rPr>
                      <w:rFonts w:ascii="Trebuchet MS" w:eastAsia="Times New Roman" w:hAnsi="Trebuchet MS" w:cs="Times New Roman"/>
                      <w:color w:val="000000"/>
                      <w:sz w:val="18"/>
                      <w:szCs w:val="18"/>
                      <w:lang w:eastAsia="pt-PT"/>
                    </w:rPr>
                    <w:br/>
                    <w:t>3 - Perde os direitos específicos atribuídos por este Código o dirigente ou delegado sindical que seja condenado nos termos do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408.º</w:t>
                  </w:r>
                  <w:r w:rsidRPr="006D5272">
                    <w:rPr>
                      <w:rFonts w:ascii="Trebuchet MS" w:eastAsia="Times New Roman" w:hAnsi="Trebuchet MS" w:cs="Times New Roman"/>
                      <w:b/>
                      <w:bCs/>
                      <w:color w:val="000000"/>
                      <w:sz w:val="18"/>
                      <w:szCs w:val="18"/>
                      <w:lang w:eastAsia="pt-PT"/>
                    </w:rPr>
                    <w:br/>
                    <w:t>Crédito de horas de representantes dos trabalhadores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Beneficiam de crédito de horas, nos termos previstos neste Código ou em legislação específica, os trabalhadores eleitos para as estruturas de representação colectiva dos trabalhadores. </w:t>
                  </w:r>
                  <w:r w:rsidRPr="006D5272">
                    <w:rPr>
                      <w:rFonts w:ascii="Trebuchet MS" w:eastAsia="Times New Roman" w:hAnsi="Trebuchet MS" w:cs="Times New Roman"/>
                      <w:color w:val="000000"/>
                      <w:sz w:val="18"/>
                      <w:szCs w:val="18"/>
                      <w:lang w:eastAsia="pt-PT"/>
                    </w:rPr>
                    <w:br/>
                    <w:t xml:space="preserve">2 - O crédito de horas é referido ao período normal de trabalho e conta como tempo de serviço efectivo, inclusivamente para efeito de retribuição. </w:t>
                  </w:r>
                  <w:r w:rsidRPr="006D5272">
                    <w:rPr>
                      <w:rFonts w:ascii="Trebuchet MS" w:eastAsia="Times New Roman" w:hAnsi="Trebuchet MS" w:cs="Times New Roman"/>
                      <w:color w:val="000000"/>
                      <w:sz w:val="18"/>
                      <w:szCs w:val="18"/>
                      <w:lang w:eastAsia="pt-PT"/>
                    </w:rPr>
                    <w:br/>
                    <w:t xml:space="preserve">3 - Sempre que pretenda utilizar o crédito de horas, o trabalhador deve informar o empregador, por escrito, com a antecedência mínima de dois dias, salvo motivo atendível. </w:t>
                  </w:r>
                  <w:r w:rsidRPr="006D5272">
                    <w:rPr>
                      <w:rFonts w:ascii="Trebuchet MS" w:eastAsia="Times New Roman" w:hAnsi="Trebuchet MS" w:cs="Times New Roman"/>
                      <w:color w:val="000000"/>
                      <w:sz w:val="18"/>
                      <w:szCs w:val="18"/>
                      <w:lang w:eastAsia="pt-PT"/>
                    </w:rPr>
                    <w:br/>
                    <w:t xml:space="preserve">4 - Não pode haver lugar a cumulação do crédito de horas pelo facto de o trabalhador pertencer a mais de uma estrutura de representação colectiva dos trabalhadores. </w:t>
                  </w:r>
                  <w:r w:rsidRPr="006D5272">
                    <w:rPr>
                      <w:rFonts w:ascii="Trebuchet MS" w:eastAsia="Times New Roman" w:hAnsi="Trebuchet MS" w:cs="Times New Roman"/>
                      <w:color w:val="000000"/>
                      <w:sz w:val="18"/>
                      <w:szCs w:val="18"/>
                      <w:lang w:eastAsia="pt-PT"/>
                    </w:rPr>
                    <w:br/>
                    <w:t>5 - Constitui contra-ordenação grave a violação do disposto no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409.º</w:t>
                  </w:r>
                  <w:r w:rsidRPr="006D5272">
                    <w:rPr>
                      <w:rFonts w:ascii="Trebuchet MS" w:eastAsia="Times New Roman" w:hAnsi="Trebuchet MS" w:cs="Times New Roman"/>
                      <w:b/>
                      <w:bCs/>
                      <w:color w:val="000000"/>
                      <w:sz w:val="18"/>
                      <w:szCs w:val="18"/>
                      <w:lang w:eastAsia="pt-PT"/>
                    </w:rPr>
                    <w:br/>
                    <w:t>Faltas de representantes dos trabalhadores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ausência de trabalhador por motivo do desempenho de funções em estrutura de representação colectiva dos trabalhadores de que seja membro, que exceda o crédito de horas, considera-se justificada e conta como tempo de serviço efectivo, salvo para efeito de retribuição. </w:t>
                  </w:r>
                  <w:r w:rsidRPr="006D5272">
                    <w:rPr>
                      <w:rFonts w:ascii="Trebuchet MS" w:eastAsia="Times New Roman" w:hAnsi="Trebuchet MS" w:cs="Times New Roman"/>
                      <w:color w:val="000000"/>
                      <w:sz w:val="18"/>
                      <w:szCs w:val="18"/>
                      <w:lang w:eastAsia="pt-PT"/>
                    </w:rPr>
                    <w:br/>
                    <w:t xml:space="preserve">2 - A ausência de delegado sindical motivada pela prática de actos necessários e inadiáveis no exercício das correspondentes funções considera-se justificada, nos termos do número anterior. </w:t>
                  </w:r>
                  <w:r w:rsidRPr="006D5272">
                    <w:rPr>
                      <w:rFonts w:ascii="Trebuchet MS" w:eastAsia="Times New Roman" w:hAnsi="Trebuchet MS" w:cs="Times New Roman"/>
                      <w:color w:val="000000"/>
                      <w:sz w:val="18"/>
                      <w:szCs w:val="18"/>
                      <w:lang w:eastAsia="pt-PT"/>
                    </w:rPr>
                    <w:br/>
                    <w:t xml:space="preserve">3 - O trabalhador ou a estrutura de representação colectiva em que se integra comunica ao empregador, por escrito, as datas e o número de dias em que aquele necessita de ausentar-se para o exercício das suas funções, com um dia de antecedência ou, em caso de imprevisibilidade, nas quarenta e oito horas posteriores ao primeiro dia de ausência. </w:t>
                  </w:r>
                  <w:r w:rsidRPr="006D5272">
                    <w:rPr>
                      <w:rFonts w:ascii="Trebuchet MS" w:eastAsia="Times New Roman" w:hAnsi="Trebuchet MS" w:cs="Times New Roman"/>
                      <w:color w:val="000000"/>
                      <w:sz w:val="18"/>
                      <w:szCs w:val="18"/>
                      <w:lang w:eastAsia="pt-PT"/>
                    </w:rPr>
                    <w:br/>
                    <w:t xml:space="preserve">4 - A inobservância do disposto no número anterior torna a falta injustificada. </w:t>
                  </w:r>
                  <w:r w:rsidRPr="006D5272">
                    <w:rPr>
                      <w:rFonts w:ascii="Trebuchet MS" w:eastAsia="Times New Roman" w:hAnsi="Trebuchet MS" w:cs="Times New Roman"/>
                      <w:color w:val="000000"/>
                      <w:sz w:val="18"/>
                      <w:szCs w:val="18"/>
                      <w:lang w:eastAsia="pt-PT"/>
                    </w:rPr>
                    <w:br/>
                    <w:t>5 - Constitui contra-ordenação grave a violação do disposto no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410.º</w:t>
                  </w:r>
                  <w:r w:rsidRPr="006D5272">
                    <w:rPr>
                      <w:rFonts w:ascii="Trebuchet MS" w:eastAsia="Times New Roman" w:hAnsi="Trebuchet MS" w:cs="Times New Roman"/>
                      <w:b/>
                      <w:bCs/>
                      <w:color w:val="000000"/>
                      <w:sz w:val="18"/>
                      <w:szCs w:val="18"/>
                      <w:lang w:eastAsia="pt-PT"/>
                    </w:rPr>
                    <w:br/>
                    <w:t>Protecção em caso de procedimento disciplinar ou despedimento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suspensão preventiva de trabalhador membro de estrutura de representação colectiva não obsta a que o mesmo tenha acesso a locais e exerça actividades que se compreendem no exercício das correspondentes funções. </w:t>
                  </w:r>
                  <w:r w:rsidRPr="006D5272">
                    <w:rPr>
                      <w:rFonts w:ascii="Trebuchet MS" w:eastAsia="Times New Roman" w:hAnsi="Trebuchet MS" w:cs="Times New Roman"/>
                      <w:color w:val="000000"/>
                      <w:sz w:val="18"/>
                      <w:szCs w:val="18"/>
                      <w:lang w:eastAsia="pt-PT"/>
                    </w:rPr>
                    <w:br/>
                    <w:t xml:space="preserve">2 - Na pendência de processo judicial para apuramento de responsabilidade disciplinar, civil ou criminal com fundamento em exercício abusivo de direitos na qualidade de membro de estrutura de representação colectiva dos trabalhadores, aplica-se ao trabalhador visado o disposto no número anterior. </w:t>
                  </w:r>
                  <w:r w:rsidRPr="006D5272">
                    <w:rPr>
                      <w:rFonts w:ascii="Trebuchet MS" w:eastAsia="Times New Roman" w:hAnsi="Trebuchet MS" w:cs="Times New Roman"/>
                      <w:color w:val="000000"/>
                      <w:sz w:val="18"/>
                      <w:szCs w:val="18"/>
                      <w:lang w:eastAsia="pt-PT"/>
                    </w:rPr>
                    <w:br/>
                    <w:t xml:space="preserve">3 - O despedimento de trabalhador candidato a membro de qualquer dos corpos sociais de associação sindical ou que exerça ou haja exercido funções nos mesmos corpos sociais há menos de três anos presume-se feito sem justa causa. </w:t>
                  </w:r>
                  <w:r w:rsidRPr="006D5272">
                    <w:rPr>
                      <w:rFonts w:ascii="Trebuchet MS" w:eastAsia="Times New Roman" w:hAnsi="Trebuchet MS" w:cs="Times New Roman"/>
                      <w:color w:val="000000"/>
                      <w:sz w:val="18"/>
                      <w:szCs w:val="18"/>
                      <w:lang w:eastAsia="pt-PT"/>
                    </w:rPr>
                    <w:br/>
                    <w:t xml:space="preserve">4 - A providência cautelar de suspensão de despedimento de trabalhador membro de estrutura de representação colectiva dos trabalhadores só não é decretada se o tribunal concluir pela existência de probabilidade séria de verificação da justa causa invocada. </w:t>
                  </w:r>
                  <w:r w:rsidRPr="006D5272">
                    <w:rPr>
                      <w:rFonts w:ascii="Trebuchet MS" w:eastAsia="Times New Roman" w:hAnsi="Trebuchet MS" w:cs="Times New Roman"/>
                      <w:color w:val="000000"/>
                      <w:sz w:val="18"/>
                      <w:szCs w:val="18"/>
                      <w:lang w:eastAsia="pt-PT"/>
                    </w:rPr>
                    <w:br/>
                    <w:t xml:space="preserve">5 - A acção de apreciação da licitude de despedimento de trabalhador a que se refere o número anterior tem natureza urgente. </w:t>
                  </w:r>
                  <w:r w:rsidRPr="006D5272">
                    <w:rPr>
                      <w:rFonts w:ascii="Trebuchet MS" w:eastAsia="Times New Roman" w:hAnsi="Trebuchet MS" w:cs="Times New Roman"/>
                      <w:color w:val="000000"/>
                      <w:sz w:val="18"/>
                      <w:szCs w:val="18"/>
                      <w:lang w:eastAsia="pt-PT"/>
                    </w:rPr>
                    <w:br/>
                    <w:t>6 - Em caso de ilicitude de despedimento por facto imputável ao trabalhador membro de estrutura de representação colectiva, este tem direito a optar entre a reintegração e uma indemnização calculada nos termos do n.º 3 do artigo 392.º ou em instrumento de regulamentação colectiva de trabalho, não inferior à retribuição base e diuturnidades correspondentes a seis meses.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411.º</w:t>
                  </w:r>
                  <w:r w:rsidRPr="006D5272">
                    <w:rPr>
                      <w:rFonts w:ascii="Trebuchet MS" w:eastAsia="Times New Roman" w:hAnsi="Trebuchet MS" w:cs="Times New Roman"/>
                      <w:b/>
                      <w:bCs/>
                      <w:color w:val="000000"/>
                      <w:sz w:val="18"/>
                      <w:szCs w:val="18"/>
                      <w:lang w:eastAsia="pt-PT"/>
                    </w:rPr>
                    <w:br/>
                    <w:t>Protecção em caso de transferência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membro de estrutura de representação colectiva dos trabalhadores não pode ser transferido de local de trabalho sem o seu acordo, salvo quando tal resultar de extinção ou mudança total ou parcial do estabelecimento onde presta serviço. </w:t>
                  </w:r>
                  <w:r w:rsidRPr="006D5272">
                    <w:rPr>
                      <w:rFonts w:ascii="Trebuchet MS" w:eastAsia="Times New Roman" w:hAnsi="Trebuchet MS" w:cs="Times New Roman"/>
                      <w:color w:val="000000"/>
                      <w:sz w:val="18"/>
                      <w:szCs w:val="18"/>
                      <w:lang w:eastAsia="pt-PT"/>
                    </w:rPr>
                    <w:br/>
                    <w:t xml:space="preserve">2 - O empregador deve comunicar a transferência do trabalhador a que se refere o número anterior à estrutura a que este pertence, com antecedência igual à da comunicação feita ao trabalhador. </w:t>
                  </w:r>
                  <w:r w:rsidRPr="006D5272">
                    <w:rPr>
                      <w:rFonts w:ascii="Trebuchet MS" w:eastAsia="Times New Roman" w:hAnsi="Trebuchet MS" w:cs="Times New Roman"/>
                      <w:color w:val="000000"/>
                      <w:sz w:val="18"/>
                      <w:szCs w:val="18"/>
                      <w:lang w:eastAsia="pt-PT"/>
                    </w:rPr>
                    <w:br/>
                    <w:t>3 - Constitui contra-ordenação grave a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412.º</w:t>
                  </w:r>
                  <w:r w:rsidRPr="006D5272">
                    <w:rPr>
                      <w:rFonts w:ascii="Trebuchet MS" w:eastAsia="Times New Roman" w:hAnsi="Trebuchet MS" w:cs="Times New Roman"/>
                      <w:b/>
                      <w:bCs/>
                      <w:color w:val="000000"/>
                      <w:sz w:val="18"/>
                      <w:szCs w:val="18"/>
                      <w:lang w:eastAsia="pt-PT"/>
                    </w:rPr>
                    <w:br/>
                    <w:t>Informações confidenciais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membro de estrutura de representação colectiva dos trabalhadores não pode revelar aos trabalhadores ou a terceiros informações que tenha recebido, no âmbito de direito de informação ou consulta, com menção expressa da respectiva confidencialidade. </w:t>
                  </w:r>
                  <w:r w:rsidRPr="006D5272">
                    <w:rPr>
                      <w:rFonts w:ascii="Trebuchet MS" w:eastAsia="Times New Roman" w:hAnsi="Trebuchet MS" w:cs="Times New Roman"/>
                      <w:color w:val="000000"/>
                      <w:sz w:val="18"/>
                      <w:szCs w:val="18"/>
                      <w:lang w:eastAsia="pt-PT"/>
                    </w:rPr>
                    <w:br/>
                    <w:t xml:space="preserve">2 - O dever de confidencialidade mantém-se após a cessação do mandato de membro de estrutura de representação colectiva dos trabalhadores. </w:t>
                  </w:r>
                  <w:r w:rsidRPr="006D5272">
                    <w:rPr>
                      <w:rFonts w:ascii="Trebuchet MS" w:eastAsia="Times New Roman" w:hAnsi="Trebuchet MS" w:cs="Times New Roman"/>
                      <w:color w:val="000000"/>
                      <w:sz w:val="18"/>
                      <w:szCs w:val="18"/>
                      <w:lang w:eastAsia="pt-PT"/>
                    </w:rPr>
                    <w:br/>
                    <w:t>3 - O empregador não é obrigado a prestar informações ou a proceder a consultas cuja natureza seja susceptível de prejudicar ou afectar gravemente o funcionamento da empresa ou do estabelecimento.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413.º</w:t>
                  </w:r>
                  <w:r w:rsidRPr="006D5272">
                    <w:rPr>
                      <w:rFonts w:ascii="Trebuchet MS" w:eastAsia="Times New Roman" w:hAnsi="Trebuchet MS" w:cs="Times New Roman"/>
                      <w:b/>
                      <w:bCs/>
                      <w:color w:val="000000"/>
                      <w:sz w:val="18"/>
                      <w:szCs w:val="18"/>
                      <w:lang w:eastAsia="pt-PT"/>
                    </w:rPr>
                    <w:br/>
                    <w:t>Justificação e controlo judicial em matéria de confidencialidade de informação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qualificação de informação como confidencial, a não prestação de informação ou a não realização de consulta deve ser fundamentada por escrito, com base em critérios objectivos, assentes em exigências de gestão. </w:t>
                  </w:r>
                  <w:r w:rsidRPr="006D5272">
                    <w:rPr>
                      <w:rFonts w:ascii="Trebuchet MS" w:eastAsia="Times New Roman" w:hAnsi="Trebuchet MS" w:cs="Times New Roman"/>
                      <w:color w:val="000000"/>
                      <w:sz w:val="18"/>
                      <w:szCs w:val="18"/>
                      <w:lang w:eastAsia="pt-PT"/>
                    </w:rPr>
                    <w:br/>
                    <w:t>2 - A qualificação como confidencial da informação prestada, a recusa de prestação de informação ou a não realização de consulta pode ser impugnada pela estrutura de representação colectiva dos trabalhadores em causa, nos termos previstos no Código de Processo do Trabalho.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414.º</w:t>
                  </w:r>
                  <w:r w:rsidRPr="006D5272">
                    <w:rPr>
                      <w:rFonts w:ascii="Trebuchet MS" w:eastAsia="Times New Roman" w:hAnsi="Trebuchet MS" w:cs="Times New Roman"/>
                      <w:b/>
                      <w:bCs/>
                      <w:color w:val="000000"/>
                      <w:sz w:val="18"/>
                      <w:szCs w:val="18"/>
                      <w:lang w:eastAsia="pt-PT"/>
                    </w:rPr>
                    <w:br/>
                    <w:t>Exercício de direitos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membro de estrutura de representação colectiva dos trabalhadores não pode, através do exercício dos seus direitos ou do desempenho das suas funções, prejudicar o normal funcionamento da empresa. </w:t>
                  </w:r>
                  <w:r w:rsidRPr="006D5272">
                    <w:rPr>
                      <w:rFonts w:ascii="Trebuchet MS" w:eastAsia="Times New Roman" w:hAnsi="Trebuchet MS" w:cs="Times New Roman"/>
                      <w:color w:val="000000"/>
                      <w:sz w:val="18"/>
                      <w:szCs w:val="18"/>
                      <w:lang w:eastAsia="pt-PT"/>
                    </w:rPr>
                    <w:br/>
                    <w:t>2 - O exercício abusivo de direitos por parte de membro de estrutura de representação colectiva dos trabalhadores é passível de responsabilidade disciplinar, civil ou criminal, nos termos gerais.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92"/>
              <w:gridCol w:w="72"/>
              <w:gridCol w:w="72"/>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II </w:t>
                  </w:r>
                  <w:r w:rsidRPr="006D5272">
                    <w:rPr>
                      <w:rFonts w:ascii="Trebuchet MS" w:eastAsia="Times New Roman" w:hAnsi="Trebuchet MS" w:cs="Times New Roman"/>
                      <w:color w:val="000000"/>
                      <w:sz w:val="18"/>
                      <w:szCs w:val="18"/>
                      <w:lang w:eastAsia="pt-PT"/>
                    </w:rPr>
                    <w:br/>
                    <w:t xml:space="preserve">Comissões de trabalhadores </w:t>
                  </w:r>
                  <w:r w:rsidRPr="006D5272">
                    <w:rPr>
                      <w:rFonts w:ascii="Trebuchet MS" w:eastAsia="Times New Roman" w:hAnsi="Trebuchet MS" w:cs="Times New Roman"/>
                      <w:color w:val="000000"/>
                      <w:sz w:val="18"/>
                      <w:szCs w:val="18"/>
                      <w:lang w:eastAsia="pt-PT"/>
                    </w:rPr>
                    <w:br/>
                    <w:t xml:space="preserve">SUBSECÇÃO I </w:t>
                  </w:r>
                  <w:r w:rsidRPr="006D5272">
                    <w:rPr>
                      <w:rFonts w:ascii="Trebuchet MS" w:eastAsia="Times New Roman" w:hAnsi="Trebuchet MS" w:cs="Times New Roman"/>
                      <w:color w:val="000000"/>
                      <w:sz w:val="18"/>
                      <w:szCs w:val="18"/>
                      <w:lang w:eastAsia="pt-PT"/>
                    </w:rPr>
                    <w:br/>
                    <w:t>Disposições gerais sobre comissões de trabalhadores</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415.º</w:t>
                  </w:r>
                  <w:r w:rsidRPr="006D5272">
                    <w:rPr>
                      <w:rFonts w:ascii="Trebuchet MS" w:eastAsia="Times New Roman" w:hAnsi="Trebuchet MS" w:cs="Times New Roman"/>
                      <w:b/>
                      <w:bCs/>
                      <w:color w:val="000000"/>
                      <w:sz w:val="18"/>
                      <w:szCs w:val="18"/>
                      <w:lang w:eastAsia="pt-PT"/>
                    </w:rPr>
                    <w:br/>
                    <w:t>Princípios gerais relativos a comissões, subcomissões e comissões coordenadoras</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Os trabalhadores têm direito de criar, em cada empresa, uma comissão de trabalhadores para defesa dos seus interesses e exercício dos direitos previstos na Constituição e na lei. </w:t>
                  </w:r>
                  <w:r w:rsidRPr="006D5272">
                    <w:rPr>
                      <w:rFonts w:ascii="Trebuchet MS" w:eastAsia="Times New Roman" w:hAnsi="Trebuchet MS" w:cs="Times New Roman"/>
                      <w:color w:val="000000"/>
                      <w:sz w:val="18"/>
                      <w:szCs w:val="18"/>
                      <w:lang w:eastAsia="pt-PT"/>
                    </w:rPr>
                    <w:br/>
                    <w:t xml:space="preserve">2 - Podem ser criadas subcomissões de trabalhadores em estabelecimentos da empresa geograficamente dispersos. </w:t>
                  </w:r>
                  <w:r w:rsidRPr="006D5272">
                    <w:rPr>
                      <w:rFonts w:ascii="Trebuchet MS" w:eastAsia="Times New Roman" w:hAnsi="Trebuchet MS" w:cs="Times New Roman"/>
                      <w:color w:val="000000"/>
                      <w:sz w:val="18"/>
                      <w:szCs w:val="18"/>
                      <w:lang w:eastAsia="pt-PT"/>
                    </w:rPr>
                    <w:br/>
                    <w:t xml:space="preserve">3 - Qualquer trabalhador da empresa, independentemente da idade ou função, tem o direito de participar na constituição das estruturas previstas nos números anteriores e na aprovação dos respectivos estatutos, bem como o direito de eleger e ser eleito. </w:t>
                  </w:r>
                  <w:r w:rsidRPr="006D5272">
                    <w:rPr>
                      <w:rFonts w:ascii="Trebuchet MS" w:eastAsia="Times New Roman" w:hAnsi="Trebuchet MS" w:cs="Times New Roman"/>
                      <w:color w:val="000000"/>
                      <w:sz w:val="18"/>
                      <w:szCs w:val="18"/>
                      <w:lang w:eastAsia="pt-PT"/>
                    </w:rPr>
                    <w:br/>
                    <w:t>4 - Podem ser criadas comissões coordenadoras para melhor intervenção na reestruturação económica, para articulação de actividades das comissões de trabalhadores constituídas nas empresas em relação de domínio ou de grupo, bem como para o exercício de outros direitos previstos na lei e neste Código.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416.º</w:t>
                  </w:r>
                  <w:r w:rsidRPr="006D5272">
                    <w:rPr>
                      <w:rFonts w:ascii="Trebuchet MS" w:eastAsia="Times New Roman" w:hAnsi="Trebuchet MS" w:cs="Times New Roman"/>
                      <w:b/>
                      <w:bCs/>
                      <w:color w:val="000000"/>
                      <w:sz w:val="18"/>
                      <w:szCs w:val="18"/>
                      <w:lang w:eastAsia="pt-PT"/>
                    </w:rPr>
                    <w:br/>
                    <w:t>Personalidade e capacidade de comissão de trabalhadores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comissão de trabalhadores adquire personalidade jurídica pelo registo dos seus estatutos pelo serviço competente do ministério responsável pela área laboral. </w:t>
                  </w:r>
                  <w:r w:rsidRPr="006D5272">
                    <w:rPr>
                      <w:rFonts w:ascii="Trebuchet MS" w:eastAsia="Times New Roman" w:hAnsi="Trebuchet MS" w:cs="Times New Roman"/>
                      <w:color w:val="000000"/>
                      <w:sz w:val="18"/>
                      <w:szCs w:val="18"/>
                      <w:lang w:eastAsia="pt-PT"/>
                    </w:rPr>
                    <w:br/>
                    <w:t>2 - A capacidade da comissão de trabalhadores abrange todos os direitos e obrigações necessários ou convenientes para a prossecução dos seus fins.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417.º</w:t>
                  </w:r>
                  <w:r w:rsidRPr="006D5272">
                    <w:rPr>
                      <w:rFonts w:ascii="Trebuchet MS" w:eastAsia="Times New Roman" w:hAnsi="Trebuchet MS" w:cs="Times New Roman"/>
                      <w:b/>
                      <w:bCs/>
                      <w:color w:val="000000"/>
                      <w:sz w:val="18"/>
                      <w:szCs w:val="18"/>
                      <w:lang w:eastAsia="pt-PT"/>
                    </w:rPr>
                    <w:br/>
                    <w:t>Número de membros de comissão de trabalhadores, comissão coordenadora ou subcomissão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número de membros de comissão de trabalhadores não pode exceder os seguintes: </w:t>
                  </w:r>
                  <w:r w:rsidRPr="006D5272">
                    <w:rPr>
                      <w:rFonts w:ascii="Trebuchet MS" w:eastAsia="Times New Roman" w:hAnsi="Trebuchet MS" w:cs="Times New Roman"/>
                      <w:color w:val="000000"/>
                      <w:sz w:val="18"/>
                      <w:szCs w:val="18"/>
                      <w:lang w:eastAsia="pt-PT"/>
                    </w:rPr>
                    <w:br/>
                    <w:t xml:space="preserve">a) Em empresa com menos de 50 trabalhadores, dois; </w:t>
                  </w:r>
                  <w:r w:rsidRPr="006D5272">
                    <w:rPr>
                      <w:rFonts w:ascii="Trebuchet MS" w:eastAsia="Times New Roman" w:hAnsi="Trebuchet MS" w:cs="Times New Roman"/>
                      <w:color w:val="000000"/>
                      <w:sz w:val="18"/>
                      <w:szCs w:val="18"/>
                      <w:lang w:eastAsia="pt-PT"/>
                    </w:rPr>
                    <w:br/>
                    <w:t xml:space="preserve">b) Em empresa com 50 ou mais trabalhadores e menos de 200, três; </w:t>
                  </w:r>
                  <w:r w:rsidRPr="006D5272">
                    <w:rPr>
                      <w:rFonts w:ascii="Trebuchet MS" w:eastAsia="Times New Roman" w:hAnsi="Trebuchet MS" w:cs="Times New Roman"/>
                      <w:color w:val="000000"/>
                      <w:sz w:val="18"/>
                      <w:szCs w:val="18"/>
                      <w:lang w:eastAsia="pt-PT"/>
                    </w:rPr>
                    <w:br/>
                    <w:t xml:space="preserve">c) Em empresa com 201 a 500 trabalhadores, três a cinco; </w:t>
                  </w:r>
                  <w:r w:rsidRPr="006D5272">
                    <w:rPr>
                      <w:rFonts w:ascii="Trebuchet MS" w:eastAsia="Times New Roman" w:hAnsi="Trebuchet MS" w:cs="Times New Roman"/>
                      <w:color w:val="000000"/>
                      <w:sz w:val="18"/>
                      <w:szCs w:val="18"/>
                      <w:lang w:eastAsia="pt-PT"/>
                    </w:rPr>
                    <w:br/>
                    <w:t xml:space="preserve">d) Em empresa com 501 a 1000 trabalhadores, cinco a sete; </w:t>
                  </w:r>
                  <w:r w:rsidRPr="006D5272">
                    <w:rPr>
                      <w:rFonts w:ascii="Trebuchet MS" w:eastAsia="Times New Roman" w:hAnsi="Trebuchet MS" w:cs="Times New Roman"/>
                      <w:color w:val="000000"/>
                      <w:sz w:val="18"/>
                      <w:szCs w:val="18"/>
                      <w:lang w:eastAsia="pt-PT"/>
                    </w:rPr>
                    <w:br/>
                    <w:t xml:space="preserve">e) Em empresa com mais de 1000 trabalhadores, sete a 11. </w:t>
                  </w:r>
                  <w:r w:rsidRPr="006D5272">
                    <w:rPr>
                      <w:rFonts w:ascii="Trebuchet MS" w:eastAsia="Times New Roman" w:hAnsi="Trebuchet MS" w:cs="Times New Roman"/>
                      <w:color w:val="000000"/>
                      <w:sz w:val="18"/>
                      <w:szCs w:val="18"/>
                      <w:lang w:eastAsia="pt-PT"/>
                    </w:rPr>
                    <w:br/>
                    <w:t xml:space="preserve">2 - O número de membros de subcomissão de trabalhadores não pode exceder os seguintes: </w:t>
                  </w:r>
                  <w:r w:rsidRPr="006D5272">
                    <w:rPr>
                      <w:rFonts w:ascii="Trebuchet MS" w:eastAsia="Times New Roman" w:hAnsi="Trebuchet MS" w:cs="Times New Roman"/>
                      <w:color w:val="000000"/>
                      <w:sz w:val="18"/>
                      <w:szCs w:val="18"/>
                      <w:lang w:eastAsia="pt-PT"/>
                    </w:rPr>
                    <w:br/>
                    <w:t xml:space="preserve">a) Em estabelecimento com 50 a 200 trabalhadores, três; </w:t>
                  </w:r>
                  <w:r w:rsidRPr="006D5272">
                    <w:rPr>
                      <w:rFonts w:ascii="Trebuchet MS" w:eastAsia="Times New Roman" w:hAnsi="Trebuchet MS" w:cs="Times New Roman"/>
                      <w:color w:val="000000"/>
                      <w:sz w:val="18"/>
                      <w:szCs w:val="18"/>
                      <w:lang w:eastAsia="pt-PT"/>
                    </w:rPr>
                    <w:br/>
                    <w:t xml:space="preserve">b) Em estabelecimento com mais de 200 trabalhadores, cinco. </w:t>
                  </w:r>
                  <w:r w:rsidRPr="006D5272">
                    <w:rPr>
                      <w:rFonts w:ascii="Trebuchet MS" w:eastAsia="Times New Roman" w:hAnsi="Trebuchet MS" w:cs="Times New Roman"/>
                      <w:color w:val="000000"/>
                      <w:sz w:val="18"/>
                      <w:szCs w:val="18"/>
                      <w:lang w:eastAsia="pt-PT"/>
                    </w:rPr>
                    <w:br/>
                    <w:t xml:space="preserve">3 - Em estabelecimento com menos de 50 trabalhadores, a função da subcomissão de trabalhadores é assegurada por um só membro. </w:t>
                  </w:r>
                  <w:r w:rsidRPr="006D5272">
                    <w:rPr>
                      <w:rFonts w:ascii="Trebuchet MS" w:eastAsia="Times New Roman" w:hAnsi="Trebuchet MS" w:cs="Times New Roman"/>
                      <w:color w:val="000000"/>
                      <w:sz w:val="18"/>
                      <w:szCs w:val="18"/>
                      <w:lang w:eastAsia="pt-PT"/>
                    </w:rPr>
                    <w:br/>
                    <w:t>4 - O número de membros de comissão coordenadora não pode exceder o número das comissões de trabalhadores que a mesma coordena, nem o máximo de 11 membros.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418.º</w:t>
                  </w:r>
                  <w:r w:rsidRPr="006D5272">
                    <w:rPr>
                      <w:rFonts w:ascii="Trebuchet MS" w:eastAsia="Times New Roman" w:hAnsi="Trebuchet MS" w:cs="Times New Roman"/>
                      <w:b/>
                      <w:bCs/>
                      <w:color w:val="000000"/>
                      <w:sz w:val="18"/>
                      <w:szCs w:val="18"/>
                      <w:lang w:eastAsia="pt-PT"/>
                    </w:rPr>
                    <w:br/>
                    <w:t>Duração do mandato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 mandato de membros de comissão de trabalhadores, comissão coordenadora ou subcomissão de trabalhadores não pode exceder quatro anos, sendo permitidos mandatos sucessivos.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419.º</w:t>
                  </w:r>
                  <w:r w:rsidRPr="006D5272">
                    <w:rPr>
                      <w:rFonts w:ascii="Trebuchet MS" w:eastAsia="Times New Roman" w:hAnsi="Trebuchet MS" w:cs="Times New Roman"/>
                      <w:b/>
                      <w:bCs/>
                      <w:color w:val="000000"/>
                      <w:sz w:val="18"/>
                      <w:szCs w:val="18"/>
                      <w:lang w:eastAsia="pt-PT"/>
                    </w:rPr>
                    <w:br/>
                    <w:t>Reunião de trabalhadores no local de trabalho convocada por comissão de trabalhadores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comissão de trabalhadores pode convocar reuniões gerais de trabalhadores a realizar no local de trabalho: </w:t>
                  </w:r>
                  <w:r w:rsidRPr="006D5272">
                    <w:rPr>
                      <w:rFonts w:ascii="Trebuchet MS" w:eastAsia="Times New Roman" w:hAnsi="Trebuchet MS" w:cs="Times New Roman"/>
                      <w:color w:val="000000"/>
                      <w:sz w:val="18"/>
                      <w:szCs w:val="18"/>
                      <w:lang w:eastAsia="pt-PT"/>
                    </w:rPr>
                    <w:br/>
                    <w:t xml:space="preserve">a) Fora do horário de trabalho da generalidade dos trabalhadores, sem prejuízo do normal funcionamento de turnos ou de trabalho suplementar; </w:t>
                  </w:r>
                  <w:r w:rsidRPr="006D5272">
                    <w:rPr>
                      <w:rFonts w:ascii="Trebuchet MS" w:eastAsia="Times New Roman" w:hAnsi="Trebuchet MS" w:cs="Times New Roman"/>
                      <w:color w:val="000000"/>
                      <w:sz w:val="18"/>
                      <w:szCs w:val="18"/>
                      <w:lang w:eastAsia="pt-PT"/>
                    </w:rPr>
                    <w:br/>
                    <w:t xml:space="preserve">b) Durante o horário de trabalho da generalidade dos trabalhadores até um período máximo de quinze horas por ano, que conta como tempo de serviço efectivo, desde que seja assegurado o funcionamento de serviços de natureza urgente e essencial. </w:t>
                  </w:r>
                  <w:r w:rsidRPr="006D5272">
                    <w:rPr>
                      <w:rFonts w:ascii="Trebuchet MS" w:eastAsia="Times New Roman" w:hAnsi="Trebuchet MS" w:cs="Times New Roman"/>
                      <w:color w:val="000000"/>
                      <w:sz w:val="18"/>
                      <w:szCs w:val="18"/>
                      <w:lang w:eastAsia="pt-PT"/>
                    </w:rPr>
                    <w:br/>
                    <w:t>2 - O empregador que proíba reunião de trabalhadores no local de trabalho comete contra-ordenação muito grave.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420.º</w:t>
                  </w:r>
                  <w:r w:rsidRPr="006D5272">
                    <w:rPr>
                      <w:rFonts w:ascii="Trebuchet MS" w:eastAsia="Times New Roman" w:hAnsi="Trebuchet MS" w:cs="Times New Roman"/>
                      <w:b/>
                      <w:bCs/>
                      <w:color w:val="000000"/>
                      <w:sz w:val="18"/>
                      <w:szCs w:val="18"/>
                      <w:lang w:eastAsia="pt-PT"/>
                    </w:rPr>
                    <w:br/>
                    <w:t>Procedimento para reunião de trabalhadores no local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comissão de trabalhadores deve comunicar ao empregador, com a antecedência mínima de quarenta e oito horas, a data, a hora, o número previsível de participantes e o local em que pretende que a reunião de trabalhadores se efectue e afixar a respectiva convocatória. </w:t>
                  </w:r>
                  <w:r w:rsidRPr="006D5272">
                    <w:rPr>
                      <w:rFonts w:ascii="Trebuchet MS" w:eastAsia="Times New Roman" w:hAnsi="Trebuchet MS" w:cs="Times New Roman"/>
                      <w:color w:val="000000"/>
                      <w:sz w:val="18"/>
                      <w:szCs w:val="18"/>
                      <w:lang w:eastAsia="pt-PT"/>
                    </w:rPr>
                    <w:br/>
                    <w:t xml:space="preserve">2 - No caso de reunião a realizar durante o horário de trabalho, a comissão de trabalhadores deve apresentar proposta que vise assegurar o funcionamento de serviços de natureza urgente e essencial. </w:t>
                  </w:r>
                  <w:r w:rsidRPr="006D5272">
                    <w:rPr>
                      <w:rFonts w:ascii="Trebuchet MS" w:eastAsia="Times New Roman" w:hAnsi="Trebuchet MS" w:cs="Times New Roman"/>
                      <w:color w:val="000000"/>
                      <w:sz w:val="18"/>
                      <w:szCs w:val="18"/>
                      <w:lang w:eastAsia="pt-PT"/>
                    </w:rPr>
                    <w:br/>
                    <w:t xml:space="preserve">3 - Após receber a comunicação referida no n.º 1 e, sendo caso disso, a proposta referida no número anterior, o empregador deve pôr à disposição da entidade promotora, desde que esta o requeira, um local no interior da empresa ou na sua proximidade apropriado à realização da reunião, tendo em conta os elementos da comunicação e da proposta, bem como a necessidade de respeitar o disposto na parte final da alínea a) ou b) do n.º 1 do artigo anterior. </w:t>
                  </w:r>
                  <w:r w:rsidRPr="006D5272">
                    <w:rPr>
                      <w:rFonts w:ascii="Trebuchet MS" w:eastAsia="Times New Roman" w:hAnsi="Trebuchet MS" w:cs="Times New Roman"/>
                      <w:color w:val="000000"/>
                      <w:sz w:val="18"/>
                      <w:szCs w:val="18"/>
                      <w:lang w:eastAsia="pt-PT"/>
                    </w:rPr>
                    <w:br/>
                    <w:t>4 - Constitui contra-ordenação muito grave a violação do disposto no número anterior.</w:t>
                  </w:r>
                  <w:r w:rsidRPr="006D5272">
                    <w:rPr>
                      <w:rFonts w:ascii="Trebuchet MS" w:eastAsia="Times New Roman" w:hAnsi="Trebuchet MS" w:cs="Times New Roman"/>
                      <w:color w:val="000000"/>
                      <w:sz w:val="18"/>
                      <w:szCs w:val="18"/>
                      <w:lang w:eastAsia="pt-PT"/>
                    </w:rPr>
                    <w:br/>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421.º</w:t>
                  </w:r>
                  <w:r w:rsidRPr="006D5272">
                    <w:rPr>
                      <w:rFonts w:ascii="Trebuchet MS" w:eastAsia="Times New Roman" w:hAnsi="Trebuchet MS" w:cs="Times New Roman"/>
                      <w:b/>
                      <w:bCs/>
                      <w:color w:val="000000"/>
                      <w:sz w:val="18"/>
                      <w:szCs w:val="18"/>
                      <w:lang w:eastAsia="pt-PT"/>
                    </w:rPr>
                    <w:br/>
                    <w:t>Apoio à comissão de trabalhadores e difusão de informação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deve pôr à disposição da comissão ou subcomissão de trabalhadores instalações adequadas, bem como os meios materiais e técnicos necessários ao exercício das suas funções. </w:t>
                  </w:r>
                  <w:r w:rsidRPr="006D5272">
                    <w:rPr>
                      <w:rFonts w:ascii="Trebuchet MS" w:eastAsia="Times New Roman" w:hAnsi="Trebuchet MS" w:cs="Times New Roman"/>
                      <w:color w:val="000000"/>
                      <w:sz w:val="18"/>
                      <w:szCs w:val="18"/>
                      <w:lang w:eastAsia="pt-PT"/>
                    </w:rPr>
                    <w:br/>
                    <w:t xml:space="preserve">2 - É aplicável à comissão e subcomissão de trabalhadores o disposto no artigo 465.º, com as necessárias adaptações. </w:t>
                  </w:r>
                  <w:r w:rsidRPr="006D5272">
                    <w:rPr>
                      <w:rFonts w:ascii="Trebuchet MS" w:eastAsia="Times New Roman" w:hAnsi="Trebuchet MS" w:cs="Times New Roman"/>
                      <w:color w:val="000000"/>
                      <w:sz w:val="18"/>
                      <w:szCs w:val="18"/>
                      <w:lang w:eastAsia="pt-PT"/>
                    </w:rPr>
                    <w:br/>
                    <w:t>3 - Constitui contra-ordenação grave a violação do disposto neste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422.º</w:t>
                  </w:r>
                  <w:r w:rsidRPr="006D5272">
                    <w:rPr>
                      <w:rFonts w:ascii="Trebuchet MS" w:eastAsia="Times New Roman" w:hAnsi="Trebuchet MS" w:cs="Times New Roman"/>
                      <w:b/>
                      <w:bCs/>
                      <w:color w:val="000000"/>
                      <w:sz w:val="18"/>
                      <w:szCs w:val="18"/>
                      <w:lang w:eastAsia="pt-PT"/>
                    </w:rPr>
                    <w:br/>
                    <w:t>Crédito de horas de membros das comissões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Para o exercício das suas funções, o membro das seguintes estruturas tem direito ao seguinte crédito mensal de horas: </w:t>
                  </w:r>
                  <w:r w:rsidRPr="006D5272">
                    <w:rPr>
                      <w:rFonts w:ascii="Trebuchet MS" w:eastAsia="Times New Roman" w:hAnsi="Trebuchet MS" w:cs="Times New Roman"/>
                      <w:color w:val="000000"/>
                      <w:sz w:val="18"/>
                      <w:szCs w:val="18"/>
                      <w:lang w:eastAsia="pt-PT"/>
                    </w:rPr>
                    <w:br/>
                    <w:t xml:space="preserve">a) Subcomissão de trabalhadores, oito horas; </w:t>
                  </w:r>
                  <w:r w:rsidRPr="006D5272">
                    <w:rPr>
                      <w:rFonts w:ascii="Trebuchet MS" w:eastAsia="Times New Roman" w:hAnsi="Trebuchet MS" w:cs="Times New Roman"/>
                      <w:color w:val="000000"/>
                      <w:sz w:val="18"/>
                      <w:szCs w:val="18"/>
                      <w:lang w:eastAsia="pt-PT"/>
                    </w:rPr>
                    <w:br/>
                    <w:t xml:space="preserve">b) Comissão de trabalhadores, vinte e cinco horas; </w:t>
                  </w:r>
                  <w:r w:rsidRPr="006D5272">
                    <w:rPr>
                      <w:rFonts w:ascii="Trebuchet MS" w:eastAsia="Times New Roman" w:hAnsi="Trebuchet MS" w:cs="Times New Roman"/>
                      <w:color w:val="000000"/>
                      <w:sz w:val="18"/>
                      <w:szCs w:val="18"/>
                      <w:lang w:eastAsia="pt-PT"/>
                    </w:rPr>
                    <w:br/>
                    <w:t xml:space="preserve">c) Comissão coordenadora, vinte horas. </w:t>
                  </w:r>
                  <w:r w:rsidRPr="006D5272">
                    <w:rPr>
                      <w:rFonts w:ascii="Trebuchet MS" w:eastAsia="Times New Roman" w:hAnsi="Trebuchet MS" w:cs="Times New Roman"/>
                      <w:color w:val="000000"/>
                      <w:sz w:val="18"/>
                      <w:szCs w:val="18"/>
                      <w:lang w:eastAsia="pt-PT"/>
                    </w:rPr>
                    <w:br/>
                    <w:t xml:space="preserve">2 - Em microempresa, os créditos de horas referidos no número anterior são reduzidos a metade. </w:t>
                  </w:r>
                  <w:r w:rsidRPr="006D5272">
                    <w:rPr>
                      <w:rFonts w:ascii="Trebuchet MS" w:eastAsia="Times New Roman" w:hAnsi="Trebuchet MS" w:cs="Times New Roman"/>
                      <w:color w:val="000000"/>
                      <w:sz w:val="18"/>
                      <w:szCs w:val="18"/>
                      <w:lang w:eastAsia="pt-PT"/>
                    </w:rPr>
                    <w:br/>
                    <w:t xml:space="preserve">3 - Em empresa com mais de 1000 trabalhadores, a comissão de trabalhadores pode deliberar por unanimidade redistribuir pelos seus membros um montante global correspondente à soma dos créditos de horas de todos eles, com o limite individual de quarenta horas mensais. </w:t>
                  </w:r>
                  <w:r w:rsidRPr="006D5272">
                    <w:rPr>
                      <w:rFonts w:ascii="Trebuchet MS" w:eastAsia="Times New Roman" w:hAnsi="Trebuchet MS" w:cs="Times New Roman"/>
                      <w:color w:val="000000"/>
                      <w:sz w:val="18"/>
                      <w:szCs w:val="18"/>
                      <w:lang w:eastAsia="pt-PT"/>
                    </w:rPr>
                    <w:br/>
                    <w:t xml:space="preserve">4 - O trabalhador que seja membro de mais de uma das estruturas referidas no n.º 1 não pode cumular os correspondentes créditos de horas. </w:t>
                  </w:r>
                  <w:r w:rsidRPr="006D5272">
                    <w:rPr>
                      <w:rFonts w:ascii="Trebuchet MS" w:eastAsia="Times New Roman" w:hAnsi="Trebuchet MS" w:cs="Times New Roman"/>
                      <w:color w:val="000000"/>
                      <w:sz w:val="18"/>
                      <w:szCs w:val="18"/>
                      <w:lang w:eastAsia="pt-PT"/>
                    </w:rPr>
                    <w:br/>
                    <w:t xml:space="preserve">5 - Em empresa do sector empresarial do Estado com mais de 1000 trabalhadores, a comissão de trabalhadores pode deliberar por unanimidade que um dos membros tenha crédito de horas correspondente a metade do seu período normal de trabalho, não sendo neste caso aplicável o disposto no n.º 3. </w:t>
                  </w:r>
                  <w:r w:rsidRPr="006D5272">
                    <w:rPr>
                      <w:rFonts w:ascii="Trebuchet MS" w:eastAsia="Times New Roman" w:hAnsi="Trebuchet MS" w:cs="Times New Roman"/>
                      <w:color w:val="000000"/>
                      <w:sz w:val="18"/>
                      <w:szCs w:val="18"/>
                      <w:lang w:eastAsia="pt-PT"/>
                    </w:rPr>
                    <w:br/>
                    <w:t>6 - Constitui contra-ordenação grave a violação do disposto nos n.os 1, 2, 3 ou 5.</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30"/>
              <w:gridCol w:w="103"/>
              <w:gridCol w:w="103"/>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II </w:t>
                  </w:r>
                  <w:r w:rsidRPr="006D5272">
                    <w:rPr>
                      <w:rFonts w:ascii="Trebuchet MS" w:eastAsia="Times New Roman" w:hAnsi="Trebuchet MS" w:cs="Times New Roman"/>
                      <w:color w:val="000000"/>
                      <w:sz w:val="18"/>
                      <w:szCs w:val="18"/>
                      <w:lang w:eastAsia="pt-PT"/>
                    </w:rPr>
                    <w:br/>
                    <w:t>Informação e consulta</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423.º</w:t>
                  </w:r>
                  <w:r w:rsidRPr="006D5272">
                    <w:rPr>
                      <w:rFonts w:ascii="Trebuchet MS" w:eastAsia="Times New Roman" w:hAnsi="Trebuchet MS" w:cs="Times New Roman"/>
                      <w:b/>
                      <w:bCs/>
                      <w:color w:val="000000"/>
                      <w:sz w:val="18"/>
                      <w:szCs w:val="18"/>
                      <w:lang w:eastAsia="pt-PT"/>
                    </w:rPr>
                    <w:br/>
                    <w:t>Direitos da comissão e da subcomissão de trabalhadores</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comissão de trabalhadores tem direito, nomeadamente, a: </w:t>
                  </w:r>
                  <w:r w:rsidRPr="006D5272">
                    <w:rPr>
                      <w:rFonts w:ascii="Trebuchet MS" w:eastAsia="Times New Roman" w:hAnsi="Trebuchet MS" w:cs="Times New Roman"/>
                      <w:color w:val="000000"/>
                      <w:sz w:val="18"/>
                      <w:szCs w:val="18"/>
                      <w:lang w:eastAsia="pt-PT"/>
                    </w:rPr>
                    <w:br/>
                    <w:t xml:space="preserve">a) Receber a informação necessária ao exercício da sua actividade; </w:t>
                  </w:r>
                  <w:r w:rsidRPr="006D5272">
                    <w:rPr>
                      <w:rFonts w:ascii="Trebuchet MS" w:eastAsia="Times New Roman" w:hAnsi="Trebuchet MS" w:cs="Times New Roman"/>
                      <w:color w:val="000000"/>
                      <w:sz w:val="18"/>
                      <w:szCs w:val="18"/>
                      <w:lang w:eastAsia="pt-PT"/>
                    </w:rPr>
                    <w:br/>
                    <w:t xml:space="preserve">b) Exercer o controlo da gestão da empresa; </w:t>
                  </w:r>
                  <w:r w:rsidRPr="006D5272">
                    <w:rPr>
                      <w:rFonts w:ascii="Trebuchet MS" w:eastAsia="Times New Roman" w:hAnsi="Trebuchet MS" w:cs="Times New Roman"/>
                      <w:color w:val="000000"/>
                      <w:sz w:val="18"/>
                      <w:szCs w:val="18"/>
                      <w:lang w:eastAsia="pt-PT"/>
                    </w:rPr>
                    <w:br/>
                    <w:t xml:space="preserve">c) Participar, entre outros, em processo de reestruturação da empresa, na elaboração dos planos e dos relatórios de formação profissional e em procedimentos relativos à alteração das condições de trabalho; </w:t>
                  </w:r>
                  <w:r w:rsidRPr="006D5272">
                    <w:rPr>
                      <w:rFonts w:ascii="Trebuchet MS" w:eastAsia="Times New Roman" w:hAnsi="Trebuchet MS" w:cs="Times New Roman"/>
                      <w:color w:val="000000"/>
                      <w:sz w:val="18"/>
                      <w:szCs w:val="18"/>
                      <w:lang w:eastAsia="pt-PT"/>
                    </w:rPr>
                    <w:br/>
                    <w:t xml:space="preserve">d) Participar na elaboração da legislação do trabalho, directamente ou por intermédio das respectivas comissões coordenadoras; </w:t>
                  </w:r>
                  <w:r w:rsidRPr="006D5272">
                    <w:rPr>
                      <w:rFonts w:ascii="Trebuchet MS" w:eastAsia="Times New Roman" w:hAnsi="Trebuchet MS" w:cs="Times New Roman"/>
                      <w:color w:val="000000"/>
                      <w:sz w:val="18"/>
                      <w:szCs w:val="18"/>
                      <w:lang w:eastAsia="pt-PT"/>
                    </w:rPr>
                    <w:br/>
                    <w:t xml:space="preserve">e) Gerir ou participar na gestão das obras sociais da empresa; </w:t>
                  </w:r>
                  <w:r w:rsidRPr="006D5272">
                    <w:rPr>
                      <w:rFonts w:ascii="Trebuchet MS" w:eastAsia="Times New Roman" w:hAnsi="Trebuchet MS" w:cs="Times New Roman"/>
                      <w:color w:val="000000"/>
                      <w:sz w:val="18"/>
                      <w:szCs w:val="18"/>
                      <w:lang w:eastAsia="pt-PT"/>
                    </w:rPr>
                    <w:br/>
                    <w:t xml:space="preserve">f) Promover a eleição de representantes dos trabalhadores para os órgãos sociais das entidades públicas empresariais; </w:t>
                  </w:r>
                  <w:r w:rsidRPr="006D5272">
                    <w:rPr>
                      <w:rFonts w:ascii="Trebuchet MS" w:eastAsia="Times New Roman" w:hAnsi="Trebuchet MS" w:cs="Times New Roman"/>
                      <w:color w:val="000000"/>
                      <w:sz w:val="18"/>
                      <w:szCs w:val="18"/>
                      <w:lang w:eastAsia="pt-PT"/>
                    </w:rPr>
                    <w:br/>
                    <w:t xml:space="preserve">g) Reunir, pelo menos uma vez por mês, com o órgão de gestão da empresa para apreciação de assuntos relacionados com o exercício dos seus direitos. </w:t>
                  </w:r>
                  <w:r w:rsidRPr="006D5272">
                    <w:rPr>
                      <w:rFonts w:ascii="Trebuchet MS" w:eastAsia="Times New Roman" w:hAnsi="Trebuchet MS" w:cs="Times New Roman"/>
                      <w:color w:val="000000"/>
                      <w:sz w:val="18"/>
                      <w:szCs w:val="18"/>
                      <w:lang w:eastAsia="pt-PT"/>
                    </w:rPr>
                    <w:br/>
                    <w:t xml:space="preserve">2 - Compete à subcomissão de trabalhadores, de acordo com orientação geral estabelecida pela comissão: </w:t>
                  </w:r>
                  <w:r w:rsidRPr="006D5272">
                    <w:rPr>
                      <w:rFonts w:ascii="Trebuchet MS" w:eastAsia="Times New Roman" w:hAnsi="Trebuchet MS" w:cs="Times New Roman"/>
                      <w:color w:val="000000"/>
                      <w:sz w:val="18"/>
                      <w:szCs w:val="18"/>
                      <w:lang w:eastAsia="pt-PT"/>
                    </w:rPr>
                    <w:br/>
                    <w:t xml:space="preserve">a) Exercer, mediante delegação pela comissão de trabalhadores, os direitos previstos nas alíneas a), b), c) e e) do número anterior; </w:t>
                  </w:r>
                  <w:r w:rsidRPr="006D5272">
                    <w:rPr>
                      <w:rFonts w:ascii="Trebuchet MS" w:eastAsia="Times New Roman" w:hAnsi="Trebuchet MS" w:cs="Times New Roman"/>
                      <w:color w:val="000000"/>
                      <w:sz w:val="18"/>
                      <w:szCs w:val="18"/>
                      <w:lang w:eastAsia="pt-PT"/>
                    </w:rPr>
                    <w:br/>
                    <w:t xml:space="preserve">b) Informar a comissão de trabalhadores sobre os assuntos de interesse para a actividade desta; </w:t>
                  </w:r>
                  <w:r w:rsidRPr="006D5272">
                    <w:rPr>
                      <w:rFonts w:ascii="Trebuchet MS" w:eastAsia="Times New Roman" w:hAnsi="Trebuchet MS" w:cs="Times New Roman"/>
                      <w:color w:val="000000"/>
                      <w:sz w:val="18"/>
                      <w:szCs w:val="18"/>
                      <w:lang w:eastAsia="pt-PT"/>
                    </w:rPr>
                    <w:br/>
                    <w:t xml:space="preserve">c) Fazer a ligação entre os trabalhadores do respectivo estabelecimento e a comissão de trabalhadores; </w:t>
                  </w:r>
                  <w:r w:rsidRPr="006D5272">
                    <w:rPr>
                      <w:rFonts w:ascii="Trebuchet MS" w:eastAsia="Times New Roman" w:hAnsi="Trebuchet MS" w:cs="Times New Roman"/>
                      <w:color w:val="000000"/>
                      <w:sz w:val="18"/>
                      <w:szCs w:val="18"/>
                      <w:lang w:eastAsia="pt-PT"/>
                    </w:rPr>
                    <w:br/>
                    <w:t xml:space="preserve">d) Reunir com o órgão de gestão do estabelecimento, nos termos da alínea g) do número anterior. </w:t>
                  </w:r>
                  <w:r w:rsidRPr="006D5272">
                    <w:rPr>
                      <w:rFonts w:ascii="Trebuchet MS" w:eastAsia="Times New Roman" w:hAnsi="Trebuchet MS" w:cs="Times New Roman"/>
                      <w:color w:val="000000"/>
                      <w:sz w:val="18"/>
                      <w:szCs w:val="18"/>
                      <w:lang w:eastAsia="pt-PT"/>
                    </w:rPr>
                    <w:br/>
                    <w:t xml:space="preserve">3 - O órgão de gestão da empresa ou do estabelecimento, consoante o caso, elabora a acta da reunião referida na alínea g) do n.º 1 ou na alínea d) do n.º 2, que deve ser assinada por todos os participantes. </w:t>
                  </w:r>
                  <w:r w:rsidRPr="006D5272">
                    <w:rPr>
                      <w:rFonts w:ascii="Trebuchet MS" w:eastAsia="Times New Roman" w:hAnsi="Trebuchet MS" w:cs="Times New Roman"/>
                      <w:color w:val="000000"/>
                      <w:sz w:val="18"/>
                      <w:szCs w:val="18"/>
                      <w:lang w:eastAsia="pt-PT"/>
                    </w:rPr>
                    <w:br/>
                    <w:t>4 - Constitui contra-ordenação grave a violação do disposto nas alíneas e) ou g) do n.º 1, na alínea d) do n.º 2 ou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424.º</w:t>
                  </w:r>
                  <w:r w:rsidRPr="006D5272">
                    <w:rPr>
                      <w:rFonts w:ascii="Trebuchet MS" w:eastAsia="Times New Roman" w:hAnsi="Trebuchet MS" w:cs="Times New Roman"/>
                      <w:b/>
                      <w:bCs/>
                      <w:color w:val="000000"/>
                      <w:sz w:val="18"/>
                      <w:szCs w:val="18"/>
                      <w:lang w:eastAsia="pt-PT"/>
                    </w:rPr>
                    <w:br/>
                    <w:t>Conteúdo do direito a informação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comissão de trabalhadores tem direito a informação sobre: </w:t>
                  </w:r>
                  <w:r w:rsidRPr="006D5272">
                    <w:rPr>
                      <w:rFonts w:ascii="Trebuchet MS" w:eastAsia="Times New Roman" w:hAnsi="Trebuchet MS" w:cs="Times New Roman"/>
                      <w:color w:val="000000"/>
                      <w:sz w:val="18"/>
                      <w:szCs w:val="18"/>
                      <w:lang w:eastAsia="pt-PT"/>
                    </w:rPr>
                    <w:br/>
                    <w:t xml:space="preserve">a) Planos gerais de actividade e orçamento; </w:t>
                  </w:r>
                  <w:r w:rsidRPr="006D5272">
                    <w:rPr>
                      <w:rFonts w:ascii="Trebuchet MS" w:eastAsia="Times New Roman" w:hAnsi="Trebuchet MS" w:cs="Times New Roman"/>
                      <w:color w:val="000000"/>
                      <w:sz w:val="18"/>
                      <w:szCs w:val="18"/>
                      <w:lang w:eastAsia="pt-PT"/>
                    </w:rPr>
                    <w:br/>
                    <w:t xml:space="preserve">b) Organização da produção e suas implicações no grau da utilização dos trabalhadores e do equipamento; </w:t>
                  </w:r>
                  <w:r w:rsidRPr="006D5272">
                    <w:rPr>
                      <w:rFonts w:ascii="Trebuchet MS" w:eastAsia="Times New Roman" w:hAnsi="Trebuchet MS" w:cs="Times New Roman"/>
                      <w:color w:val="000000"/>
                      <w:sz w:val="18"/>
                      <w:szCs w:val="18"/>
                      <w:lang w:eastAsia="pt-PT"/>
                    </w:rPr>
                    <w:br/>
                    <w:t xml:space="preserve">c) Situação do aprovisionamento; </w:t>
                  </w:r>
                  <w:r w:rsidRPr="006D5272">
                    <w:rPr>
                      <w:rFonts w:ascii="Trebuchet MS" w:eastAsia="Times New Roman" w:hAnsi="Trebuchet MS" w:cs="Times New Roman"/>
                      <w:color w:val="000000"/>
                      <w:sz w:val="18"/>
                      <w:szCs w:val="18"/>
                      <w:lang w:eastAsia="pt-PT"/>
                    </w:rPr>
                    <w:br/>
                    <w:t xml:space="preserve">d) Previsão, volume e administração de vendas; </w:t>
                  </w:r>
                  <w:r w:rsidRPr="006D5272">
                    <w:rPr>
                      <w:rFonts w:ascii="Trebuchet MS" w:eastAsia="Times New Roman" w:hAnsi="Trebuchet MS" w:cs="Times New Roman"/>
                      <w:color w:val="000000"/>
                      <w:sz w:val="18"/>
                      <w:szCs w:val="18"/>
                      <w:lang w:eastAsia="pt-PT"/>
                    </w:rPr>
                    <w:br/>
                    <w:t xml:space="preserve">e) Gestão de pessoal e estabelecimento dos seus critérios básicos, montante da massa salarial e sua distribuição por grupos profissionais, regalias sociais, produtividade e absentismo; </w:t>
                  </w:r>
                  <w:r w:rsidRPr="006D5272">
                    <w:rPr>
                      <w:rFonts w:ascii="Trebuchet MS" w:eastAsia="Times New Roman" w:hAnsi="Trebuchet MS" w:cs="Times New Roman"/>
                      <w:color w:val="000000"/>
                      <w:sz w:val="18"/>
                      <w:szCs w:val="18"/>
                      <w:lang w:eastAsia="pt-PT"/>
                    </w:rPr>
                    <w:br/>
                    <w:t xml:space="preserve">f) Situação contabilística, compreendendo o balanço, conta de resultados e balancetes; </w:t>
                  </w:r>
                  <w:r w:rsidRPr="006D5272">
                    <w:rPr>
                      <w:rFonts w:ascii="Trebuchet MS" w:eastAsia="Times New Roman" w:hAnsi="Trebuchet MS" w:cs="Times New Roman"/>
                      <w:color w:val="000000"/>
                      <w:sz w:val="18"/>
                      <w:szCs w:val="18"/>
                      <w:lang w:eastAsia="pt-PT"/>
                    </w:rPr>
                    <w:br/>
                    <w:t xml:space="preserve">g) Modalidades de financiamento; </w:t>
                  </w:r>
                  <w:r w:rsidRPr="006D5272">
                    <w:rPr>
                      <w:rFonts w:ascii="Trebuchet MS" w:eastAsia="Times New Roman" w:hAnsi="Trebuchet MS" w:cs="Times New Roman"/>
                      <w:color w:val="000000"/>
                      <w:sz w:val="18"/>
                      <w:szCs w:val="18"/>
                      <w:lang w:eastAsia="pt-PT"/>
                    </w:rPr>
                    <w:br/>
                    <w:t xml:space="preserve">h) Encargos fiscais e parafiscais; </w:t>
                  </w:r>
                  <w:r w:rsidRPr="006D5272">
                    <w:rPr>
                      <w:rFonts w:ascii="Trebuchet MS" w:eastAsia="Times New Roman" w:hAnsi="Trebuchet MS" w:cs="Times New Roman"/>
                      <w:color w:val="000000"/>
                      <w:sz w:val="18"/>
                      <w:szCs w:val="18"/>
                      <w:lang w:eastAsia="pt-PT"/>
                    </w:rPr>
                    <w:br/>
                    <w:t xml:space="preserve">i) Projecto de alteração do objecto, do capital social ou de reconversão da actividade da empresa. </w:t>
                  </w:r>
                  <w:r w:rsidRPr="006D5272">
                    <w:rPr>
                      <w:rFonts w:ascii="Trebuchet MS" w:eastAsia="Times New Roman" w:hAnsi="Trebuchet MS" w:cs="Times New Roman"/>
                      <w:color w:val="000000"/>
                      <w:sz w:val="18"/>
                      <w:szCs w:val="18"/>
                      <w:lang w:eastAsia="pt-PT"/>
                    </w:rPr>
                    <w:br/>
                    <w:t>2 - Constitui contra-ordenação grave a violação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425.º</w:t>
                  </w:r>
                  <w:r w:rsidRPr="006D5272">
                    <w:rPr>
                      <w:rFonts w:ascii="Trebuchet MS" w:eastAsia="Times New Roman" w:hAnsi="Trebuchet MS" w:cs="Times New Roman"/>
                      <w:b/>
                      <w:bCs/>
                      <w:color w:val="000000"/>
                      <w:sz w:val="18"/>
                      <w:szCs w:val="18"/>
                      <w:lang w:eastAsia="pt-PT"/>
                    </w:rPr>
                    <w:br/>
                    <w:t>Obrigatoriedade de consulta da comissão de trabalhadores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O empregador deve solicitar o parecer da comissão de trabalhadores antes de praticar os seguintes actos, sem prejuízo de outros previstos na lei: </w:t>
                  </w:r>
                  <w:r w:rsidRPr="006D5272">
                    <w:rPr>
                      <w:rFonts w:ascii="Trebuchet MS" w:eastAsia="Times New Roman" w:hAnsi="Trebuchet MS" w:cs="Times New Roman"/>
                      <w:color w:val="000000"/>
                      <w:sz w:val="18"/>
                      <w:szCs w:val="18"/>
                      <w:lang w:eastAsia="pt-PT"/>
                    </w:rPr>
                    <w:br/>
                    <w:t xml:space="preserve">a) Modificação dos critérios de classificação profissional e de promoções dos trabalhadores; </w:t>
                  </w:r>
                  <w:r w:rsidRPr="006D5272">
                    <w:rPr>
                      <w:rFonts w:ascii="Trebuchet MS" w:eastAsia="Times New Roman" w:hAnsi="Trebuchet MS" w:cs="Times New Roman"/>
                      <w:color w:val="000000"/>
                      <w:sz w:val="18"/>
                      <w:szCs w:val="18"/>
                      <w:lang w:eastAsia="pt-PT"/>
                    </w:rPr>
                    <w:br/>
                    <w:t xml:space="preserve">b) Mudança de local de actividade da empresa ou do estabelecimento; </w:t>
                  </w:r>
                  <w:r w:rsidRPr="006D5272">
                    <w:rPr>
                      <w:rFonts w:ascii="Trebuchet MS" w:eastAsia="Times New Roman" w:hAnsi="Trebuchet MS" w:cs="Times New Roman"/>
                      <w:color w:val="000000"/>
                      <w:sz w:val="18"/>
                      <w:szCs w:val="18"/>
                      <w:lang w:eastAsia="pt-PT"/>
                    </w:rPr>
                    <w:br/>
                    <w:t xml:space="preserve">c) Qualquer medida de que resulte ou possa resultar, de modo substancial, diminuição do número de trabalhadores, agravamento das condições de trabalho ou mudanças na organização de trabalho; </w:t>
                  </w:r>
                  <w:r w:rsidRPr="006D5272">
                    <w:rPr>
                      <w:rFonts w:ascii="Trebuchet MS" w:eastAsia="Times New Roman" w:hAnsi="Trebuchet MS" w:cs="Times New Roman"/>
                      <w:color w:val="000000"/>
                      <w:sz w:val="18"/>
                      <w:szCs w:val="18"/>
                      <w:lang w:eastAsia="pt-PT"/>
                    </w:rPr>
                    <w:br/>
                    <w:t>d) Dissolução ou pedido de declaração de insolvência da empresa.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80"/>
              <w:gridCol w:w="128"/>
              <w:gridCol w:w="128"/>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III </w:t>
                  </w:r>
                  <w:r w:rsidRPr="006D5272">
                    <w:rPr>
                      <w:rFonts w:ascii="Trebuchet MS" w:eastAsia="Times New Roman" w:hAnsi="Trebuchet MS" w:cs="Times New Roman"/>
                      <w:color w:val="000000"/>
                      <w:sz w:val="18"/>
                      <w:szCs w:val="18"/>
                      <w:lang w:eastAsia="pt-PT"/>
                    </w:rPr>
                    <w:br/>
                    <w:t>Controlo de gestão da empresa</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426.º</w:t>
                  </w:r>
                  <w:r w:rsidRPr="006D5272">
                    <w:rPr>
                      <w:rFonts w:ascii="Trebuchet MS" w:eastAsia="Times New Roman" w:hAnsi="Trebuchet MS" w:cs="Times New Roman"/>
                      <w:b/>
                      <w:bCs/>
                      <w:color w:val="000000"/>
                      <w:sz w:val="18"/>
                      <w:szCs w:val="18"/>
                      <w:lang w:eastAsia="pt-PT"/>
                    </w:rPr>
                    <w:br/>
                    <w:t>Finalidade e conteúdo do controlo de gestão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controlo de gestão visa promover o empenhamento responsável dos trabalhadores na actividade da empresa. </w:t>
                  </w:r>
                  <w:r w:rsidRPr="006D5272">
                    <w:rPr>
                      <w:rFonts w:ascii="Trebuchet MS" w:eastAsia="Times New Roman" w:hAnsi="Trebuchet MS" w:cs="Times New Roman"/>
                      <w:color w:val="000000"/>
                      <w:sz w:val="18"/>
                      <w:szCs w:val="18"/>
                      <w:lang w:eastAsia="pt-PT"/>
                    </w:rPr>
                    <w:br/>
                    <w:t xml:space="preserve">2 - No exercício do controlo de gestão, a comissão de trabalhadores pode: </w:t>
                  </w:r>
                  <w:r w:rsidRPr="006D5272">
                    <w:rPr>
                      <w:rFonts w:ascii="Trebuchet MS" w:eastAsia="Times New Roman" w:hAnsi="Trebuchet MS" w:cs="Times New Roman"/>
                      <w:color w:val="000000"/>
                      <w:sz w:val="18"/>
                      <w:szCs w:val="18"/>
                      <w:lang w:eastAsia="pt-PT"/>
                    </w:rPr>
                    <w:br/>
                    <w:t xml:space="preserve">a) Apreciar e emitir parecer sobre o orçamento da empresa e suas alterações, bem como acompanhar a respectiva execução; </w:t>
                  </w:r>
                  <w:r w:rsidRPr="006D5272">
                    <w:rPr>
                      <w:rFonts w:ascii="Trebuchet MS" w:eastAsia="Times New Roman" w:hAnsi="Trebuchet MS" w:cs="Times New Roman"/>
                      <w:color w:val="000000"/>
                      <w:sz w:val="18"/>
                      <w:szCs w:val="18"/>
                      <w:lang w:eastAsia="pt-PT"/>
                    </w:rPr>
                    <w:br/>
                    <w:t xml:space="preserve">b) Promover a adequada utilização dos recursos técnicos, humanos e financeiros; </w:t>
                  </w:r>
                  <w:r w:rsidRPr="006D5272">
                    <w:rPr>
                      <w:rFonts w:ascii="Trebuchet MS" w:eastAsia="Times New Roman" w:hAnsi="Trebuchet MS" w:cs="Times New Roman"/>
                      <w:color w:val="000000"/>
                      <w:sz w:val="18"/>
                      <w:szCs w:val="18"/>
                      <w:lang w:eastAsia="pt-PT"/>
                    </w:rPr>
                    <w:br/>
                    <w:t xml:space="preserve">c) Promover, junto dos órgãos de gestão e dos trabalhadores, medidas que contribuam para a melhoria da actividade da empresa, designadamente nos domínios dos equipamentos e da simplificação administrativa; </w:t>
                  </w:r>
                  <w:r w:rsidRPr="006D5272">
                    <w:rPr>
                      <w:rFonts w:ascii="Trebuchet MS" w:eastAsia="Times New Roman" w:hAnsi="Trebuchet MS" w:cs="Times New Roman"/>
                      <w:color w:val="000000"/>
                      <w:sz w:val="18"/>
                      <w:szCs w:val="18"/>
                      <w:lang w:eastAsia="pt-PT"/>
                    </w:rPr>
                    <w:br/>
                    <w:t xml:space="preserve">d) Apresentar à empresa sugestões, recomendações ou críticas tendentes à qualificação inicial e à formação contínua dos trabalhadores, à melhoria das condições de trabalho nomeadamente da segurança e saúde no trabalho; </w:t>
                  </w:r>
                  <w:r w:rsidRPr="006D5272">
                    <w:rPr>
                      <w:rFonts w:ascii="Trebuchet MS" w:eastAsia="Times New Roman" w:hAnsi="Trebuchet MS" w:cs="Times New Roman"/>
                      <w:color w:val="000000"/>
                      <w:sz w:val="18"/>
                      <w:szCs w:val="18"/>
                      <w:lang w:eastAsia="pt-PT"/>
                    </w:rPr>
                    <w:br/>
                    <w:t xml:space="preserve">e) Defender junto dos órgãos de gestão e fiscalização da empresa e das autoridades competentes os legítimos interesses dos trabalhadores. </w:t>
                  </w:r>
                  <w:r w:rsidRPr="006D5272">
                    <w:rPr>
                      <w:rFonts w:ascii="Trebuchet MS" w:eastAsia="Times New Roman" w:hAnsi="Trebuchet MS" w:cs="Times New Roman"/>
                      <w:color w:val="000000"/>
                      <w:sz w:val="18"/>
                      <w:szCs w:val="18"/>
                      <w:lang w:eastAsia="pt-PT"/>
                    </w:rPr>
                    <w:br/>
                    <w:t xml:space="preserve">3 - O controlo de gestão não abrange: </w:t>
                  </w:r>
                  <w:r w:rsidRPr="006D5272">
                    <w:rPr>
                      <w:rFonts w:ascii="Trebuchet MS" w:eastAsia="Times New Roman" w:hAnsi="Trebuchet MS" w:cs="Times New Roman"/>
                      <w:color w:val="000000"/>
                      <w:sz w:val="18"/>
                      <w:szCs w:val="18"/>
                      <w:lang w:eastAsia="pt-PT"/>
                    </w:rPr>
                    <w:br/>
                    <w:t xml:space="preserve">a) O Banco de Portugal; </w:t>
                  </w:r>
                  <w:r w:rsidRPr="006D5272">
                    <w:rPr>
                      <w:rFonts w:ascii="Trebuchet MS" w:eastAsia="Times New Roman" w:hAnsi="Trebuchet MS" w:cs="Times New Roman"/>
                      <w:color w:val="000000"/>
                      <w:sz w:val="18"/>
                      <w:szCs w:val="18"/>
                      <w:lang w:eastAsia="pt-PT"/>
                    </w:rPr>
                    <w:br/>
                    <w:t xml:space="preserve">b) A Imprensa Nacional-Casa da Moeda, S. A.; </w:t>
                  </w:r>
                  <w:r w:rsidRPr="006D5272">
                    <w:rPr>
                      <w:rFonts w:ascii="Trebuchet MS" w:eastAsia="Times New Roman" w:hAnsi="Trebuchet MS" w:cs="Times New Roman"/>
                      <w:color w:val="000000"/>
                      <w:sz w:val="18"/>
                      <w:szCs w:val="18"/>
                      <w:lang w:eastAsia="pt-PT"/>
                    </w:rPr>
                    <w:br/>
                    <w:t xml:space="preserve">c) Estabelecimentos fabris militares e actividades de investigação militar ou outras com interesse para a defesa nacional; </w:t>
                  </w:r>
                  <w:r w:rsidRPr="006D5272">
                    <w:rPr>
                      <w:rFonts w:ascii="Trebuchet MS" w:eastAsia="Times New Roman" w:hAnsi="Trebuchet MS" w:cs="Times New Roman"/>
                      <w:color w:val="000000"/>
                      <w:sz w:val="18"/>
                      <w:szCs w:val="18"/>
                      <w:lang w:eastAsia="pt-PT"/>
                    </w:rPr>
                    <w:br/>
                    <w:t xml:space="preserve">d) Actividades que envolvam competências de órgãos de soberania, de assembleias regionais ou governos regionais. </w:t>
                  </w:r>
                  <w:r w:rsidRPr="006D5272">
                    <w:rPr>
                      <w:rFonts w:ascii="Trebuchet MS" w:eastAsia="Times New Roman" w:hAnsi="Trebuchet MS" w:cs="Times New Roman"/>
                      <w:color w:val="000000"/>
                      <w:sz w:val="18"/>
                      <w:szCs w:val="18"/>
                      <w:lang w:eastAsia="pt-PT"/>
                    </w:rPr>
                    <w:br/>
                    <w:t>4 - Constitui contra-ordenação grave o impedimento por parte do empregador ao exercício dos direitos previstos no n.º 2.</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427.º</w:t>
                  </w:r>
                  <w:r w:rsidRPr="006D5272">
                    <w:rPr>
                      <w:rFonts w:ascii="Trebuchet MS" w:eastAsia="Times New Roman" w:hAnsi="Trebuchet MS" w:cs="Times New Roman"/>
                      <w:b/>
                      <w:bCs/>
                      <w:color w:val="000000"/>
                      <w:sz w:val="18"/>
                      <w:szCs w:val="18"/>
                      <w:lang w:eastAsia="pt-PT"/>
                    </w:rPr>
                    <w:br/>
                    <w:t>Exercício do direito a informação e consulta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comissão de trabalhadores ou a subcomissão solicita por escrito, respectivamente, ao órgão de gestão da empresa ou do estabelecimento os elementos de informação respeitantes às matérias abrangidas pelo direito à informação. </w:t>
                  </w:r>
                  <w:r w:rsidRPr="006D5272">
                    <w:rPr>
                      <w:rFonts w:ascii="Trebuchet MS" w:eastAsia="Times New Roman" w:hAnsi="Trebuchet MS" w:cs="Times New Roman"/>
                      <w:color w:val="000000"/>
                      <w:sz w:val="18"/>
                      <w:szCs w:val="18"/>
                      <w:lang w:eastAsia="pt-PT"/>
                    </w:rPr>
                    <w:br/>
                    <w:t xml:space="preserve">2 - A informação é prestada por escrito, no prazo de oito dias, ou de 15 dias se a sua complexidade o justificar. </w:t>
                  </w:r>
                  <w:r w:rsidRPr="006D5272">
                    <w:rPr>
                      <w:rFonts w:ascii="Trebuchet MS" w:eastAsia="Times New Roman" w:hAnsi="Trebuchet MS" w:cs="Times New Roman"/>
                      <w:color w:val="000000"/>
                      <w:sz w:val="18"/>
                      <w:szCs w:val="18"/>
                      <w:lang w:eastAsia="pt-PT"/>
                    </w:rPr>
                    <w:br/>
                    <w:t xml:space="preserve">3 - O disposto nos números anteriores não prejudica o direito de a comissão ou a subcomissão de trabalhadores receber informação em reunião a que se refere a alínea g) do n.º 1 ou a alínea d) do n.º 2 do artigo 423.º </w:t>
                  </w:r>
                  <w:r w:rsidRPr="006D5272">
                    <w:rPr>
                      <w:rFonts w:ascii="Trebuchet MS" w:eastAsia="Times New Roman" w:hAnsi="Trebuchet MS" w:cs="Times New Roman"/>
                      <w:color w:val="000000"/>
                      <w:sz w:val="18"/>
                      <w:szCs w:val="18"/>
                      <w:lang w:eastAsia="pt-PT"/>
                    </w:rPr>
                    <w:br/>
                    <w:t xml:space="preserve">4 - No caso de consulta, o empregador solicita por escrito o parecer da comissão de trabalhadores, que deve ser emitido no prazo de 10 dias a contar da recepção do pedido, ou em prazo superior que seja concedido atendendo à extensão ou complexidade da matéria. </w:t>
                  </w:r>
                  <w:r w:rsidRPr="006D5272">
                    <w:rPr>
                      <w:rFonts w:ascii="Trebuchet MS" w:eastAsia="Times New Roman" w:hAnsi="Trebuchet MS" w:cs="Times New Roman"/>
                      <w:color w:val="000000"/>
                      <w:sz w:val="18"/>
                      <w:szCs w:val="18"/>
                      <w:lang w:eastAsia="pt-PT"/>
                    </w:rPr>
                    <w:br/>
                    <w:t xml:space="preserve">5 - Caso a comissão de trabalhadores peça informação pertinente sobre a matéria da consulta, o prazo referido no número anterior conta-se a partir da prestação da informação, por escrito ou em reunião em que tal ocorra. </w:t>
                  </w:r>
                  <w:r w:rsidRPr="006D5272">
                    <w:rPr>
                      <w:rFonts w:ascii="Trebuchet MS" w:eastAsia="Times New Roman" w:hAnsi="Trebuchet MS" w:cs="Times New Roman"/>
                      <w:color w:val="000000"/>
                      <w:sz w:val="18"/>
                      <w:szCs w:val="18"/>
                      <w:lang w:eastAsia="pt-PT"/>
                    </w:rPr>
                    <w:br/>
                    <w:t xml:space="preserve">6 - A obrigação de consulta considera-se cumprida uma vez decorrido o prazo referido no n.º 4 sem que o parecer tenha sido emitido. </w:t>
                  </w:r>
                  <w:r w:rsidRPr="006D5272">
                    <w:rPr>
                      <w:rFonts w:ascii="Trebuchet MS" w:eastAsia="Times New Roman" w:hAnsi="Trebuchet MS" w:cs="Times New Roman"/>
                      <w:color w:val="000000"/>
                      <w:sz w:val="18"/>
                      <w:szCs w:val="18"/>
                      <w:lang w:eastAsia="pt-PT"/>
                    </w:rPr>
                    <w:br/>
                    <w:t xml:space="preserve">7 - Quando esteja em causa decisão por parte do empregador no exercício de poderes de direcção e organização decorrentes do contrato de trabalho, o procedimento de informação e consulta deve ser conduzido por ambas as partes no sentido de alcançar, sempre que possível, o consenso. </w:t>
                  </w:r>
                  <w:r w:rsidRPr="006D5272">
                    <w:rPr>
                      <w:rFonts w:ascii="Trebuchet MS" w:eastAsia="Times New Roman" w:hAnsi="Trebuchet MS" w:cs="Times New Roman"/>
                      <w:color w:val="000000"/>
                      <w:sz w:val="18"/>
                      <w:szCs w:val="18"/>
                      <w:lang w:eastAsia="pt-PT"/>
                    </w:rPr>
                    <w:br/>
                    <w:t>8 - Constitui contra-ordenação grave a violação do disposto no n.º 2 ou na primeira parte do n.º 4.</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428.º</w:t>
                  </w:r>
                  <w:r w:rsidRPr="006D5272">
                    <w:rPr>
                      <w:rFonts w:ascii="Trebuchet MS" w:eastAsia="Times New Roman" w:hAnsi="Trebuchet MS" w:cs="Times New Roman"/>
                      <w:b/>
                      <w:bCs/>
                      <w:color w:val="000000"/>
                      <w:sz w:val="18"/>
                      <w:szCs w:val="18"/>
                      <w:lang w:eastAsia="pt-PT"/>
                    </w:rPr>
                    <w:br/>
                    <w:t>Representantes dos trabalhadores em órgãos de entidade pública empresarial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comissão de trabalhadores de entidade pública empresarial promove a eleição de representantes dos trabalhadores para os órgãos sociais da mesma, aplicando-se o disposto neste Código em matéria de caderno eleitoral, secções de voto, votação e apuramento de resultados. </w:t>
                  </w:r>
                  <w:r w:rsidRPr="006D5272">
                    <w:rPr>
                      <w:rFonts w:ascii="Trebuchet MS" w:eastAsia="Times New Roman" w:hAnsi="Trebuchet MS" w:cs="Times New Roman"/>
                      <w:color w:val="000000"/>
                      <w:sz w:val="18"/>
                      <w:szCs w:val="18"/>
                      <w:lang w:eastAsia="pt-PT"/>
                    </w:rPr>
                    <w:br/>
                    <w:t xml:space="preserve">2 - A comissão de trabalhadores deve comunicar ao ministério responsável pelo sector de actividade da entidade pública empresarial o resultado da eleição a que se refere o número anterior. </w:t>
                  </w:r>
                  <w:r w:rsidRPr="006D5272">
                    <w:rPr>
                      <w:rFonts w:ascii="Trebuchet MS" w:eastAsia="Times New Roman" w:hAnsi="Trebuchet MS" w:cs="Times New Roman"/>
                      <w:color w:val="000000"/>
                      <w:sz w:val="18"/>
                      <w:szCs w:val="18"/>
                      <w:lang w:eastAsia="pt-PT"/>
                    </w:rPr>
                    <w:br/>
                    <w:t>3 - O órgão social em causa e o número de representantes dos trabalhadores são regulados nos estatutos da entidade pública empresarial.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68"/>
              <w:gridCol w:w="84"/>
              <w:gridCol w:w="84"/>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IV </w:t>
                  </w:r>
                  <w:r w:rsidRPr="006D5272">
                    <w:rPr>
                      <w:rFonts w:ascii="Trebuchet MS" w:eastAsia="Times New Roman" w:hAnsi="Trebuchet MS" w:cs="Times New Roman"/>
                      <w:color w:val="000000"/>
                      <w:sz w:val="18"/>
                      <w:szCs w:val="18"/>
                      <w:lang w:eastAsia="pt-PT"/>
                    </w:rPr>
                    <w:br/>
                    <w:t>Participação em processo de reestruturação da empresa</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429.º</w:t>
                  </w:r>
                  <w:r w:rsidRPr="006D5272">
                    <w:rPr>
                      <w:rFonts w:ascii="Trebuchet MS" w:eastAsia="Times New Roman" w:hAnsi="Trebuchet MS" w:cs="Times New Roman"/>
                      <w:b/>
                      <w:bCs/>
                      <w:color w:val="000000"/>
                      <w:sz w:val="18"/>
                      <w:szCs w:val="18"/>
                      <w:lang w:eastAsia="pt-PT"/>
                    </w:rPr>
                    <w:br/>
                    <w:t>Exercício do direito de participação nos processos de reestruturação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direito de participar em processos de reestruturação da empresa é exercido pela comissão de trabalhadores, ou pela comissão coordenadora em caso de reestruturação da maioria das empresas cujas comissões esta coordena. </w:t>
                  </w:r>
                  <w:r w:rsidRPr="006D5272">
                    <w:rPr>
                      <w:rFonts w:ascii="Trebuchet MS" w:eastAsia="Times New Roman" w:hAnsi="Trebuchet MS" w:cs="Times New Roman"/>
                      <w:color w:val="000000"/>
                      <w:sz w:val="18"/>
                      <w:szCs w:val="18"/>
                      <w:lang w:eastAsia="pt-PT"/>
                    </w:rPr>
                    <w:br/>
                    <w:t xml:space="preserve">2 - No âmbito da participação na reestruturação da empresa, a comissão de trabalhadores ou a comissão coordenadora tem direito a: </w:t>
                  </w:r>
                  <w:r w:rsidRPr="006D5272">
                    <w:rPr>
                      <w:rFonts w:ascii="Trebuchet MS" w:eastAsia="Times New Roman" w:hAnsi="Trebuchet MS" w:cs="Times New Roman"/>
                      <w:color w:val="000000"/>
                      <w:sz w:val="18"/>
                      <w:szCs w:val="18"/>
                      <w:lang w:eastAsia="pt-PT"/>
                    </w:rPr>
                    <w:br/>
                    <w:t xml:space="preserve">a) Informação e consulta prévias sobre as formulações dos planos ou projectos de reestruturação; </w:t>
                  </w:r>
                  <w:r w:rsidRPr="006D5272">
                    <w:rPr>
                      <w:rFonts w:ascii="Trebuchet MS" w:eastAsia="Times New Roman" w:hAnsi="Trebuchet MS" w:cs="Times New Roman"/>
                      <w:color w:val="000000"/>
                      <w:sz w:val="18"/>
                      <w:szCs w:val="18"/>
                      <w:lang w:eastAsia="pt-PT"/>
                    </w:rPr>
                    <w:br/>
                    <w:t xml:space="preserve">b) Informação sobre a formulação final dos instrumentos de reestruturação e de se pronunciarem antes de estes serem aprovados; </w:t>
                  </w:r>
                  <w:r w:rsidRPr="006D5272">
                    <w:rPr>
                      <w:rFonts w:ascii="Trebuchet MS" w:eastAsia="Times New Roman" w:hAnsi="Trebuchet MS" w:cs="Times New Roman"/>
                      <w:color w:val="000000"/>
                      <w:sz w:val="18"/>
                      <w:szCs w:val="18"/>
                      <w:lang w:eastAsia="pt-PT"/>
                    </w:rPr>
                    <w:br/>
                    <w:t xml:space="preserve">c) Reunir com os órgãos encarregados de trabalhos preparatórios de reestruturação; </w:t>
                  </w:r>
                  <w:r w:rsidRPr="006D5272">
                    <w:rPr>
                      <w:rFonts w:ascii="Trebuchet MS" w:eastAsia="Times New Roman" w:hAnsi="Trebuchet MS" w:cs="Times New Roman"/>
                      <w:color w:val="000000"/>
                      <w:sz w:val="18"/>
                      <w:szCs w:val="18"/>
                      <w:lang w:eastAsia="pt-PT"/>
                    </w:rPr>
                    <w:br/>
                    <w:t xml:space="preserve">d) Apresentar sugestões, reclamações ou críticas aos órgãos competentes da empresa. </w:t>
                  </w:r>
                  <w:r w:rsidRPr="006D5272">
                    <w:rPr>
                      <w:rFonts w:ascii="Trebuchet MS" w:eastAsia="Times New Roman" w:hAnsi="Trebuchet MS" w:cs="Times New Roman"/>
                      <w:color w:val="000000"/>
                      <w:sz w:val="18"/>
                      <w:szCs w:val="18"/>
                      <w:lang w:eastAsia="pt-PT"/>
                    </w:rPr>
                    <w:br/>
                    <w:t>3 - Constitui contra-ordenação grave o impedimento por parte do empregador ao exercício dos direitos previstos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68"/>
              <w:gridCol w:w="84"/>
              <w:gridCol w:w="84"/>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V </w:t>
                  </w:r>
                  <w:r w:rsidRPr="006D5272">
                    <w:rPr>
                      <w:rFonts w:ascii="Trebuchet MS" w:eastAsia="Times New Roman" w:hAnsi="Trebuchet MS" w:cs="Times New Roman"/>
                      <w:color w:val="000000"/>
                      <w:sz w:val="18"/>
                      <w:szCs w:val="18"/>
                      <w:lang w:eastAsia="pt-PT"/>
                    </w:rPr>
                    <w:br/>
                    <w:t>Constituição, estatutos e eleição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430.º</w:t>
                  </w:r>
                  <w:r w:rsidRPr="006D5272">
                    <w:rPr>
                      <w:rFonts w:ascii="Trebuchet MS" w:eastAsia="Times New Roman" w:hAnsi="Trebuchet MS" w:cs="Times New Roman"/>
                      <w:b/>
                      <w:bCs/>
                      <w:color w:val="000000"/>
                      <w:sz w:val="18"/>
                      <w:szCs w:val="18"/>
                      <w:lang w:eastAsia="pt-PT"/>
                    </w:rPr>
                    <w:br/>
                    <w:t>Constituição e aprovação dos estatutos de comissão de trabalhadores</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constituição e a aprovação dos estatutos de comissão de trabalhadores são deliberadas em simultâneo pelos trabalhadores da empresa, com votos distintos, dependendo a validade da constituição da validade da aprovação dos estatutos. </w:t>
                  </w:r>
                  <w:r w:rsidRPr="006D5272">
                    <w:rPr>
                      <w:rFonts w:ascii="Trebuchet MS" w:eastAsia="Times New Roman" w:hAnsi="Trebuchet MS" w:cs="Times New Roman"/>
                      <w:color w:val="000000"/>
                      <w:sz w:val="18"/>
                      <w:szCs w:val="18"/>
                      <w:lang w:eastAsia="pt-PT"/>
                    </w:rPr>
                    <w:br/>
                    <w:t xml:space="preserve">2 - A deliberação de constituir a comissão de trabalhadores deve ser tomada por maioria simples dos votantes, sendo suficiente para a aprovação dos estatutos a deliberação por maioria relativa. </w:t>
                  </w:r>
                  <w:r w:rsidRPr="006D5272">
                    <w:rPr>
                      <w:rFonts w:ascii="Trebuchet MS" w:eastAsia="Times New Roman" w:hAnsi="Trebuchet MS" w:cs="Times New Roman"/>
                      <w:color w:val="000000"/>
                      <w:sz w:val="18"/>
                      <w:szCs w:val="18"/>
                      <w:lang w:eastAsia="pt-PT"/>
                    </w:rPr>
                    <w:br/>
                    <w:t xml:space="preserve">3 - A votação é convocada com a antecedência mínima de 15 dias por, pelo menos, 100 ou 20 % dos trabalhadores da empresa, com ampla publicidade e menção expressa de data, hora, local e ordem de trabalhos, devendo ser remetida simultaneamente cópia da convocatória ao empregador. </w:t>
                  </w:r>
                  <w:r w:rsidRPr="006D5272">
                    <w:rPr>
                      <w:rFonts w:ascii="Trebuchet MS" w:eastAsia="Times New Roman" w:hAnsi="Trebuchet MS" w:cs="Times New Roman"/>
                      <w:color w:val="000000"/>
                      <w:sz w:val="18"/>
                      <w:szCs w:val="18"/>
                      <w:lang w:eastAsia="pt-PT"/>
                    </w:rPr>
                    <w:br/>
                    <w:t xml:space="preserve">4 - O regulamento da votação deve ser elaborado pelos trabalhadores que a convocam e publicitado simultaneamente com a convocatória. </w:t>
                  </w:r>
                  <w:r w:rsidRPr="006D5272">
                    <w:rPr>
                      <w:rFonts w:ascii="Trebuchet MS" w:eastAsia="Times New Roman" w:hAnsi="Trebuchet MS" w:cs="Times New Roman"/>
                      <w:color w:val="000000"/>
                      <w:sz w:val="18"/>
                      <w:szCs w:val="18"/>
                      <w:lang w:eastAsia="pt-PT"/>
                    </w:rPr>
                    <w:br/>
                    <w:t xml:space="preserve">5 - Os projectos de estatutos submetidos a votação são propostos por, no mínimo, 100 ou 20 % dos trabalhadores da empresa, devendo ser nesta publicitados com a antecedência mínima de 10 dias. </w:t>
                  </w:r>
                  <w:r w:rsidRPr="006D5272">
                    <w:rPr>
                      <w:rFonts w:ascii="Trebuchet MS" w:eastAsia="Times New Roman" w:hAnsi="Trebuchet MS" w:cs="Times New Roman"/>
                      <w:color w:val="000000"/>
                      <w:sz w:val="18"/>
                      <w:szCs w:val="18"/>
                      <w:lang w:eastAsia="pt-PT"/>
                    </w:rPr>
                    <w:br/>
                    <w:t>6 - O disposto nos números anteriores é aplicável a alteração de estatutos, com as necessárias adaptações.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431.º</w:t>
                  </w:r>
                  <w:r w:rsidRPr="006D5272">
                    <w:rPr>
                      <w:rFonts w:ascii="Trebuchet MS" w:eastAsia="Times New Roman" w:hAnsi="Trebuchet MS" w:cs="Times New Roman"/>
                      <w:b/>
                      <w:bCs/>
                      <w:color w:val="000000"/>
                      <w:sz w:val="18"/>
                      <w:szCs w:val="18"/>
                      <w:lang w:eastAsia="pt-PT"/>
                    </w:rPr>
                    <w:br/>
                    <w:t>Votação da constituição e aprovação dos estatutos de comissão de trabalhadores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identidade dos trabalhadores da empresa à data da convocação da votação deve constar de caderno eleitoral constituído por lista elaborada pelo empregador, discriminada, sendo caso disso, por estabelecimento. </w:t>
                  </w:r>
                  <w:r w:rsidRPr="006D5272">
                    <w:rPr>
                      <w:rFonts w:ascii="Trebuchet MS" w:eastAsia="Times New Roman" w:hAnsi="Trebuchet MS" w:cs="Times New Roman"/>
                      <w:color w:val="000000"/>
                      <w:sz w:val="18"/>
                      <w:szCs w:val="18"/>
                      <w:lang w:eastAsia="pt-PT"/>
                    </w:rPr>
                    <w:br/>
                    <w:t xml:space="preserve">2 - O empregador entrega o caderno eleitoral aos trabalhadores que convocaram a assembleia, no prazo de quarenta e oito horas após a recepção de cópia da convocatória, procedendo estes à sua imediata afixação nas instalações da empresa. </w:t>
                  </w:r>
                  <w:r w:rsidRPr="006D5272">
                    <w:rPr>
                      <w:rFonts w:ascii="Trebuchet MS" w:eastAsia="Times New Roman" w:hAnsi="Trebuchet MS" w:cs="Times New Roman"/>
                      <w:color w:val="000000"/>
                      <w:sz w:val="18"/>
                      <w:szCs w:val="18"/>
                      <w:lang w:eastAsia="pt-PT"/>
                    </w:rPr>
                    <w:br/>
                    <w:t xml:space="preserve">3 - A votação decorre de acordo com as seguintes regras: </w:t>
                  </w:r>
                  <w:r w:rsidRPr="006D5272">
                    <w:rPr>
                      <w:rFonts w:ascii="Trebuchet MS" w:eastAsia="Times New Roman" w:hAnsi="Trebuchet MS" w:cs="Times New Roman"/>
                      <w:color w:val="000000"/>
                      <w:sz w:val="18"/>
                      <w:szCs w:val="18"/>
                      <w:lang w:eastAsia="pt-PT"/>
                    </w:rPr>
                    <w:br/>
                    <w:t xml:space="preserve">a) Em cada estabelecimento com um mínimo de 10 trabalhadores deve haver, pelo menos, uma secção de voto; </w:t>
                  </w:r>
                  <w:r w:rsidRPr="006D5272">
                    <w:rPr>
                      <w:rFonts w:ascii="Trebuchet MS" w:eastAsia="Times New Roman" w:hAnsi="Trebuchet MS" w:cs="Times New Roman"/>
                      <w:color w:val="000000"/>
                      <w:sz w:val="18"/>
                      <w:szCs w:val="18"/>
                      <w:lang w:eastAsia="pt-PT"/>
                    </w:rPr>
                    <w:br/>
                    <w:t xml:space="preserve">b) Cada secção de voto não pode ter mais de 500 votantes; </w:t>
                  </w:r>
                  <w:r w:rsidRPr="006D5272">
                    <w:rPr>
                      <w:rFonts w:ascii="Trebuchet MS" w:eastAsia="Times New Roman" w:hAnsi="Trebuchet MS" w:cs="Times New Roman"/>
                      <w:color w:val="000000"/>
                      <w:sz w:val="18"/>
                      <w:szCs w:val="18"/>
                      <w:lang w:eastAsia="pt-PT"/>
                    </w:rPr>
                    <w:br/>
                    <w:t xml:space="preserve">c) A mesa da secção de voto dirige a respectiva votação e é composta por um presidente e dois vogais que são, para esse efeito, dispensados da respectiva prestação de trabalho. </w:t>
                  </w:r>
                  <w:r w:rsidRPr="006D5272">
                    <w:rPr>
                      <w:rFonts w:ascii="Trebuchet MS" w:eastAsia="Times New Roman" w:hAnsi="Trebuchet MS" w:cs="Times New Roman"/>
                      <w:color w:val="000000"/>
                      <w:sz w:val="18"/>
                      <w:szCs w:val="18"/>
                      <w:lang w:eastAsia="pt-PT"/>
                    </w:rPr>
                    <w:br/>
                    <w:t xml:space="preserve">4 - Cada grupo de trabalhadores proponente de um projecto de estatutos pode designar um representante em cada mesa, para acompanhar a votação. </w:t>
                  </w:r>
                  <w:r w:rsidRPr="006D5272">
                    <w:rPr>
                      <w:rFonts w:ascii="Trebuchet MS" w:eastAsia="Times New Roman" w:hAnsi="Trebuchet MS" w:cs="Times New Roman"/>
                      <w:color w:val="000000"/>
                      <w:sz w:val="18"/>
                      <w:szCs w:val="18"/>
                      <w:lang w:eastAsia="pt-PT"/>
                    </w:rPr>
                    <w:br/>
                    <w:t xml:space="preserve">5 - As urnas de voto são colocadas nos locais de trabalho, de modo a permitir que todos os trabalhadores possam votar, sem prejudicar o normal funcionamento da empresa ou estabelecimento. </w:t>
                  </w:r>
                  <w:r w:rsidRPr="006D5272">
                    <w:rPr>
                      <w:rFonts w:ascii="Trebuchet MS" w:eastAsia="Times New Roman" w:hAnsi="Trebuchet MS" w:cs="Times New Roman"/>
                      <w:color w:val="000000"/>
                      <w:sz w:val="18"/>
                      <w:szCs w:val="18"/>
                      <w:lang w:eastAsia="pt-PT"/>
                    </w:rPr>
                    <w:br/>
                    <w:t xml:space="preserve">6 - A votação inicia-se, pelo menos, trinta minutos antes do começo e termina, pelo menos, sessenta minutos depois do termo do período de funcionamento da empresa ou estabelecimento, podendo os trabalhadores dispor do tempo indispensável para votar durante o respectivo horário de trabalho. </w:t>
                  </w:r>
                  <w:r w:rsidRPr="006D5272">
                    <w:rPr>
                      <w:rFonts w:ascii="Trebuchet MS" w:eastAsia="Times New Roman" w:hAnsi="Trebuchet MS" w:cs="Times New Roman"/>
                      <w:color w:val="000000"/>
                      <w:sz w:val="18"/>
                      <w:szCs w:val="18"/>
                      <w:lang w:eastAsia="pt-PT"/>
                    </w:rPr>
                    <w:br/>
                    <w:t xml:space="preserve">7 - A votação deve, na medida do possível, decorrer simultaneamente em todas as secções de voto. </w:t>
                  </w:r>
                  <w:r w:rsidRPr="006D5272">
                    <w:rPr>
                      <w:rFonts w:ascii="Trebuchet MS" w:eastAsia="Times New Roman" w:hAnsi="Trebuchet MS" w:cs="Times New Roman"/>
                      <w:color w:val="000000"/>
                      <w:sz w:val="18"/>
                      <w:szCs w:val="18"/>
                      <w:lang w:eastAsia="pt-PT"/>
                    </w:rPr>
                    <w:br/>
                    <w:t>8 - Constitui contra-ordenação muito grave a violação do disposto nos n.os 1 ou 2, na alínea a) do n.º 3, no n.º 5 ou na primeira parte do n.º 6, e constitui contra-ordenação grave a violação do disposto na parte final da alínea c) do n.º 3 ou na parte final do n.º 6.</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432.º</w:t>
                  </w:r>
                  <w:r w:rsidRPr="006D5272">
                    <w:rPr>
                      <w:rFonts w:ascii="Trebuchet MS" w:eastAsia="Times New Roman" w:hAnsi="Trebuchet MS" w:cs="Times New Roman"/>
                      <w:b/>
                      <w:bCs/>
                      <w:color w:val="000000"/>
                      <w:sz w:val="18"/>
                      <w:szCs w:val="18"/>
                      <w:lang w:eastAsia="pt-PT"/>
                    </w:rPr>
                    <w:br/>
                    <w:t>Procedimento para apuramento do resultado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abertura das urnas de voto para o respectivo apuramento deve ser simultânea em todas as secções de voto, ainda que a votação tenha decorrido em horários diferentes. </w:t>
                  </w:r>
                  <w:r w:rsidRPr="006D5272">
                    <w:rPr>
                      <w:rFonts w:ascii="Trebuchet MS" w:eastAsia="Times New Roman" w:hAnsi="Trebuchet MS" w:cs="Times New Roman"/>
                      <w:color w:val="000000"/>
                      <w:sz w:val="18"/>
                      <w:szCs w:val="18"/>
                      <w:lang w:eastAsia="pt-PT"/>
                    </w:rPr>
                    <w:br/>
                    <w:t xml:space="preserve">2 - Os membros da mesa de voto registam o modo como decorreu a votação em acta, que, depois de lida e aprovada, rubricam e assinam a final. </w:t>
                  </w:r>
                  <w:r w:rsidRPr="006D5272">
                    <w:rPr>
                      <w:rFonts w:ascii="Trebuchet MS" w:eastAsia="Times New Roman" w:hAnsi="Trebuchet MS" w:cs="Times New Roman"/>
                      <w:color w:val="000000"/>
                      <w:sz w:val="18"/>
                      <w:szCs w:val="18"/>
                      <w:lang w:eastAsia="pt-PT"/>
                    </w:rPr>
                    <w:br/>
                    <w:t xml:space="preserve">3 - A identidade dos votantes deve ser registada em documento próprio, com termos de abertura e encerramento, assinado e rubricado pelos membros da mesa, o qual constitui parte integrante da acta. </w:t>
                  </w:r>
                  <w:r w:rsidRPr="006D5272">
                    <w:rPr>
                      <w:rFonts w:ascii="Trebuchet MS" w:eastAsia="Times New Roman" w:hAnsi="Trebuchet MS" w:cs="Times New Roman"/>
                      <w:color w:val="000000"/>
                      <w:sz w:val="18"/>
                      <w:szCs w:val="18"/>
                      <w:lang w:eastAsia="pt-PT"/>
                    </w:rPr>
                    <w:br/>
                    <w:t xml:space="preserve">4 - O apuramento global das votações da constituição da comissão de trabalhadores e da aprovação dos estatutos é feito pela comissão eleitoral, que lavra a respectiva acta, nos termos do n.º 2. </w:t>
                  </w:r>
                  <w:r w:rsidRPr="006D5272">
                    <w:rPr>
                      <w:rFonts w:ascii="Trebuchet MS" w:eastAsia="Times New Roman" w:hAnsi="Trebuchet MS" w:cs="Times New Roman"/>
                      <w:color w:val="000000"/>
                      <w:sz w:val="18"/>
                      <w:szCs w:val="18"/>
                      <w:lang w:eastAsia="pt-PT"/>
                    </w:rPr>
                    <w:br/>
                    <w:t xml:space="preserve">5 - A comissão eleitoral referida no número anterior é constituída por um representante dos proponentes de projectos de estatutos e igual número de representantes dos trabalhadores que convocaram a assembleia constituinte. </w:t>
                  </w:r>
                  <w:r w:rsidRPr="006D5272">
                    <w:rPr>
                      <w:rFonts w:ascii="Trebuchet MS" w:eastAsia="Times New Roman" w:hAnsi="Trebuchet MS" w:cs="Times New Roman"/>
                      <w:color w:val="000000"/>
                      <w:sz w:val="18"/>
                      <w:szCs w:val="18"/>
                      <w:lang w:eastAsia="pt-PT"/>
                    </w:rPr>
                    <w:br/>
                    <w:t xml:space="preserve">6 - A comissão eleitoral, no prazo de 15 dias a contar da data do apuramento, comunica o resultado da votação ao empregador e afixa-o, bem como cópia da respectiva acta, no local ou locais em que a votação teve lugar. </w:t>
                  </w:r>
                  <w:r w:rsidRPr="006D5272">
                    <w:rPr>
                      <w:rFonts w:ascii="Trebuchet MS" w:eastAsia="Times New Roman" w:hAnsi="Trebuchet MS" w:cs="Times New Roman"/>
                      <w:color w:val="000000"/>
                      <w:sz w:val="18"/>
                      <w:szCs w:val="18"/>
                      <w:lang w:eastAsia="pt-PT"/>
                    </w:rPr>
                    <w:br/>
                    <w:t>7 - Constitui contra-ordenação grave a oposição do empregador à afixação do resultado da votação, nos termos do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433.º</w:t>
                  </w:r>
                  <w:r w:rsidRPr="006D5272">
                    <w:rPr>
                      <w:rFonts w:ascii="Trebuchet MS" w:eastAsia="Times New Roman" w:hAnsi="Trebuchet MS" w:cs="Times New Roman"/>
                      <w:b/>
                      <w:bCs/>
                      <w:color w:val="000000"/>
                      <w:sz w:val="18"/>
                      <w:szCs w:val="18"/>
                      <w:lang w:eastAsia="pt-PT"/>
                    </w:rPr>
                    <w:br/>
                    <w:t>Regras gerais da eleição de comissão e subcomissões de trabalhadores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Os membros da comissão e das subcomissões de trabalhadores são eleitos, de entre as listas apresentadas pelos trabalhadores da empresa ou estabelecimento, por voto directo e secreto, segundo o princípio de representação proporcional. </w:t>
                  </w:r>
                  <w:r w:rsidRPr="006D5272">
                    <w:rPr>
                      <w:rFonts w:ascii="Trebuchet MS" w:eastAsia="Times New Roman" w:hAnsi="Trebuchet MS" w:cs="Times New Roman"/>
                      <w:color w:val="000000"/>
                      <w:sz w:val="18"/>
                      <w:szCs w:val="18"/>
                      <w:lang w:eastAsia="pt-PT"/>
                    </w:rPr>
                    <w:br/>
                    <w:t xml:space="preserve">2 - A eleição é convocada com a antecedência de 15 dias, ou prazo superior estabelecido nos estatutos, pela comissão eleitoral constituída nos termos dos estatutos ou, na sua falta, por, no mínimo, 100 ou 20 % dos trabalhadores da empresa, com ampla publicidade e menção expressa de data, hora, local e ordem de trabalhos, devendo ser remetida simultaneamente cópia da convocatória ao empregador. </w:t>
                  </w:r>
                  <w:r w:rsidRPr="006D5272">
                    <w:rPr>
                      <w:rFonts w:ascii="Trebuchet MS" w:eastAsia="Times New Roman" w:hAnsi="Trebuchet MS" w:cs="Times New Roman"/>
                      <w:color w:val="000000"/>
                      <w:sz w:val="18"/>
                      <w:szCs w:val="18"/>
                      <w:lang w:eastAsia="pt-PT"/>
                    </w:rPr>
                    <w:br/>
                    <w:t xml:space="preserve">3 - Só podem concorrer listas subscritas por, no mínimo, 100 ou 20 % dos trabalhadores da empresa ou, no caso de listas de subcomissões de trabalhadores, 10 % dos trabalhadores do estabelecimento, não podendo qualquer trabalhador subscrever ou fazer parte de mais de uma lista concorrente à mesma estrutura. </w:t>
                  </w:r>
                  <w:r w:rsidRPr="006D5272">
                    <w:rPr>
                      <w:rFonts w:ascii="Trebuchet MS" w:eastAsia="Times New Roman" w:hAnsi="Trebuchet MS" w:cs="Times New Roman"/>
                      <w:color w:val="000000"/>
                      <w:sz w:val="18"/>
                      <w:szCs w:val="18"/>
                      <w:lang w:eastAsia="pt-PT"/>
                    </w:rPr>
                    <w:br/>
                    <w:t xml:space="preserve">4 - A eleição dos membros da comissão e das subcomissões de trabalhadores decorre em simultâneo, sendo aplicável o disposto nos artigos 431.º e 432.º, com as necessárias adaptações. </w:t>
                  </w:r>
                  <w:r w:rsidRPr="006D5272">
                    <w:rPr>
                      <w:rFonts w:ascii="Trebuchet MS" w:eastAsia="Times New Roman" w:hAnsi="Trebuchet MS" w:cs="Times New Roman"/>
                      <w:color w:val="000000"/>
                      <w:sz w:val="18"/>
                      <w:szCs w:val="18"/>
                      <w:lang w:eastAsia="pt-PT"/>
                    </w:rPr>
                    <w:br/>
                    <w:t>5 - Na falta da comissão eleitoral eleita nos termos dos estatutos, a mesma é constituída por um representante de cada uma das listas concorrentes e igual número de representantes dos trabalhadores que convocaram a eleição.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434.º</w:t>
                  </w:r>
                  <w:r w:rsidRPr="006D5272">
                    <w:rPr>
                      <w:rFonts w:ascii="Trebuchet MS" w:eastAsia="Times New Roman" w:hAnsi="Trebuchet MS" w:cs="Times New Roman"/>
                      <w:b/>
                      <w:bCs/>
                      <w:color w:val="000000"/>
                      <w:sz w:val="18"/>
                      <w:szCs w:val="18"/>
                      <w:lang w:eastAsia="pt-PT"/>
                    </w:rPr>
                    <w:br/>
                    <w:t>Conteúdo dos estatutos da comissão de trabalhadores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Os estatutos da comissão de trabalhadores devem prever: </w:t>
                  </w:r>
                  <w:r w:rsidRPr="006D5272">
                    <w:rPr>
                      <w:rFonts w:ascii="Trebuchet MS" w:eastAsia="Times New Roman" w:hAnsi="Trebuchet MS" w:cs="Times New Roman"/>
                      <w:color w:val="000000"/>
                      <w:sz w:val="18"/>
                      <w:szCs w:val="18"/>
                      <w:lang w:eastAsia="pt-PT"/>
                    </w:rPr>
                    <w:br/>
                    <w:t xml:space="preserve">a) A composição, eleição, duração do mandato e regras de funcionamento da comissão eleitoral que preside ao acto eleitoral, da qual tem o direito de fazer parte um delegado designado por cada lista concorrente, e que deve assegurar a igualdade de oportunidades e imparcialidade no tratamento das listas; </w:t>
                  </w:r>
                  <w:r w:rsidRPr="006D5272">
                    <w:rPr>
                      <w:rFonts w:ascii="Trebuchet MS" w:eastAsia="Times New Roman" w:hAnsi="Trebuchet MS" w:cs="Times New Roman"/>
                      <w:color w:val="000000"/>
                      <w:sz w:val="18"/>
                      <w:szCs w:val="18"/>
                      <w:lang w:eastAsia="pt-PT"/>
                    </w:rPr>
                    <w:br/>
                    <w:t xml:space="preserve">b) O número, duração do mandato e regras da eleição dos membros da comissão de trabalhadores e o modo de preenchimento das vagas; </w:t>
                  </w:r>
                  <w:r w:rsidRPr="006D5272">
                    <w:rPr>
                      <w:rFonts w:ascii="Trebuchet MS" w:eastAsia="Times New Roman" w:hAnsi="Trebuchet MS" w:cs="Times New Roman"/>
                      <w:color w:val="000000"/>
                      <w:sz w:val="18"/>
                      <w:szCs w:val="18"/>
                      <w:lang w:eastAsia="pt-PT"/>
                    </w:rPr>
                    <w:br/>
                    <w:t xml:space="preserve">c) O funcionamento da comissão; </w:t>
                  </w:r>
                  <w:r w:rsidRPr="006D5272">
                    <w:rPr>
                      <w:rFonts w:ascii="Trebuchet MS" w:eastAsia="Times New Roman" w:hAnsi="Trebuchet MS" w:cs="Times New Roman"/>
                      <w:color w:val="000000"/>
                      <w:sz w:val="18"/>
                      <w:szCs w:val="18"/>
                      <w:lang w:eastAsia="pt-PT"/>
                    </w:rPr>
                    <w:br/>
                    <w:t xml:space="preserve">d) A forma de vinculação da comissão; </w:t>
                  </w:r>
                  <w:r w:rsidRPr="006D5272">
                    <w:rPr>
                      <w:rFonts w:ascii="Trebuchet MS" w:eastAsia="Times New Roman" w:hAnsi="Trebuchet MS" w:cs="Times New Roman"/>
                      <w:color w:val="000000"/>
                      <w:sz w:val="18"/>
                      <w:szCs w:val="18"/>
                      <w:lang w:eastAsia="pt-PT"/>
                    </w:rPr>
                    <w:br/>
                    <w:t xml:space="preserve">e) O modo de financiamento das actividades da comissão, o qual não pode, em caso algum, ser assegurado por uma entidade alheia ao conjunto dos trabalhadores da empresa; </w:t>
                  </w:r>
                  <w:r w:rsidRPr="006D5272">
                    <w:rPr>
                      <w:rFonts w:ascii="Trebuchet MS" w:eastAsia="Times New Roman" w:hAnsi="Trebuchet MS" w:cs="Times New Roman"/>
                      <w:color w:val="000000"/>
                      <w:sz w:val="18"/>
                      <w:szCs w:val="18"/>
                      <w:lang w:eastAsia="pt-PT"/>
                    </w:rPr>
                    <w:br/>
                    <w:t xml:space="preserve">f) A articulação da comissão, se for o caso, com subcomissões de trabalhadores ou comissão coordenadora; </w:t>
                  </w:r>
                  <w:r w:rsidRPr="006D5272">
                    <w:rPr>
                      <w:rFonts w:ascii="Trebuchet MS" w:eastAsia="Times New Roman" w:hAnsi="Trebuchet MS" w:cs="Times New Roman"/>
                      <w:color w:val="000000"/>
                      <w:sz w:val="18"/>
                      <w:szCs w:val="18"/>
                      <w:lang w:eastAsia="pt-PT"/>
                    </w:rPr>
                    <w:br/>
                    <w:t xml:space="preserve">g) O destino do respectivo património em caso de extinção da comissão, o qual não pode ser distribuído pelos trabalhadores da empresa. </w:t>
                  </w:r>
                  <w:r w:rsidRPr="006D5272">
                    <w:rPr>
                      <w:rFonts w:ascii="Trebuchet MS" w:eastAsia="Times New Roman" w:hAnsi="Trebuchet MS" w:cs="Times New Roman"/>
                      <w:color w:val="000000"/>
                      <w:sz w:val="18"/>
                      <w:szCs w:val="18"/>
                      <w:lang w:eastAsia="pt-PT"/>
                    </w:rPr>
                    <w:br/>
                    <w:t xml:space="preserve">2 - O mandato dos membros da comissão não pode ter duração superior a quatro anos, sendo permitida a reeleição para mandatos sucessivos, salvo disposição estatutária em contrário. </w:t>
                  </w:r>
                  <w:r w:rsidRPr="006D5272">
                    <w:rPr>
                      <w:rFonts w:ascii="Trebuchet MS" w:eastAsia="Times New Roman" w:hAnsi="Trebuchet MS" w:cs="Times New Roman"/>
                      <w:color w:val="000000"/>
                      <w:sz w:val="18"/>
                      <w:szCs w:val="18"/>
                      <w:lang w:eastAsia="pt-PT"/>
                    </w:rPr>
                    <w:br/>
                    <w:t>3 - Os estatutos podem prever a existência de subcomissões de trabalhadores em estabelecimentos geograficamente dispersos.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435.º</w:t>
                  </w:r>
                  <w:r w:rsidRPr="006D5272">
                    <w:rPr>
                      <w:rFonts w:ascii="Trebuchet MS" w:eastAsia="Times New Roman" w:hAnsi="Trebuchet MS" w:cs="Times New Roman"/>
                      <w:b/>
                      <w:bCs/>
                      <w:color w:val="000000"/>
                      <w:sz w:val="18"/>
                      <w:szCs w:val="18"/>
                      <w:lang w:eastAsia="pt-PT"/>
                    </w:rPr>
                    <w:br/>
                    <w:t>Estatutos da comissão coordenadora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Os estatutos da comissão coordenadora estão sujeitos ao disposto nos n.os 1 e 2 do artigo anterior, com as necessárias adaptações, devendo nomeadamente indicar a localidade da sede.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436.º</w:t>
                  </w:r>
                  <w:r w:rsidRPr="006D5272">
                    <w:rPr>
                      <w:rFonts w:ascii="Trebuchet MS" w:eastAsia="Times New Roman" w:hAnsi="Trebuchet MS" w:cs="Times New Roman"/>
                      <w:b/>
                      <w:bCs/>
                      <w:color w:val="000000"/>
                      <w:sz w:val="18"/>
                      <w:szCs w:val="18"/>
                      <w:lang w:eastAsia="pt-PT"/>
                    </w:rPr>
                    <w:br/>
                    <w:t>Adesão e revogação de adesão a comissão coordenadora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À adesão ou revogação de adesão de comissão de trabalhadores a uma comissão coordenadora é aplicável o disposto no n.º 1 do artigo 433.º</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437.º</w:t>
                  </w:r>
                  <w:r w:rsidRPr="006D5272">
                    <w:rPr>
                      <w:rFonts w:ascii="Trebuchet MS" w:eastAsia="Times New Roman" w:hAnsi="Trebuchet MS" w:cs="Times New Roman"/>
                      <w:b/>
                      <w:bCs/>
                      <w:color w:val="000000"/>
                      <w:sz w:val="18"/>
                      <w:szCs w:val="18"/>
                      <w:lang w:eastAsia="pt-PT"/>
                    </w:rPr>
                    <w:br/>
                    <w:t>Eleição de comissão coordenadora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Os membros das comissões de trabalhadores aderentes elegem, de entre si, os membros da comissão coordenadora, por voto directo e secreto e segundo o princípio da representação proporcional. </w:t>
                  </w:r>
                  <w:r w:rsidRPr="006D5272">
                    <w:rPr>
                      <w:rFonts w:ascii="Trebuchet MS" w:eastAsia="Times New Roman" w:hAnsi="Trebuchet MS" w:cs="Times New Roman"/>
                      <w:color w:val="000000"/>
                      <w:sz w:val="18"/>
                      <w:szCs w:val="18"/>
                      <w:lang w:eastAsia="pt-PT"/>
                    </w:rPr>
                    <w:br/>
                    <w:t xml:space="preserve">2 - A eleição é convocada com a antecedência de 15 dias, ou prazo superior estabelecido nos estatutos, por pelo menos duas comissões de trabalhadores aderentes. </w:t>
                  </w:r>
                  <w:r w:rsidRPr="006D5272">
                    <w:rPr>
                      <w:rFonts w:ascii="Trebuchet MS" w:eastAsia="Times New Roman" w:hAnsi="Trebuchet MS" w:cs="Times New Roman"/>
                      <w:color w:val="000000"/>
                      <w:sz w:val="18"/>
                      <w:szCs w:val="18"/>
                      <w:lang w:eastAsia="pt-PT"/>
                    </w:rPr>
                    <w:br/>
                    <w:t xml:space="preserve">3 - A eleição é feita por listas subscritas por, no mínimo, 20 % dos membros das comissões de trabalhadores aderentes, apresentadas até cinco dias antes da votação. </w:t>
                  </w:r>
                  <w:r w:rsidRPr="006D5272">
                    <w:rPr>
                      <w:rFonts w:ascii="Trebuchet MS" w:eastAsia="Times New Roman" w:hAnsi="Trebuchet MS" w:cs="Times New Roman"/>
                      <w:color w:val="000000"/>
                      <w:sz w:val="18"/>
                      <w:szCs w:val="18"/>
                      <w:lang w:eastAsia="pt-PT"/>
                    </w:rPr>
                    <w:br/>
                    <w:t>4 - Deve ser elaborada acta do acto eleitoral, assinada por todos os presentes, à qual fica anexo o documento de registo dos votantes.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438.º</w:t>
                  </w:r>
                  <w:r w:rsidRPr="006D5272">
                    <w:rPr>
                      <w:rFonts w:ascii="Trebuchet MS" w:eastAsia="Times New Roman" w:hAnsi="Trebuchet MS" w:cs="Times New Roman"/>
                      <w:b/>
                      <w:bCs/>
                      <w:color w:val="000000"/>
                      <w:sz w:val="18"/>
                      <w:szCs w:val="18"/>
                      <w:lang w:eastAsia="pt-PT"/>
                    </w:rPr>
                    <w:br/>
                    <w:t>Registos e publicações referentes a comissões e subcomissões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comissão eleitoral requer ao serviço competente do ministério responsável pela área laboral o registo da constituição da comissão de trabalhadores e dos estatutos ou das suas alterações, juntando os estatutos ou as alterações aprovados, bem como cópias certificadas das actas do apuramento global e das mesas de voto, acompanhadas dos documentos de registo dos votantes. </w:t>
                  </w:r>
                  <w:r w:rsidRPr="006D5272">
                    <w:rPr>
                      <w:rFonts w:ascii="Trebuchet MS" w:eastAsia="Times New Roman" w:hAnsi="Trebuchet MS" w:cs="Times New Roman"/>
                      <w:color w:val="000000"/>
                      <w:sz w:val="18"/>
                      <w:szCs w:val="18"/>
                      <w:lang w:eastAsia="pt-PT"/>
                    </w:rPr>
                    <w:br/>
                    <w:t xml:space="preserve">2 - A comissão eleitoral, no prazo de 10 dias a contar da data do apuramento, requer ainda ao serviço competente do ministério responsável pela área laboral o registo da eleição dos membros da comissão de trabalhadores e das subcomissões de trabalhadores, juntando cópias certificadas das listas concorrentes, bem como das actas do apuramento global e das mesas de voto, acompanhadas dos documentos de registo dos votantes. </w:t>
                  </w:r>
                  <w:r w:rsidRPr="006D5272">
                    <w:rPr>
                      <w:rFonts w:ascii="Trebuchet MS" w:eastAsia="Times New Roman" w:hAnsi="Trebuchet MS" w:cs="Times New Roman"/>
                      <w:color w:val="000000"/>
                      <w:sz w:val="18"/>
                      <w:szCs w:val="18"/>
                      <w:lang w:eastAsia="pt-PT"/>
                    </w:rPr>
                    <w:br/>
                    <w:t xml:space="preserve">3 - As comissões de trabalhadores que participaram na constituição da comissão coordenadora requerem ao serviço competente do ministério responsável pela área laboral, em caso de eleição no prazo de 10 dias, o registo: </w:t>
                  </w:r>
                  <w:r w:rsidRPr="006D5272">
                    <w:rPr>
                      <w:rFonts w:ascii="Trebuchet MS" w:eastAsia="Times New Roman" w:hAnsi="Trebuchet MS" w:cs="Times New Roman"/>
                      <w:color w:val="000000"/>
                      <w:sz w:val="18"/>
                      <w:szCs w:val="18"/>
                      <w:lang w:eastAsia="pt-PT"/>
                    </w:rPr>
                    <w:br/>
                    <w:t xml:space="preserve">a) Da constituição da comissão coordenadora e dos estatutos ou das suas alterações, juntando os estatutos ou as alterações aprovados, bem como cópias certificadas da acta da reunião em que foi constituída a comissão e do documento de registo dos votantes; </w:t>
                  </w:r>
                  <w:r w:rsidRPr="006D5272">
                    <w:rPr>
                      <w:rFonts w:ascii="Trebuchet MS" w:eastAsia="Times New Roman" w:hAnsi="Trebuchet MS" w:cs="Times New Roman"/>
                      <w:color w:val="000000"/>
                      <w:sz w:val="18"/>
                      <w:szCs w:val="18"/>
                      <w:lang w:eastAsia="pt-PT"/>
                    </w:rPr>
                    <w:br/>
                    <w:t xml:space="preserve">b) Da eleição dos membros da comissão coordenadora, juntando cópias certificadas das listas concorrentes, bem como da acta da reunião e do documento de registo dos votantes. </w:t>
                  </w:r>
                  <w:r w:rsidRPr="006D5272">
                    <w:rPr>
                      <w:rFonts w:ascii="Trebuchet MS" w:eastAsia="Times New Roman" w:hAnsi="Trebuchet MS" w:cs="Times New Roman"/>
                      <w:color w:val="000000"/>
                      <w:sz w:val="18"/>
                      <w:szCs w:val="18"/>
                      <w:lang w:eastAsia="pt-PT"/>
                    </w:rPr>
                    <w:br/>
                    <w:t xml:space="preserve">4 - As comunicações dirigidas ao serviço referido nos números anteriores devem indicar correctamente o endereço da estrutura em causa, indicação que deve ser mantida actualizada. </w:t>
                  </w:r>
                  <w:r w:rsidRPr="006D5272">
                    <w:rPr>
                      <w:rFonts w:ascii="Trebuchet MS" w:eastAsia="Times New Roman" w:hAnsi="Trebuchet MS" w:cs="Times New Roman"/>
                      <w:color w:val="000000"/>
                      <w:sz w:val="18"/>
                      <w:szCs w:val="18"/>
                      <w:lang w:eastAsia="pt-PT"/>
                    </w:rPr>
                    <w:br/>
                    <w:t xml:space="preserve">5 - Os estatutos de comissões de trabalhadores ou comissão coordenadora são entregues em documento electrónico, nos termos de portaria do ministro responsável pela área laboral. </w:t>
                  </w:r>
                  <w:r w:rsidRPr="006D5272">
                    <w:rPr>
                      <w:rFonts w:ascii="Trebuchet MS" w:eastAsia="Times New Roman" w:hAnsi="Trebuchet MS" w:cs="Times New Roman"/>
                      <w:color w:val="000000"/>
                      <w:sz w:val="18"/>
                      <w:szCs w:val="18"/>
                      <w:lang w:eastAsia="pt-PT"/>
                    </w:rPr>
                    <w:br/>
                    <w:t xml:space="preserve">6 - Nos 30 dias posteriores à recepção dos documentos referidos nos números anteriores, o serviço competente do ministério responsável pela área laboral: </w:t>
                  </w:r>
                  <w:r w:rsidRPr="006D5272">
                    <w:rPr>
                      <w:rFonts w:ascii="Trebuchet MS" w:eastAsia="Times New Roman" w:hAnsi="Trebuchet MS" w:cs="Times New Roman"/>
                      <w:color w:val="000000"/>
                      <w:sz w:val="18"/>
                      <w:szCs w:val="18"/>
                      <w:lang w:eastAsia="pt-PT"/>
                    </w:rPr>
                    <w:br/>
                    <w:t xml:space="preserve">a) Regista a constituição da comissão de trabalhadores ou da comissão coordenadora, bem como os estatutos ou as suas alterações; </w:t>
                  </w:r>
                  <w:r w:rsidRPr="006D5272">
                    <w:rPr>
                      <w:rFonts w:ascii="Trebuchet MS" w:eastAsia="Times New Roman" w:hAnsi="Trebuchet MS" w:cs="Times New Roman"/>
                      <w:color w:val="000000"/>
                      <w:sz w:val="18"/>
                      <w:szCs w:val="18"/>
                      <w:lang w:eastAsia="pt-PT"/>
                    </w:rPr>
                    <w:br/>
                    <w:t xml:space="preserve">b) Regista a eleição dos membros da comissão e subcomissões de trabalhadores ou da comissão coordenadora; </w:t>
                  </w:r>
                  <w:r w:rsidRPr="006D5272">
                    <w:rPr>
                      <w:rFonts w:ascii="Trebuchet MS" w:eastAsia="Times New Roman" w:hAnsi="Trebuchet MS" w:cs="Times New Roman"/>
                      <w:color w:val="000000"/>
                      <w:sz w:val="18"/>
                      <w:szCs w:val="18"/>
                      <w:lang w:eastAsia="pt-PT"/>
                    </w:rPr>
                    <w:br/>
                    <w:t xml:space="preserve">c) Publica no Boletim do Trabalho e Emprego os estatutos da comissão de trabalhadores ou da comissão coordenadora, ou as respectivas alterações; </w:t>
                  </w:r>
                  <w:r w:rsidRPr="006D5272">
                    <w:rPr>
                      <w:rFonts w:ascii="Trebuchet MS" w:eastAsia="Times New Roman" w:hAnsi="Trebuchet MS" w:cs="Times New Roman"/>
                      <w:color w:val="000000"/>
                      <w:sz w:val="18"/>
                      <w:szCs w:val="18"/>
                      <w:lang w:eastAsia="pt-PT"/>
                    </w:rPr>
                    <w:br/>
                    <w:t xml:space="preserve">d) Publica no Boletim do Trabalho e Emprego a composição da comissão de trabalhadores, das subcomissões de trabalhadores ou da comissão coordenadora. </w:t>
                  </w:r>
                  <w:r w:rsidRPr="006D5272">
                    <w:rPr>
                      <w:rFonts w:ascii="Trebuchet MS" w:eastAsia="Times New Roman" w:hAnsi="Trebuchet MS" w:cs="Times New Roman"/>
                      <w:color w:val="000000"/>
                      <w:sz w:val="18"/>
                      <w:szCs w:val="18"/>
                      <w:lang w:eastAsia="pt-PT"/>
                    </w:rPr>
                    <w:br/>
                    <w:t>7 - A comissão de trabalhadores, a subcomissão ou a comissão coordenadora só pode iniciar as suas actividades depois da publicação dos estatutos e da respectiva composição, nos termos do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439.º</w:t>
                  </w:r>
                  <w:r w:rsidRPr="006D5272">
                    <w:rPr>
                      <w:rFonts w:ascii="Trebuchet MS" w:eastAsia="Times New Roman" w:hAnsi="Trebuchet MS" w:cs="Times New Roman"/>
                      <w:b/>
                      <w:bCs/>
                      <w:color w:val="000000"/>
                      <w:sz w:val="18"/>
                      <w:szCs w:val="18"/>
                      <w:lang w:eastAsia="pt-PT"/>
                    </w:rPr>
                    <w:br/>
                    <w:t>Controlo de legalidade da constituição e dos estatutos das comissões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Nos oito dias posteriores à publicação dos estatutos da comissão de trabalhadores ou da comissão coordenadora, ou das suas alterações, o serviço competente do ministério responsável pela área laboral remete ao magistrado do Ministério Público da área da sede da empresa, ou da sede da comissão coordenadora, uma apreciação fundamentada sobre a legalidade da constituição da comissão e dos estatutos, ou das suas alterações, bem como cópia certificada dos documentos referidos, respectivamente, no n.º 1 ou na alínea a) do n.º 3 do artigo anterior. </w:t>
                  </w:r>
                  <w:r w:rsidRPr="006D5272">
                    <w:rPr>
                      <w:rFonts w:ascii="Trebuchet MS" w:eastAsia="Times New Roman" w:hAnsi="Trebuchet MS" w:cs="Times New Roman"/>
                      <w:color w:val="000000"/>
                      <w:sz w:val="18"/>
                      <w:szCs w:val="18"/>
                      <w:lang w:eastAsia="pt-PT"/>
                    </w:rPr>
                    <w:br/>
                    <w:t>2 - É aplicável, com as devidas adaptações, o disposto no artigo 447.º</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124"/>
              <w:gridCol w:w="256"/>
              <w:gridCol w:w="256"/>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III </w:t>
                  </w:r>
                  <w:r w:rsidRPr="006D5272">
                    <w:rPr>
                      <w:rFonts w:ascii="Trebuchet MS" w:eastAsia="Times New Roman" w:hAnsi="Trebuchet MS" w:cs="Times New Roman"/>
                      <w:color w:val="000000"/>
                      <w:sz w:val="18"/>
                      <w:szCs w:val="18"/>
                      <w:lang w:eastAsia="pt-PT"/>
                    </w:rPr>
                    <w:br/>
                    <w:t xml:space="preserve">Associações sindicais e associações de empregadores </w:t>
                  </w:r>
                  <w:r w:rsidRPr="006D5272">
                    <w:rPr>
                      <w:rFonts w:ascii="Trebuchet MS" w:eastAsia="Times New Roman" w:hAnsi="Trebuchet MS" w:cs="Times New Roman"/>
                      <w:color w:val="000000"/>
                      <w:sz w:val="18"/>
                      <w:szCs w:val="18"/>
                      <w:lang w:eastAsia="pt-PT"/>
                    </w:rPr>
                    <w:br/>
                    <w:t xml:space="preserve">SUBSECÇÃO I </w:t>
                  </w:r>
                  <w:r w:rsidRPr="006D5272">
                    <w:rPr>
                      <w:rFonts w:ascii="Trebuchet MS" w:eastAsia="Times New Roman" w:hAnsi="Trebuchet MS" w:cs="Times New Roman"/>
                      <w:color w:val="000000"/>
                      <w:sz w:val="18"/>
                      <w:szCs w:val="18"/>
                      <w:lang w:eastAsia="pt-PT"/>
                    </w:rPr>
                    <w:br/>
                    <w:t>Disposições preliminares</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440.º</w:t>
                  </w:r>
                  <w:r w:rsidRPr="006D5272">
                    <w:rPr>
                      <w:rFonts w:ascii="Trebuchet MS" w:eastAsia="Times New Roman" w:hAnsi="Trebuchet MS" w:cs="Times New Roman"/>
                      <w:b/>
                      <w:bCs/>
                      <w:color w:val="000000"/>
                      <w:sz w:val="18"/>
                      <w:szCs w:val="18"/>
                      <w:lang w:eastAsia="pt-PT"/>
                    </w:rPr>
                    <w:br/>
                    <w:t>Direito de associação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Os trabalhadores têm o direito de constituir associações sindicais a todos os níveis para defesa e promoção dos seus interesses sócio-profissionais. </w:t>
                  </w:r>
                  <w:r w:rsidRPr="006D5272">
                    <w:rPr>
                      <w:rFonts w:ascii="Trebuchet MS" w:eastAsia="Times New Roman" w:hAnsi="Trebuchet MS" w:cs="Times New Roman"/>
                      <w:color w:val="000000"/>
                      <w:sz w:val="18"/>
                      <w:szCs w:val="18"/>
                      <w:lang w:eastAsia="pt-PT"/>
                    </w:rPr>
                    <w:br/>
                    <w:t xml:space="preserve">2 - Os empregadores têm o direito de constituir associações de empregadores a todos os níveis para defesa e promoção dos seus interesses empresariais. </w:t>
                  </w:r>
                  <w:r w:rsidRPr="006D5272">
                    <w:rPr>
                      <w:rFonts w:ascii="Trebuchet MS" w:eastAsia="Times New Roman" w:hAnsi="Trebuchet MS" w:cs="Times New Roman"/>
                      <w:color w:val="000000"/>
                      <w:sz w:val="18"/>
                      <w:szCs w:val="18"/>
                      <w:lang w:eastAsia="pt-PT"/>
                    </w:rPr>
                    <w:br/>
                    <w:t xml:space="preserve">3 - As associações sindicais abrangem sindicatos, federações, uniões e confederações. </w:t>
                  </w:r>
                  <w:r w:rsidRPr="006D5272">
                    <w:rPr>
                      <w:rFonts w:ascii="Trebuchet MS" w:eastAsia="Times New Roman" w:hAnsi="Trebuchet MS" w:cs="Times New Roman"/>
                      <w:color w:val="000000"/>
                      <w:sz w:val="18"/>
                      <w:szCs w:val="18"/>
                      <w:lang w:eastAsia="pt-PT"/>
                    </w:rPr>
                    <w:br/>
                    <w:t xml:space="preserve">4 - As associações de empregadores abrangem associações, federações, uniões e confederações. </w:t>
                  </w:r>
                  <w:r w:rsidRPr="006D5272">
                    <w:rPr>
                      <w:rFonts w:ascii="Trebuchet MS" w:eastAsia="Times New Roman" w:hAnsi="Trebuchet MS" w:cs="Times New Roman"/>
                      <w:color w:val="000000"/>
                      <w:sz w:val="18"/>
                      <w:szCs w:val="18"/>
                      <w:lang w:eastAsia="pt-PT"/>
                    </w:rPr>
                    <w:br/>
                    <w:t>5 - Os estatutos de federações, uniões e confederações podem admitir a representação directa de trabalhadores não representados por sindicatos, ou de empregadores não representados por associações de empregadores.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441.º</w:t>
                  </w:r>
                  <w:r w:rsidRPr="006D5272">
                    <w:rPr>
                      <w:rFonts w:ascii="Trebuchet MS" w:eastAsia="Times New Roman" w:hAnsi="Trebuchet MS" w:cs="Times New Roman"/>
                      <w:b/>
                      <w:bCs/>
                      <w:color w:val="000000"/>
                      <w:sz w:val="18"/>
                      <w:szCs w:val="18"/>
                      <w:lang w:eastAsia="pt-PT"/>
                    </w:rPr>
                    <w:br/>
                    <w:t>Regime subsidiário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As associações sindicais e as associações de empregadores estão sujeitas ao regime geral do direito de associação em tudo o que não contrarie este Código ou a natureza específica da respectiva autonomia. </w:t>
                  </w:r>
                  <w:r w:rsidRPr="006D5272">
                    <w:rPr>
                      <w:rFonts w:ascii="Trebuchet MS" w:eastAsia="Times New Roman" w:hAnsi="Trebuchet MS" w:cs="Times New Roman"/>
                      <w:color w:val="000000"/>
                      <w:sz w:val="18"/>
                      <w:szCs w:val="18"/>
                      <w:lang w:eastAsia="pt-PT"/>
                    </w:rPr>
                    <w:br/>
                    <w:t>2 - Não são aplicáveis a associações sindicais e a associações de empregadores as normas do regime geral do direito de associação susceptíveis de determinar restrições inadmissíveis à respectiva liberdade de organização.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442.º</w:t>
                  </w:r>
                  <w:r w:rsidRPr="006D5272">
                    <w:rPr>
                      <w:rFonts w:ascii="Trebuchet MS" w:eastAsia="Times New Roman" w:hAnsi="Trebuchet MS" w:cs="Times New Roman"/>
                      <w:b/>
                      <w:bCs/>
                      <w:color w:val="000000"/>
                      <w:sz w:val="18"/>
                      <w:szCs w:val="18"/>
                      <w:lang w:eastAsia="pt-PT"/>
                    </w:rPr>
                    <w:br/>
                    <w:t>Conceitos no âmbito do direito de associação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No âmbito das associações sindicais, entende-se por: </w:t>
                  </w:r>
                  <w:r w:rsidRPr="006D5272">
                    <w:rPr>
                      <w:rFonts w:ascii="Trebuchet MS" w:eastAsia="Times New Roman" w:hAnsi="Trebuchet MS" w:cs="Times New Roman"/>
                      <w:color w:val="000000"/>
                      <w:sz w:val="18"/>
                      <w:szCs w:val="18"/>
                      <w:lang w:eastAsia="pt-PT"/>
                    </w:rPr>
                    <w:br/>
                    <w:t xml:space="preserve">a) Sindicato, a associação permanente de trabalhadores para defesa e promoção dos seus interesses sócio-profissionais; </w:t>
                  </w:r>
                  <w:r w:rsidRPr="006D5272">
                    <w:rPr>
                      <w:rFonts w:ascii="Trebuchet MS" w:eastAsia="Times New Roman" w:hAnsi="Trebuchet MS" w:cs="Times New Roman"/>
                      <w:color w:val="000000"/>
                      <w:sz w:val="18"/>
                      <w:szCs w:val="18"/>
                      <w:lang w:eastAsia="pt-PT"/>
                    </w:rPr>
                    <w:br/>
                    <w:t xml:space="preserve">b) Federação, a associação de sindicatos de trabalhadores da mesma profissão ou do mesmo sector de actividade; </w:t>
                  </w:r>
                  <w:r w:rsidRPr="006D5272">
                    <w:rPr>
                      <w:rFonts w:ascii="Trebuchet MS" w:eastAsia="Times New Roman" w:hAnsi="Trebuchet MS" w:cs="Times New Roman"/>
                      <w:color w:val="000000"/>
                      <w:sz w:val="18"/>
                      <w:szCs w:val="18"/>
                      <w:lang w:eastAsia="pt-PT"/>
                    </w:rPr>
                    <w:br/>
                    <w:t xml:space="preserve">c) União, a associação de sindicatos de base regional; </w:t>
                  </w:r>
                  <w:r w:rsidRPr="006D5272">
                    <w:rPr>
                      <w:rFonts w:ascii="Trebuchet MS" w:eastAsia="Times New Roman" w:hAnsi="Trebuchet MS" w:cs="Times New Roman"/>
                      <w:color w:val="000000"/>
                      <w:sz w:val="18"/>
                      <w:szCs w:val="18"/>
                      <w:lang w:eastAsia="pt-PT"/>
                    </w:rPr>
                    <w:br/>
                    <w:t xml:space="preserve">d) Confederação, a associação nacional de sindicatos, federações e uniões; </w:t>
                  </w:r>
                  <w:r w:rsidRPr="006D5272">
                    <w:rPr>
                      <w:rFonts w:ascii="Trebuchet MS" w:eastAsia="Times New Roman" w:hAnsi="Trebuchet MS" w:cs="Times New Roman"/>
                      <w:color w:val="000000"/>
                      <w:sz w:val="18"/>
                      <w:szCs w:val="18"/>
                      <w:lang w:eastAsia="pt-PT"/>
                    </w:rPr>
                    <w:br/>
                    <w:t xml:space="preserve">e) Secção sindical, o conjunto de trabalhadores de uma empresa ou estabelecimento filiados no mesmo sindicato; </w:t>
                  </w:r>
                  <w:r w:rsidRPr="006D5272">
                    <w:rPr>
                      <w:rFonts w:ascii="Trebuchet MS" w:eastAsia="Times New Roman" w:hAnsi="Trebuchet MS" w:cs="Times New Roman"/>
                      <w:color w:val="000000"/>
                      <w:sz w:val="18"/>
                      <w:szCs w:val="18"/>
                      <w:lang w:eastAsia="pt-PT"/>
                    </w:rPr>
                    <w:br/>
                    <w:t xml:space="preserve">f) Delegado sindical, o trabalhador eleito para exercer actividade sindical na empresa ou estabelecimento; </w:t>
                  </w:r>
                  <w:r w:rsidRPr="006D5272">
                    <w:rPr>
                      <w:rFonts w:ascii="Trebuchet MS" w:eastAsia="Times New Roman" w:hAnsi="Trebuchet MS" w:cs="Times New Roman"/>
                      <w:color w:val="000000"/>
                      <w:sz w:val="18"/>
                      <w:szCs w:val="18"/>
                      <w:lang w:eastAsia="pt-PT"/>
                    </w:rPr>
                    <w:br/>
                    <w:t xml:space="preserve">g) Comissão sindical, a organização dos delegados sindicais do mesmo sindicato na empresa ou estabelecimento; </w:t>
                  </w:r>
                  <w:r w:rsidRPr="006D5272">
                    <w:rPr>
                      <w:rFonts w:ascii="Trebuchet MS" w:eastAsia="Times New Roman" w:hAnsi="Trebuchet MS" w:cs="Times New Roman"/>
                      <w:color w:val="000000"/>
                      <w:sz w:val="18"/>
                      <w:szCs w:val="18"/>
                      <w:lang w:eastAsia="pt-PT"/>
                    </w:rPr>
                    <w:br/>
                    <w:t xml:space="preserve">h) Comissão intersindical, a organização, a nível de uma empresa, dos delegados das comissões sindicais dos sindicatos representados numa confederação, que abranja no mínimo cinco delegados sindicais, ou de todas as comissões sindicais nela existentes. </w:t>
                  </w:r>
                  <w:r w:rsidRPr="006D5272">
                    <w:rPr>
                      <w:rFonts w:ascii="Trebuchet MS" w:eastAsia="Times New Roman" w:hAnsi="Trebuchet MS" w:cs="Times New Roman"/>
                      <w:color w:val="000000"/>
                      <w:sz w:val="18"/>
                      <w:szCs w:val="18"/>
                      <w:lang w:eastAsia="pt-PT"/>
                    </w:rPr>
                    <w:br/>
                    <w:t xml:space="preserve">2 - No âmbito das associações de empregadores, entende-se por: </w:t>
                  </w:r>
                  <w:r w:rsidRPr="006D5272">
                    <w:rPr>
                      <w:rFonts w:ascii="Trebuchet MS" w:eastAsia="Times New Roman" w:hAnsi="Trebuchet MS" w:cs="Times New Roman"/>
                      <w:color w:val="000000"/>
                      <w:sz w:val="18"/>
                      <w:szCs w:val="18"/>
                      <w:lang w:eastAsia="pt-PT"/>
                    </w:rPr>
                    <w:br/>
                    <w:t xml:space="preserve">a) Associação de empregadores, a associação permanente de pessoas, singulares ou colectivas, de direito privado, titulares de uma empresa, que têm habitualmente trabalhadores ao seu serviço; </w:t>
                  </w:r>
                  <w:r w:rsidRPr="006D5272">
                    <w:rPr>
                      <w:rFonts w:ascii="Trebuchet MS" w:eastAsia="Times New Roman" w:hAnsi="Trebuchet MS" w:cs="Times New Roman"/>
                      <w:color w:val="000000"/>
                      <w:sz w:val="18"/>
                      <w:szCs w:val="18"/>
                      <w:lang w:eastAsia="pt-PT"/>
                    </w:rPr>
                    <w:br/>
                    <w:t xml:space="preserve">b) Federação, a associação de associações de empregadores do mesmo sector de actividade; </w:t>
                  </w:r>
                  <w:r w:rsidRPr="006D5272">
                    <w:rPr>
                      <w:rFonts w:ascii="Trebuchet MS" w:eastAsia="Times New Roman" w:hAnsi="Trebuchet MS" w:cs="Times New Roman"/>
                      <w:color w:val="000000"/>
                      <w:sz w:val="18"/>
                      <w:szCs w:val="18"/>
                      <w:lang w:eastAsia="pt-PT"/>
                    </w:rPr>
                    <w:br/>
                    <w:t xml:space="preserve">c) União, a associação de associações de empregadores de base regional; </w:t>
                  </w:r>
                  <w:r w:rsidRPr="006D5272">
                    <w:rPr>
                      <w:rFonts w:ascii="Trebuchet MS" w:eastAsia="Times New Roman" w:hAnsi="Trebuchet MS" w:cs="Times New Roman"/>
                      <w:color w:val="000000"/>
                      <w:sz w:val="18"/>
                      <w:szCs w:val="18"/>
                      <w:lang w:eastAsia="pt-PT"/>
                    </w:rPr>
                    <w:br/>
                    <w:t>d) Confederação, a associação nacional de associações de empregadores, federações e uniões.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443.º</w:t>
                  </w:r>
                  <w:r w:rsidRPr="006D5272">
                    <w:rPr>
                      <w:rFonts w:ascii="Trebuchet MS" w:eastAsia="Times New Roman" w:hAnsi="Trebuchet MS" w:cs="Times New Roman"/>
                      <w:b/>
                      <w:bCs/>
                      <w:color w:val="000000"/>
                      <w:sz w:val="18"/>
                      <w:szCs w:val="18"/>
                      <w:lang w:eastAsia="pt-PT"/>
                    </w:rPr>
                    <w:br/>
                    <w:t>Direitos das associações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As associações sindicais e as associações de empregadores têm, nomeadamente, o direito de: </w:t>
                  </w:r>
                  <w:r w:rsidRPr="006D5272">
                    <w:rPr>
                      <w:rFonts w:ascii="Trebuchet MS" w:eastAsia="Times New Roman" w:hAnsi="Trebuchet MS" w:cs="Times New Roman"/>
                      <w:color w:val="000000"/>
                      <w:sz w:val="18"/>
                      <w:szCs w:val="18"/>
                      <w:lang w:eastAsia="pt-PT"/>
                    </w:rPr>
                    <w:br/>
                    <w:t xml:space="preserve">a) Celebrar convenções colectivas de trabalho; </w:t>
                  </w:r>
                  <w:r w:rsidRPr="006D5272">
                    <w:rPr>
                      <w:rFonts w:ascii="Trebuchet MS" w:eastAsia="Times New Roman" w:hAnsi="Trebuchet MS" w:cs="Times New Roman"/>
                      <w:color w:val="000000"/>
                      <w:sz w:val="18"/>
                      <w:szCs w:val="18"/>
                      <w:lang w:eastAsia="pt-PT"/>
                    </w:rPr>
                    <w:br/>
                    <w:t xml:space="preserve">b) Prestar serviços de carácter económico e social aos seus associados; </w:t>
                  </w:r>
                  <w:r w:rsidRPr="006D5272">
                    <w:rPr>
                      <w:rFonts w:ascii="Trebuchet MS" w:eastAsia="Times New Roman" w:hAnsi="Trebuchet MS" w:cs="Times New Roman"/>
                      <w:color w:val="000000"/>
                      <w:sz w:val="18"/>
                      <w:szCs w:val="18"/>
                      <w:lang w:eastAsia="pt-PT"/>
                    </w:rPr>
                    <w:br/>
                    <w:t xml:space="preserve">c) Participar na elaboração da legislação do trabalho; </w:t>
                  </w:r>
                  <w:r w:rsidRPr="006D5272">
                    <w:rPr>
                      <w:rFonts w:ascii="Trebuchet MS" w:eastAsia="Times New Roman" w:hAnsi="Trebuchet MS" w:cs="Times New Roman"/>
                      <w:color w:val="000000"/>
                      <w:sz w:val="18"/>
                      <w:szCs w:val="18"/>
                      <w:lang w:eastAsia="pt-PT"/>
                    </w:rPr>
                    <w:br/>
                    <w:t xml:space="preserve">d) Iniciar e intervir em processos judiciais e em procedimentos administrativos quanto a interesses dos seus associados, nos termos da lei; </w:t>
                  </w:r>
                  <w:r w:rsidRPr="006D5272">
                    <w:rPr>
                      <w:rFonts w:ascii="Trebuchet MS" w:eastAsia="Times New Roman" w:hAnsi="Trebuchet MS" w:cs="Times New Roman"/>
                      <w:color w:val="000000"/>
                      <w:sz w:val="18"/>
                      <w:szCs w:val="18"/>
                      <w:lang w:eastAsia="pt-PT"/>
                    </w:rPr>
                    <w:br/>
                    <w:t xml:space="preserve">e) Estabelecer relações ou filiar-se, a nível nacional ou internacional, em organizações, respectivamente, de trabalhadores ou de empregadores. </w:t>
                  </w:r>
                  <w:r w:rsidRPr="006D5272">
                    <w:rPr>
                      <w:rFonts w:ascii="Trebuchet MS" w:eastAsia="Times New Roman" w:hAnsi="Trebuchet MS" w:cs="Times New Roman"/>
                      <w:color w:val="000000"/>
                      <w:sz w:val="18"/>
                      <w:szCs w:val="18"/>
                      <w:lang w:eastAsia="pt-PT"/>
                    </w:rPr>
                    <w:br/>
                    <w:t xml:space="preserve">2 - As associações sindicais têm, ainda, o direito de participar nos processos de reestruturação da empresa, especialmente no respeitante a acções de formação ou quando ocorra alteração das condições de trabalho. </w:t>
                  </w:r>
                  <w:r w:rsidRPr="006D5272">
                    <w:rPr>
                      <w:rFonts w:ascii="Trebuchet MS" w:eastAsia="Times New Roman" w:hAnsi="Trebuchet MS" w:cs="Times New Roman"/>
                      <w:color w:val="000000"/>
                      <w:sz w:val="18"/>
                      <w:szCs w:val="18"/>
                      <w:lang w:eastAsia="pt-PT"/>
                    </w:rPr>
                    <w:br/>
                    <w:t>3 - As associações de empregadores não podem dedicar-se à produção ou comercialização de bens ou serviços ou de qualquer modo intervir no mercado, sem prejuízo do disposto na alínea b) do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444.º</w:t>
                  </w:r>
                  <w:r w:rsidRPr="006D5272">
                    <w:rPr>
                      <w:rFonts w:ascii="Trebuchet MS" w:eastAsia="Times New Roman" w:hAnsi="Trebuchet MS" w:cs="Times New Roman"/>
                      <w:b/>
                      <w:bCs/>
                      <w:color w:val="000000"/>
                      <w:sz w:val="18"/>
                      <w:szCs w:val="18"/>
                      <w:lang w:eastAsia="pt-PT"/>
                    </w:rPr>
                    <w:br/>
                    <w:t>Liberdade de inscrição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9E185C"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No exercício da liberdade sindical, o trabalhador tem o direito de, sem discriminação, se inscrever em sindicato que, na área da sua actividade, represente a categoria respectiva. </w:t>
                  </w:r>
                  <w:r w:rsidRPr="006D5272">
                    <w:rPr>
                      <w:rFonts w:ascii="Trebuchet MS" w:eastAsia="Times New Roman" w:hAnsi="Trebuchet MS" w:cs="Times New Roman"/>
                      <w:color w:val="000000"/>
                      <w:sz w:val="18"/>
                      <w:szCs w:val="18"/>
                      <w:lang w:eastAsia="pt-PT"/>
                    </w:rPr>
                    <w:br/>
                    <w:t xml:space="preserve">2 - Pode manter a qualidade de associado o trabalhador que deixe de exercer a sua actividade, mas não passe a exercer outra não representada pelo mesmo sindicato ou não perca a condição de trabalhador subordinado. </w:t>
                  </w:r>
                  <w:r w:rsidRPr="006D5272">
                    <w:rPr>
                      <w:rFonts w:ascii="Trebuchet MS" w:eastAsia="Times New Roman" w:hAnsi="Trebuchet MS" w:cs="Times New Roman"/>
                      <w:color w:val="000000"/>
                      <w:sz w:val="18"/>
                      <w:szCs w:val="18"/>
                      <w:lang w:eastAsia="pt-PT"/>
                    </w:rPr>
                    <w:br/>
                    <w:t xml:space="preserve">3 - O empregador tem o direito de, sem discriminação, se inscrever em associação de empregadores que, na área da sua actividade, o possa representar. </w:t>
                  </w:r>
                  <w:r w:rsidRPr="006D5272">
                    <w:rPr>
                      <w:rFonts w:ascii="Trebuchet MS" w:eastAsia="Times New Roman" w:hAnsi="Trebuchet MS" w:cs="Times New Roman"/>
                      <w:color w:val="000000"/>
                      <w:sz w:val="18"/>
                      <w:szCs w:val="18"/>
                      <w:lang w:eastAsia="pt-PT"/>
                    </w:rPr>
                    <w:br/>
                    <w:t xml:space="preserve">4 - O empresário que não empregue trabalhadores pode inscrever-se em associação de empregadores, não podendo, contudo, intervir nas decisões respeitantes a relações de trabalho. </w:t>
                  </w:r>
                  <w:r w:rsidRPr="006D5272">
                    <w:rPr>
                      <w:rFonts w:ascii="Trebuchet MS" w:eastAsia="Times New Roman" w:hAnsi="Trebuchet MS" w:cs="Times New Roman"/>
                      <w:color w:val="000000"/>
                      <w:sz w:val="18"/>
                      <w:szCs w:val="18"/>
                      <w:lang w:eastAsia="pt-PT"/>
                    </w:rPr>
                    <w:br/>
                    <w:t xml:space="preserve">5 - O trabalhador não pode estar simultaneamente filiado, a título da mesma profissão ou actividade, em sindicatos diferentes. </w:t>
                  </w:r>
                  <w:r w:rsidRPr="006D5272">
                    <w:rPr>
                      <w:rFonts w:ascii="Trebuchet MS" w:eastAsia="Times New Roman" w:hAnsi="Trebuchet MS" w:cs="Times New Roman"/>
                      <w:color w:val="000000"/>
                      <w:sz w:val="18"/>
                      <w:szCs w:val="18"/>
                      <w:lang w:eastAsia="pt-PT"/>
                    </w:rPr>
                    <w:br/>
                    <w:t xml:space="preserve">6 - O trabalhador ou o empregador pode desfiliar-se a todo o tempo, mediante comunicação escrita com a antecedência mínima de 30 dias. </w:t>
                  </w:r>
                  <w:r w:rsidRPr="006D5272">
                    <w:rPr>
                      <w:rFonts w:ascii="Trebuchet MS" w:eastAsia="Times New Roman" w:hAnsi="Trebuchet MS" w:cs="Times New Roman"/>
                      <w:color w:val="000000"/>
                      <w:sz w:val="18"/>
                      <w:szCs w:val="18"/>
                      <w:lang w:eastAsia="pt-PT"/>
                    </w:rPr>
                    <w:br/>
                  </w:r>
                </w:p>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II </w:t>
                  </w:r>
                  <w:r w:rsidRPr="006D5272">
                    <w:rPr>
                      <w:rFonts w:ascii="Trebuchet MS" w:eastAsia="Times New Roman" w:hAnsi="Trebuchet MS" w:cs="Times New Roman"/>
                      <w:color w:val="000000"/>
                      <w:sz w:val="18"/>
                      <w:szCs w:val="18"/>
                      <w:lang w:eastAsia="pt-PT"/>
                    </w:rPr>
                    <w:br/>
                    <w:t>Constituição e organização das associações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445.º</w:t>
                  </w:r>
                  <w:r w:rsidRPr="006D5272">
                    <w:rPr>
                      <w:rFonts w:ascii="Trebuchet MS" w:eastAsia="Times New Roman" w:hAnsi="Trebuchet MS" w:cs="Times New Roman"/>
                      <w:b/>
                      <w:bCs/>
                      <w:color w:val="000000"/>
                      <w:sz w:val="18"/>
                      <w:szCs w:val="18"/>
                      <w:lang w:eastAsia="pt-PT"/>
                    </w:rPr>
                    <w:br/>
                    <w:t>Princípios de auto-regulamentação, organização e gestão democráticas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As associações sindicais e as associações de empregadores regem-se por estatutos e regulamentos por elas aprovados, elegem livre e democraticamente os titulares dos corpos sociais e organizam democraticamente a sua gestão e actividade.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446.º</w:t>
                  </w:r>
                  <w:r w:rsidRPr="006D5272">
                    <w:rPr>
                      <w:rFonts w:ascii="Trebuchet MS" w:eastAsia="Times New Roman" w:hAnsi="Trebuchet MS" w:cs="Times New Roman"/>
                      <w:b/>
                      <w:bCs/>
                      <w:color w:val="000000"/>
                      <w:sz w:val="18"/>
                      <w:szCs w:val="18"/>
                      <w:lang w:eastAsia="pt-PT"/>
                    </w:rPr>
                    <w:br/>
                    <w:t>Autonomia e independência das associações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exercício de cargo de direcção de associação sindical ou de associação de empregadores é incompatível com o exercício de qualquer cargo de direcção em partido político, instituição religiosa ou outra associação relativamente à qual exista conflito de interesses. </w:t>
                  </w:r>
                  <w:r w:rsidRPr="006D5272">
                    <w:rPr>
                      <w:rFonts w:ascii="Trebuchet MS" w:eastAsia="Times New Roman" w:hAnsi="Trebuchet MS" w:cs="Times New Roman"/>
                      <w:color w:val="000000"/>
                      <w:sz w:val="18"/>
                      <w:szCs w:val="18"/>
                      <w:lang w:eastAsia="pt-PT"/>
                    </w:rPr>
                    <w:br/>
                    <w:t>2 - É aplicável a associações de empregadores o disposto nos n.os 1, 3 ou 4 do artigo 405.º, com as necessárias adaptações.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447.º</w:t>
                  </w:r>
                  <w:r w:rsidRPr="006D5272">
                    <w:rPr>
                      <w:rFonts w:ascii="Trebuchet MS" w:eastAsia="Times New Roman" w:hAnsi="Trebuchet MS" w:cs="Times New Roman"/>
                      <w:b/>
                      <w:bCs/>
                      <w:color w:val="000000"/>
                      <w:sz w:val="18"/>
                      <w:szCs w:val="18"/>
                      <w:lang w:eastAsia="pt-PT"/>
                    </w:rPr>
                    <w:br/>
                    <w:t>Constituição, registo e aquisição de personalidade</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associação sindical ou a associação de empregadores constitui-se e aprova os respectivos estatutos mediante deliberação da assembleia constituinte, que pode ser assembleia de representantes de associados, e adquire personalidade jurídica pelo registo daqueles por parte do serviço competente do ministério responsável pela área laboral. </w:t>
                  </w:r>
                  <w:r w:rsidRPr="006D5272">
                    <w:rPr>
                      <w:rFonts w:ascii="Trebuchet MS" w:eastAsia="Times New Roman" w:hAnsi="Trebuchet MS" w:cs="Times New Roman"/>
                      <w:color w:val="000000"/>
                      <w:sz w:val="18"/>
                      <w:szCs w:val="18"/>
                      <w:lang w:eastAsia="pt-PT"/>
                    </w:rPr>
                    <w:br/>
                    <w:t xml:space="preserve">2 - O requerimento do registo de associação sindical ou associação de empregadores, assinado pelo presidente da mesa da assembleia constituinte, deve ser acompanhado dos estatutos aprovados e de certidão ou cópia certificada da acta da assembleia, tendo em anexo as folhas de registo de presenças e respectivos termos de abertura e encerramento. </w:t>
                  </w:r>
                  <w:r w:rsidRPr="006D5272">
                    <w:rPr>
                      <w:rFonts w:ascii="Trebuchet MS" w:eastAsia="Times New Roman" w:hAnsi="Trebuchet MS" w:cs="Times New Roman"/>
                      <w:color w:val="000000"/>
                      <w:sz w:val="18"/>
                      <w:szCs w:val="18"/>
                      <w:lang w:eastAsia="pt-PT"/>
                    </w:rPr>
                    <w:br/>
                    <w:t xml:space="preserve">3 - Os estatutos de associação sindical ou associação de empregadores são entregues em documento electrónico, nos termos de portaria do ministro responsável pela área laboral. </w:t>
                  </w:r>
                  <w:r w:rsidRPr="006D5272">
                    <w:rPr>
                      <w:rFonts w:ascii="Trebuchet MS" w:eastAsia="Times New Roman" w:hAnsi="Trebuchet MS" w:cs="Times New Roman"/>
                      <w:color w:val="000000"/>
                      <w:sz w:val="18"/>
                      <w:szCs w:val="18"/>
                      <w:lang w:eastAsia="pt-PT"/>
                    </w:rPr>
                    <w:br/>
                    <w:t xml:space="preserve">4 - O serviço competente do ministério responsável pela área laboral regista os estatutos, após o que: </w:t>
                  </w:r>
                  <w:r w:rsidRPr="006D5272">
                    <w:rPr>
                      <w:rFonts w:ascii="Trebuchet MS" w:eastAsia="Times New Roman" w:hAnsi="Trebuchet MS" w:cs="Times New Roman"/>
                      <w:color w:val="000000"/>
                      <w:sz w:val="18"/>
                      <w:szCs w:val="18"/>
                      <w:lang w:eastAsia="pt-PT"/>
                    </w:rPr>
                    <w:br/>
                    <w:t xml:space="preserve">a) Publica os estatutos no Boletim do Trabalho e Emprego, nos 30 dias posteriores à sua recepção; </w:t>
                  </w:r>
                  <w:r w:rsidRPr="006D5272">
                    <w:rPr>
                      <w:rFonts w:ascii="Trebuchet MS" w:eastAsia="Times New Roman" w:hAnsi="Trebuchet MS" w:cs="Times New Roman"/>
                      <w:color w:val="000000"/>
                      <w:sz w:val="18"/>
                      <w:szCs w:val="18"/>
                      <w:lang w:eastAsia="pt-PT"/>
                    </w:rPr>
                    <w:br/>
                    <w:t xml:space="preserve">b) Remete ao magistrado do Ministério Público no tribunal competente certidão ou cópia certificada da acta da assembleia constituinte, dos estatutos e do pedido de registo, acompanhados de apreciação fundamentada sobre a legalidade da constituição da associação e dos estatutos, nos oito dias posteriores à publicação, sem prejuízo do disposto no número seguinte. </w:t>
                  </w:r>
                  <w:r w:rsidRPr="006D5272">
                    <w:rPr>
                      <w:rFonts w:ascii="Trebuchet MS" w:eastAsia="Times New Roman" w:hAnsi="Trebuchet MS" w:cs="Times New Roman"/>
                      <w:color w:val="000000"/>
                      <w:sz w:val="18"/>
                      <w:szCs w:val="18"/>
                      <w:lang w:eastAsia="pt-PT"/>
                    </w:rPr>
                    <w:br/>
                    <w:t xml:space="preserve">5 - Caso os estatutos contenham disposições contrárias à lei, o serviço competente, no prazo previsto na alínea b) do número anterior, notifica a associação para que esta altere as mesmas, no prazo de 180 dias. </w:t>
                  </w:r>
                  <w:r w:rsidRPr="006D5272">
                    <w:rPr>
                      <w:rFonts w:ascii="Trebuchet MS" w:eastAsia="Times New Roman" w:hAnsi="Trebuchet MS" w:cs="Times New Roman"/>
                      <w:color w:val="000000"/>
                      <w:sz w:val="18"/>
                      <w:szCs w:val="18"/>
                      <w:lang w:eastAsia="pt-PT"/>
                    </w:rPr>
                    <w:br/>
                    <w:t xml:space="preserve">6 - Caso não haja alteração no prazo referido no número anterior, o serviço competente procede de acordo com o disposto na alínea b) do n.º 4. </w:t>
                  </w:r>
                  <w:r w:rsidRPr="006D5272">
                    <w:rPr>
                      <w:rFonts w:ascii="Trebuchet MS" w:eastAsia="Times New Roman" w:hAnsi="Trebuchet MS" w:cs="Times New Roman"/>
                      <w:color w:val="000000"/>
                      <w:sz w:val="18"/>
                      <w:szCs w:val="18"/>
                      <w:lang w:eastAsia="pt-PT"/>
                    </w:rPr>
                    <w:br/>
                    <w:t xml:space="preserve">7 - A associação sindical ou a associação de empregadores só pode iniciar o exercício das respectivas actividades após a publicação dos estatutos no Boletim do Trabalho e Emprego, ou 30 dias após o registo. </w:t>
                  </w:r>
                  <w:r w:rsidRPr="006D5272">
                    <w:rPr>
                      <w:rFonts w:ascii="Trebuchet MS" w:eastAsia="Times New Roman" w:hAnsi="Trebuchet MS" w:cs="Times New Roman"/>
                      <w:color w:val="000000"/>
                      <w:sz w:val="18"/>
                      <w:szCs w:val="18"/>
                      <w:lang w:eastAsia="pt-PT"/>
                    </w:rPr>
                    <w:br/>
                    <w:t xml:space="preserve">8 - Caso a constituição ou os estatutos iniciais da associação sejam desconformes com a lei imperativa, o magistrado do Ministério Público no tribunal competente promove, no prazo de 15 dias a contar da recepção dos documentos a que se refere a alínea b) do n.º 4, a declaração judicial de extinção da associação ou, no caso de norma dos estatutos, a sua nulidade, se a matéria for regulada por lei imperativa ou se a regulamentação da mesma não for essencial ao funcionamento da associação. </w:t>
                  </w:r>
                  <w:r w:rsidRPr="006D5272">
                    <w:rPr>
                      <w:rFonts w:ascii="Trebuchet MS" w:eastAsia="Times New Roman" w:hAnsi="Trebuchet MS" w:cs="Times New Roman"/>
                      <w:color w:val="000000"/>
                      <w:sz w:val="18"/>
                      <w:szCs w:val="18"/>
                      <w:lang w:eastAsia="pt-PT"/>
                    </w:rPr>
                    <w:br/>
                    <w:t>9 - Na situação referida no número anterior, o serviço competente do ministério responsável pela área laboral, em caso de extinção da associação, segue o procedimento previsto no n.º 3 do artigo 456.º ou, em caso de nulidade de norma dos estatutos, promove a publicação imediata de aviso no Boletim do Trabalho e Emprego.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448.º</w:t>
                  </w:r>
                  <w:r w:rsidRPr="006D5272">
                    <w:rPr>
                      <w:rFonts w:ascii="Trebuchet MS" w:eastAsia="Times New Roman" w:hAnsi="Trebuchet MS" w:cs="Times New Roman"/>
                      <w:b/>
                      <w:bCs/>
                      <w:color w:val="000000"/>
                      <w:sz w:val="18"/>
                      <w:szCs w:val="18"/>
                      <w:lang w:eastAsia="pt-PT"/>
                    </w:rPr>
                    <w:br/>
                    <w:t>Aquisição e perda da qualidade de associação de empregadores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 associação de empresários constituída ao abrigo do regime geral do direito de associação pode adquirir a qualidade de associação de empregadores, pelo processo definido no artigo anterior, desde que preencha os requisitos previstos neste Código, e pode perder essa qualidade por vontade dos associados ou decisão judicial tomada nos termos do n.º 8 do mesmo artigo.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449.º</w:t>
                  </w:r>
                  <w:r w:rsidRPr="006D5272">
                    <w:rPr>
                      <w:rFonts w:ascii="Trebuchet MS" w:eastAsia="Times New Roman" w:hAnsi="Trebuchet MS" w:cs="Times New Roman"/>
                      <w:b/>
                      <w:bCs/>
                      <w:color w:val="000000"/>
                      <w:sz w:val="18"/>
                      <w:szCs w:val="18"/>
                      <w:lang w:eastAsia="pt-PT"/>
                    </w:rPr>
                    <w:br/>
                    <w:t>Alteração de estatutos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alteração de estatutos fica sujeita a registo e ao disposto nos n.os 2 a 6 do artigo 447.º, com as necessárias adaptações. </w:t>
                  </w:r>
                  <w:r w:rsidRPr="006D5272">
                    <w:rPr>
                      <w:rFonts w:ascii="Trebuchet MS" w:eastAsia="Times New Roman" w:hAnsi="Trebuchet MS" w:cs="Times New Roman"/>
                      <w:color w:val="000000"/>
                      <w:sz w:val="18"/>
                      <w:szCs w:val="18"/>
                      <w:lang w:eastAsia="pt-PT"/>
                    </w:rPr>
                    <w:br/>
                    <w:t xml:space="preserve">2 - Caso as alterações dos estatutos da associação sejam desconformes com lei imperativa, o magistrado do Ministério Público no tribunal competente promove, no prazo de 15 dias a contar da recepção dessas alterações, a declaração judicial de nulidade das mesmas, mantendo-se em vigor os estatutos existentes à data do pedido de registo. </w:t>
                  </w:r>
                  <w:r w:rsidRPr="006D5272">
                    <w:rPr>
                      <w:rFonts w:ascii="Trebuchet MS" w:eastAsia="Times New Roman" w:hAnsi="Trebuchet MS" w:cs="Times New Roman"/>
                      <w:color w:val="000000"/>
                      <w:sz w:val="18"/>
                      <w:szCs w:val="18"/>
                      <w:lang w:eastAsia="pt-PT"/>
                    </w:rPr>
                    <w:br/>
                    <w:t xml:space="preserve">3 - Na situação referida no número anterior, é aplicado o n.º 9 do artigo 447.º </w:t>
                  </w:r>
                  <w:r w:rsidRPr="006D5272">
                    <w:rPr>
                      <w:rFonts w:ascii="Trebuchet MS" w:eastAsia="Times New Roman" w:hAnsi="Trebuchet MS" w:cs="Times New Roman"/>
                      <w:color w:val="000000"/>
                      <w:sz w:val="18"/>
                      <w:szCs w:val="18"/>
                      <w:lang w:eastAsia="pt-PT"/>
                    </w:rPr>
                    <w:br/>
                    <w:t>4 - As alterações a que se refere o n.º 1 só produzem efeitos em relação a terceiros após publicação no Boletim do Trabalho e Emprego ou, na falta desta, 30 dias após o registo.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450.º</w:t>
                  </w:r>
                  <w:r w:rsidRPr="006D5272">
                    <w:rPr>
                      <w:rFonts w:ascii="Trebuchet MS" w:eastAsia="Times New Roman" w:hAnsi="Trebuchet MS" w:cs="Times New Roman"/>
                      <w:b/>
                      <w:bCs/>
                      <w:color w:val="000000"/>
                      <w:sz w:val="18"/>
                      <w:szCs w:val="18"/>
                      <w:lang w:eastAsia="pt-PT"/>
                    </w:rPr>
                    <w:br/>
                    <w:t>Conteúdo dos estatutos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Com os limites dos artigos seguintes, os estatutos de associação sindical ou associação de empregadores devem regular: </w:t>
                  </w:r>
                  <w:r w:rsidRPr="006D5272">
                    <w:rPr>
                      <w:rFonts w:ascii="Trebuchet MS" w:eastAsia="Times New Roman" w:hAnsi="Trebuchet MS" w:cs="Times New Roman"/>
                      <w:color w:val="000000"/>
                      <w:sz w:val="18"/>
                      <w:szCs w:val="18"/>
                      <w:lang w:eastAsia="pt-PT"/>
                    </w:rPr>
                    <w:br/>
                    <w:t xml:space="preserve">a) A denominação, a localidade da sede, o âmbito subjectivo, objectivo e geográfico, os fins e a duração, quando a associação não se constitua por período indeterminado; </w:t>
                  </w:r>
                  <w:r w:rsidRPr="006D5272">
                    <w:rPr>
                      <w:rFonts w:ascii="Trebuchet MS" w:eastAsia="Times New Roman" w:hAnsi="Trebuchet MS" w:cs="Times New Roman"/>
                      <w:color w:val="000000"/>
                      <w:sz w:val="18"/>
                      <w:szCs w:val="18"/>
                      <w:lang w:eastAsia="pt-PT"/>
                    </w:rPr>
                    <w:br/>
                    <w:t xml:space="preserve">b) Os respectivos órgãos, entre os quais deve haver uma assembleia geral ou uma assembleia de representantes de associados, um órgão colegial de direcção e um conselho fiscal, bem como o número de membros e o funcionamento daqueles; </w:t>
                  </w:r>
                  <w:r w:rsidRPr="006D5272">
                    <w:rPr>
                      <w:rFonts w:ascii="Trebuchet MS" w:eastAsia="Times New Roman" w:hAnsi="Trebuchet MS" w:cs="Times New Roman"/>
                      <w:color w:val="000000"/>
                      <w:sz w:val="18"/>
                      <w:szCs w:val="18"/>
                      <w:lang w:eastAsia="pt-PT"/>
                    </w:rPr>
                    <w:br/>
                    <w:t xml:space="preserve">c) A extinção e consequente liquidação da associação, bem como o destino do respectivo património. </w:t>
                  </w:r>
                  <w:r w:rsidRPr="006D5272">
                    <w:rPr>
                      <w:rFonts w:ascii="Trebuchet MS" w:eastAsia="Times New Roman" w:hAnsi="Trebuchet MS" w:cs="Times New Roman"/>
                      <w:color w:val="000000"/>
                      <w:sz w:val="18"/>
                      <w:szCs w:val="18"/>
                      <w:lang w:eastAsia="pt-PT"/>
                    </w:rPr>
                    <w:br/>
                    <w:t xml:space="preserve">2 - Os estatutos de associação sindical devem ainda regular o exercício do direito de tendência. </w:t>
                  </w:r>
                  <w:r w:rsidRPr="006D5272">
                    <w:rPr>
                      <w:rFonts w:ascii="Trebuchet MS" w:eastAsia="Times New Roman" w:hAnsi="Trebuchet MS" w:cs="Times New Roman"/>
                      <w:color w:val="000000"/>
                      <w:sz w:val="18"/>
                      <w:szCs w:val="18"/>
                      <w:lang w:eastAsia="pt-PT"/>
                    </w:rPr>
                    <w:br/>
                    <w:t xml:space="preserve">3 - A denominação deve identificar o âmbito subjectivo, objectivo e geográfico da associação e não pode confundir-se com a de outra associação existente. </w:t>
                  </w:r>
                  <w:r w:rsidRPr="006D5272">
                    <w:rPr>
                      <w:rFonts w:ascii="Trebuchet MS" w:eastAsia="Times New Roman" w:hAnsi="Trebuchet MS" w:cs="Times New Roman"/>
                      <w:color w:val="000000"/>
                      <w:sz w:val="18"/>
                      <w:szCs w:val="18"/>
                      <w:lang w:eastAsia="pt-PT"/>
                    </w:rPr>
                    <w:br/>
                    <w:t xml:space="preserve">4 - No caso de os estatutos preverem a existência de uma assembleia de representantes de associados, esta exerce os direitos previstos na lei para a assembleia geral, cabendo aos estatutos indicar, caso haja mais de uma assembleia de representantes de associados, a que exerce os referidos direitos. </w:t>
                  </w:r>
                  <w:r w:rsidRPr="006D5272">
                    <w:rPr>
                      <w:rFonts w:ascii="Trebuchet MS" w:eastAsia="Times New Roman" w:hAnsi="Trebuchet MS" w:cs="Times New Roman"/>
                      <w:color w:val="000000"/>
                      <w:sz w:val="18"/>
                      <w:szCs w:val="18"/>
                      <w:lang w:eastAsia="pt-PT"/>
                    </w:rPr>
                    <w:br/>
                    <w:t>5 - Em caso de extinção judicial ou voluntária de associação sindical ou associação de empregadores, os respectivos bens não podem ser distribuídos pelos associados, excepto quando estes sejam associações.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451.º</w:t>
                  </w:r>
                  <w:r w:rsidRPr="006D5272">
                    <w:rPr>
                      <w:rFonts w:ascii="Trebuchet MS" w:eastAsia="Times New Roman" w:hAnsi="Trebuchet MS" w:cs="Times New Roman"/>
                      <w:b/>
                      <w:bCs/>
                      <w:color w:val="000000"/>
                      <w:sz w:val="18"/>
                      <w:szCs w:val="18"/>
                      <w:lang w:eastAsia="pt-PT"/>
                    </w:rPr>
                    <w:br/>
                    <w:t>Princípios da organização e da gestão democráticas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No respeito pelos princípios da organização e da gestão democráticas, as associações sindicais e as associações de empregadores devem reger-se, nomeadamente, em obediência às seguintes regras: </w:t>
                  </w:r>
                  <w:r w:rsidRPr="006D5272">
                    <w:rPr>
                      <w:rFonts w:ascii="Trebuchet MS" w:eastAsia="Times New Roman" w:hAnsi="Trebuchet MS" w:cs="Times New Roman"/>
                      <w:color w:val="000000"/>
                      <w:sz w:val="18"/>
                      <w:szCs w:val="18"/>
                      <w:lang w:eastAsia="pt-PT"/>
                    </w:rPr>
                    <w:br/>
                    <w:t xml:space="preserve">a) Todo o associado no gozo dos seus direitos tem o direito de participar na actividade da associação, incluindo o de eleger e ser eleito para os corpos sociais e ser nomeado para qualquer cargo associativo, sem prejuízo de poder haver requisitos de idade e de tempo de inscrição; </w:t>
                  </w:r>
                  <w:r w:rsidRPr="006D5272">
                    <w:rPr>
                      <w:rFonts w:ascii="Trebuchet MS" w:eastAsia="Times New Roman" w:hAnsi="Trebuchet MS" w:cs="Times New Roman"/>
                      <w:color w:val="000000"/>
                      <w:sz w:val="18"/>
                      <w:szCs w:val="18"/>
                      <w:lang w:eastAsia="pt-PT"/>
                    </w:rPr>
                    <w:br/>
                    <w:t xml:space="preserve">b) São asseguradas a igualdade de oportunidades e imparcialidade no tratamento das listas concorrentes a eleições para os corpos sociais; </w:t>
                  </w:r>
                  <w:r w:rsidRPr="006D5272">
                    <w:rPr>
                      <w:rFonts w:ascii="Trebuchet MS" w:eastAsia="Times New Roman" w:hAnsi="Trebuchet MS" w:cs="Times New Roman"/>
                      <w:color w:val="000000"/>
                      <w:sz w:val="18"/>
                      <w:szCs w:val="18"/>
                      <w:lang w:eastAsia="pt-PT"/>
                    </w:rPr>
                    <w:br/>
                    <w:t xml:space="preserve">c) O mandato dos membros da direcção não pode ter duração superior a quatro anos, sendo permitida a reeleição para mandatos sucessivos, salvo disposição estatutária em contrário; </w:t>
                  </w:r>
                  <w:r w:rsidRPr="006D5272">
                    <w:rPr>
                      <w:rFonts w:ascii="Trebuchet MS" w:eastAsia="Times New Roman" w:hAnsi="Trebuchet MS" w:cs="Times New Roman"/>
                      <w:color w:val="000000"/>
                      <w:sz w:val="18"/>
                      <w:szCs w:val="18"/>
                      <w:lang w:eastAsia="pt-PT"/>
                    </w:rPr>
                    <w:br/>
                    <w:t xml:space="preserve">2 - Os estatutos de associação de empregadores podem atribuir mais de um voto a certos associados, com base em critérios objectivos, nomeadamente em função da dimensão da empresa, até ao limite de 10 vezes o número de votos do associado com o menor número de votos. </w:t>
                  </w:r>
                  <w:r w:rsidRPr="006D5272">
                    <w:rPr>
                      <w:rFonts w:ascii="Trebuchet MS" w:eastAsia="Times New Roman" w:hAnsi="Trebuchet MS" w:cs="Times New Roman"/>
                      <w:color w:val="000000"/>
                      <w:sz w:val="18"/>
                      <w:szCs w:val="18"/>
                      <w:lang w:eastAsia="pt-PT"/>
                    </w:rPr>
                    <w:br/>
                    <w:t>3 - Os estatutos podem permitir a participação de membros em mais de um órgão, salvo se um desses órgãos for o conselho fiscal, não podendo o número daqueles ultrapassar um terço do total dos membros.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452.º</w:t>
                  </w:r>
                  <w:r w:rsidRPr="006D5272">
                    <w:rPr>
                      <w:rFonts w:ascii="Trebuchet MS" w:eastAsia="Times New Roman" w:hAnsi="Trebuchet MS" w:cs="Times New Roman"/>
                      <w:b/>
                      <w:bCs/>
                      <w:color w:val="000000"/>
                      <w:sz w:val="18"/>
                      <w:szCs w:val="18"/>
                      <w:lang w:eastAsia="pt-PT"/>
                    </w:rPr>
                    <w:br/>
                    <w:t>Regime disciplinar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regime disciplinar aplicável aos associados deve assegurar o direito de defesa do associado e prever que o procedimento seja escrito e que a sanção de expulsão seja apenas aplicada em caso de grave violação de deveres fundamentais. </w:t>
                  </w:r>
                  <w:r w:rsidRPr="006D5272">
                    <w:rPr>
                      <w:rFonts w:ascii="Trebuchet MS" w:eastAsia="Times New Roman" w:hAnsi="Trebuchet MS" w:cs="Times New Roman"/>
                      <w:color w:val="000000"/>
                      <w:sz w:val="18"/>
                      <w:szCs w:val="18"/>
                      <w:lang w:eastAsia="pt-PT"/>
                    </w:rPr>
                    <w:br/>
                    <w:t>2 - O regime disciplinar da associação de empregadores não pode conter normas que interfiram com a actividade económica exercida pelos associados.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453.º</w:t>
                  </w:r>
                  <w:r w:rsidRPr="006D5272">
                    <w:rPr>
                      <w:rFonts w:ascii="Trebuchet MS" w:eastAsia="Times New Roman" w:hAnsi="Trebuchet MS" w:cs="Times New Roman"/>
                      <w:b/>
                      <w:bCs/>
                      <w:color w:val="000000"/>
                      <w:sz w:val="18"/>
                      <w:szCs w:val="18"/>
                      <w:lang w:eastAsia="pt-PT"/>
                    </w:rPr>
                    <w:br/>
                    <w:t>Impenhorabilidade de bens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São impenhoráveis os bens móveis e imóveis de associação sindical ou associação de empregadores cuja utilização seja estritamente indispensável ao seu funcionamento. </w:t>
                  </w:r>
                  <w:r w:rsidRPr="006D5272">
                    <w:rPr>
                      <w:rFonts w:ascii="Trebuchet MS" w:eastAsia="Times New Roman" w:hAnsi="Trebuchet MS" w:cs="Times New Roman"/>
                      <w:color w:val="000000"/>
                      <w:sz w:val="18"/>
                      <w:szCs w:val="18"/>
                      <w:lang w:eastAsia="pt-PT"/>
                    </w:rPr>
                    <w:br/>
                    <w:t xml:space="preserve">2 - O disposto no número anterior não se aplica a bem imóvel quando se verifiquem as seguintes condições: </w:t>
                  </w:r>
                  <w:r w:rsidRPr="006D5272">
                    <w:rPr>
                      <w:rFonts w:ascii="Trebuchet MS" w:eastAsia="Times New Roman" w:hAnsi="Trebuchet MS" w:cs="Times New Roman"/>
                      <w:color w:val="000000"/>
                      <w:sz w:val="18"/>
                      <w:szCs w:val="18"/>
                      <w:lang w:eastAsia="pt-PT"/>
                    </w:rPr>
                    <w:br/>
                    <w:t xml:space="preserve">a) A aquisição, construção, reconstrução, modificação ou beneficiação desse bem seja feita mediante recurso a financiamento por terceiros, com garantia real previamente registada; </w:t>
                  </w:r>
                  <w:r w:rsidRPr="006D5272">
                    <w:rPr>
                      <w:rFonts w:ascii="Trebuchet MS" w:eastAsia="Times New Roman" w:hAnsi="Trebuchet MS" w:cs="Times New Roman"/>
                      <w:color w:val="000000"/>
                      <w:sz w:val="18"/>
                      <w:szCs w:val="18"/>
                      <w:lang w:eastAsia="pt-PT"/>
                    </w:rPr>
                    <w:br/>
                    <w:t>b) O financiamento por terceiros e as condições de aquisição sejam objecto de deliberação do órgão estatutariamente competente.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454.º</w:t>
                  </w:r>
                  <w:r w:rsidRPr="006D5272">
                    <w:rPr>
                      <w:rFonts w:ascii="Trebuchet MS" w:eastAsia="Times New Roman" w:hAnsi="Trebuchet MS" w:cs="Times New Roman"/>
                      <w:b/>
                      <w:bCs/>
                      <w:color w:val="000000"/>
                      <w:sz w:val="18"/>
                      <w:szCs w:val="18"/>
                      <w:lang w:eastAsia="pt-PT"/>
                    </w:rPr>
                    <w:br/>
                    <w:t>Publicitação dos membros da direcção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presidente da mesa da assembleia geral deve remeter a identidade dos membros da direcção de associação sindical ou associação de empregadores, bem como cópia da acta da assembleia que os elegeu, ao serviço competente do ministério responsável pela área laboral no prazo de 30 dias após a eleição, para publicação imediata no Boletim do Trabalho e Emprego. </w:t>
                  </w:r>
                  <w:r w:rsidRPr="006D5272">
                    <w:rPr>
                      <w:rFonts w:ascii="Trebuchet MS" w:eastAsia="Times New Roman" w:hAnsi="Trebuchet MS" w:cs="Times New Roman"/>
                      <w:color w:val="000000"/>
                      <w:sz w:val="18"/>
                      <w:szCs w:val="18"/>
                      <w:lang w:eastAsia="pt-PT"/>
                    </w:rPr>
                    <w:br/>
                    <w:t>2 - A identidade dos membros da direcção deve ser entregue em documento electrónico, nos termos de portaria do ministro responsável pela área laboral.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455.º</w:t>
                  </w:r>
                  <w:r w:rsidRPr="006D5272">
                    <w:rPr>
                      <w:rFonts w:ascii="Trebuchet MS" w:eastAsia="Times New Roman" w:hAnsi="Trebuchet MS" w:cs="Times New Roman"/>
                      <w:b/>
                      <w:bCs/>
                      <w:color w:val="000000"/>
                      <w:sz w:val="18"/>
                      <w:szCs w:val="18"/>
                      <w:lang w:eastAsia="pt-PT"/>
                    </w:rPr>
                    <w:br/>
                    <w:t>Averbamento ao registo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 associação sindical ou associação de empregadores deve indicar a actualização do endereço da sede, quando a mesma não conste de alteração dos estatutos, ao serviço competente do ministério responsável pela área laboral, o qual procede ao seu averbamento no respectivo registo.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456.º</w:t>
                  </w:r>
                  <w:r w:rsidRPr="006D5272">
                    <w:rPr>
                      <w:rFonts w:ascii="Trebuchet MS" w:eastAsia="Times New Roman" w:hAnsi="Trebuchet MS" w:cs="Times New Roman"/>
                      <w:b/>
                      <w:bCs/>
                      <w:color w:val="000000"/>
                      <w:sz w:val="18"/>
                      <w:szCs w:val="18"/>
                      <w:lang w:eastAsia="pt-PT"/>
                    </w:rPr>
                    <w:br/>
                    <w:t>Extinção de associações e cancelamento do registo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Quando a associação sindical ou de empregadores não tenha requerido a publicação nos termos do n.º 1 do artigo 454.º da identidade dos membros da direcção num período de seis anos a contar da publicação anterior, o serviço competente do ministério responsável pela área laboral deve comunicar o facto ao magistrado do Ministério Público no tribunal competente, o qual promove, no prazo de 15 dias a contar da recepção dessa comunicação, a declaração judicial de extinção da associação. </w:t>
                  </w:r>
                  <w:r w:rsidRPr="006D5272">
                    <w:rPr>
                      <w:rFonts w:ascii="Trebuchet MS" w:eastAsia="Times New Roman" w:hAnsi="Trebuchet MS" w:cs="Times New Roman"/>
                      <w:color w:val="000000"/>
                      <w:sz w:val="18"/>
                      <w:szCs w:val="18"/>
                      <w:lang w:eastAsia="pt-PT"/>
                    </w:rPr>
                    <w:br/>
                    <w:t xml:space="preserve">2 - A extinção judicial ou voluntária de associação sindical ou associação de empregadores deve ser comunicada ao serviço competente do ministério responsável pela área laboral: </w:t>
                  </w:r>
                  <w:r w:rsidRPr="006D5272">
                    <w:rPr>
                      <w:rFonts w:ascii="Trebuchet MS" w:eastAsia="Times New Roman" w:hAnsi="Trebuchet MS" w:cs="Times New Roman"/>
                      <w:color w:val="000000"/>
                      <w:sz w:val="18"/>
                      <w:szCs w:val="18"/>
                      <w:lang w:eastAsia="pt-PT"/>
                    </w:rPr>
                    <w:br/>
                    <w:t xml:space="preserve">a) Pelo tribunal, mediante cópia da decisão que determine a extinção, transitada em julgado; </w:t>
                  </w:r>
                  <w:r w:rsidRPr="006D5272">
                    <w:rPr>
                      <w:rFonts w:ascii="Trebuchet MS" w:eastAsia="Times New Roman" w:hAnsi="Trebuchet MS" w:cs="Times New Roman"/>
                      <w:color w:val="000000"/>
                      <w:sz w:val="18"/>
                      <w:szCs w:val="18"/>
                      <w:lang w:eastAsia="pt-PT"/>
                    </w:rPr>
                    <w:br/>
                    <w:t xml:space="preserve">b) Pelo presidente da mesa da assembleia geral, mediante certidão ou cópia certificada da acta da assembleia que delibere a extinção, com as folhas de presenças e respectivos termos de abertura e encerramento. </w:t>
                  </w:r>
                  <w:r w:rsidRPr="006D5272">
                    <w:rPr>
                      <w:rFonts w:ascii="Trebuchet MS" w:eastAsia="Times New Roman" w:hAnsi="Trebuchet MS" w:cs="Times New Roman"/>
                      <w:color w:val="000000"/>
                      <w:sz w:val="18"/>
                      <w:szCs w:val="18"/>
                      <w:lang w:eastAsia="pt-PT"/>
                    </w:rPr>
                    <w:br/>
                    <w:t xml:space="preserve">3 - O serviço referido no número anterior procede ao cancelamento do registo dos estatutos da associação em causa e promove a publicação imediata de aviso no Boletim do Trabalho e Emprego. </w:t>
                  </w:r>
                  <w:r w:rsidRPr="006D5272">
                    <w:rPr>
                      <w:rFonts w:ascii="Trebuchet MS" w:eastAsia="Times New Roman" w:hAnsi="Trebuchet MS" w:cs="Times New Roman"/>
                      <w:color w:val="000000"/>
                      <w:sz w:val="18"/>
                      <w:szCs w:val="18"/>
                      <w:lang w:eastAsia="pt-PT"/>
                    </w:rPr>
                    <w:br/>
                    <w:t xml:space="preserve">4 - O serviço referido nos números anteriores remete ao magistrado do Ministério Público no tribunal competente certidão ou cópia certificada da acta da assembleia que delibere a extinção, acompanhada de apreciação fundamentada sobre a legalidade da deliberação, nos oito dias posteriores à publicação do aviso. </w:t>
                  </w:r>
                  <w:r w:rsidRPr="006D5272">
                    <w:rPr>
                      <w:rFonts w:ascii="Trebuchet MS" w:eastAsia="Times New Roman" w:hAnsi="Trebuchet MS" w:cs="Times New Roman"/>
                      <w:color w:val="000000"/>
                      <w:sz w:val="18"/>
                      <w:szCs w:val="18"/>
                      <w:lang w:eastAsia="pt-PT"/>
                    </w:rPr>
                    <w:br/>
                    <w:t xml:space="preserve">5 - No caso de a deliberação de extinção da associação ser desconforme com a lei ou os estatutos, o magistrado do Ministério Público promove, no prazo de 15 dias a contar da recepção, a declaração judicial de nulidade da deliberação. </w:t>
                  </w:r>
                  <w:r w:rsidRPr="006D5272">
                    <w:rPr>
                      <w:rFonts w:ascii="Trebuchet MS" w:eastAsia="Times New Roman" w:hAnsi="Trebuchet MS" w:cs="Times New Roman"/>
                      <w:color w:val="000000"/>
                      <w:sz w:val="18"/>
                      <w:szCs w:val="18"/>
                      <w:lang w:eastAsia="pt-PT"/>
                    </w:rPr>
                    <w:br/>
                    <w:t xml:space="preserve">6 - O tribunal comunica a declaração judicial de nulidade da deliberação de extinção da associação, transitada em julgado, ao serviço referido nos números anteriores, o qual revoga o cancelamento e promove a publicação imediata de aviso no Boletim do Trabalho e Emprego. </w:t>
                  </w:r>
                  <w:r w:rsidRPr="006D5272">
                    <w:rPr>
                      <w:rFonts w:ascii="Trebuchet MS" w:eastAsia="Times New Roman" w:hAnsi="Trebuchet MS" w:cs="Times New Roman"/>
                      <w:color w:val="000000"/>
                      <w:sz w:val="18"/>
                      <w:szCs w:val="18"/>
                      <w:lang w:eastAsia="pt-PT"/>
                    </w:rPr>
                    <w:br/>
                    <w:t>7 - A extinção da associação ou a revogação do cancelamento produz efeitos a partir da publicação do respectivo aviso.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08"/>
              <w:gridCol w:w="114"/>
              <w:gridCol w:w="114"/>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III </w:t>
                  </w:r>
                  <w:r w:rsidRPr="006D5272">
                    <w:rPr>
                      <w:rFonts w:ascii="Trebuchet MS" w:eastAsia="Times New Roman" w:hAnsi="Trebuchet MS" w:cs="Times New Roman"/>
                      <w:color w:val="000000"/>
                      <w:sz w:val="18"/>
                      <w:szCs w:val="18"/>
                      <w:lang w:eastAsia="pt-PT"/>
                    </w:rPr>
                    <w:br/>
                    <w:t>Quotização sindical</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457.º</w:t>
                  </w:r>
                  <w:r w:rsidRPr="006D5272">
                    <w:rPr>
                      <w:rFonts w:ascii="Trebuchet MS" w:eastAsia="Times New Roman" w:hAnsi="Trebuchet MS" w:cs="Times New Roman"/>
                      <w:b/>
                      <w:bCs/>
                      <w:color w:val="000000"/>
                      <w:sz w:val="18"/>
                      <w:szCs w:val="18"/>
                      <w:lang w:eastAsia="pt-PT"/>
                    </w:rPr>
                    <w:br/>
                    <w:t>Quotização sindical e protecção dos trabalhadores</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trabalhador não pode ser obrigado a pagar quotas para associação sindical em que não esteja inscrito. </w:t>
                  </w:r>
                  <w:r w:rsidRPr="006D5272">
                    <w:rPr>
                      <w:rFonts w:ascii="Trebuchet MS" w:eastAsia="Times New Roman" w:hAnsi="Trebuchet MS" w:cs="Times New Roman"/>
                      <w:color w:val="000000"/>
                      <w:sz w:val="18"/>
                      <w:szCs w:val="18"/>
                      <w:lang w:eastAsia="pt-PT"/>
                    </w:rPr>
                    <w:br/>
                    <w:t xml:space="preserve">2 - A cobrança e entrega de quotas sindicais pelo empregador não podem implicar para o trabalhador qualquer discriminação nem o pagamento de despesas não previstas na lei ou limitar de qualquer modo a sua liberdade de trabalho. </w:t>
                  </w:r>
                  <w:r w:rsidRPr="006D5272">
                    <w:rPr>
                      <w:rFonts w:ascii="Trebuchet MS" w:eastAsia="Times New Roman" w:hAnsi="Trebuchet MS" w:cs="Times New Roman"/>
                      <w:color w:val="000000"/>
                      <w:sz w:val="18"/>
                      <w:szCs w:val="18"/>
                      <w:lang w:eastAsia="pt-PT"/>
                    </w:rPr>
                    <w:br/>
                    <w:t xml:space="preserve">3 - O empregador pode proceder ao tratamento informático de dados pessoais dos trabalhadores referentes a filiação sindical, desde que, nos termos da lei, sejam exclusivamente utilizados para cobrança e entrega de quotas sindicais. </w:t>
                  </w:r>
                  <w:r w:rsidRPr="006D5272">
                    <w:rPr>
                      <w:rFonts w:ascii="Trebuchet MS" w:eastAsia="Times New Roman" w:hAnsi="Trebuchet MS" w:cs="Times New Roman"/>
                      <w:color w:val="000000"/>
                      <w:sz w:val="18"/>
                      <w:szCs w:val="18"/>
                      <w:lang w:eastAsia="pt-PT"/>
                    </w:rPr>
                    <w:br/>
                    <w:t>4 - A associação sindical não pode recusar a passagem de documento essencial à actividade profissional do trabalhador que seja da sua competência por motivo de falta de pagamento de quotas.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458.º</w:t>
                  </w:r>
                  <w:r w:rsidRPr="006D5272">
                    <w:rPr>
                      <w:rFonts w:ascii="Trebuchet MS" w:eastAsia="Times New Roman" w:hAnsi="Trebuchet MS" w:cs="Times New Roman"/>
                      <w:b/>
                      <w:bCs/>
                      <w:color w:val="000000"/>
                      <w:sz w:val="18"/>
                      <w:szCs w:val="18"/>
                      <w:lang w:eastAsia="pt-PT"/>
                    </w:rPr>
                    <w:br/>
                    <w:t>Cobrança de quotas sindicais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deve proceder à cobrança e entrega de quotas sindicais quando o instrumento de regulamentação colectiva de trabalho aplicável o preveja e o trabalhador o autorize, ou mediante opção expressa do trabalhador dirigida ao empregador. </w:t>
                  </w:r>
                  <w:r w:rsidRPr="006D5272">
                    <w:rPr>
                      <w:rFonts w:ascii="Trebuchet MS" w:eastAsia="Times New Roman" w:hAnsi="Trebuchet MS" w:cs="Times New Roman"/>
                      <w:color w:val="000000"/>
                      <w:sz w:val="18"/>
                      <w:szCs w:val="18"/>
                      <w:lang w:eastAsia="pt-PT"/>
                    </w:rPr>
                    <w:br/>
                    <w:t xml:space="preserve">2 - O trabalhador deve formular por escrito e assinar a declaração de autorização ou de opção referida no número anterior e nela indicar o valor da quota sindical ou o determinado em percentagem da retribuição a deduzir e a associação sindical à qual o mesmo deve ser entregue. </w:t>
                  </w:r>
                  <w:r w:rsidRPr="006D5272">
                    <w:rPr>
                      <w:rFonts w:ascii="Trebuchet MS" w:eastAsia="Times New Roman" w:hAnsi="Trebuchet MS" w:cs="Times New Roman"/>
                      <w:color w:val="000000"/>
                      <w:sz w:val="18"/>
                      <w:szCs w:val="18"/>
                      <w:lang w:eastAsia="pt-PT"/>
                    </w:rPr>
                    <w:br/>
                    <w:t xml:space="preserve">3 - A cobrança e entrega de quota sindical implica que o empregador deduza da retribuição do trabalhador o valor da quota e o entregue à associação sindical respectiva, até ao dia 15 do mês seguinte. </w:t>
                  </w:r>
                  <w:r w:rsidRPr="006D5272">
                    <w:rPr>
                      <w:rFonts w:ascii="Trebuchet MS" w:eastAsia="Times New Roman" w:hAnsi="Trebuchet MS" w:cs="Times New Roman"/>
                      <w:color w:val="000000"/>
                      <w:sz w:val="18"/>
                      <w:szCs w:val="18"/>
                      <w:lang w:eastAsia="pt-PT"/>
                    </w:rPr>
                    <w:br/>
                    <w:t xml:space="preserve">4 - A responsabilidade pelas despesas necessárias à entrega da quota sindical pode ser definida por instrumento de regulamentação colectiva de trabalho ou acordo entre empregador e sindicato ou trabalhador. </w:t>
                  </w:r>
                  <w:r w:rsidRPr="006D5272">
                    <w:rPr>
                      <w:rFonts w:ascii="Trebuchet MS" w:eastAsia="Times New Roman" w:hAnsi="Trebuchet MS" w:cs="Times New Roman"/>
                      <w:color w:val="000000"/>
                      <w:sz w:val="18"/>
                      <w:szCs w:val="18"/>
                      <w:lang w:eastAsia="pt-PT"/>
                    </w:rPr>
                    <w:br/>
                    <w:t xml:space="preserve">5 - O trabalhador pode fazer cessar a cobrança e entrega de quota sindical pelo empregador mediante declaração escrita e assinada que lhe dirija neste sentido. </w:t>
                  </w:r>
                  <w:r w:rsidRPr="006D5272">
                    <w:rPr>
                      <w:rFonts w:ascii="Trebuchet MS" w:eastAsia="Times New Roman" w:hAnsi="Trebuchet MS" w:cs="Times New Roman"/>
                      <w:color w:val="000000"/>
                      <w:sz w:val="18"/>
                      <w:szCs w:val="18"/>
                      <w:lang w:eastAsia="pt-PT"/>
                    </w:rPr>
                    <w:br/>
                    <w:t xml:space="preserve">6 - O trabalhador deve enviar cópias das declarações previstas nos números anteriores à associação sindical respectiva. </w:t>
                  </w:r>
                  <w:r w:rsidRPr="006D5272">
                    <w:rPr>
                      <w:rFonts w:ascii="Trebuchet MS" w:eastAsia="Times New Roman" w:hAnsi="Trebuchet MS" w:cs="Times New Roman"/>
                      <w:color w:val="000000"/>
                      <w:sz w:val="18"/>
                      <w:szCs w:val="18"/>
                      <w:lang w:eastAsia="pt-PT"/>
                    </w:rPr>
                    <w:br/>
                    <w:t xml:space="preserve">7 - A declaração de autorização ou de opção do trabalhador de cobrança da quota sindical e a declaração sobre a cessação deste procedimento produzem efeitos a partir do mês seguinte ao da sua entrega ao empregador. </w:t>
                  </w:r>
                  <w:r w:rsidRPr="006D5272">
                    <w:rPr>
                      <w:rFonts w:ascii="Trebuchet MS" w:eastAsia="Times New Roman" w:hAnsi="Trebuchet MS" w:cs="Times New Roman"/>
                      <w:color w:val="000000"/>
                      <w:sz w:val="18"/>
                      <w:szCs w:val="18"/>
                      <w:lang w:eastAsia="pt-PT"/>
                    </w:rPr>
                    <w:br/>
                    <w:t>8 - Constitui contra-ordenação muito grave a recusa ou falta de cobrança, pelo empregador, da quota sindical, através da dedução na retribuição do trabalhador que a haja autorizado ou decidido.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459.º</w:t>
                  </w:r>
                  <w:r w:rsidRPr="006D5272">
                    <w:rPr>
                      <w:rFonts w:ascii="Trebuchet MS" w:eastAsia="Times New Roman" w:hAnsi="Trebuchet MS" w:cs="Times New Roman"/>
                      <w:b/>
                      <w:bCs/>
                      <w:color w:val="000000"/>
                      <w:sz w:val="18"/>
                      <w:szCs w:val="18"/>
                      <w:lang w:eastAsia="pt-PT"/>
                    </w:rPr>
                    <w:br/>
                    <w:t>Crime de retenção de quota sindical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 empregador que retiver e não entregar à associação sindical a quota sindical cobrada é punido com a pena prevista para o crime de abuso de confiança.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54"/>
              <w:gridCol w:w="141"/>
              <w:gridCol w:w="141"/>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IV </w:t>
                  </w:r>
                  <w:r w:rsidRPr="006D5272">
                    <w:rPr>
                      <w:rFonts w:ascii="Trebuchet MS" w:eastAsia="Times New Roman" w:hAnsi="Trebuchet MS" w:cs="Times New Roman"/>
                      <w:color w:val="000000"/>
                      <w:sz w:val="18"/>
                      <w:szCs w:val="18"/>
                      <w:lang w:eastAsia="pt-PT"/>
                    </w:rPr>
                    <w:br/>
                    <w:t>Actividade sindical na empresa</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460.º</w:t>
                  </w:r>
                  <w:r w:rsidRPr="006D5272">
                    <w:rPr>
                      <w:rFonts w:ascii="Trebuchet MS" w:eastAsia="Times New Roman" w:hAnsi="Trebuchet MS" w:cs="Times New Roman"/>
                      <w:b/>
                      <w:bCs/>
                      <w:color w:val="000000"/>
                      <w:sz w:val="18"/>
                      <w:szCs w:val="18"/>
                      <w:lang w:eastAsia="pt-PT"/>
                    </w:rPr>
                    <w:br/>
                    <w:t>Direito a actividade sindical na empresa</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Os trabalhadores e os sindicatos têm direito a desenvolver actividade sindical na empresa, nomeadamente através de delegados sindicais, comissões sindicais e comissões intersindicais.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461.º</w:t>
                  </w:r>
                  <w:r w:rsidRPr="006D5272">
                    <w:rPr>
                      <w:rFonts w:ascii="Trebuchet MS" w:eastAsia="Times New Roman" w:hAnsi="Trebuchet MS" w:cs="Times New Roman"/>
                      <w:b/>
                      <w:bCs/>
                      <w:color w:val="000000"/>
                      <w:sz w:val="18"/>
                      <w:szCs w:val="18"/>
                      <w:lang w:eastAsia="pt-PT"/>
                    </w:rPr>
                    <w:br/>
                    <w:t>Reunião de trabalhadores no local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Os trabalhadores podem reunir-se no local de trabalho, mediante convocação por um terço ou 50 trabalhadores do respectivo estabelecimento, ou pela comissão sindical ou intersindical: </w:t>
                  </w:r>
                  <w:r w:rsidRPr="006D5272">
                    <w:rPr>
                      <w:rFonts w:ascii="Trebuchet MS" w:eastAsia="Times New Roman" w:hAnsi="Trebuchet MS" w:cs="Times New Roman"/>
                      <w:color w:val="000000"/>
                      <w:sz w:val="18"/>
                      <w:szCs w:val="18"/>
                      <w:lang w:eastAsia="pt-PT"/>
                    </w:rPr>
                    <w:br/>
                    <w:t xml:space="preserve">a) Fora do horário de trabalho da generalidade dos trabalhadores, sem prejuízo do normal funcionamento de turnos ou de trabalho suplementar; </w:t>
                  </w:r>
                  <w:r w:rsidRPr="006D5272">
                    <w:rPr>
                      <w:rFonts w:ascii="Trebuchet MS" w:eastAsia="Times New Roman" w:hAnsi="Trebuchet MS" w:cs="Times New Roman"/>
                      <w:color w:val="000000"/>
                      <w:sz w:val="18"/>
                      <w:szCs w:val="18"/>
                      <w:lang w:eastAsia="pt-PT"/>
                    </w:rPr>
                    <w:br/>
                    <w:t xml:space="preserve">b) Durante o horário de trabalho da generalidade dos trabalhadores até um período máximo de quinze horas por ano, que conta como tempo de serviço efectivo, desde que seja assegurado o funcionamento de serviços de natureza urgente e essencial. </w:t>
                  </w:r>
                  <w:r w:rsidRPr="006D5272">
                    <w:rPr>
                      <w:rFonts w:ascii="Trebuchet MS" w:eastAsia="Times New Roman" w:hAnsi="Trebuchet MS" w:cs="Times New Roman"/>
                      <w:color w:val="000000"/>
                      <w:sz w:val="18"/>
                      <w:szCs w:val="18"/>
                      <w:lang w:eastAsia="pt-PT"/>
                    </w:rPr>
                    <w:br/>
                    <w:t xml:space="preserve">2 - É aplicável à realização de reunião referida no número anterior o disposto no artigo 420.º, com as necessárias adaptações. </w:t>
                  </w:r>
                  <w:r w:rsidRPr="006D5272">
                    <w:rPr>
                      <w:rFonts w:ascii="Trebuchet MS" w:eastAsia="Times New Roman" w:hAnsi="Trebuchet MS" w:cs="Times New Roman"/>
                      <w:color w:val="000000"/>
                      <w:sz w:val="18"/>
                      <w:szCs w:val="18"/>
                      <w:lang w:eastAsia="pt-PT"/>
                    </w:rPr>
                    <w:br/>
                    <w:t xml:space="preserve">3 - Os membros de direcção de associações sindicais representativas dos trabalhadores que não trabalhem na empresa podem participar na reunião, mediante comunicação dos promotores ao empregador com a antecedência mínima de seis horas. </w:t>
                  </w:r>
                  <w:r w:rsidRPr="006D5272">
                    <w:rPr>
                      <w:rFonts w:ascii="Trebuchet MS" w:eastAsia="Times New Roman" w:hAnsi="Trebuchet MS" w:cs="Times New Roman"/>
                      <w:color w:val="000000"/>
                      <w:sz w:val="18"/>
                      <w:szCs w:val="18"/>
                      <w:lang w:eastAsia="pt-PT"/>
                    </w:rPr>
                    <w:br/>
                    <w:t>4 - O empregador que proíba reunião de trabalhadores no local de trabalho ou o acesso de membro de direcção de associação sindical a instalações de empresa onde decorra reunião de trabalhadores comete contra-ordenação muito grave.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462.º</w:t>
                  </w:r>
                  <w:r w:rsidRPr="006D5272">
                    <w:rPr>
                      <w:rFonts w:ascii="Trebuchet MS" w:eastAsia="Times New Roman" w:hAnsi="Trebuchet MS" w:cs="Times New Roman"/>
                      <w:b/>
                      <w:bCs/>
                      <w:color w:val="000000"/>
                      <w:sz w:val="18"/>
                      <w:szCs w:val="18"/>
                      <w:lang w:eastAsia="pt-PT"/>
                    </w:rPr>
                    <w:br/>
                    <w:t>Eleição, destituição ou cessação de funções de delegado sindical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delegado sindical é eleito e destituído nos termos dos estatutos do respectivo sindicato, por voto directo e secreto. </w:t>
                  </w:r>
                  <w:r w:rsidRPr="006D5272">
                    <w:rPr>
                      <w:rFonts w:ascii="Trebuchet MS" w:eastAsia="Times New Roman" w:hAnsi="Trebuchet MS" w:cs="Times New Roman"/>
                      <w:color w:val="000000"/>
                      <w:sz w:val="18"/>
                      <w:szCs w:val="18"/>
                      <w:lang w:eastAsia="pt-PT"/>
                    </w:rPr>
                    <w:br/>
                    <w:t xml:space="preserve">2 - O mandato do delegado sindical não pode ter duração superior a quatro anos. </w:t>
                  </w:r>
                  <w:r w:rsidRPr="006D5272">
                    <w:rPr>
                      <w:rFonts w:ascii="Trebuchet MS" w:eastAsia="Times New Roman" w:hAnsi="Trebuchet MS" w:cs="Times New Roman"/>
                      <w:color w:val="000000"/>
                      <w:sz w:val="18"/>
                      <w:szCs w:val="18"/>
                      <w:lang w:eastAsia="pt-PT"/>
                    </w:rPr>
                    <w:br/>
                    <w:t xml:space="preserve">3 - Podem constituir-se comissões sindicais na empresa ou estabelecimento e comissões intersindicais na empresa, de acordo com as alíneas g) e h) do n.º 1 do artigo 442.º </w:t>
                  </w:r>
                  <w:r w:rsidRPr="006D5272">
                    <w:rPr>
                      <w:rFonts w:ascii="Trebuchet MS" w:eastAsia="Times New Roman" w:hAnsi="Trebuchet MS" w:cs="Times New Roman"/>
                      <w:color w:val="000000"/>
                      <w:sz w:val="18"/>
                      <w:szCs w:val="18"/>
                      <w:lang w:eastAsia="pt-PT"/>
                    </w:rPr>
                    <w:br/>
                    <w:t xml:space="preserve">4 - A direcção do sindicato comunica por escrito ao empregador a identidade de cada delegado sindical, bem como dos que fazem parte de comissão sindical ou intersindical, e promove a afixação da comunicação nos locais reservados a informação sindical. </w:t>
                  </w:r>
                  <w:r w:rsidRPr="006D5272">
                    <w:rPr>
                      <w:rFonts w:ascii="Trebuchet MS" w:eastAsia="Times New Roman" w:hAnsi="Trebuchet MS" w:cs="Times New Roman"/>
                      <w:color w:val="000000"/>
                      <w:sz w:val="18"/>
                      <w:szCs w:val="18"/>
                      <w:lang w:eastAsia="pt-PT"/>
                    </w:rPr>
                    <w:br/>
                    <w:t>5 - O disposto no número anterior é aplicável em caso de destituição ou cessação de funções de delegado sindical.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463.º</w:t>
                  </w:r>
                  <w:r w:rsidRPr="006D5272">
                    <w:rPr>
                      <w:rFonts w:ascii="Trebuchet MS" w:eastAsia="Times New Roman" w:hAnsi="Trebuchet MS" w:cs="Times New Roman"/>
                      <w:b/>
                      <w:bCs/>
                      <w:color w:val="000000"/>
                      <w:sz w:val="18"/>
                      <w:szCs w:val="18"/>
                      <w:lang w:eastAsia="pt-PT"/>
                    </w:rPr>
                    <w:br/>
                    <w:t>Número de delegados sindicais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número máximo de delegados sindicais que beneficiam do regime de protecção previsto neste Código é determinado da seguinte forma: </w:t>
                  </w:r>
                  <w:r w:rsidRPr="006D5272">
                    <w:rPr>
                      <w:rFonts w:ascii="Trebuchet MS" w:eastAsia="Times New Roman" w:hAnsi="Trebuchet MS" w:cs="Times New Roman"/>
                      <w:color w:val="000000"/>
                      <w:sz w:val="18"/>
                      <w:szCs w:val="18"/>
                      <w:lang w:eastAsia="pt-PT"/>
                    </w:rPr>
                    <w:br/>
                    <w:t xml:space="preserve">a) Em empresa com menos de 50 trabalhadores sindicalizados, um; </w:t>
                  </w:r>
                  <w:r w:rsidRPr="006D5272">
                    <w:rPr>
                      <w:rFonts w:ascii="Trebuchet MS" w:eastAsia="Times New Roman" w:hAnsi="Trebuchet MS" w:cs="Times New Roman"/>
                      <w:color w:val="000000"/>
                      <w:sz w:val="18"/>
                      <w:szCs w:val="18"/>
                      <w:lang w:eastAsia="pt-PT"/>
                    </w:rPr>
                    <w:br/>
                    <w:t xml:space="preserve">b) Em empresa com 50 a 99 trabalhadores sindicalizados, dois; </w:t>
                  </w:r>
                  <w:r w:rsidRPr="006D5272">
                    <w:rPr>
                      <w:rFonts w:ascii="Trebuchet MS" w:eastAsia="Times New Roman" w:hAnsi="Trebuchet MS" w:cs="Times New Roman"/>
                      <w:color w:val="000000"/>
                      <w:sz w:val="18"/>
                      <w:szCs w:val="18"/>
                      <w:lang w:eastAsia="pt-PT"/>
                    </w:rPr>
                    <w:br/>
                    <w:t xml:space="preserve">c) Em empresa com 100 a 199 trabalhadores sindicalizados, três; </w:t>
                  </w:r>
                  <w:r w:rsidRPr="006D5272">
                    <w:rPr>
                      <w:rFonts w:ascii="Trebuchet MS" w:eastAsia="Times New Roman" w:hAnsi="Trebuchet MS" w:cs="Times New Roman"/>
                      <w:color w:val="000000"/>
                      <w:sz w:val="18"/>
                      <w:szCs w:val="18"/>
                      <w:lang w:eastAsia="pt-PT"/>
                    </w:rPr>
                    <w:br/>
                    <w:t xml:space="preserve">d) Em empresa com 200 a 499 trabalhadores sindicalizados, seis; </w:t>
                  </w:r>
                  <w:r w:rsidRPr="006D5272">
                    <w:rPr>
                      <w:rFonts w:ascii="Trebuchet MS" w:eastAsia="Times New Roman" w:hAnsi="Trebuchet MS" w:cs="Times New Roman"/>
                      <w:color w:val="000000"/>
                      <w:sz w:val="18"/>
                      <w:szCs w:val="18"/>
                      <w:lang w:eastAsia="pt-PT"/>
                    </w:rPr>
                    <w:br/>
                    <w:t xml:space="preserve">e) Em empresa com 500 ou mais trabalhadores sindicalizados, o número resultante da seguinte fórmula: </w:t>
                  </w:r>
                  <w:r w:rsidRPr="006D5272">
                    <w:rPr>
                      <w:rFonts w:ascii="Trebuchet MS" w:eastAsia="Times New Roman" w:hAnsi="Trebuchet MS" w:cs="Times New Roman"/>
                      <w:color w:val="000000"/>
                      <w:sz w:val="18"/>
                      <w:szCs w:val="18"/>
                      <w:lang w:eastAsia="pt-PT"/>
                    </w:rPr>
                    <w:br/>
                    <w:t xml:space="preserve">6 + [(n - 500): 200] </w:t>
                  </w:r>
                  <w:r w:rsidRPr="006D5272">
                    <w:rPr>
                      <w:rFonts w:ascii="Trebuchet MS" w:eastAsia="Times New Roman" w:hAnsi="Trebuchet MS" w:cs="Times New Roman"/>
                      <w:color w:val="000000"/>
                      <w:sz w:val="18"/>
                      <w:szCs w:val="18"/>
                      <w:lang w:eastAsia="pt-PT"/>
                    </w:rPr>
                    <w:br/>
                    <w:t xml:space="preserve">2 - Para efeito da alínea e) do número anterior, n é o número de trabalhadores sindicalizados. </w:t>
                  </w:r>
                  <w:r w:rsidRPr="006D5272">
                    <w:rPr>
                      <w:rFonts w:ascii="Trebuchet MS" w:eastAsia="Times New Roman" w:hAnsi="Trebuchet MS" w:cs="Times New Roman"/>
                      <w:color w:val="000000"/>
                      <w:sz w:val="18"/>
                      <w:szCs w:val="18"/>
                      <w:lang w:eastAsia="pt-PT"/>
                    </w:rPr>
                    <w:br/>
                    <w:t>3 - O resultado apurado nos termos da alínea e) do número anterior é arredondado para a unidade imediatamente superior.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464.º</w:t>
                  </w:r>
                  <w:r w:rsidRPr="006D5272">
                    <w:rPr>
                      <w:rFonts w:ascii="Trebuchet MS" w:eastAsia="Times New Roman" w:hAnsi="Trebuchet MS" w:cs="Times New Roman"/>
                      <w:b/>
                      <w:bCs/>
                      <w:color w:val="000000"/>
                      <w:sz w:val="18"/>
                      <w:szCs w:val="18"/>
                      <w:lang w:eastAsia="pt-PT"/>
                    </w:rPr>
                    <w:br/>
                    <w:t>Direito a instalações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deve pôr à disposição dos delegados sindicais que o requeiram um local apropriado ao exercício das suas funções, no interior da empresa ou na sua proximidade, disponibilizado a título permanente em empresa ou estabelecimento com 150 ou mais trabalhadores. </w:t>
                  </w:r>
                  <w:r w:rsidRPr="006D5272">
                    <w:rPr>
                      <w:rFonts w:ascii="Trebuchet MS" w:eastAsia="Times New Roman" w:hAnsi="Trebuchet MS" w:cs="Times New Roman"/>
                      <w:color w:val="000000"/>
                      <w:sz w:val="18"/>
                      <w:szCs w:val="18"/>
                      <w:lang w:eastAsia="pt-PT"/>
                    </w:rPr>
                    <w:br/>
                    <w:t>2 - Constitui contra-ordenação grave a violação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465.º</w:t>
                  </w:r>
                  <w:r w:rsidRPr="006D5272">
                    <w:rPr>
                      <w:rFonts w:ascii="Trebuchet MS" w:eastAsia="Times New Roman" w:hAnsi="Trebuchet MS" w:cs="Times New Roman"/>
                      <w:b/>
                      <w:bCs/>
                      <w:color w:val="000000"/>
                      <w:sz w:val="18"/>
                      <w:szCs w:val="18"/>
                      <w:lang w:eastAsia="pt-PT"/>
                    </w:rPr>
                    <w:br/>
                    <w:t>Afixação e distribuição de informação sindical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delegado sindical tem o direito de afixar, nas instalações da empresa e em local apropriado disponibilizado pelo empregador, convocatórias, comunicações, informações ou outros textos relativos à vida sindical e aos interesses sócio-profissionais dos trabalhadores, bem como proceder à sua distribuição, sem prejuízo do funcionamento normal da empresa. </w:t>
                  </w:r>
                  <w:r w:rsidRPr="006D5272">
                    <w:rPr>
                      <w:rFonts w:ascii="Trebuchet MS" w:eastAsia="Times New Roman" w:hAnsi="Trebuchet MS" w:cs="Times New Roman"/>
                      <w:color w:val="000000"/>
                      <w:sz w:val="18"/>
                      <w:szCs w:val="18"/>
                      <w:lang w:eastAsia="pt-PT"/>
                    </w:rPr>
                    <w:br/>
                    <w:t>2 - Constitui contra-ordenação grave a violação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466.º</w:t>
                  </w:r>
                  <w:r w:rsidRPr="006D5272">
                    <w:rPr>
                      <w:rFonts w:ascii="Trebuchet MS" w:eastAsia="Times New Roman" w:hAnsi="Trebuchet MS" w:cs="Times New Roman"/>
                      <w:b/>
                      <w:bCs/>
                      <w:color w:val="000000"/>
                      <w:sz w:val="18"/>
                      <w:szCs w:val="18"/>
                      <w:lang w:eastAsia="pt-PT"/>
                    </w:rPr>
                    <w:br/>
                    <w:t>Informação e consulta de delegado sindical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delegado sindical tem direito a informação e consulta sobre as seguintes matérias, além de outras referidas na lei ou em convenção colectiva: </w:t>
                  </w:r>
                  <w:r w:rsidRPr="006D5272">
                    <w:rPr>
                      <w:rFonts w:ascii="Trebuchet MS" w:eastAsia="Times New Roman" w:hAnsi="Trebuchet MS" w:cs="Times New Roman"/>
                      <w:color w:val="000000"/>
                      <w:sz w:val="18"/>
                      <w:szCs w:val="18"/>
                      <w:lang w:eastAsia="pt-PT"/>
                    </w:rPr>
                    <w:br/>
                    <w:t xml:space="preserve">a) Evolução recente e provável evolução futura da actividade da empresa ou do estabelecimento e da sua situação económica; </w:t>
                  </w:r>
                  <w:r w:rsidRPr="006D5272">
                    <w:rPr>
                      <w:rFonts w:ascii="Trebuchet MS" w:eastAsia="Times New Roman" w:hAnsi="Trebuchet MS" w:cs="Times New Roman"/>
                      <w:color w:val="000000"/>
                      <w:sz w:val="18"/>
                      <w:szCs w:val="18"/>
                      <w:lang w:eastAsia="pt-PT"/>
                    </w:rPr>
                    <w:br/>
                    <w:t xml:space="preserve">b) Situação, estrutura e provável evolução do emprego na empresa ou no estabelecimento e eventuais medidas preventivas, nomeadamente quando se preveja a diminuição do número de trabalhadores; </w:t>
                  </w:r>
                  <w:r w:rsidRPr="006D5272">
                    <w:rPr>
                      <w:rFonts w:ascii="Trebuchet MS" w:eastAsia="Times New Roman" w:hAnsi="Trebuchet MS" w:cs="Times New Roman"/>
                      <w:color w:val="000000"/>
                      <w:sz w:val="18"/>
                      <w:szCs w:val="18"/>
                      <w:lang w:eastAsia="pt-PT"/>
                    </w:rPr>
                    <w:br/>
                    <w:t xml:space="preserve">c) Decisão susceptível de desencadear mudança substancial na organização do trabalho ou nos contratos de trabalho. </w:t>
                  </w:r>
                  <w:r w:rsidRPr="006D5272">
                    <w:rPr>
                      <w:rFonts w:ascii="Trebuchet MS" w:eastAsia="Times New Roman" w:hAnsi="Trebuchet MS" w:cs="Times New Roman"/>
                      <w:color w:val="000000"/>
                      <w:sz w:val="18"/>
                      <w:szCs w:val="18"/>
                      <w:lang w:eastAsia="pt-PT"/>
                    </w:rPr>
                    <w:br/>
                    <w:t xml:space="preserve">2 - É aplicável à informação e consulta de delegados sindicais o disposto nos n.os 1, 2, 4, 5, 6 e 7 do artigo 427.º </w:t>
                  </w:r>
                  <w:r w:rsidRPr="006D5272">
                    <w:rPr>
                      <w:rFonts w:ascii="Trebuchet MS" w:eastAsia="Times New Roman" w:hAnsi="Trebuchet MS" w:cs="Times New Roman"/>
                      <w:color w:val="000000"/>
                      <w:sz w:val="18"/>
                      <w:szCs w:val="18"/>
                      <w:lang w:eastAsia="pt-PT"/>
                    </w:rPr>
                    <w:br/>
                    <w:t>3 - O disposto no presente artigo não é aplicável a microempresa ou a pequena empresa.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467.º</w:t>
                  </w:r>
                  <w:r w:rsidRPr="006D5272">
                    <w:rPr>
                      <w:rFonts w:ascii="Trebuchet MS" w:eastAsia="Times New Roman" w:hAnsi="Trebuchet MS" w:cs="Times New Roman"/>
                      <w:b/>
                      <w:bCs/>
                      <w:color w:val="000000"/>
                      <w:sz w:val="18"/>
                      <w:szCs w:val="18"/>
                      <w:lang w:eastAsia="pt-PT"/>
                    </w:rPr>
                    <w:br/>
                    <w:t>Crédito de horas de delegado sindical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delegado sindical tem direito, para o exercício das suas funções, a um crédito de cinco horas por mês, ou oito horas por mês se fizer parte de comissão intersindical. </w:t>
                  </w:r>
                  <w:r w:rsidRPr="006D5272">
                    <w:rPr>
                      <w:rFonts w:ascii="Trebuchet MS" w:eastAsia="Times New Roman" w:hAnsi="Trebuchet MS" w:cs="Times New Roman"/>
                      <w:color w:val="000000"/>
                      <w:sz w:val="18"/>
                      <w:szCs w:val="18"/>
                      <w:lang w:eastAsia="pt-PT"/>
                    </w:rPr>
                    <w:br/>
                    <w:t>2 - Constitui contra-ordenação grave a violação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02"/>
              <w:gridCol w:w="117"/>
              <w:gridCol w:w="117"/>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SUBSECÇÃO V </w:t>
                  </w:r>
                  <w:r w:rsidRPr="006D5272">
                    <w:rPr>
                      <w:rFonts w:ascii="Trebuchet MS" w:eastAsia="Times New Roman" w:hAnsi="Trebuchet MS" w:cs="Times New Roman"/>
                      <w:color w:val="000000"/>
                      <w:sz w:val="18"/>
                      <w:szCs w:val="18"/>
                      <w:lang w:eastAsia="pt-PT"/>
                    </w:rPr>
                    <w:br/>
                    <w:t>Membro de direcção de associação sindical</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468.º</w:t>
                  </w:r>
                  <w:r w:rsidRPr="006D5272">
                    <w:rPr>
                      <w:rFonts w:ascii="Trebuchet MS" w:eastAsia="Times New Roman" w:hAnsi="Trebuchet MS" w:cs="Times New Roman"/>
                      <w:b/>
                      <w:bCs/>
                      <w:color w:val="000000"/>
                      <w:sz w:val="18"/>
                      <w:szCs w:val="18"/>
                      <w:lang w:eastAsia="pt-PT"/>
                    </w:rPr>
                    <w:br/>
                    <w:t>Crédito de horas e faltas de membro de direcção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Para o exercício das suas funções, o membro de direcção de associação sindical tem direito a crédito de horas correspondente a quatro dias de trabalho por mês e a faltas justificadas, nos termos dos números seguintes. </w:t>
                  </w:r>
                  <w:r w:rsidRPr="006D5272">
                    <w:rPr>
                      <w:rFonts w:ascii="Trebuchet MS" w:eastAsia="Times New Roman" w:hAnsi="Trebuchet MS" w:cs="Times New Roman"/>
                      <w:color w:val="000000"/>
                      <w:sz w:val="18"/>
                      <w:szCs w:val="18"/>
                      <w:lang w:eastAsia="pt-PT"/>
                    </w:rPr>
                    <w:br/>
                    <w:t xml:space="preserve">2 - Sem prejuízo do disposto em instrumento de regulamentação colectiva de trabalho, em cada empresa, o número máximo de membros de direcção de associação sindical com direito a crédito de horas e a faltas justificadas sem limitação de número é determinado da seguinte forma: </w:t>
                  </w:r>
                  <w:r w:rsidRPr="006D5272">
                    <w:rPr>
                      <w:rFonts w:ascii="Trebuchet MS" w:eastAsia="Times New Roman" w:hAnsi="Trebuchet MS" w:cs="Times New Roman"/>
                      <w:color w:val="000000"/>
                      <w:sz w:val="18"/>
                      <w:szCs w:val="18"/>
                      <w:lang w:eastAsia="pt-PT"/>
                    </w:rPr>
                    <w:br/>
                    <w:t xml:space="preserve">a) Em empresa com menos de 50 trabalhadores sindicalizados, um; </w:t>
                  </w:r>
                  <w:r w:rsidRPr="006D5272">
                    <w:rPr>
                      <w:rFonts w:ascii="Trebuchet MS" w:eastAsia="Times New Roman" w:hAnsi="Trebuchet MS" w:cs="Times New Roman"/>
                      <w:color w:val="000000"/>
                      <w:sz w:val="18"/>
                      <w:szCs w:val="18"/>
                      <w:lang w:eastAsia="pt-PT"/>
                    </w:rPr>
                    <w:br/>
                    <w:t xml:space="preserve">b) Em empresa com 50 a 99 trabalhadores sindicalizados, dois; </w:t>
                  </w:r>
                  <w:r w:rsidRPr="006D5272">
                    <w:rPr>
                      <w:rFonts w:ascii="Trebuchet MS" w:eastAsia="Times New Roman" w:hAnsi="Trebuchet MS" w:cs="Times New Roman"/>
                      <w:color w:val="000000"/>
                      <w:sz w:val="18"/>
                      <w:szCs w:val="18"/>
                      <w:lang w:eastAsia="pt-PT"/>
                    </w:rPr>
                    <w:br/>
                    <w:t xml:space="preserve">c) Em empresa com 100 a 199 trabalhadores sindicalizados, três; </w:t>
                  </w:r>
                  <w:r w:rsidRPr="006D5272">
                    <w:rPr>
                      <w:rFonts w:ascii="Trebuchet MS" w:eastAsia="Times New Roman" w:hAnsi="Trebuchet MS" w:cs="Times New Roman"/>
                      <w:color w:val="000000"/>
                      <w:sz w:val="18"/>
                      <w:szCs w:val="18"/>
                      <w:lang w:eastAsia="pt-PT"/>
                    </w:rPr>
                    <w:br/>
                    <w:t xml:space="preserve">d) Em empresa com 200 a 499 trabalhadores sindicalizados, quatro; </w:t>
                  </w:r>
                  <w:r w:rsidRPr="006D5272">
                    <w:rPr>
                      <w:rFonts w:ascii="Trebuchet MS" w:eastAsia="Times New Roman" w:hAnsi="Trebuchet MS" w:cs="Times New Roman"/>
                      <w:color w:val="000000"/>
                      <w:sz w:val="18"/>
                      <w:szCs w:val="18"/>
                      <w:lang w:eastAsia="pt-PT"/>
                    </w:rPr>
                    <w:br/>
                    <w:t xml:space="preserve">e) Em empresa com 500 a 999 trabalhadores sindicalizados, seis; </w:t>
                  </w:r>
                  <w:r w:rsidRPr="006D5272">
                    <w:rPr>
                      <w:rFonts w:ascii="Trebuchet MS" w:eastAsia="Times New Roman" w:hAnsi="Trebuchet MS" w:cs="Times New Roman"/>
                      <w:color w:val="000000"/>
                      <w:sz w:val="18"/>
                      <w:szCs w:val="18"/>
                      <w:lang w:eastAsia="pt-PT"/>
                    </w:rPr>
                    <w:br/>
                    <w:t xml:space="preserve">f) Em empresa com 1000 a 1999 trabalhadores sindicalizados, sete; </w:t>
                  </w:r>
                  <w:r w:rsidRPr="006D5272">
                    <w:rPr>
                      <w:rFonts w:ascii="Trebuchet MS" w:eastAsia="Times New Roman" w:hAnsi="Trebuchet MS" w:cs="Times New Roman"/>
                      <w:color w:val="000000"/>
                      <w:sz w:val="18"/>
                      <w:szCs w:val="18"/>
                      <w:lang w:eastAsia="pt-PT"/>
                    </w:rPr>
                    <w:br/>
                    <w:t xml:space="preserve">g) Em empresa com 2000 a 4999 trabalhadores sindicalizados, oito; </w:t>
                  </w:r>
                  <w:r w:rsidRPr="006D5272">
                    <w:rPr>
                      <w:rFonts w:ascii="Trebuchet MS" w:eastAsia="Times New Roman" w:hAnsi="Trebuchet MS" w:cs="Times New Roman"/>
                      <w:color w:val="000000"/>
                      <w:sz w:val="18"/>
                      <w:szCs w:val="18"/>
                      <w:lang w:eastAsia="pt-PT"/>
                    </w:rPr>
                    <w:br/>
                    <w:t xml:space="preserve">h) Em empresa com 5000 a 9999 trabalhadores sindicalizados, 10; </w:t>
                  </w:r>
                  <w:r w:rsidRPr="006D5272">
                    <w:rPr>
                      <w:rFonts w:ascii="Trebuchet MS" w:eastAsia="Times New Roman" w:hAnsi="Trebuchet MS" w:cs="Times New Roman"/>
                      <w:color w:val="000000"/>
                      <w:sz w:val="18"/>
                      <w:szCs w:val="18"/>
                      <w:lang w:eastAsia="pt-PT"/>
                    </w:rPr>
                    <w:br/>
                    <w:t xml:space="preserve">i) Em empresa com 10 000 ou mais trabalhadores sindicalizados, 12. </w:t>
                  </w:r>
                  <w:r w:rsidRPr="006D5272">
                    <w:rPr>
                      <w:rFonts w:ascii="Trebuchet MS" w:eastAsia="Times New Roman" w:hAnsi="Trebuchet MS" w:cs="Times New Roman"/>
                      <w:color w:val="000000"/>
                      <w:sz w:val="18"/>
                      <w:szCs w:val="18"/>
                      <w:lang w:eastAsia="pt-PT"/>
                    </w:rPr>
                    <w:br/>
                    <w:t xml:space="preserve">3 - No caso de membro de direcção de federação, união ou confederação, a aplicação da fórmula referida no número anterior tem em conta o número de trabalhadores filiados nas associações que fazem parte dessa estrutura. </w:t>
                  </w:r>
                  <w:r w:rsidRPr="006D5272">
                    <w:rPr>
                      <w:rFonts w:ascii="Trebuchet MS" w:eastAsia="Times New Roman" w:hAnsi="Trebuchet MS" w:cs="Times New Roman"/>
                      <w:color w:val="000000"/>
                      <w:sz w:val="18"/>
                      <w:szCs w:val="18"/>
                      <w:lang w:eastAsia="pt-PT"/>
                    </w:rPr>
                    <w:br/>
                    <w:t xml:space="preserve">4 - O trabalhador que seja membro de direcção de mais de uma associação sindical não tem direito a cumulação de crédito de horas. </w:t>
                  </w:r>
                  <w:r w:rsidRPr="006D5272">
                    <w:rPr>
                      <w:rFonts w:ascii="Trebuchet MS" w:eastAsia="Times New Roman" w:hAnsi="Trebuchet MS" w:cs="Times New Roman"/>
                      <w:color w:val="000000"/>
                      <w:sz w:val="18"/>
                      <w:szCs w:val="18"/>
                      <w:lang w:eastAsia="pt-PT"/>
                    </w:rPr>
                    <w:br/>
                    <w:t xml:space="preserve">5 - Os membros de direcção que excedam o número máximo calculado nos termos dos números anteriores têm direito a faltas justificadas até ao limite de 33 por ano. </w:t>
                  </w:r>
                  <w:r w:rsidRPr="006D5272">
                    <w:rPr>
                      <w:rFonts w:ascii="Trebuchet MS" w:eastAsia="Times New Roman" w:hAnsi="Trebuchet MS" w:cs="Times New Roman"/>
                      <w:color w:val="000000"/>
                      <w:sz w:val="18"/>
                      <w:szCs w:val="18"/>
                      <w:lang w:eastAsia="pt-PT"/>
                    </w:rPr>
                    <w:br/>
                    <w:t xml:space="preserve">6 - A direcção da associação sindical deve comunicar ao empregador, até 15 de Janeiro de cada ano e nos 15 dias posteriores a qualquer alteração da sua composição, a identidade dos membros a quem se aplica o disposto no n.º 2. </w:t>
                  </w:r>
                  <w:r w:rsidRPr="006D5272">
                    <w:rPr>
                      <w:rFonts w:ascii="Trebuchet MS" w:eastAsia="Times New Roman" w:hAnsi="Trebuchet MS" w:cs="Times New Roman"/>
                      <w:color w:val="000000"/>
                      <w:sz w:val="18"/>
                      <w:szCs w:val="18"/>
                      <w:lang w:eastAsia="pt-PT"/>
                    </w:rPr>
                    <w:br/>
                    <w:t xml:space="preserve">7 - A direcção da associação sindical pode atribuir crédito de horas a outro membro da mesma, desde que não ultrapasse o montante global atribuído nos termos dos n.os 1 e 2 e informe o empregador da alteração da repartição do crédito com a antecedência mínima de 15 dias. </w:t>
                  </w:r>
                  <w:r w:rsidRPr="006D5272">
                    <w:rPr>
                      <w:rFonts w:ascii="Trebuchet MS" w:eastAsia="Times New Roman" w:hAnsi="Trebuchet MS" w:cs="Times New Roman"/>
                      <w:color w:val="000000"/>
                      <w:sz w:val="18"/>
                      <w:szCs w:val="18"/>
                      <w:lang w:eastAsia="pt-PT"/>
                    </w:rPr>
                    <w:br/>
                    <w:t xml:space="preserve">8 - Quando as faltas justificadas se prolongarem efectiva ou previsivelmente para além de um mês, aplica-se o regime da suspensão do contrato de trabalho por facto respeitante ao trabalhador, sem prejuízo do disposto em instrumento de regulamentação colectiva de trabalho aplicável, que preveja funções sindicais a tempo inteiro ou outras situações específicas, relativamente ao direito à retribuição de trabalhador. </w:t>
                  </w:r>
                  <w:r w:rsidRPr="006D5272">
                    <w:rPr>
                      <w:rFonts w:ascii="Trebuchet MS" w:eastAsia="Times New Roman" w:hAnsi="Trebuchet MS" w:cs="Times New Roman"/>
                      <w:color w:val="000000"/>
                      <w:sz w:val="18"/>
                      <w:szCs w:val="18"/>
                      <w:lang w:eastAsia="pt-PT"/>
                    </w:rPr>
                    <w:br/>
                    <w:t>9 - Constitui contra-ordenação muito grave a violação do disposto no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284"/>
              <w:gridCol w:w="176"/>
              <w:gridCol w:w="176"/>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CAPÍTULO II </w:t>
                  </w:r>
                  <w:r w:rsidRPr="006D5272">
                    <w:rPr>
                      <w:rFonts w:ascii="Trebuchet MS" w:eastAsia="Times New Roman" w:hAnsi="Trebuchet MS" w:cs="Times New Roman"/>
                      <w:color w:val="000000"/>
                      <w:sz w:val="18"/>
                      <w:szCs w:val="18"/>
                      <w:lang w:eastAsia="pt-PT"/>
                    </w:rPr>
                    <w:br/>
                    <w:t>Participação na elaboração de legislação do trabalho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469.º</w:t>
                  </w:r>
                  <w:r w:rsidRPr="006D5272">
                    <w:rPr>
                      <w:rFonts w:ascii="Trebuchet MS" w:eastAsia="Times New Roman" w:hAnsi="Trebuchet MS" w:cs="Times New Roman"/>
                      <w:b/>
                      <w:bCs/>
                      <w:color w:val="000000"/>
                      <w:sz w:val="18"/>
                      <w:szCs w:val="18"/>
                      <w:lang w:eastAsia="pt-PT"/>
                    </w:rPr>
                    <w:br/>
                    <w:t>Noção de legislação do trabalho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Entende-se por legislação do trabalho a que regula os direitos e obrigações dos trabalhadores e empregadores, enquanto tais, e as suas organizações. </w:t>
                  </w:r>
                  <w:r w:rsidRPr="006D5272">
                    <w:rPr>
                      <w:rFonts w:ascii="Trebuchet MS" w:eastAsia="Times New Roman" w:hAnsi="Trebuchet MS" w:cs="Times New Roman"/>
                      <w:color w:val="000000"/>
                      <w:sz w:val="18"/>
                      <w:szCs w:val="18"/>
                      <w:lang w:eastAsia="pt-PT"/>
                    </w:rPr>
                    <w:br/>
                    <w:t xml:space="preserve">2 - São considerados legislação do trabalho os diplomas que regulam, nomeadamente, as seguintes matérias: </w:t>
                  </w:r>
                  <w:r w:rsidRPr="006D5272">
                    <w:rPr>
                      <w:rFonts w:ascii="Trebuchet MS" w:eastAsia="Times New Roman" w:hAnsi="Trebuchet MS" w:cs="Times New Roman"/>
                      <w:color w:val="000000"/>
                      <w:sz w:val="18"/>
                      <w:szCs w:val="18"/>
                      <w:lang w:eastAsia="pt-PT"/>
                    </w:rPr>
                    <w:br/>
                    <w:t xml:space="preserve">a) Contrato de trabalho; </w:t>
                  </w:r>
                  <w:r w:rsidRPr="006D5272">
                    <w:rPr>
                      <w:rFonts w:ascii="Trebuchet MS" w:eastAsia="Times New Roman" w:hAnsi="Trebuchet MS" w:cs="Times New Roman"/>
                      <w:color w:val="000000"/>
                      <w:sz w:val="18"/>
                      <w:szCs w:val="18"/>
                      <w:lang w:eastAsia="pt-PT"/>
                    </w:rPr>
                    <w:br/>
                    <w:t xml:space="preserve">b) Direito colectivo de trabalho; </w:t>
                  </w:r>
                  <w:r w:rsidRPr="006D5272">
                    <w:rPr>
                      <w:rFonts w:ascii="Trebuchet MS" w:eastAsia="Times New Roman" w:hAnsi="Trebuchet MS" w:cs="Times New Roman"/>
                      <w:color w:val="000000"/>
                      <w:sz w:val="18"/>
                      <w:szCs w:val="18"/>
                      <w:lang w:eastAsia="pt-PT"/>
                    </w:rPr>
                    <w:br/>
                    <w:t xml:space="preserve">c) Segurança e saúde no trabalho; </w:t>
                  </w:r>
                  <w:r w:rsidRPr="006D5272">
                    <w:rPr>
                      <w:rFonts w:ascii="Trebuchet MS" w:eastAsia="Times New Roman" w:hAnsi="Trebuchet MS" w:cs="Times New Roman"/>
                      <w:color w:val="000000"/>
                      <w:sz w:val="18"/>
                      <w:szCs w:val="18"/>
                      <w:lang w:eastAsia="pt-PT"/>
                    </w:rPr>
                    <w:br/>
                    <w:t xml:space="preserve">d) Acidentes de trabalho e doenças profissionais; </w:t>
                  </w:r>
                  <w:r w:rsidRPr="006D5272">
                    <w:rPr>
                      <w:rFonts w:ascii="Trebuchet MS" w:eastAsia="Times New Roman" w:hAnsi="Trebuchet MS" w:cs="Times New Roman"/>
                      <w:color w:val="000000"/>
                      <w:sz w:val="18"/>
                      <w:szCs w:val="18"/>
                      <w:lang w:eastAsia="pt-PT"/>
                    </w:rPr>
                    <w:br/>
                    <w:t xml:space="preserve">e) Formação profissional; </w:t>
                  </w:r>
                  <w:r w:rsidRPr="006D5272">
                    <w:rPr>
                      <w:rFonts w:ascii="Trebuchet MS" w:eastAsia="Times New Roman" w:hAnsi="Trebuchet MS" w:cs="Times New Roman"/>
                      <w:color w:val="000000"/>
                      <w:sz w:val="18"/>
                      <w:szCs w:val="18"/>
                      <w:lang w:eastAsia="pt-PT"/>
                    </w:rPr>
                    <w:br/>
                    <w:t xml:space="preserve">f) Processo do trabalho. </w:t>
                  </w:r>
                  <w:r w:rsidRPr="006D5272">
                    <w:rPr>
                      <w:rFonts w:ascii="Trebuchet MS" w:eastAsia="Times New Roman" w:hAnsi="Trebuchet MS" w:cs="Times New Roman"/>
                      <w:color w:val="000000"/>
                      <w:sz w:val="18"/>
                      <w:szCs w:val="18"/>
                      <w:lang w:eastAsia="pt-PT"/>
                    </w:rPr>
                    <w:br/>
                    <w:t>3 - Considera-se igualmente matéria de legislação do trabalho a aprovação para ratificação de convenções da Organização Internacional do Trabalho.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470.º</w:t>
                  </w:r>
                  <w:r w:rsidRPr="006D5272">
                    <w:rPr>
                      <w:rFonts w:ascii="Trebuchet MS" w:eastAsia="Times New Roman" w:hAnsi="Trebuchet MS" w:cs="Times New Roman"/>
                      <w:b/>
                      <w:bCs/>
                      <w:color w:val="000000"/>
                      <w:sz w:val="18"/>
                      <w:szCs w:val="18"/>
                      <w:lang w:eastAsia="pt-PT"/>
                    </w:rPr>
                    <w:br/>
                    <w:t>Precedência de discussão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Qualquer projecto ou proposta de lei, projecto de decreto-lei ou projecto ou proposta de decreto regional relativo a legislação do trabalho só pode ser discutido e votado pela Assembleia da República, pelo Governo da República, pelas Assembleias Legislativas das regiões autónomas e pelos Governos Regionais depois de as comissões de trabalhadores ou as respectivas comissões coordenadoras, as associações sindicais e as associações de empregadores se terem podido pronunciar sobre ele.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471.º</w:t>
                  </w:r>
                  <w:r w:rsidRPr="006D5272">
                    <w:rPr>
                      <w:rFonts w:ascii="Trebuchet MS" w:eastAsia="Times New Roman" w:hAnsi="Trebuchet MS" w:cs="Times New Roman"/>
                      <w:b/>
                      <w:bCs/>
                      <w:color w:val="000000"/>
                      <w:sz w:val="18"/>
                      <w:szCs w:val="18"/>
                      <w:lang w:eastAsia="pt-PT"/>
                    </w:rPr>
                    <w:br/>
                    <w:t>Participação da Comissão Permanente de Concertação Social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 Comissão Permanente de Concertação Social pode pronunciar-se sobre qualquer projecto ou proposta de legislação do trabalho, podendo ser convocada por decisão do presidente mediante requerimento de qualquer dos seus membros.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472.º</w:t>
                  </w:r>
                  <w:r w:rsidRPr="006D5272">
                    <w:rPr>
                      <w:rFonts w:ascii="Trebuchet MS" w:eastAsia="Times New Roman" w:hAnsi="Trebuchet MS" w:cs="Times New Roman"/>
                      <w:b/>
                      <w:bCs/>
                      <w:color w:val="000000"/>
                      <w:sz w:val="18"/>
                      <w:szCs w:val="18"/>
                      <w:lang w:eastAsia="pt-PT"/>
                    </w:rPr>
                    <w:br/>
                    <w:t>Publicação de projectos e propostas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Para efeitos do disposto no artigo 470.º, os projectos e propostas são publicados em separata das seguintes publicações oficiais: </w:t>
                  </w:r>
                  <w:r w:rsidRPr="006D5272">
                    <w:rPr>
                      <w:rFonts w:ascii="Trebuchet MS" w:eastAsia="Times New Roman" w:hAnsi="Trebuchet MS" w:cs="Times New Roman"/>
                      <w:color w:val="000000"/>
                      <w:sz w:val="18"/>
                      <w:szCs w:val="18"/>
                      <w:lang w:eastAsia="pt-PT"/>
                    </w:rPr>
                    <w:br/>
                    <w:t xml:space="preserve">a) Diário da Assembleia da República, tratando-se de legislação a aprovar pela Assembleia da República; </w:t>
                  </w:r>
                  <w:r w:rsidRPr="006D5272">
                    <w:rPr>
                      <w:rFonts w:ascii="Trebuchet MS" w:eastAsia="Times New Roman" w:hAnsi="Trebuchet MS" w:cs="Times New Roman"/>
                      <w:color w:val="000000"/>
                      <w:sz w:val="18"/>
                      <w:szCs w:val="18"/>
                      <w:lang w:eastAsia="pt-PT"/>
                    </w:rPr>
                    <w:br/>
                    <w:t xml:space="preserve">b) Boletim do Trabalho e Emprego, tratando-se de legislação a aprovar pelo Governo da República; </w:t>
                  </w:r>
                  <w:r w:rsidRPr="006D5272">
                    <w:rPr>
                      <w:rFonts w:ascii="Trebuchet MS" w:eastAsia="Times New Roman" w:hAnsi="Trebuchet MS" w:cs="Times New Roman"/>
                      <w:color w:val="000000"/>
                      <w:sz w:val="18"/>
                      <w:szCs w:val="18"/>
                      <w:lang w:eastAsia="pt-PT"/>
                    </w:rPr>
                    <w:br/>
                    <w:t xml:space="preserve">c) Diários das Assembleias Regionais, tratando-se de legislação a aprovar pelas Assembleias Legislativas das regiões autónomas; </w:t>
                  </w:r>
                  <w:r w:rsidRPr="006D5272">
                    <w:rPr>
                      <w:rFonts w:ascii="Trebuchet MS" w:eastAsia="Times New Roman" w:hAnsi="Trebuchet MS" w:cs="Times New Roman"/>
                      <w:color w:val="000000"/>
                      <w:sz w:val="18"/>
                      <w:szCs w:val="18"/>
                      <w:lang w:eastAsia="pt-PT"/>
                    </w:rPr>
                    <w:br/>
                    <w:t xml:space="preserve">d) Jornal Oficial, tratando-se de legislação a aprovar por Governo Regional. </w:t>
                  </w:r>
                  <w:r w:rsidRPr="006D5272">
                    <w:rPr>
                      <w:rFonts w:ascii="Trebuchet MS" w:eastAsia="Times New Roman" w:hAnsi="Trebuchet MS" w:cs="Times New Roman"/>
                      <w:color w:val="000000"/>
                      <w:sz w:val="18"/>
                      <w:szCs w:val="18"/>
                      <w:lang w:eastAsia="pt-PT"/>
                    </w:rPr>
                    <w:br/>
                    <w:t xml:space="preserve">2 - As separatas referidas no número anterior contêm, obrigatoriamente: </w:t>
                  </w:r>
                  <w:r w:rsidRPr="006D5272">
                    <w:rPr>
                      <w:rFonts w:ascii="Trebuchet MS" w:eastAsia="Times New Roman" w:hAnsi="Trebuchet MS" w:cs="Times New Roman"/>
                      <w:color w:val="000000"/>
                      <w:sz w:val="18"/>
                      <w:szCs w:val="18"/>
                      <w:lang w:eastAsia="pt-PT"/>
                    </w:rPr>
                    <w:br/>
                    <w:t xml:space="preserve">a) O texto integral das propostas ou projectos, com os respectivos números; </w:t>
                  </w:r>
                  <w:r w:rsidRPr="006D5272">
                    <w:rPr>
                      <w:rFonts w:ascii="Trebuchet MS" w:eastAsia="Times New Roman" w:hAnsi="Trebuchet MS" w:cs="Times New Roman"/>
                      <w:color w:val="000000"/>
                      <w:sz w:val="18"/>
                      <w:szCs w:val="18"/>
                      <w:lang w:eastAsia="pt-PT"/>
                    </w:rPr>
                    <w:br/>
                    <w:t xml:space="preserve">b) A designação sintética da matéria da proposta ou projecto; </w:t>
                  </w:r>
                  <w:r w:rsidRPr="006D5272">
                    <w:rPr>
                      <w:rFonts w:ascii="Trebuchet MS" w:eastAsia="Times New Roman" w:hAnsi="Trebuchet MS" w:cs="Times New Roman"/>
                      <w:color w:val="000000"/>
                      <w:sz w:val="18"/>
                      <w:szCs w:val="18"/>
                      <w:lang w:eastAsia="pt-PT"/>
                    </w:rPr>
                    <w:br/>
                    <w:t xml:space="preserve">c) O prazo para apreciação pública. </w:t>
                  </w:r>
                  <w:r w:rsidRPr="006D5272">
                    <w:rPr>
                      <w:rFonts w:ascii="Trebuchet MS" w:eastAsia="Times New Roman" w:hAnsi="Trebuchet MS" w:cs="Times New Roman"/>
                      <w:color w:val="000000"/>
                      <w:sz w:val="18"/>
                      <w:szCs w:val="18"/>
                      <w:lang w:eastAsia="pt-PT"/>
                    </w:rPr>
                    <w:br/>
                    <w:t>3 - A Assembleia da República, o Governo da República, a Assembleia Legislativa de região autónoma ou o Governo Regional faz anunciar, através dos órgãos de comunicação social, a publicação da separata e a designação das matérias que se encontram em fase de apreciação pública.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473.º</w:t>
                  </w:r>
                  <w:r w:rsidRPr="006D5272">
                    <w:rPr>
                      <w:rFonts w:ascii="Trebuchet MS" w:eastAsia="Times New Roman" w:hAnsi="Trebuchet MS" w:cs="Times New Roman"/>
                      <w:b/>
                      <w:bCs/>
                      <w:color w:val="000000"/>
                      <w:sz w:val="18"/>
                      <w:szCs w:val="18"/>
                      <w:lang w:eastAsia="pt-PT"/>
                    </w:rPr>
                    <w:br/>
                    <w:t>Prazo de apreciação pública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prazo de apreciação pública não pode ser inferior a 30 dias. </w:t>
                  </w:r>
                  <w:r w:rsidRPr="006D5272">
                    <w:rPr>
                      <w:rFonts w:ascii="Trebuchet MS" w:eastAsia="Times New Roman" w:hAnsi="Trebuchet MS" w:cs="Times New Roman"/>
                      <w:color w:val="000000"/>
                      <w:sz w:val="18"/>
                      <w:szCs w:val="18"/>
                      <w:lang w:eastAsia="pt-PT"/>
                    </w:rPr>
                    <w:br/>
                    <w:t>2 - O prazo pode ser reduzido para 20 dias, a título excepcional e por motivo de urgência devidamente justificado no acto que determina a publicação.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474.º</w:t>
                  </w:r>
                  <w:r w:rsidRPr="006D5272">
                    <w:rPr>
                      <w:rFonts w:ascii="Trebuchet MS" w:eastAsia="Times New Roman" w:hAnsi="Trebuchet MS" w:cs="Times New Roman"/>
                      <w:b/>
                      <w:bCs/>
                      <w:color w:val="000000"/>
                      <w:sz w:val="18"/>
                      <w:szCs w:val="18"/>
                      <w:lang w:eastAsia="pt-PT"/>
                    </w:rPr>
                    <w:br/>
                    <w:t>Pareceres e audições das organizações representativas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Durante o prazo de apreciação pública, as entidades referidas no artigo 470.º podem pronunciar-se sobre o projecto ou proposta e solicitar audição oral à Assembleia da República, ao Governo da República, à Assembleia Legislativa de região autónoma ou ao Governo Regional, nos termos da regulamentação própria de cada um destes órgãos. </w:t>
                  </w:r>
                  <w:r w:rsidRPr="006D5272">
                    <w:rPr>
                      <w:rFonts w:ascii="Trebuchet MS" w:eastAsia="Times New Roman" w:hAnsi="Trebuchet MS" w:cs="Times New Roman"/>
                      <w:color w:val="000000"/>
                      <w:sz w:val="18"/>
                      <w:szCs w:val="18"/>
                      <w:lang w:eastAsia="pt-PT"/>
                    </w:rPr>
                    <w:br/>
                    <w:t xml:space="preserve">2 - O parecer da entidade que se pronuncia deve conter: </w:t>
                  </w:r>
                  <w:r w:rsidRPr="006D5272">
                    <w:rPr>
                      <w:rFonts w:ascii="Trebuchet MS" w:eastAsia="Times New Roman" w:hAnsi="Trebuchet MS" w:cs="Times New Roman"/>
                      <w:color w:val="000000"/>
                      <w:sz w:val="18"/>
                      <w:szCs w:val="18"/>
                      <w:lang w:eastAsia="pt-PT"/>
                    </w:rPr>
                    <w:br/>
                    <w:t xml:space="preserve">a) Identificação do projecto ou proposta; </w:t>
                  </w:r>
                  <w:r w:rsidRPr="006D5272">
                    <w:rPr>
                      <w:rFonts w:ascii="Trebuchet MS" w:eastAsia="Times New Roman" w:hAnsi="Trebuchet MS" w:cs="Times New Roman"/>
                      <w:color w:val="000000"/>
                      <w:sz w:val="18"/>
                      <w:szCs w:val="18"/>
                      <w:lang w:eastAsia="pt-PT"/>
                    </w:rPr>
                    <w:br/>
                    <w:t xml:space="preserve">b) Identificação da comissão de trabalhadores, comissão coordenadora, associação sindical ou associação de empregadores que se pronuncia; </w:t>
                  </w:r>
                  <w:r w:rsidRPr="006D5272">
                    <w:rPr>
                      <w:rFonts w:ascii="Trebuchet MS" w:eastAsia="Times New Roman" w:hAnsi="Trebuchet MS" w:cs="Times New Roman"/>
                      <w:color w:val="000000"/>
                      <w:sz w:val="18"/>
                      <w:szCs w:val="18"/>
                      <w:lang w:eastAsia="pt-PT"/>
                    </w:rPr>
                    <w:br/>
                    <w:t xml:space="preserve">c) Âmbito subjectivo, objectivo e geográfico ou, tratando-se de comissão de trabalhadores ou comissão coordenadora, o sector de actividade e a área geográfica da empresa ou empresas; </w:t>
                  </w:r>
                  <w:r w:rsidRPr="006D5272">
                    <w:rPr>
                      <w:rFonts w:ascii="Trebuchet MS" w:eastAsia="Times New Roman" w:hAnsi="Trebuchet MS" w:cs="Times New Roman"/>
                      <w:color w:val="000000"/>
                      <w:sz w:val="18"/>
                      <w:szCs w:val="18"/>
                      <w:lang w:eastAsia="pt-PT"/>
                    </w:rPr>
                    <w:br/>
                    <w:t xml:space="preserve">d) Número de trabalhadores ou de empregadores representados; </w:t>
                  </w:r>
                  <w:r w:rsidRPr="006D5272">
                    <w:rPr>
                      <w:rFonts w:ascii="Trebuchet MS" w:eastAsia="Times New Roman" w:hAnsi="Trebuchet MS" w:cs="Times New Roman"/>
                      <w:color w:val="000000"/>
                      <w:sz w:val="18"/>
                      <w:szCs w:val="18"/>
                      <w:lang w:eastAsia="pt-PT"/>
                    </w:rPr>
                    <w:br/>
                    <w:t>e) Data, assinatura de quem legalmente represente a entidade ou de todos os seus membros e carimbo da mesma.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475.º</w:t>
                  </w:r>
                  <w:r w:rsidRPr="006D5272">
                    <w:rPr>
                      <w:rFonts w:ascii="Trebuchet MS" w:eastAsia="Times New Roman" w:hAnsi="Trebuchet MS" w:cs="Times New Roman"/>
                      <w:b/>
                      <w:bCs/>
                      <w:color w:val="000000"/>
                      <w:sz w:val="18"/>
                      <w:szCs w:val="18"/>
                      <w:lang w:eastAsia="pt-PT"/>
                    </w:rPr>
                    <w:br/>
                    <w:t>Resultado de apreciação pública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As posições das entidades que se pronunciam em pareceres ou audições são tidas em conta pelo legislador como elementos de trabalho. </w:t>
                  </w:r>
                  <w:r w:rsidRPr="006D5272">
                    <w:rPr>
                      <w:rFonts w:ascii="Trebuchet MS" w:eastAsia="Times New Roman" w:hAnsi="Trebuchet MS" w:cs="Times New Roman"/>
                      <w:color w:val="000000"/>
                      <w:sz w:val="18"/>
                      <w:szCs w:val="18"/>
                      <w:lang w:eastAsia="pt-PT"/>
                    </w:rPr>
                    <w:br/>
                    <w:t xml:space="preserve">2 - O resultado da apreciação pública consta: </w:t>
                  </w:r>
                  <w:r w:rsidRPr="006D5272">
                    <w:rPr>
                      <w:rFonts w:ascii="Trebuchet MS" w:eastAsia="Times New Roman" w:hAnsi="Trebuchet MS" w:cs="Times New Roman"/>
                      <w:color w:val="000000"/>
                      <w:sz w:val="18"/>
                      <w:szCs w:val="18"/>
                      <w:lang w:eastAsia="pt-PT"/>
                    </w:rPr>
                    <w:br/>
                    <w:t xml:space="preserve">a) De preâmbulo de decreto-lei ou de decreto regional; </w:t>
                  </w:r>
                  <w:r w:rsidRPr="006D5272">
                    <w:rPr>
                      <w:rFonts w:ascii="Trebuchet MS" w:eastAsia="Times New Roman" w:hAnsi="Trebuchet MS" w:cs="Times New Roman"/>
                      <w:color w:val="000000"/>
                      <w:sz w:val="18"/>
                      <w:szCs w:val="18"/>
                      <w:lang w:eastAsia="pt-PT"/>
                    </w:rPr>
                    <w:br/>
                    <w:t>b) De relatório anexo a parecer de comissão especializada da Assembleia da República ou da Assembleia Legislativa de região autónoma.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46"/>
              <w:gridCol w:w="145"/>
              <w:gridCol w:w="145"/>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SUBTÍTULO II </w:t>
                  </w:r>
                  <w:r w:rsidRPr="006D5272">
                    <w:rPr>
                      <w:rFonts w:ascii="Trebuchet MS" w:eastAsia="Times New Roman" w:hAnsi="Trebuchet MS" w:cs="Times New Roman"/>
                      <w:color w:val="000000"/>
                      <w:sz w:val="18"/>
                      <w:szCs w:val="18"/>
                      <w:lang w:eastAsia="pt-PT"/>
                    </w:rPr>
                    <w:br/>
                    <w:t xml:space="preserve">Instrumentos de regulamentação colectiva de trabalho </w:t>
                  </w:r>
                  <w:r w:rsidRPr="006D5272">
                    <w:rPr>
                      <w:rFonts w:ascii="Trebuchet MS" w:eastAsia="Times New Roman" w:hAnsi="Trebuchet MS" w:cs="Times New Roman"/>
                      <w:color w:val="000000"/>
                      <w:sz w:val="18"/>
                      <w:szCs w:val="18"/>
                      <w:lang w:eastAsia="pt-PT"/>
                    </w:rPr>
                    <w:br/>
                    <w:t xml:space="preserve">CAPÍTULO I </w:t>
                  </w:r>
                  <w:r w:rsidRPr="006D5272">
                    <w:rPr>
                      <w:rFonts w:ascii="Trebuchet MS" w:eastAsia="Times New Roman" w:hAnsi="Trebuchet MS" w:cs="Times New Roman"/>
                      <w:color w:val="000000"/>
                      <w:sz w:val="18"/>
                      <w:szCs w:val="18"/>
                      <w:lang w:eastAsia="pt-PT"/>
                    </w:rPr>
                    <w:br/>
                    <w:t xml:space="preserve">Princípios gerais relativos a instrumentos de regulamentação colectiva de trabalho </w:t>
                  </w:r>
                  <w:r w:rsidRPr="006D5272">
                    <w:rPr>
                      <w:rFonts w:ascii="Trebuchet MS" w:eastAsia="Times New Roman" w:hAnsi="Trebuchet MS" w:cs="Times New Roman"/>
                      <w:color w:val="000000"/>
                      <w:sz w:val="18"/>
                      <w:szCs w:val="18"/>
                      <w:lang w:eastAsia="pt-PT"/>
                    </w:rPr>
                    <w:br/>
                    <w:t xml:space="preserve">SECÇÃO I </w:t>
                  </w:r>
                  <w:r w:rsidRPr="006D5272">
                    <w:rPr>
                      <w:rFonts w:ascii="Trebuchet MS" w:eastAsia="Times New Roman" w:hAnsi="Trebuchet MS" w:cs="Times New Roman"/>
                      <w:color w:val="000000"/>
                      <w:sz w:val="18"/>
                      <w:szCs w:val="18"/>
                      <w:lang w:eastAsia="pt-PT"/>
                    </w:rPr>
                    <w:br/>
                    <w:t>Disposições gerais sobre instrumentos de regulamentação colectiva de trabalho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476.º</w:t>
                  </w:r>
                  <w:r w:rsidRPr="006D5272">
                    <w:rPr>
                      <w:rFonts w:ascii="Trebuchet MS" w:eastAsia="Times New Roman" w:hAnsi="Trebuchet MS" w:cs="Times New Roman"/>
                      <w:b/>
                      <w:bCs/>
                      <w:color w:val="000000"/>
                      <w:sz w:val="18"/>
                      <w:szCs w:val="18"/>
                      <w:lang w:eastAsia="pt-PT"/>
                    </w:rPr>
                    <w:br/>
                    <w:t>Princípio do tratamento mais favorável</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As disposições de instrumento de regulamentação colectiva de trabalho só podem ser afastadas por contrato de trabalho quando este estabeleça condições mais favoráveis para o trabalhador.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477.º</w:t>
                  </w:r>
                  <w:r w:rsidRPr="006D5272">
                    <w:rPr>
                      <w:rFonts w:ascii="Trebuchet MS" w:eastAsia="Times New Roman" w:hAnsi="Trebuchet MS" w:cs="Times New Roman"/>
                      <w:b/>
                      <w:bCs/>
                      <w:color w:val="000000"/>
                      <w:sz w:val="18"/>
                      <w:szCs w:val="18"/>
                      <w:lang w:eastAsia="pt-PT"/>
                    </w:rPr>
                    <w:br/>
                    <w:t>Forma de instrumento de regulamentação colectiva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 instrumento de regulamentação colectiva de trabalho reveste a forma escrita, sob pena de nulidade.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478.º</w:t>
                  </w:r>
                  <w:r w:rsidRPr="006D5272">
                    <w:rPr>
                      <w:rFonts w:ascii="Trebuchet MS" w:eastAsia="Times New Roman" w:hAnsi="Trebuchet MS" w:cs="Times New Roman"/>
                      <w:b/>
                      <w:bCs/>
                      <w:color w:val="000000"/>
                      <w:sz w:val="18"/>
                      <w:szCs w:val="18"/>
                      <w:lang w:eastAsia="pt-PT"/>
                    </w:rPr>
                    <w:br/>
                    <w:t>Limites do conteúdo de instrumento de regulamentação colectiva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instrumento de regulamentação colectiva de trabalho não pode: </w:t>
                  </w:r>
                  <w:r w:rsidRPr="006D5272">
                    <w:rPr>
                      <w:rFonts w:ascii="Trebuchet MS" w:eastAsia="Times New Roman" w:hAnsi="Trebuchet MS" w:cs="Times New Roman"/>
                      <w:color w:val="000000"/>
                      <w:sz w:val="18"/>
                      <w:szCs w:val="18"/>
                      <w:lang w:eastAsia="pt-PT"/>
                    </w:rPr>
                    <w:br/>
                    <w:t xml:space="preserve">a) Contrariar norma legal imperativa; </w:t>
                  </w:r>
                  <w:r w:rsidRPr="006D5272">
                    <w:rPr>
                      <w:rFonts w:ascii="Trebuchet MS" w:eastAsia="Times New Roman" w:hAnsi="Trebuchet MS" w:cs="Times New Roman"/>
                      <w:color w:val="000000"/>
                      <w:sz w:val="18"/>
                      <w:szCs w:val="18"/>
                      <w:lang w:eastAsia="pt-PT"/>
                    </w:rPr>
                    <w:br/>
                    <w:t xml:space="preserve">b) Regulamentar actividades económicas, nomeadamente períodos de funcionamento, regime fiscal, formação dos preços e exercício da actividade de empresas de trabalho temporário, incluindo o contrato de utilização; </w:t>
                  </w:r>
                  <w:r w:rsidRPr="006D5272">
                    <w:rPr>
                      <w:rFonts w:ascii="Trebuchet MS" w:eastAsia="Times New Roman" w:hAnsi="Trebuchet MS" w:cs="Times New Roman"/>
                      <w:color w:val="000000"/>
                      <w:sz w:val="18"/>
                      <w:szCs w:val="18"/>
                      <w:lang w:eastAsia="pt-PT"/>
                    </w:rPr>
                    <w:br/>
                    <w:t xml:space="preserve">c) Conferir eficácia retroactiva a qualquer cláusula que não seja de natureza pecuniária. </w:t>
                  </w:r>
                  <w:r w:rsidRPr="006D5272">
                    <w:rPr>
                      <w:rFonts w:ascii="Trebuchet MS" w:eastAsia="Times New Roman" w:hAnsi="Trebuchet MS" w:cs="Times New Roman"/>
                      <w:color w:val="000000"/>
                      <w:sz w:val="18"/>
                      <w:szCs w:val="18"/>
                      <w:lang w:eastAsia="pt-PT"/>
                    </w:rPr>
                    <w:br/>
                    <w:t>2 - O instrumento de regulamentação colectiva de trabalho pode instituir regime complementar contratual que atribua prestações complementares do subsistema previdencial na parte não coberta por este, nos termos da lei.</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479.º</w:t>
                  </w:r>
                  <w:r w:rsidRPr="006D5272">
                    <w:rPr>
                      <w:rFonts w:ascii="Trebuchet MS" w:eastAsia="Times New Roman" w:hAnsi="Trebuchet MS" w:cs="Times New Roman"/>
                      <w:b/>
                      <w:bCs/>
                      <w:color w:val="000000"/>
                      <w:sz w:val="18"/>
                      <w:szCs w:val="18"/>
                      <w:lang w:eastAsia="pt-PT"/>
                    </w:rPr>
                    <w:br/>
                    <w:t>Apreciação relativa à igualdade e não discriminação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05"/>
              <w:gridCol w:w="310"/>
              <w:gridCol w:w="103"/>
              <w:gridCol w:w="118"/>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No prazo de 30 dias a contar da publicação de instrumento de regulamentação coletiva de trabalho negocial ou decisão arbitral em processo de arbitragem obrigatória ou necessária, o serviço competente do ministério responsável pela área laboral, ouvidos os interessados, procede à apreciação fundamentada da legalidade das suas disposições em matéria de igualdade e não discriminação. </w:t>
                  </w:r>
                  <w:r w:rsidRPr="006D5272">
                    <w:rPr>
                      <w:rFonts w:ascii="Trebuchet MS" w:eastAsia="Times New Roman" w:hAnsi="Trebuchet MS" w:cs="Times New Roman"/>
                      <w:color w:val="000000"/>
                      <w:sz w:val="18"/>
                      <w:szCs w:val="18"/>
                      <w:lang w:eastAsia="pt-PT"/>
                    </w:rPr>
                    <w:br/>
                    <w:t xml:space="preserve">2 - Caso delibere no sentido da existência de disposições discriminatórias, o serviço competente do ministério responsável pela área laboral notifica as partes nos instrumentos de regulamentação coletiva de trabalho que contenham aquelas disposições para, no prazo de 60 dias, procederem às respetivas alterações. </w:t>
                  </w:r>
                  <w:r w:rsidRPr="006D5272">
                    <w:rPr>
                      <w:rFonts w:ascii="Trebuchet MS" w:eastAsia="Times New Roman" w:hAnsi="Trebuchet MS" w:cs="Times New Roman"/>
                      <w:color w:val="000000"/>
                      <w:sz w:val="18"/>
                      <w:szCs w:val="18"/>
                      <w:lang w:eastAsia="pt-PT"/>
                    </w:rPr>
                    <w:br/>
                    <w:t xml:space="preserve">3 - Decorrido o prazo previsto no número anterior sem que se verifiquem as necessárias alterações, o serviço competente do ministério responsável pela área laboral envia a sua apreciação ao magistrado do Ministério Público junto do tribunal competente, acompanhada dos documentos relevantes, nomeadamente de cópia da ata da deliberação e das pronúncias dos interessados. </w:t>
                  </w:r>
                  <w:r w:rsidRPr="006D5272">
                    <w:rPr>
                      <w:rFonts w:ascii="Trebuchet MS" w:eastAsia="Times New Roman" w:hAnsi="Trebuchet MS" w:cs="Times New Roman"/>
                      <w:color w:val="000000"/>
                      <w:sz w:val="18"/>
                      <w:szCs w:val="18"/>
                      <w:lang w:eastAsia="pt-PT"/>
                    </w:rPr>
                    <w:br/>
                    <w:t xml:space="preserve">4 - Para efeito do número anterior, considera-se competente, pela ordem a seguir indicada, o tribunal em cuja área tenham sede: </w:t>
                  </w:r>
                  <w:r w:rsidRPr="006D5272">
                    <w:rPr>
                      <w:rFonts w:ascii="Trebuchet MS" w:eastAsia="Times New Roman" w:hAnsi="Trebuchet MS" w:cs="Times New Roman"/>
                      <w:color w:val="000000"/>
                      <w:sz w:val="18"/>
                      <w:szCs w:val="18"/>
                      <w:lang w:eastAsia="pt-PT"/>
                    </w:rPr>
                    <w:br/>
                    <w:t xml:space="preserve">a) Todas as associações sindicais e associações de empregadores ou empresas celebrantes da convenção colectiva; </w:t>
                  </w:r>
                  <w:r w:rsidRPr="006D5272">
                    <w:rPr>
                      <w:rFonts w:ascii="Trebuchet MS" w:eastAsia="Times New Roman" w:hAnsi="Trebuchet MS" w:cs="Times New Roman"/>
                      <w:color w:val="000000"/>
                      <w:sz w:val="18"/>
                      <w:szCs w:val="18"/>
                      <w:lang w:eastAsia="pt-PT"/>
                    </w:rPr>
                    <w:br/>
                    <w:t xml:space="preserve">b) O maior número das entidades referidas; </w:t>
                  </w:r>
                  <w:r w:rsidRPr="006D5272">
                    <w:rPr>
                      <w:rFonts w:ascii="Trebuchet MS" w:eastAsia="Times New Roman" w:hAnsi="Trebuchet MS" w:cs="Times New Roman"/>
                      <w:color w:val="000000"/>
                      <w:sz w:val="18"/>
                      <w:szCs w:val="18"/>
                      <w:lang w:eastAsia="pt-PT"/>
                    </w:rPr>
                    <w:br/>
                    <w:t xml:space="preserve">c) Qualquer das entidades referidas. </w:t>
                  </w:r>
                  <w:r w:rsidRPr="006D5272">
                    <w:rPr>
                      <w:rFonts w:ascii="Trebuchet MS" w:eastAsia="Times New Roman" w:hAnsi="Trebuchet MS" w:cs="Times New Roman"/>
                      <w:color w:val="000000"/>
                      <w:sz w:val="18"/>
                      <w:szCs w:val="18"/>
                      <w:lang w:eastAsia="pt-PT"/>
                    </w:rPr>
                    <w:br/>
                    <w:t xml:space="preserve">5 - Caso constate a existência de disposição ilegal na matéria em causa, o magistrado do Ministério Público promove, no prazo de 15 dias, a declaração judicial da nulidade dessas disposições. </w:t>
                  </w:r>
                  <w:r w:rsidRPr="006D5272">
                    <w:rPr>
                      <w:rFonts w:ascii="Trebuchet MS" w:eastAsia="Times New Roman" w:hAnsi="Trebuchet MS" w:cs="Times New Roman"/>
                      <w:color w:val="000000"/>
                      <w:sz w:val="18"/>
                      <w:szCs w:val="18"/>
                      <w:lang w:eastAsia="pt-PT"/>
                    </w:rPr>
                    <w:br/>
                    <w:t>6 - A decisão judicial que declare a nulidade de disposição é remetida pelo tribunal ao serviço competente do ministério responsável pela área laboral, para efeito de publicação no Boletim do Trabalho e Emprego.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9E185C">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480.º</w:t>
                  </w:r>
                  <w:r w:rsidRPr="006D5272">
                    <w:rPr>
                      <w:rFonts w:ascii="Trebuchet MS" w:eastAsia="Times New Roman" w:hAnsi="Trebuchet MS" w:cs="Times New Roman"/>
                      <w:b/>
                      <w:bCs/>
                      <w:color w:val="000000"/>
                      <w:sz w:val="18"/>
                      <w:szCs w:val="18"/>
                      <w:lang w:eastAsia="pt-PT"/>
                    </w:rPr>
                    <w:br/>
                    <w:t>Publicidade de instrumento de regulamentação colectiva de trabalho aplicável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deve afixar em local apropriado da empresa a indicação de instrumentos de regulamentação colectiva de trabalho aplicáveis. </w:t>
                  </w:r>
                  <w:r w:rsidRPr="006D5272">
                    <w:rPr>
                      <w:rFonts w:ascii="Trebuchet MS" w:eastAsia="Times New Roman" w:hAnsi="Trebuchet MS" w:cs="Times New Roman"/>
                      <w:color w:val="000000"/>
                      <w:sz w:val="18"/>
                      <w:szCs w:val="18"/>
                      <w:lang w:eastAsia="pt-PT"/>
                    </w:rPr>
                    <w:br/>
                    <w:t>2 - Constitui contra-ordenação leve a violação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502"/>
              <w:gridCol w:w="67"/>
              <w:gridCol w:w="67"/>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II </w:t>
                  </w:r>
                  <w:r w:rsidRPr="006D5272">
                    <w:rPr>
                      <w:rFonts w:ascii="Trebuchet MS" w:eastAsia="Times New Roman" w:hAnsi="Trebuchet MS" w:cs="Times New Roman"/>
                      <w:color w:val="000000"/>
                      <w:sz w:val="18"/>
                      <w:szCs w:val="18"/>
                      <w:lang w:eastAsia="pt-PT"/>
                    </w:rPr>
                    <w:br/>
                    <w:t>Concorrência de instrumentos de regulamentação colectiva de trabalho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481.º</w:t>
                  </w:r>
                  <w:r w:rsidRPr="006D5272">
                    <w:rPr>
                      <w:rFonts w:ascii="Trebuchet MS" w:eastAsia="Times New Roman" w:hAnsi="Trebuchet MS" w:cs="Times New Roman"/>
                      <w:b/>
                      <w:bCs/>
                      <w:color w:val="000000"/>
                      <w:sz w:val="18"/>
                      <w:szCs w:val="18"/>
                      <w:lang w:eastAsia="pt-PT"/>
                    </w:rPr>
                    <w:br/>
                    <w:t>Preferência de instrumento de regulamentação colectiva de trabalho negocial vertical</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 instrumento de regulamentação colectiva de trabalho negocial de um sector de actividade afasta a aplicação de instrumento da mesma natureza cujo âmbito se define por profissão ou profissões relativamente àquele sector de actividade.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482.º</w:t>
                  </w:r>
                  <w:r w:rsidRPr="006D5272">
                    <w:rPr>
                      <w:rFonts w:ascii="Trebuchet MS" w:eastAsia="Times New Roman" w:hAnsi="Trebuchet MS" w:cs="Times New Roman"/>
                      <w:b/>
                      <w:bCs/>
                      <w:color w:val="000000"/>
                      <w:sz w:val="18"/>
                      <w:szCs w:val="18"/>
                      <w:lang w:eastAsia="pt-PT"/>
                    </w:rPr>
                    <w:br/>
                    <w:t>Concorrência entre instrumentos de regulamentação colectiva de trabalho negociais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213"/>
              <w:gridCol w:w="202"/>
              <w:gridCol w:w="103"/>
              <w:gridCol w:w="118"/>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Sempre que exista concorrência entre instrumentos de regulamentação colectiva de trabalho negociais, são observados os seguintes critérios de preferência: </w:t>
                  </w:r>
                  <w:r w:rsidRPr="006D5272">
                    <w:rPr>
                      <w:rFonts w:ascii="Trebuchet MS" w:eastAsia="Times New Roman" w:hAnsi="Trebuchet MS" w:cs="Times New Roman"/>
                      <w:color w:val="000000"/>
                      <w:sz w:val="18"/>
                      <w:szCs w:val="18"/>
                      <w:lang w:eastAsia="pt-PT"/>
                    </w:rPr>
                    <w:br/>
                    <w:t xml:space="preserve">a) O acordo de empresa afasta a aplicação do acordo colectivo ou do contrato colectivo; </w:t>
                  </w:r>
                  <w:r w:rsidRPr="006D5272">
                    <w:rPr>
                      <w:rFonts w:ascii="Trebuchet MS" w:eastAsia="Times New Roman" w:hAnsi="Trebuchet MS" w:cs="Times New Roman"/>
                      <w:color w:val="000000"/>
                      <w:sz w:val="18"/>
                      <w:szCs w:val="18"/>
                      <w:lang w:eastAsia="pt-PT"/>
                    </w:rPr>
                    <w:br/>
                    <w:t xml:space="preserve">b) O acordo colectivo afasta a aplicação do contrato colectivo. </w:t>
                  </w:r>
                  <w:r w:rsidRPr="006D5272">
                    <w:rPr>
                      <w:rFonts w:ascii="Trebuchet MS" w:eastAsia="Times New Roman" w:hAnsi="Trebuchet MS" w:cs="Times New Roman"/>
                      <w:color w:val="000000"/>
                      <w:sz w:val="18"/>
                      <w:szCs w:val="18"/>
                      <w:lang w:eastAsia="pt-PT"/>
                    </w:rPr>
                    <w:br/>
                    <w:t xml:space="preserve">2 - Nos outros casos, os trabalhadores da empresa em relação aos quais se verifica a concorrência escolhem o instrumento aplicável, por maioria, no prazo de 30 dias a contar da entrada em vigor do instrumento de publicação mais recente, comunicando a escolha ao empregador interessado e ao serviço com competência inspectiva do ministério responsável pela área laboral. </w:t>
                  </w:r>
                  <w:r w:rsidRPr="006D5272">
                    <w:rPr>
                      <w:rFonts w:ascii="Trebuchet MS" w:eastAsia="Times New Roman" w:hAnsi="Trebuchet MS" w:cs="Times New Roman"/>
                      <w:color w:val="000000"/>
                      <w:sz w:val="18"/>
                      <w:szCs w:val="18"/>
                      <w:lang w:eastAsia="pt-PT"/>
                    </w:rPr>
                    <w:br/>
                    <w:t xml:space="preserve">3 - Na ausência de escolha pelos trabalhadores, é aplicável: </w:t>
                  </w:r>
                  <w:r w:rsidRPr="006D5272">
                    <w:rPr>
                      <w:rFonts w:ascii="Trebuchet MS" w:eastAsia="Times New Roman" w:hAnsi="Trebuchet MS" w:cs="Times New Roman"/>
                      <w:color w:val="000000"/>
                      <w:sz w:val="18"/>
                      <w:szCs w:val="18"/>
                      <w:lang w:eastAsia="pt-PT"/>
                    </w:rPr>
                    <w:br/>
                    <w:t xml:space="preserve">a) O instrumento de publicação mais recente; </w:t>
                  </w:r>
                  <w:r w:rsidRPr="006D5272">
                    <w:rPr>
                      <w:rFonts w:ascii="Trebuchet MS" w:eastAsia="Times New Roman" w:hAnsi="Trebuchet MS" w:cs="Times New Roman"/>
                      <w:color w:val="000000"/>
                      <w:sz w:val="18"/>
                      <w:szCs w:val="18"/>
                      <w:lang w:eastAsia="pt-PT"/>
                    </w:rPr>
                    <w:br/>
                    <w:t xml:space="preserve">b) Sendo os instrumentos em concorrência publicados na mesma data, o que regular a principal actividade da empresa. </w:t>
                  </w:r>
                  <w:r w:rsidRPr="006D5272">
                    <w:rPr>
                      <w:rFonts w:ascii="Trebuchet MS" w:eastAsia="Times New Roman" w:hAnsi="Trebuchet MS" w:cs="Times New Roman"/>
                      <w:color w:val="000000"/>
                      <w:sz w:val="18"/>
                      <w:szCs w:val="18"/>
                      <w:lang w:eastAsia="pt-PT"/>
                    </w:rPr>
                    <w:br/>
                    <w:t xml:space="preserve">4 - A deliberação prevista no n.º 2 é irrevogável até ao termo da vigência do instrumento adoptado. </w:t>
                  </w:r>
                  <w:r w:rsidRPr="006D5272">
                    <w:rPr>
                      <w:rFonts w:ascii="Trebuchet MS" w:eastAsia="Times New Roman" w:hAnsi="Trebuchet MS" w:cs="Times New Roman"/>
                      <w:color w:val="000000"/>
                      <w:sz w:val="18"/>
                      <w:szCs w:val="18"/>
                      <w:lang w:eastAsia="pt-PT"/>
                    </w:rPr>
                    <w:br/>
                    <w:t xml:space="preserve">5 - Os critérios de preferência previstos no n.º 1 podem ser afastados por instrumento de regulamentação coletiva de trabalho negocial, designadamente, através de cláusula de articulação de: </w:t>
                  </w:r>
                  <w:r w:rsidRPr="006D5272">
                    <w:rPr>
                      <w:rFonts w:ascii="Trebuchet MS" w:eastAsia="Times New Roman" w:hAnsi="Trebuchet MS" w:cs="Times New Roman"/>
                      <w:color w:val="000000"/>
                      <w:sz w:val="18"/>
                      <w:szCs w:val="18"/>
                      <w:lang w:eastAsia="pt-PT"/>
                    </w:rPr>
                    <w:br/>
                    <w:t xml:space="preserve">a) Convenções coletivas de diferente nível, nomeadamente interconfederal, sectorial ou de empresa; </w:t>
                  </w:r>
                  <w:r w:rsidRPr="006D5272">
                    <w:rPr>
                      <w:rFonts w:ascii="Trebuchet MS" w:eastAsia="Times New Roman" w:hAnsi="Trebuchet MS" w:cs="Times New Roman"/>
                      <w:color w:val="000000"/>
                      <w:sz w:val="18"/>
                      <w:szCs w:val="18"/>
                      <w:lang w:eastAsia="pt-PT"/>
                    </w:rPr>
                    <w:br/>
                    <w:t>b) Contrato coletivo que estabeleça que determinadas matérias, como sejam a mobilidade geográfica e funcional, a organização do tempo de trabalho e a retribuição, sejam reguladas por convenção coletiva.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9E185C">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483.º</w:t>
                  </w:r>
                  <w:r w:rsidRPr="006D5272">
                    <w:rPr>
                      <w:rFonts w:ascii="Trebuchet MS" w:eastAsia="Times New Roman" w:hAnsi="Trebuchet MS" w:cs="Times New Roman"/>
                      <w:b/>
                      <w:bCs/>
                      <w:color w:val="000000"/>
                      <w:sz w:val="18"/>
                      <w:szCs w:val="18"/>
                      <w:lang w:eastAsia="pt-PT"/>
                    </w:rPr>
                    <w:br/>
                    <w:t>Concorrência entre instrumentos de regulamentação colectiva de trabalho não negociais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Sempre que exista concorrência entre instrumentos de regulamentação colectiva de trabalho não negociais, são observados os seguintes critérios de preferência: </w:t>
                  </w:r>
                  <w:r w:rsidRPr="006D5272">
                    <w:rPr>
                      <w:rFonts w:ascii="Trebuchet MS" w:eastAsia="Times New Roman" w:hAnsi="Trebuchet MS" w:cs="Times New Roman"/>
                      <w:color w:val="000000"/>
                      <w:sz w:val="18"/>
                      <w:szCs w:val="18"/>
                      <w:lang w:eastAsia="pt-PT"/>
                    </w:rPr>
                    <w:br/>
                    <w:t xml:space="preserve">a) A decisão de arbitragem obrigatória afasta a aplicação de outro instrumento; </w:t>
                  </w:r>
                  <w:r w:rsidRPr="006D5272">
                    <w:rPr>
                      <w:rFonts w:ascii="Trebuchet MS" w:eastAsia="Times New Roman" w:hAnsi="Trebuchet MS" w:cs="Times New Roman"/>
                      <w:color w:val="000000"/>
                      <w:sz w:val="18"/>
                      <w:szCs w:val="18"/>
                      <w:lang w:eastAsia="pt-PT"/>
                    </w:rPr>
                    <w:br/>
                    <w:t xml:space="preserve">b) A portaria de extensão afasta a aplicação de portaria de condições de trabalho. </w:t>
                  </w:r>
                  <w:r w:rsidRPr="006D5272">
                    <w:rPr>
                      <w:rFonts w:ascii="Trebuchet MS" w:eastAsia="Times New Roman" w:hAnsi="Trebuchet MS" w:cs="Times New Roman"/>
                      <w:color w:val="000000"/>
                      <w:sz w:val="18"/>
                      <w:szCs w:val="18"/>
                      <w:lang w:eastAsia="pt-PT"/>
                    </w:rPr>
                    <w:br/>
                    <w:t>2 - Em caso de concorrência entre portarias de extensão aplica-se o previsto nos n.os 2 a 4 do artigo anterior, relativamente às convenções colectivas objecto de extensão.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484.º</w:t>
                  </w:r>
                  <w:r w:rsidRPr="006D5272">
                    <w:rPr>
                      <w:rFonts w:ascii="Trebuchet MS" w:eastAsia="Times New Roman" w:hAnsi="Trebuchet MS" w:cs="Times New Roman"/>
                      <w:b/>
                      <w:bCs/>
                      <w:color w:val="000000"/>
                      <w:sz w:val="18"/>
                      <w:szCs w:val="18"/>
                      <w:lang w:eastAsia="pt-PT"/>
                    </w:rPr>
                    <w:br/>
                    <w:t>Concorrência entre instrumentos de regulamentação colectiva de trabalho negociais e não negociais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 entrada em vigor de instrumento de regulamentação colectiva de trabalho negocial afasta a aplicação, no respectivo âmbito, de anterior instrumento de regulamentação colectiva de trabalho não negocial.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16"/>
              <w:gridCol w:w="160"/>
              <w:gridCol w:w="160"/>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CAPÍTULO II </w:t>
                  </w:r>
                  <w:r w:rsidRPr="006D5272">
                    <w:rPr>
                      <w:rFonts w:ascii="Trebuchet MS" w:eastAsia="Times New Roman" w:hAnsi="Trebuchet MS" w:cs="Times New Roman"/>
                      <w:color w:val="000000"/>
                      <w:sz w:val="18"/>
                      <w:szCs w:val="18"/>
                      <w:lang w:eastAsia="pt-PT"/>
                    </w:rPr>
                    <w:br/>
                    <w:t xml:space="preserve">Convenção colectiva </w:t>
                  </w:r>
                  <w:r w:rsidRPr="006D5272">
                    <w:rPr>
                      <w:rFonts w:ascii="Trebuchet MS" w:eastAsia="Times New Roman" w:hAnsi="Trebuchet MS" w:cs="Times New Roman"/>
                      <w:color w:val="000000"/>
                      <w:sz w:val="18"/>
                      <w:szCs w:val="18"/>
                      <w:lang w:eastAsia="pt-PT"/>
                    </w:rPr>
                    <w:br/>
                    <w:t xml:space="preserve">SECÇÃO I </w:t>
                  </w:r>
                  <w:r w:rsidRPr="006D5272">
                    <w:rPr>
                      <w:rFonts w:ascii="Trebuchet MS" w:eastAsia="Times New Roman" w:hAnsi="Trebuchet MS" w:cs="Times New Roman"/>
                      <w:color w:val="000000"/>
                      <w:sz w:val="18"/>
                      <w:szCs w:val="18"/>
                      <w:lang w:eastAsia="pt-PT"/>
                    </w:rPr>
                    <w:br/>
                    <w:t>Contratação colectiva</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485.º</w:t>
                  </w:r>
                  <w:r w:rsidRPr="006D5272">
                    <w:rPr>
                      <w:rFonts w:ascii="Trebuchet MS" w:eastAsia="Times New Roman" w:hAnsi="Trebuchet MS" w:cs="Times New Roman"/>
                      <w:b/>
                      <w:bCs/>
                      <w:color w:val="000000"/>
                      <w:sz w:val="18"/>
                      <w:szCs w:val="18"/>
                      <w:lang w:eastAsia="pt-PT"/>
                    </w:rPr>
                    <w:br/>
                    <w:t>Promoção da contratação colectiva</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 Estado deve promover a contratação colectiva, de modo que as convenções colectivas sejam aplicáveis ao maior número de trabalhadores e empregadores.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486.º</w:t>
                  </w:r>
                  <w:r w:rsidRPr="006D5272">
                    <w:rPr>
                      <w:rFonts w:ascii="Trebuchet MS" w:eastAsia="Times New Roman" w:hAnsi="Trebuchet MS" w:cs="Times New Roman"/>
                      <w:b/>
                      <w:bCs/>
                      <w:color w:val="000000"/>
                      <w:sz w:val="18"/>
                      <w:szCs w:val="18"/>
                      <w:lang w:eastAsia="pt-PT"/>
                    </w:rPr>
                    <w:br/>
                    <w:t>Proposta negocial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56"/>
              <w:gridCol w:w="277"/>
              <w:gridCol w:w="94"/>
              <w:gridCol w:w="109"/>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processo de negociação inicia-se com a apresentação à outra parte de proposta de celebração ou de revisão de uma convenção colectiva. </w:t>
                  </w:r>
                  <w:r w:rsidRPr="006D5272">
                    <w:rPr>
                      <w:rFonts w:ascii="Trebuchet MS" w:eastAsia="Times New Roman" w:hAnsi="Trebuchet MS" w:cs="Times New Roman"/>
                      <w:color w:val="000000"/>
                      <w:sz w:val="18"/>
                      <w:szCs w:val="18"/>
                      <w:lang w:eastAsia="pt-PT"/>
                    </w:rPr>
                    <w:br/>
                    <w:t xml:space="preserve">2 - A proposta deve revestir forma escrita, ser devidamente fundamentada e conter os seguintes elementos: </w:t>
                  </w:r>
                  <w:r w:rsidRPr="006D5272">
                    <w:rPr>
                      <w:rFonts w:ascii="Trebuchet MS" w:eastAsia="Times New Roman" w:hAnsi="Trebuchet MS" w:cs="Times New Roman"/>
                      <w:color w:val="000000"/>
                      <w:sz w:val="18"/>
                      <w:szCs w:val="18"/>
                      <w:lang w:eastAsia="pt-PT"/>
                    </w:rPr>
                    <w:br/>
                    <w:t xml:space="preserve">a) Designação das entidades que a subscrevem em nome próprio ou em representação de outras; </w:t>
                  </w:r>
                  <w:r w:rsidRPr="006D5272">
                    <w:rPr>
                      <w:rFonts w:ascii="Trebuchet MS" w:eastAsia="Times New Roman" w:hAnsi="Trebuchet MS" w:cs="Times New Roman"/>
                      <w:color w:val="000000"/>
                      <w:sz w:val="18"/>
                      <w:szCs w:val="18"/>
                      <w:lang w:eastAsia="pt-PT"/>
                    </w:rPr>
                    <w:br/>
                    <w:t xml:space="preserve">b) Indicação da convenção que se pretende rever, sendo caso disso, e respectiva data de publicação. </w:t>
                  </w:r>
                  <w:r w:rsidRPr="006D5272">
                    <w:rPr>
                      <w:rFonts w:ascii="Trebuchet MS" w:eastAsia="Times New Roman" w:hAnsi="Trebuchet MS" w:cs="Times New Roman"/>
                      <w:color w:val="000000"/>
                      <w:sz w:val="18"/>
                      <w:szCs w:val="18"/>
                      <w:lang w:eastAsia="pt-PT"/>
                    </w:rPr>
                    <w:br/>
                    <w:t>c) Indicação de instrumento de regulamentação coletiva de trabalho negocial e respetiva data de publicação, sendo caso disso, para efeitos do n.º 5 do artigo 482.º</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9E185C">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487.º</w:t>
                  </w:r>
                  <w:r w:rsidRPr="006D5272">
                    <w:rPr>
                      <w:rFonts w:ascii="Trebuchet MS" w:eastAsia="Times New Roman" w:hAnsi="Trebuchet MS" w:cs="Times New Roman"/>
                      <w:b/>
                      <w:bCs/>
                      <w:color w:val="000000"/>
                      <w:sz w:val="18"/>
                      <w:szCs w:val="18"/>
                      <w:lang w:eastAsia="pt-PT"/>
                    </w:rPr>
                    <w:br/>
                    <w:t>Resposta à proposta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entidade destinatária da proposta deve responder, de forma escrita e fundamentada, nos 30 dias seguintes à recepção daquela, salvo se houver prazo convencionado ou prazo mais longo indicado pelo proponente. </w:t>
                  </w:r>
                  <w:r w:rsidRPr="006D5272">
                    <w:rPr>
                      <w:rFonts w:ascii="Trebuchet MS" w:eastAsia="Times New Roman" w:hAnsi="Trebuchet MS" w:cs="Times New Roman"/>
                      <w:color w:val="000000"/>
                      <w:sz w:val="18"/>
                      <w:szCs w:val="18"/>
                      <w:lang w:eastAsia="pt-PT"/>
                    </w:rPr>
                    <w:br/>
                    <w:t xml:space="preserve">2 - Em caso de proposta de revisão de uma convenção colectiva, a entidade destinatária pode recusar-se a negociar antes de decorrerem seis meses de vigência da convenção, devendo informar o proponente no prazo de 10 dias úteis. </w:t>
                  </w:r>
                  <w:r w:rsidRPr="006D5272">
                    <w:rPr>
                      <w:rFonts w:ascii="Trebuchet MS" w:eastAsia="Times New Roman" w:hAnsi="Trebuchet MS" w:cs="Times New Roman"/>
                      <w:color w:val="000000"/>
                      <w:sz w:val="18"/>
                      <w:szCs w:val="18"/>
                      <w:lang w:eastAsia="pt-PT"/>
                    </w:rPr>
                    <w:br/>
                    <w:t xml:space="preserve">3 - A resposta deve exprimir uma posição relativa a todas as cláusulas da proposta, aceitando, recusando ou contrapropondo. </w:t>
                  </w:r>
                  <w:r w:rsidRPr="006D5272">
                    <w:rPr>
                      <w:rFonts w:ascii="Trebuchet MS" w:eastAsia="Times New Roman" w:hAnsi="Trebuchet MS" w:cs="Times New Roman"/>
                      <w:color w:val="000000"/>
                      <w:sz w:val="18"/>
                      <w:szCs w:val="18"/>
                      <w:lang w:eastAsia="pt-PT"/>
                    </w:rPr>
                    <w:br/>
                    <w:t xml:space="preserve">4 - Em caso de falta de resposta ou de contraproposta, no prazo a que se refere o n.º 1 e nos termos do n.º 3, o proponente pode requerer a conciliação. </w:t>
                  </w:r>
                  <w:r w:rsidRPr="006D5272">
                    <w:rPr>
                      <w:rFonts w:ascii="Trebuchet MS" w:eastAsia="Times New Roman" w:hAnsi="Trebuchet MS" w:cs="Times New Roman"/>
                      <w:color w:val="000000"/>
                      <w:sz w:val="18"/>
                      <w:szCs w:val="18"/>
                      <w:lang w:eastAsia="pt-PT"/>
                    </w:rPr>
                    <w:br/>
                    <w:t>5 - Constitui contra-ordenação grave a violação do disposto nos n.os 1 ou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488.º</w:t>
                  </w:r>
                  <w:r w:rsidRPr="006D5272">
                    <w:rPr>
                      <w:rFonts w:ascii="Trebuchet MS" w:eastAsia="Times New Roman" w:hAnsi="Trebuchet MS" w:cs="Times New Roman"/>
                      <w:b/>
                      <w:bCs/>
                      <w:color w:val="000000"/>
                      <w:sz w:val="18"/>
                      <w:szCs w:val="18"/>
                      <w:lang w:eastAsia="pt-PT"/>
                    </w:rPr>
                    <w:br/>
                    <w:t>Prioridade em matéria negocial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As partes devem, sempre que possível, atribuir prioridade à negociação da retribuição e da duração e organização do tempo de trabalho, tendo em vista o ajuste do acréscimo global de encargos daí resultante, bem como à segurança e saúde no trabalho. </w:t>
                  </w:r>
                  <w:r w:rsidRPr="006D5272">
                    <w:rPr>
                      <w:rFonts w:ascii="Trebuchet MS" w:eastAsia="Times New Roman" w:hAnsi="Trebuchet MS" w:cs="Times New Roman"/>
                      <w:color w:val="000000"/>
                      <w:sz w:val="18"/>
                      <w:szCs w:val="18"/>
                      <w:lang w:eastAsia="pt-PT"/>
                    </w:rPr>
                    <w:br/>
                    <w:t>2 - A inviabilidade de acordo inicial sobre as matérias referidas no número anterior não justifica a ruptura de negociação.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489.º</w:t>
                  </w:r>
                  <w:r w:rsidRPr="006D5272">
                    <w:rPr>
                      <w:rFonts w:ascii="Trebuchet MS" w:eastAsia="Times New Roman" w:hAnsi="Trebuchet MS" w:cs="Times New Roman"/>
                      <w:b/>
                      <w:bCs/>
                      <w:color w:val="000000"/>
                      <w:sz w:val="18"/>
                      <w:szCs w:val="18"/>
                      <w:lang w:eastAsia="pt-PT"/>
                    </w:rPr>
                    <w:br/>
                    <w:t>Boa fé na negociação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As partes devem respeitar, no processo de negociação colectiva, o princípio de boa fé, nomeadamente respondendo com a brevidade possível a propostas e contrapropostas, observando o protocolo negocial, caso exista, e fazendo-se representar em reuniões e contactos destinados à prevenção ou resolução de conflitos. </w:t>
                  </w:r>
                  <w:r w:rsidRPr="006D5272">
                    <w:rPr>
                      <w:rFonts w:ascii="Trebuchet MS" w:eastAsia="Times New Roman" w:hAnsi="Trebuchet MS" w:cs="Times New Roman"/>
                      <w:color w:val="000000"/>
                      <w:sz w:val="18"/>
                      <w:szCs w:val="18"/>
                      <w:lang w:eastAsia="pt-PT"/>
                    </w:rPr>
                    <w:br/>
                    <w:t xml:space="preserve">2 - Os representantes das associações sindicais e de empregadores devem, oportunamente, fazer as necessárias consultas aos trabalhadores e aos empregadores interessados, não podendo, no entanto, invocar tal necessidade para obter a suspensão ou interrupção de quaisquer actos. </w:t>
                  </w:r>
                  <w:r w:rsidRPr="006D5272">
                    <w:rPr>
                      <w:rFonts w:ascii="Trebuchet MS" w:eastAsia="Times New Roman" w:hAnsi="Trebuchet MS" w:cs="Times New Roman"/>
                      <w:color w:val="000000"/>
                      <w:sz w:val="18"/>
                      <w:szCs w:val="18"/>
                      <w:lang w:eastAsia="pt-PT"/>
                    </w:rPr>
                    <w:br/>
                    <w:t xml:space="preserve">3 - Cada uma das partes deve facultar à outra os elementos ou informações que esta solicitar, na medida em que tal não prejudique a defesa dos seus interesses. </w:t>
                  </w:r>
                  <w:r w:rsidRPr="006D5272">
                    <w:rPr>
                      <w:rFonts w:ascii="Trebuchet MS" w:eastAsia="Times New Roman" w:hAnsi="Trebuchet MS" w:cs="Times New Roman"/>
                      <w:color w:val="000000"/>
                      <w:sz w:val="18"/>
                      <w:szCs w:val="18"/>
                      <w:lang w:eastAsia="pt-PT"/>
                    </w:rPr>
                    <w:br/>
                    <w:t xml:space="preserve">4 - Não pode ser recusado, no decurso de processo de negociação de acordo colectivo e de empresa, o fornecimento dos relatórios e contas de empresas já publicados e o número de trabalhadores, por categoria profissional, que se situem no âmbito de aplicação do acordo a celebrar. </w:t>
                  </w:r>
                  <w:r w:rsidRPr="006D5272">
                    <w:rPr>
                      <w:rFonts w:ascii="Trebuchet MS" w:eastAsia="Times New Roman" w:hAnsi="Trebuchet MS" w:cs="Times New Roman"/>
                      <w:color w:val="000000"/>
                      <w:sz w:val="18"/>
                      <w:szCs w:val="18"/>
                      <w:lang w:eastAsia="pt-PT"/>
                    </w:rPr>
                    <w:br/>
                    <w:t>5 - Comete contra-ordenação grave a associação sindical, a associação de empregadores ou o empregador que não se faça representar em reunião convocada nos termos do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490.º</w:t>
                  </w:r>
                  <w:r w:rsidRPr="006D5272">
                    <w:rPr>
                      <w:rFonts w:ascii="Trebuchet MS" w:eastAsia="Times New Roman" w:hAnsi="Trebuchet MS" w:cs="Times New Roman"/>
                      <w:b/>
                      <w:bCs/>
                      <w:color w:val="000000"/>
                      <w:sz w:val="18"/>
                      <w:szCs w:val="18"/>
                      <w:lang w:eastAsia="pt-PT"/>
                    </w:rPr>
                    <w:br/>
                    <w:t>Apoio técnico da Administração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Na preparação da proposta negocial e da respectiva resposta, bem como durante as negociações, os serviços competentes dos ministérios responsáveis pela área laboral e pela área de actividade fornecem às partes a informação necessária de que dispõem e que estas solicitem. </w:t>
                  </w:r>
                  <w:r w:rsidRPr="006D5272">
                    <w:rPr>
                      <w:rFonts w:ascii="Trebuchet MS" w:eastAsia="Times New Roman" w:hAnsi="Trebuchet MS" w:cs="Times New Roman"/>
                      <w:color w:val="000000"/>
                      <w:sz w:val="18"/>
                      <w:szCs w:val="18"/>
                      <w:lang w:eastAsia="pt-PT"/>
                    </w:rPr>
                    <w:br/>
                    <w:t>2 - As partes devem enviar as propostas e respostas, com a respectiva fundamentação, ao ministério responsável pela área laboral nos 15 dias seguintes à sua apresentação.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62"/>
              <w:gridCol w:w="137"/>
              <w:gridCol w:w="137"/>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II </w:t>
                  </w:r>
                  <w:r w:rsidRPr="006D5272">
                    <w:rPr>
                      <w:rFonts w:ascii="Trebuchet MS" w:eastAsia="Times New Roman" w:hAnsi="Trebuchet MS" w:cs="Times New Roman"/>
                      <w:color w:val="000000"/>
                      <w:sz w:val="18"/>
                      <w:szCs w:val="18"/>
                      <w:lang w:eastAsia="pt-PT"/>
                    </w:rPr>
                    <w:br/>
                    <w:t>Celebração e conteúdo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491.º</w:t>
                  </w:r>
                  <w:r w:rsidRPr="006D5272">
                    <w:rPr>
                      <w:rFonts w:ascii="Trebuchet MS" w:eastAsia="Times New Roman" w:hAnsi="Trebuchet MS" w:cs="Times New Roman"/>
                      <w:b/>
                      <w:bCs/>
                      <w:color w:val="000000"/>
                      <w:sz w:val="18"/>
                      <w:szCs w:val="18"/>
                      <w:lang w:eastAsia="pt-PT"/>
                    </w:rPr>
                    <w:br/>
                    <w:t>Representantes de entidades celebrantes</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16"/>
              <w:gridCol w:w="303"/>
              <w:gridCol w:w="101"/>
              <w:gridCol w:w="1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convenção colectiva é assinada pelos representantes das entidades celebrantes. </w:t>
                  </w:r>
                  <w:r w:rsidRPr="006D5272">
                    <w:rPr>
                      <w:rFonts w:ascii="Trebuchet MS" w:eastAsia="Times New Roman" w:hAnsi="Trebuchet MS" w:cs="Times New Roman"/>
                      <w:color w:val="000000"/>
                      <w:sz w:val="18"/>
                      <w:szCs w:val="18"/>
                      <w:lang w:eastAsia="pt-PT"/>
                    </w:rPr>
                    <w:br/>
                    <w:t xml:space="preserve">2 - Para efeitos do disposto no número anterior, consideram-se representantes: </w:t>
                  </w:r>
                  <w:r w:rsidRPr="006D5272">
                    <w:rPr>
                      <w:rFonts w:ascii="Trebuchet MS" w:eastAsia="Times New Roman" w:hAnsi="Trebuchet MS" w:cs="Times New Roman"/>
                      <w:color w:val="000000"/>
                      <w:sz w:val="18"/>
                      <w:szCs w:val="18"/>
                      <w:lang w:eastAsia="pt-PT"/>
                    </w:rPr>
                    <w:br/>
                    <w:t xml:space="preserve">a) Os membros de direcção de associação sindical ou associação de empregadores, com poderes para contratar; </w:t>
                  </w:r>
                  <w:r w:rsidRPr="006D5272">
                    <w:rPr>
                      <w:rFonts w:ascii="Trebuchet MS" w:eastAsia="Times New Roman" w:hAnsi="Trebuchet MS" w:cs="Times New Roman"/>
                      <w:color w:val="000000"/>
                      <w:sz w:val="18"/>
                      <w:szCs w:val="18"/>
                      <w:lang w:eastAsia="pt-PT"/>
                    </w:rPr>
                    <w:br/>
                    <w:t xml:space="preserve">b) Os gerentes, administradores ou directores com poderes para contratar; </w:t>
                  </w:r>
                  <w:r w:rsidRPr="006D5272">
                    <w:rPr>
                      <w:rFonts w:ascii="Trebuchet MS" w:eastAsia="Times New Roman" w:hAnsi="Trebuchet MS" w:cs="Times New Roman"/>
                      <w:color w:val="000000"/>
                      <w:sz w:val="18"/>
                      <w:szCs w:val="18"/>
                      <w:lang w:eastAsia="pt-PT"/>
                    </w:rPr>
                    <w:br/>
                    <w:t xml:space="preserve">c) No caso de empresa do sector empresarial do Estado, os membros do conselho de gerência ou órgão equiparado, com poderes para contratar; </w:t>
                  </w:r>
                  <w:r w:rsidRPr="006D5272">
                    <w:rPr>
                      <w:rFonts w:ascii="Trebuchet MS" w:eastAsia="Times New Roman" w:hAnsi="Trebuchet MS" w:cs="Times New Roman"/>
                      <w:color w:val="000000"/>
                      <w:sz w:val="18"/>
                      <w:szCs w:val="18"/>
                      <w:lang w:eastAsia="pt-PT"/>
                    </w:rPr>
                    <w:br/>
                    <w:t xml:space="preserve">d) As pessoas titulares de mandato escrito com poderes para contratar, conferido por associação sindical ou associação de empregadores, nos termos dos respectivos estatutos, ou por empregador. </w:t>
                  </w:r>
                  <w:r w:rsidRPr="006D5272">
                    <w:rPr>
                      <w:rFonts w:ascii="Trebuchet MS" w:eastAsia="Times New Roman" w:hAnsi="Trebuchet MS" w:cs="Times New Roman"/>
                      <w:color w:val="000000"/>
                      <w:sz w:val="18"/>
                      <w:szCs w:val="18"/>
                      <w:lang w:eastAsia="pt-PT"/>
                    </w:rPr>
                    <w:br/>
                    <w:t xml:space="preserve">3 - Sem prejuízo da possibilidade de delegação noutras associações sindicais, a associação sindical pode conferir à estrutura de representação coletiva dos trabalhadores na empresa poderes para, relativamente aos seus associados, contratar com empresa com, pelo menos, 150 trabalhadores. </w:t>
                  </w:r>
                  <w:r w:rsidRPr="006D5272">
                    <w:rPr>
                      <w:rFonts w:ascii="Trebuchet MS" w:eastAsia="Times New Roman" w:hAnsi="Trebuchet MS" w:cs="Times New Roman"/>
                      <w:color w:val="000000"/>
                      <w:sz w:val="18"/>
                      <w:szCs w:val="18"/>
                      <w:lang w:eastAsia="pt-PT"/>
                    </w:rPr>
                    <w:br/>
                    <w:t>4 - A revogação do mandato só é eficaz após comunicação à outra parte, por escrito e até à assinatura da convenção colectiva.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9E185C">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492.º</w:t>
                  </w:r>
                  <w:r w:rsidRPr="006D5272">
                    <w:rPr>
                      <w:rFonts w:ascii="Trebuchet MS" w:eastAsia="Times New Roman" w:hAnsi="Trebuchet MS" w:cs="Times New Roman"/>
                      <w:b/>
                      <w:bCs/>
                      <w:color w:val="000000"/>
                      <w:sz w:val="18"/>
                      <w:szCs w:val="18"/>
                      <w:lang w:eastAsia="pt-PT"/>
                    </w:rPr>
                    <w:br/>
                    <w:t>Conteúdo de convenção colectiva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08"/>
              <w:gridCol w:w="309"/>
              <w:gridCol w:w="102"/>
              <w:gridCol w:w="117"/>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convenção colectiva deve indicar: </w:t>
                  </w:r>
                  <w:r w:rsidRPr="006D5272">
                    <w:rPr>
                      <w:rFonts w:ascii="Trebuchet MS" w:eastAsia="Times New Roman" w:hAnsi="Trebuchet MS" w:cs="Times New Roman"/>
                      <w:color w:val="000000"/>
                      <w:sz w:val="18"/>
                      <w:szCs w:val="18"/>
                      <w:lang w:eastAsia="pt-PT"/>
                    </w:rPr>
                    <w:br/>
                    <w:t xml:space="preserve">a) Designação das entidades celebrantes; </w:t>
                  </w:r>
                  <w:r w:rsidRPr="006D5272">
                    <w:rPr>
                      <w:rFonts w:ascii="Trebuchet MS" w:eastAsia="Times New Roman" w:hAnsi="Trebuchet MS" w:cs="Times New Roman"/>
                      <w:color w:val="000000"/>
                      <w:sz w:val="18"/>
                      <w:szCs w:val="18"/>
                      <w:lang w:eastAsia="pt-PT"/>
                    </w:rPr>
                    <w:br/>
                    <w:t xml:space="preserve">b) Nome e qualidade em que intervêm os representantes das entidades celebrantes; </w:t>
                  </w:r>
                  <w:r w:rsidRPr="006D5272">
                    <w:rPr>
                      <w:rFonts w:ascii="Trebuchet MS" w:eastAsia="Times New Roman" w:hAnsi="Trebuchet MS" w:cs="Times New Roman"/>
                      <w:color w:val="000000"/>
                      <w:sz w:val="18"/>
                      <w:szCs w:val="18"/>
                      <w:lang w:eastAsia="pt-PT"/>
                    </w:rPr>
                    <w:br/>
                    <w:t xml:space="preserve">c) Âmbito do sector de actividade, profissional e geográfico de aplicação, excepto tratando-se de revisão que não altere o âmbito da convenção revista; </w:t>
                  </w:r>
                  <w:r w:rsidRPr="006D5272">
                    <w:rPr>
                      <w:rFonts w:ascii="Trebuchet MS" w:eastAsia="Times New Roman" w:hAnsi="Trebuchet MS" w:cs="Times New Roman"/>
                      <w:color w:val="000000"/>
                      <w:sz w:val="18"/>
                      <w:szCs w:val="18"/>
                      <w:lang w:eastAsia="pt-PT"/>
                    </w:rPr>
                    <w:br/>
                    <w:t xml:space="preserve">d) Data de celebração; </w:t>
                  </w:r>
                  <w:r w:rsidRPr="006D5272">
                    <w:rPr>
                      <w:rFonts w:ascii="Trebuchet MS" w:eastAsia="Times New Roman" w:hAnsi="Trebuchet MS" w:cs="Times New Roman"/>
                      <w:color w:val="000000"/>
                      <w:sz w:val="18"/>
                      <w:szCs w:val="18"/>
                      <w:lang w:eastAsia="pt-PT"/>
                    </w:rPr>
                    <w:br/>
                    <w:t xml:space="preserve">e) Convenção revista e respectiva data de publicação, se for o caso; </w:t>
                  </w:r>
                  <w:r w:rsidRPr="006D5272">
                    <w:rPr>
                      <w:rFonts w:ascii="Trebuchet MS" w:eastAsia="Times New Roman" w:hAnsi="Trebuchet MS" w:cs="Times New Roman"/>
                      <w:color w:val="000000"/>
                      <w:sz w:val="18"/>
                      <w:szCs w:val="18"/>
                      <w:lang w:eastAsia="pt-PT"/>
                    </w:rPr>
                    <w:br/>
                    <w:t xml:space="preserve">f) Valores expressos de retribuição base para todas as profissões e categorias profissionais, caso tenham sido acordados; </w:t>
                  </w:r>
                  <w:r w:rsidRPr="006D5272">
                    <w:rPr>
                      <w:rFonts w:ascii="Trebuchet MS" w:eastAsia="Times New Roman" w:hAnsi="Trebuchet MS" w:cs="Times New Roman"/>
                      <w:color w:val="000000"/>
                      <w:sz w:val="18"/>
                      <w:szCs w:val="18"/>
                      <w:lang w:eastAsia="pt-PT"/>
                    </w:rPr>
                    <w:br/>
                    <w:t xml:space="preserve">g) Estimativa dos números de empregadores e de trabalhadores abrangidos pela convenção. </w:t>
                  </w:r>
                  <w:r w:rsidRPr="006D5272">
                    <w:rPr>
                      <w:rFonts w:ascii="Trebuchet MS" w:eastAsia="Times New Roman" w:hAnsi="Trebuchet MS" w:cs="Times New Roman"/>
                      <w:color w:val="000000"/>
                      <w:sz w:val="18"/>
                      <w:szCs w:val="18"/>
                      <w:lang w:eastAsia="pt-PT"/>
                    </w:rPr>
                    <w:br/>
                    <w:t xml:space="preserve">h) Instrumento de regulamentação coletiva de trabalho negocial e respetiva data de publicação, para efeitos do n.º 5 do artigo 482.º </w:t>
                  </w:r>
                  <w:r w:rsidRPr="006D5272">
                    <w:rPr>
                      <w:rFonts w:ascii="Trebuchet MS" w:eastAsia="Times New Roman" w:hAnsi="Trebuchet MS" w:cs="Times New Roman"/>
                      <w:color w:val="000000"/>
                      <w:sz w:val="18"/>
                      <w:szCs w:val="18"/>
                      <w:lang w:eastAsia="pt-PT"/>
                    </w:rPr>
                    <w:br/>
                    <w:t xml:space="preserve">2 - A convenção colectiva deve regular: </w:t>
                  </w:r>
                  <w:r w:rsidRPr="006D5272">
                    <w:rPr>
                      <w:rFonts w:ascii="Trebuchet MS" w:eastAsia="Times New Roman" w:hAnsi="Trebuchet MS" w:cs="Times New Roman"/>
                      <w:color w:val="000000"/>
                      <w:sz w:val="18"/>
                      <w:szCs w:val="18"/>
                      <w:lang w:eastAsia="pt-PT"/>
                    </w:rPr>
                    <w:br/>
                    <w:t xml:space="preserve">a) As relações entre as entidades celebrantes, em particular quanto à verificação do cumprimento da convenção e a meios de resolução de conflitos colectivos decorrentes da sua aplicação ou revisão; </w:t>
                  </w:r>
                  <w:r w:rsidRPr="006D5272">
                    <w:rPr>
                      <w:rFonts w:ascii="Trebuchet MS" w:eastAsia="Times New Roman" w:hAnsi="Trebuchet MS" w:cs="Times New Roman"/>
                      <w:color w:val="000000"/>
                      <w:sz w:val="18"/>
                      <w:szCs w:val="18"/>
                      <w:lang w:eastAsia="pt-PT"/>
                    </w:rPr>
                    <w:br/>
                    <w:t xml:space="preserve">b) As acções de formação profissional, tendo presentes as necessidades do trabalhador e do empregador; </w:t>
                  </w:r>
                  <w:r w:rsidRPr="006D5272">
                    <w:rPr>
                      <w:rFonts w:ascii="Trebuchet MS" w:eastAsia="Times New Roman" w:hAnsi="Trebuchet MS" w:cs="Times New Roman"/>
                      <w:color w:val="000000"/>
                      <w:sz w:val="18"/>
                      <w:szCs w:val="18"/>
                      <w:lang w:eastAsia="pt-PT"/>
                    </w:rPr>
                    <w:br/>
                    <w:t xml:space="preserve">c) As condições de prestação do trabalho relativas à segurança e saúde; </w:t>
                  </w:r>
                  <w:r w:rsidRPr="006D5272">
                    <w:rPr>
                      <w:rFonts w:ascii="Trebuchet MS" w:eastAsia="Times New Roman" w:hAnsi="Trebuchet MS" w:cs="Times New Roman"/>
                      <w:color w:val="000000"/>
                      <w:sz w:val="18"/>
                      <w:szCs w:val="18"/>
                      <w:lang w:eastAsia="pt-PT"/>
                    </w:rPr>
                    <w:br/>
                    <w:t xml:space="preserve">d) Medidas que visem a efectiva aplicação do princípio da igualdade e não discriminação; </w:t>
                  </w:r>
                  <w:r w:rsidRPr="006D5272">
                    <w:rPr>
                      <w:rFonts w:ascii="Trebuchet MS" w:eastAsia="Times New Roman" w:hAnsi="Trebuchet MS" w:cs="Times New Roman"/>
                      <w:color w:val="000000"/>
                      <w:sz w:val="18"/>
                      <w:szCs w:val="18"/>
                      <w:lang w:eastAsia="pt-PT"/>
                    </w:rPr>
                    <w:br/>
                    <w:t xml:space="preserve">e) Outros direitos e deveres dos trabalhadores e dos empregadores, nomeadamente retribuição base para todas as profissões e categorias profissionais; </w:t>
                  </w:r>
                  <w:r w:rsidRPr="006D5272">
                    <w:rPr>
                      <w:rFonts w:ascii="Trebuchet MS" w:eastAsia="Times New Roman" w:hAnsi="Trebuchet MS" w:cs="Times New Roman"/>
                      <w:color w:val="000000"/>
                      <w:sz w:val="18"/>
                      <w:szCs w:val="18"/>
                      <w:lang w:eastAsia="pt-PT"/>
                    </w:rPr>
                    <w:br/>
                    <w:t xml:space="preserve">f) Os processos de resolução dos litígios emergentes de contratos de trabalho, nomeadamente através de conciliação, mediação ou arbitragem; </w:t>
                  </w:r>
                  <w:r w:rsidRPr="006D5272">
                    <w:rPr>
                      <w:rFonts w:ascii="Trebuchet MS" w:eastAsia="Times New Roman" w:hAnsi="Trebuchet MS" w:cs="Times New Roman"/>
                      <w:color w:val="000000"/>
                      <w:sz w:val="18"/>
                      <w:szCs w:val="18"/>
                      <w:lang w:eastAsia="pt-PT"/>
                    </w:rPr>
                    <w:br/>
                    <w:t xml:space="preserve">g) A definição de serviços necessários à segurança e manutenção de equipamentos e instalações, de serviços mínimos indispensáveis para ocorrer à satisfação de necessidades sociais impreteríveis, caso a actividade dos empregadores abrangidos satisfaça necessidades sociais impreteríveis, bem como dos meios necessários para os assegurar em situação de greve; </w:t>
                  </w:r>
                  <w:r w:rsidRPr="006D5272">
                    <w:rPr>
                      <w:rFonts w:ascii="Trebuchet MS" w:eastAsia="Times New Roman" w:hAnsi="Trebuchet MS" w:cs="Times New Roman"/>
                      <w:color w:val="000000"/>
                      <w:sz w:val="18"/>
                      <w:szCs w:val="18"/>
                      <w:lang w:eastAsia="pt-PT"/>
                    </w:rPr>
                    <w:br/>
                    <w:t xml:space="preserve">h) Os efeitos decorrentes da convenção em caso de caducidade, relativamente aos trabalhadores abrangidos por aquela, até à entrada em vigor de outro instrumento de regulamentação colectiva de trabalho. </w:t>
                  </w:r>
                  <w:r w:rsidRPr="006D5272">
                    <w:rPr>
                      <w:rFonts w:ascii="Trebuchet MS" w:eastAsia="Times New Roman" w:hAnsi="Trebuchet MS" w:cs="Times New Roman"/>
                      <w:color w:val="000000"/>
                      <w:sz w:val="18"/>
                      <w:szCs w:val="18"/>
                      <w:lang w:eastAsia="pt-PT"/>
                    </w:rPr>
                    <w:br/>
                    <w:t xml:space="preserve">3 - A convenção colectiva deve prever a constituição e regular o funcionamento de comissão paritária com competência para interpretar e integrar as suas cláusulas. </w:t>
                  </w:r>
                  <w:r w:rsidRPr="006D5272">
                    <w:rPr>
                      <w:rFonts w:ascii="Trebuchet MS" w:eastAsia="Times New Roman" w:hAnsi="Trebuchet MS" w:cs="Times New Roman"/>
                      <w:color w:val="000000"/>
                      <w:sz w:val="18"/>
                      <w:szCs w:val="18"/>
                      <w:lang w:eastAsia="pt-PT"/>
                    </w:rPr>
                    <w:br/>
                    <w:t>4 - A convenção colectiva pode prever que o trabalhador, para efeito da escolha prevista no artigo 497.º, pague um montante nela estabelecido às associações sindicais envolvidas, a título de comparticipação nos encargos da negociação.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9E185C">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493.º</w:t>
                  </w:r>
                  <w:r w:rsidRPr="006D5272">
                    <w:rPr>
                      <w:rFonts w:ascii="Trebuchet MS" w:eastAsia="Times New Roman" w:hAnsi="Trebuchet MS" w:cs="Times New Roman"/>
                      <w:b/>
                      <w:bCs/>
                      <w:color w:val="000000"/>
                      <w:sz w:val="18"/>
                      <w:szCs w:val="18"/>
                      <w:lang w:eastAsia="pt-PT"/>
                    </w:rPr>
                    <w:br/>
                    <w:t>Comissão paritária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comissão paritária a que se refere o n.º 3 do artigo anterior é formada por igual número de representantes das entidades celebrantes. </w:t>
                  </w:r>
                  <w:r w:rsidRPr="006D5272">
                    <w:rPr>
                      <w:rFonts w:ascii="Trebuchet MS" w:eastAsia="Times New Roman" w:hAnsi="Trebuchet MS" w:cs="Times New Roman"/>
                      <w:color w:val="000000"/>
                      <w:sz w:val="18"/>
                      <w:szCs w:val="18"/>
                      <w:lang w:eastAsia="pt-PT"/>
                    </w:rPr>
                    <w:br/>
                    <w:t xml:space="preserve">2 - A comissão paritária só pode deliberar desde que esteja presente metade dos representantes de cada parte. </w:t>
                  </w:r>
                  <w:r w:rsidRPr="006D5272">
                    <w:rPr>
                      <w:rFonts w:ascii="Trebuchet MS" w:eastAsia="Times New Roman" w:hAnsi="Trebuchet MS" w:cs="Times New Roman"/>
                      <w:color w:val="000000"/>
                      <w:sz w:val="18"/>
                      <w:szCs w:val="18"/>
                      <w:lang w:eastAsia="pt-PT"/>
                    </w:rPr>
                    <w:br/>
                    <w:t xml:space="preserve">3 - A deliberação tomada por unanimidade é depositada e publicada nos mesmos termos da convenção colectiva e considera-se para todos os efeitos como integrando a convenção a que respeita. </w:t>
                  </w:r>
                  <w:r w:rsidRPr="006D5272">
                    <w:rPr>
                      <w:rFonts w:ascii="Trebuchet MS" w:eastAsia="Times New Roman" w:hAnsi="Trebuchet MS" w:cs="Times New Roman"/>
                      <w:color w:val="000000"/>
                      <w:sz w:val="18"/>
                      <w:szCs w:val="18"/>
                      <w:lang w:eastAsia="pt-PT"/>
                    </w:rPr>
                    <w:br/>
                    <w:t>4 - A deliberação tomada por unanimidade, uma vez publicada, é aplicável no âmbito de portaria de extensão da convenção.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08"/>
              <w:gridCol w:w="114"/>
              <w:gridCol w:w="114"/>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III </w:t>
                  </w:r>
                  <w:r w:rsidRPr="006D5272">
                    <w:rPr>
                      <w:rFonts w:ascii="Trebuchet MS" w:eastAsia="Times New Roman" w:hAnsi="Trebuchet MS" w:cs="Times New Roman"/>
                      <w:color w:val="000000"/>
                      <w:sz w:val="18"/>
                      <w:szCs w:val="18"/>
                      <w:lang w:eastAsia="pt-PT"/>
                    </w:rPr>
                    <w:br/>
                    <w:t>Depósito de convenção colectiva</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494.º</w:t>
                  </w:r>
                  <w:r w:rsidRPr="006D5272">
                    <w:rPr>
                      <w:rFonts w:ascii="Trebuchet MS" w:eastAsia="Times New Roman" w:hAnsi="Trebuchet MS" w:cs="Times New Roman"/>
                      <w:b/>
                      <w:bCs/>
                      <w:color w:val="000000"/>
                      <w:sz w:val="18"/>
                      <w:szCs w:val="18"/>
                      <w:lang w:eastAsia="pt-PT"/>
                    </w:rPr>
                    <w:br/>
                    <w:t>Procedimento do depósito de convenção colectiva</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convenção colectiva é entregue, para depósito, ao serviço competente do ministério responsável pela área laboral. </w:t>
                  </w:r>
                  <w:r w:rsidRPr="006D5272">
                    <w:rPr>
                      <w:rFonts w:ascii="Trebuchet MS" w:eastAsia="Times New Roman" w:hAnsi="Trebuchet MS" w:cs="Times New Roman"/>
                      <w:color w:val="000000"/>
                      <w:sz w:val="18"/>
                      <w:szCs w:val="18"/>
                      <w:lang w:eastAsia="pt-PT"/>
                    </w:rPr>
                    <w:br/>
                    <w:t xml:space="preserve">2 - A terceira revisão parcial consecutiva de uma convenção deve ser acompanhada de texto consolidado assinado nos mesmos termos, o qual, em caso de divergência, prevalece sobre os textos a que se refere. </w:t>
                  </w:r>
                  <w:r w:rsidRPr="006D5272">
                    <w:rPr>
                      <w:rFonts w:ascii="Trebuchet MS" w:eastAsia="Times New Roman" w:hAnsi="Trebuchet MS" w:cs="Times New Roman"/>
                      <w:color w:val="000000"/>
                      <w:sz w:val="18"/>
                      <w:szCs w:val="18"/>
                      <w:lang w:eastAsia="pt-PT"/>
                    </w:rPr>
                    <w:br/>
                    <w:t xml:space="preserve">3 - A convenção e o texto consolidado são entregues em documento electrónico, nos termos de portaria do ministro responsável pela área laboral. </w:t>
                  </w:r>
                  <w:r w:rsidRPr="006D5272">
                    <w:rPr>
                      <w:rFonts w:ascii="Trebuchet MS" w:eastAsia="Times New Roman" w:hAnsi="Trebuchet MS" w:cs="Times New Roman"/>
                      <w:color w:val="000000"/>
                      <w:sz w:val="18"/>
                      <w:szCs w:val="18"/>
                      <w:lang w:eastAsia="pt-PT"/>
                    </w:rPr>
                    <w:br/>
                    <w:t xml:space="preserve">4 - O depósito depende de a convenção satisfazer os seguintes requisitos: </w:t>
                  </w:r>
                  <w:r w:rsidRPr="006D5272">
                    <w:rPr>
                      <w:rFonts w:ascii="Trebuchet MS" w:eastAsia="Times New Roman" w:hAnsi="Trebuchet MS" w:cs="Times New Roman"/>
                      <w:color w:val="000000"/>
                      <w:sz w:val="18"/>
                      <w:szCs w:val="18"/>
                      <w:lang w:eastAsia="pt-PT"/>
                    </w:rPr>
                    <w:br/>
                    <w:t xml:space="preserve">a) Ser celebrada por quem tenha capacidade para o efeito; </w:t>
                  </w:r>
                  <w:r w:rsidRPr="006D5272">
                    <w:rPr>
                      <w:rFonts w:ascii="Trebuchet MS" w:eastAsia="Times New Roman" w:hAnsi="Trebuchet MS" w:cs="Times New Roman"/>
                      <w:color w:val="000000"/>
                      <w:sz w:val="18"/>
                      <w:szCs w:val="18"/>
                      <w:lang w:eastAsia="pt-PT"/>
                    </w:rPr>
                    <w:br/>
                    <w:t xml:space="preserve">b) Ser acompanhada de títulos comprovativos da representação das entidades celebrantes, no caso referido na alínea d) do n.º 2 do artigo 491.º, emitidos por quem possa vincular as associações sindicais e as associações de empregadores ou os empregadores celebrantes; </w:t>
                  </w:r>
                  <w:r w:rsidRPr="006D5272">
                    <w:rPr>
                      <w:rFonts w:ascii="Trebuchet MS" w:eastAsia="Times New Roman" w:hAnsi="Trebuchet MS" w:cs="Times New Roman"/>
                      <w:color w:val="000000"/>
                      <w:sz w:val="18"/>
                      <w:szCs w:val="18"/>
                      <w:lang w:eastAsia="pt-PT"/>
                    </w:rPr>
                    <w:br/>
                    <w:t xml:space="preserve">c) Obedecer ao disposto no n.º 1 do artigo 492.º; </w:t>
                  </w:r>
                  <w:r w:rsidRPr="006D5272">
                    <w:rPr>
                      <w:rFonts w:ascii="Trebuchet MS" w:eastAsia="Times New Roman" w:hAnsi="Trebuchet MS" w:cs="Times New Roman"/>
                      <w:color w:val="000000"/>
                      <w:sz w:val="18"/>
                      <w:szCs w:val="18"/>
                      <w:lang w:eastAsia="pt-PT"/>
                    </w:rPr>
                    <w:br/>
                    <w:t xml:space="preserve">d) Ser acompanhada de texto consolidado, sendo caso disso; </w:t>
                  </w:r>
                  <w:r w:rsidRPr="006D5272">
                    <w:rPr>
                      <w:rFonts w:ascii="Trebuchet MS" w:eastAsia="Times New Roman" w:hAnsi="Trebuchet MS" w:cs="Times New Roman"/>
                      <w:color w:val="000000"/>
                      <w:sz w:val="18"/>
                      <w:szCs w:val="18"/>
                      <w:lang w:eastAsia="pt-PT"/>
                    </w:rPr>
                    <w:br/>
                    <w:t xml:space="preserve">e) Obedecer ao disposto no n.º 3, bem como o texto consolidado, sendo caso disso. </w:t>
                  </w:r>
                  <w:r w:rsidRPr="006D5272">
                    <w:rPr>
                      <w:rFonts w:ascii="Trebuchet MS" w:eastAsia="Times New Roman" w:hAnsi="Trebuchet MS" w:cs="Times New Roman"/>
                      <w:color w:val="000000"/>
                      <w:sz w:val="18"/>
                      <w:szCs w:val="18"/>
                      <w:lang w:eastAsia="pt-PT"/>
                    </w:rPr>
                    <w:br/>
                    <w:t xml:space="preserve">5 - O pedido de depósito deve ser decidido no prazo de 15 dias a contar da recepção da convenção pelo serviço competente. </w:t>
                  </w:r>
                  <w:r w:rsidRPr="006D5272">
                    <w:rPr>
                      <w:rFonts w:ascii="Trebuchet MS" w:eastAsia="Times New Roman" w:hAnsi="Trebuchet MS" w:cs="Times New Roman"/>
                      <w:color w:val="000000"/>
                      <w:sz w:val="18"/>
                      <w:szCs w:val="18"/>
                      <w:lang w:eastAsia="pt-PT"/>
                    </w:rPr>
                    <w:br/>
                    <w:t xml:space="preserve">6 - A recusa fundamentada do depósito é imediatamente notificada às partes, sendo devolvidos a convenção colectiva, o texto consolidado e os títulos comprovativos da representação. </w:t>
                  </w:r>
                  <w:r w:rsidRPr="006D5272">
                    <w:rPr>
                      <w:rFonts w:ascii="Trebuchet MS" w:eastAsia="Times New Roman" w:hAnsi="Trebuchet MS" w:cs="Times New Roman"/>
                      <w:color w:val="000000"/>
                      <w:sz w:val="18"/>
                      <w:szCs w:val="18"/>
                      <w:lang w:eastAsia="pt-PT"/>
                    </w:rPr>
                    <w:br/>
                    <w:t>7 - Considera-se depositada a convenção cujo pedido de depósito não seja decidido no prazo referido no n.º 5.</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495.º</w:t>
                  </w:r>
                  <w:r w:rsidRPr="006D5272">
                    <w:rPr>
                      <w:rFonts w:ascii="Trebuchet MS" w:eastAsia="Times New Roman" w:hAnsi="Trebuchet MS" w:cs="Times New Roman"/>
                      <w:b/>
                      <w:bCs/>
                      <w:color w:val="000000"/>
                      <w:sz w:val="18"/>
                      <w:szCs w:val="18"/>
                      <w:lang w:eastAsia="pt-PT"/>
                    </w:rPr>
                    <w:br/>
                    <w:t>Alteração de convenção antes da decisão sobre o depósito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Enquanto o pedido de depósito não for decidido, as partes podem efectuar, por acordo, qualquer alteração formal ou substancial da convenção entregue para esse efeito. </w:t>
                  </w:r>
                  <w:r w:rsidRPr="006D5272">
                    <w:rPr>
                      <w:rFonts w:ascii="Trebuchet MS" w:eastAsia="Times New Roman" w:hAnsi="Trebuchet MS" w:cs="Times New Roman"/>
                      <w:color w:val="000000"/>
                      <w:sz w:val="18"/>
                      <w:szCs w:val="18"/>
                      <w:lang w:eastAsia="pt-PT"/>
                    </w:rPr>
                    <w:br/>
                    <w:t>2 - A alteração referida no n.º 1 interrompe o prazo de depósito referido no n.º 5 do artigo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096"/>
              <w:gridCol w:w="270"/>
              <w:gridCol w:w="270"/>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IV </w:t>
                  </w:r>
                  <w:r w:rsidRPr="006D5272">
                    <w:rPr>
                      <w:rFonts w:ascii="Trebuchet MS" w:eastAsia="Times New Roman" w:hAnsi="Trebuchet MS" w:cs="Times New Roman"/>
                      <w:color w:val="000000"/>
                      <w:sz w:val="18"/>
                      <w:szCs w:val="18"/>
                      <w:lang w:eastAsia="pt-PT"/>
                    </w:rPr>
                    <w:br/>
                    <w:t>Âmbito pessoal de convenção colectiva</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496.º</w:t>
                  </w:r>
                  <w:r w:rsidRPr="006D5272">
                    <w:rPr>
                      <w:rFonts w:ascii="Trebuchet MS" w:eastAsia="Times New Roman" w:hAnsi="Trebuchet MS" w:cs="Times New Roman"/>
                      <w:b/>
                      <w:bCs/>
                      <w:color w:val="000000"/>
                      <w:sz w:val="18"/>
                      <w:szCs w:val="18"/>
                      <w:lang w:eastAsia="pt-PT"/>
                    </w:rPr>
                    <w:br/>
                    <w:t>Princípio da filiação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convenção colectiva obriga o empregador que a subscreve ou filiado em associação de empregadores celebrante, bem como os trabalhadores ao seu serviço que sejam membros de associação sindical celebrante. </w:t>
                  </w:r>
                  <w:r w:rsidRPr="006D5272">
                    <w:rPr>
                      <w:rFonts w:ascii="Trebuchet MS" w:eastAsia="Times New Roman" w:hAnsi="Trebuchet MS" w:cs="Times New Roman"/>
                      <w:color w:val="000000"/>
                      <w:sz w:val="18"/>
                      <w:szCs w:val="18"/>
                      <w:lang w:eastAsia="pt-PT"/>
                    </w:rPr>
                    <w:br/>
                    <w:t xml:space="preserve">2 - A convenção celebrada por união, federação ou confederação obriga os empregadores e os trabalhadores filiados, respectivamente, em associações de empregadores ou sindicatos representados por aquela organização quando celebre em nome próprio, nos termos dos respectivos estatutos, ou em conformidade com os mandatos a que se refere o n.º 2 do artigo 491.º </w:t>
                  </w:r>
                  <w:r w:rsidRPr="006D5272">
                    <w:rPr>
                      <w:rFonts w:ascii="Trebuchet MS" w:eastAsia="Times New Roman" w:hAnsi="Trebuchet MS" w:cs="Times New Roman"/>
                      <w:color w:val="000000"/>
                      <w:sz w:val="18"/>
                      <w:szCs w:val="18"/>
                      <w:lang w:eastAsia="pt-PT"/>
                    </w:rPr>
                    <w:br/>
                    <w:t xml:space="preserve">3 - A convenção abrange trabalhadores e empregadores filiados em associações celebrantes no início do processo negocial, bem como os que nelas se filiem durante a vigência da mesma. </w:t>
                  </w:r>
                  <w:r w:rsidRPr="006D5272">
                    <w:rPr>
                      <w:rFonts w:ascii="Trebuchet MS" w:eastAsia="Times New Roman" w:hAnsi="Trebuchet MS" w:cs="Times New Roman"/>
                      <w:color w:val="000000"/>
                      <w:sz w:val="18"/>
                      <w:szCs w:val="18"/>
                      <w:lang w:eastAsia="pt-PT"/>
                    </w:rPr>
                    <w:br/>
                    <w:t>4 - Caso o trabalhador, o empregador ou a associação em que algum deles esteja inscrito se desfilie de entidade celebrante, a convenção continua a aplicar-se até ao final do prazo de vigência que dela constar ou, não prevendo prazo de vigência, durante um ano ou, em qualquer caso, até à entrada em vigor de convenção que a reveja.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497.º</w:t>
                  </w:r>
                  <w:r w:rsidRPr="006D5272">
                    <w:rPr>
                      <w:rFonts w:ascii="Trebuchet MS" w:eastAsia="Times New Roman" w:hAnsi="Trebuchet MS" w:cs="Times New Roman"/>
                      <w:b/>
                      <w:bCs/>
                      <w:color w:val="000000"/>
                      <w:sz w:val="18"/>
                      <w:szCs w:val="18"/>
                      <w:lang w:eastAsia="pt-PT"/>
                    </w:rPr>
                    <w:br/>
                    <w:t>Escolha de convenção aplicável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Caso sejam aplicáveis, no âmbito de uma empresa, uma ou mais convenções colectivas ou decisões arbitrais, o trabalhador que não seja filiado em qualquer associação sindical pode escolher qual daqueles instrumentos lhe passa a ser aplicável. </w:t>
                  </w:r>
                  <w:r w:rsidRPr="006D5272">
                    <w:rPr>
                      <w:rFonts w:ascii="Trebuchet MS" w:eastAsia="Times New Roman" w:hAnsi="Trebuchet MS" w:cs="Times New Roman"/>
                      <w:color w:val="000000"/>
                      <w:sz w:val="18"/>
                      <w:szCs w:val="18"/>
                      <w:lang w:eastAsia="pt-PT"/>
                    </w:rPr>
                    <w:br/>
                    <w:t xml:space="preserve">2 - A aplicação da convenção nos termos do n.º 1 mantém-se até ao final da sua vigência, sem prejuízo do disposto no número seguinte. </w:t>
                  </w:r>
                  <w:r w:rsidRPr="006D5272">
                    <w:rPr>
                      <w:rFonts w:ascii="Trebuchet MS" w:eastAsia="Times New Roman" w:hAnsi="Trebuchet MS" w:cs="Times New Roman"/>
                      <w:color w:val="000000"/>
                      <w:sz w:val="18"/>
                      <w:szCs w:val="18"/>
                      <w:lang w:eastAsia="pt-PT"/>
                    </w:rPr>
                    <w:br/>
                    <w:t xml:space="preserve">3 - No caso de a convenção colectiva não ter prazo de vigência, os trabalhadores são abrangidos durante o prazo mínimo de um ano. </w:t>
                  </w:r>
                  <w:r w:rsidRPr="006D5272">
                    <w:rPr>
                      <w:rFonts w:ascii="Trebuchet MS" w:eastAsia="Times New Roman" w:hAnsi="Trebuchet MS" w:cs="Times New Roman"/>
                      <w:color w:val="000000"/>
                      <w:sz w:val="18"/>
                      <w:szCs w:val="18"/>
                      <w:lang w:eastAsia="pt-PT"/>
                    </w:rPr>
                    <w:br/>
                    <w:t>4 - O trabalhador pode revogar a escolha, sendo neste caso aplicável o disposto no n.º 4 do artigo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498.º</w:t>
                  </w:r>
                  <w:r w:rsidRPr="006D5272">
                    <w:rPr>
                      <w:rFonts w:ascii="Trebuchet MS" w:eastAsia="Times New Roman" w:hAnsi="Trebuchet MS" w:cs="Times New Roman"/>
                      <w:b/>
                      <w:bCs/>
                      <w:color w:val="000000"/>
                      <w:sz w:val="18"/>
                      <w:szCs w:val="18"/>
                      <w:lang w:eastAsia="pt-PT"/>
                    </w:rPr>
                    <w:br/>
                    <w:t>Aplicação de convenção em caso de transmissão de empresa ou estabelecimento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Em caso de transmissão, por qualquer título, da titularidade de empresa ou estabelecimento ou ainda de parte de empresa ou estabelecimento que constitua uma unidade económica, o instrumento de regulamentação colectiva de trabalho que vincula o transmitente é aplicável ao adquirente até ao termo do respectivo prazo de vigência ou no mínimo durante 12 meses a contar da transmissão, salvo se entretanto outro instrumento de regulamentação colectiva de trabalho negocial passar a aplicar-se ao adquirente. </w:t>
                  </w:r>
                  <w:r w:rsidRPr="006D5272">
                    <w:rPr>
                      <w:rFonts w:ascii="Trebuchet MS" w:eastAsia="Times New Roman" w:hAnsi="Trebuchet MS" w:cs="Times New Roman"/>
                      <w:color w:val="000000"/>
                      <w:sz w:val="18"/>
                      <w:szCs w:val="18"/>
                      <w:lang w:eastAsia="pt-PT"/>
                    </w:rPr>
                    <w:br/>
                    <w:t>2 - O disposto no número anterior é aplicável a transmissão, cessão ou reversão da exploração de empresa, estabelecimento ou unidade económica.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84"/>
              <w:gridCol w:w="126"/>
              <w:gridCol w:w="126"/>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V </w:t>
                  </w:r>
                  <w:r w:rsidRPr="006D5272">
                    <w:rPr>
                      <w:rFonts w:ascii="Trebuchet MS" w:eastAsia="Times New Roman" w:hAnsi="Trebuchet MS" w:cs="Times New Roman"/>
                      <w:color w:val="000000"/>
                      <w:sz w:val="18"/>
                      <w:szCs w:val="18"/>
                      <w:lang w:eastAsia="pt-PT"/>
                    </w:rPr>
                    <w:br/>
                    <w:t>Âmbito temporal de convenção colectiva</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499.º</w:t>
                  </w:r>
                  <w:r w:rsidRPr="006D5272">
                    <w:rPr>
                      <w:rFonts w:ascii="Trebuchet MS" w:eastAsia="Times New Roman" w:hAnsi="Trebuchet MS" w:cs="Times New Roman"/>
                      <w:b/>
                      <w:bCs/>
                      <w:color w:val="000000"/>
                      <w:sz w:val="18"/>
                      <w:szCs w:val="18"/>
                      <w:lang w:eastAsia="pt-PT"/>
                    </w:rPr>
                    <w:br/>
                    <w:t>Vigência e renovação de convenção colectiva</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convenção colectiva vigora pelo prazo ou prazos que dela constarem e renova-se nos termos nela previstos. </w:t>
                  </w:r>
                  <w:r w:rsidRPr="006D5272">
                    <w:rPr>
                      <w:rFonts w:ascii="Trebuchet MS" w:eastAsia="Times New Roman" w:hAnsi="Trebuchet MS" w:cs="Times New Roman"/>
                      <w:color w:val="000000"/>
                      <w:sz w:val="18"/>
                      <w:szCs w:val="18"/>
                      <w:lang w:eastAsia="pt-PT"/>
                    </w:rPr>
                    <w:br/>
                    <w:t>2 - Considera-se que a convenção, caso não preveja prazo de vigência, vigora pelo prazo de um ano e renova-se sucessivamente por igual período.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500.º</w:t>
                  </w:r>
                  <w:r w:rsidRPr="006D5272">
                    <w:rPr>
                      <w:rFonts w:ascii="Trebuchet MS" w:eastAsia="Times New Roman" w:hAnsi="Trebuchet MS" w:cs="Times New Roman"/>
                      <w:b/>
                      <w:bCs/>
                      <w:color w:val="000000"/>
                      <w:sz w:val="18"/>
                      <w:szCs w:val="18"/>
                      <w:lang w:eastAsia="pt-PT"/>
                    </w:rPr>
                    <w:br/>
                    <w:t>Denúncia de convenção colectiva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Qualquer das partes pode denunciar a convenção colectiva, mediante comunicação escrita dirigida à outra parte, acompanhada de proposta negocial global. </w:t>
                  </w:r>
                  <w:r w:rsidRPr="006D5272">
                    <w:rPr>
                      <w:rFonts w:ascii="Trebuchet MS" w:eastAsia="Times New Roman" w:hAnsi="Trebuchet MS" w:cs="Times New Roman"/>
                      <w:color w:val="000000"/>
                      <w:sz w:val="18"/>
                      <w:szCs w:val="18"/>
                      <w:lang w:eastAsia="pt-PT"/>
                    </w:rPr>
                    <w:br/>
                    <w:t>2 - Não se considera denúncia a mera proposta de revisão de convenção, não determinando a aplicação do regime de sobrevigência e caducidade.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501.º</w:t>
                  </w:r>
                  <w:r w:rsidRPr="006D5272">
                    <w:rPr>
                      <w:rFonts w:ascii="Trebuchet MS" w:eastAsia="Times New Roman" w:hAnsi="Trebuchet MS" w:cs="Times New Roman"/>
                      <w:b/>
                      <w:bCs/>
                      <w:color w:val="000000"/>
                      <w:sz w:val="18"/>
                      <w:szCs w:val="18"/>
                      <w:lang w:eastAsia="pt-PT"/>
                    </w:rPr>
                    <w:br/>
                    <w:t>Sobrevigência e caducidade de convenção colectiva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cláusula de convenção que faça depender a cessação da vigência desta da substituição por outro instrumento de regulamentação colectiva de trabalho caduca decorridos cinco anos sobre a verificação de um dos seguintes factos: </w:t>
                  </w:r>
                  <w:r w:rsidRPr="006D5272">
                    <w:rPr>
                      <w:rFonts w:ascii="Trebuchet MS" w:eastAsia="Times New Roman" w:hAnsi="Trebuchet MS" w:cs="Times New Roman"/>
                      <w:color w:val="000000"/>
                      <w:sz w:val="18"/>
                      <w:szCs w:val="18"/>
                      <w:lang w:eastAsia="pt-PT"/>
                    </w:rPr>
                    <w:br/>
                    <w:t xml:space="preserve">a) Última publicação integral da convenção; </w:t>
                  </w:r>
                  <w:r w:rsidRPr="006D5272">
                    <w:rPr>
                      <w:rFonts w:ascii="Trebuchet MS" w:eastAsia="Times New Roman" w:hAnsi="Trebuchet MS" w:cs="Times New Roman"/>
                      <w:color w:val="000000"/>
                      <w:sz w:val="18"/>
                      <w:szCs w:val="18"/>
                      <w:lang w:eastAsia="pt-PT"/>
                    </w:rPr>
                    <w:br/>
                    <w:t xml:space="preserve">b) Denúncia da convenção; </w:t>
                  </w:r>
                  <w:r w:rsidRPr="006D5272">
                    <w:rPr>
                      <w:rFonts w:ascii="Trebuchet MS" w:eastAsia="Times New Roman" w:hAnsi="Trebuchet MS" w:cs="Times New Roman"/>
                      <w:color w:val="000000"/>
                      <w:sz w:val="18"/>
                      <w:szCs w:val="18"/>
                      <w:lang w:eastAsia="pt-PT"/>
                    </w:rPr>
                    <w:br/>
                    <w:t xml:space="preserve">c) Apresentação de proposta de revisão da convenção que inclua a revisão da referida cláusula. </w:t>
                  </w:r>
                  <w:r w:rsidRPr="006D5272">
                    <w:rPr>
                      <w:rFonts w:ascii="Trebuchet MS" w:eastAsia="Times New Roman" w:hAnsi="Trebuchet MS" w:cs="Times New Roman"/>
                      <w:color w:val="000000"/>
                      <w:sz w:val="18"/>
                      <w:szCs w:val="18"/>
                      <w:lang w:eastAsia="pt-PT"/>
                    </w:rPr>
                    <w:br/>
                    <w:t xml:space="preserve">2 - Após a caducidade da cláusula referida no número anterior, ou em caso de convenção que não regule a sua renovação, aplica-se o disposto nos números seguintes. </w:t>
                  </w:r>
                  <w:r w:rsidRPr="006D5272">
                    <w:rPr>
                      <w:rFonts w:ascii="Trebuchet MS" w:eastAsia="Times New Roman" w:hAnsi="Trebuchet MS" w:cs="Times New Roman"/>
                      <w:color w:val="000000"/>
                      <w:sz w:val="18"/>
                      <w:szCs w:val="18"/>
                      <w:lang w:eastAsia="pt-PT"/>
                    </w:rPr>
                    <w:br/>
                    <w:t xml:space="preserve">3 - Havendo denúncia, a convenção mantém-se em regime de sobrevigência durante o período em que decorra a negociação, incluindo conciliação, mediação ou arbitragem voluntária, ou no mínimo durante 18 meses. </w:t>
                  </w:r>
                  <w:r w:rsidRPr="006D5272">
                    <w:rPr>
                      <w:rFonts w:ascii="Trebuchet MS" w:eastAsia="Times New Roman" w:hAnsi="Trebuchet MS" w:cs="Times New Roman"/>
                      <w:color w:val="000000"/>
                      <w:sz w:val="18"/>
                      <w:szCs w:val="18"/>
                      <w:lang w:eastAsia="pt-PT"/>
                    </w:rPr>
                    <w:br/>
                    <w:t xml:space="preserve">4 - Decorrido o período referido no número anterior, a convenção mantém-se em vigor durante 60 dias após qualquer das partes comunicar ao ministério responsável pela área laboral e à outra parte que o processo de negociação terminou sem acordo, após o que caduca. </w:t>
                  </w:r>
                  <w:r w:rsidRPr="006D5272">
                    <w:rPr>
                      <w:rFonts w:ascii="Trebuchet MS" w:eastAsia="Times New Roman" w:hAnsi="Trebuchet MS" w:cs="Times New Roman"/>
                      <w:color w:val="000000"/>
                      <w:sz w:val="18"/>
                      <w:szCs w:val="18"/>
                      <w:lang w:eastAsia="pt-PT"/>
                    </w:rPr>
                    <w:br/>
                    <w:t xml:space="preserve">5 - Na ausência de acordo anterior sobre os efeitos decorrentes da convenção em caso de caducidade, o ministro responsável pela área laboral notifica as partes, dentro do prazo referido no número anterior, para que, querendo, acordem esses efeitos, no prazo de 15 dias. </w:t>
                  </w:r>
                  <w:r w:rsidRPr="006D5272">
                    <w:rPr>
                      <w:rFonts w:ascii="Trebuchet MS" w:eastAsia="Times New Roman" w:hAnsi="Trebuchet MS" w:cs="Times New Roman"/>
                      <w:color w:val="000000"/>
                      <w:sz w:val="18"/>
                      <w:szCs w:val="18"/>
                      <w:lang w:eastAsia="pt-PT"/>
                    </w:rPr>
                    <w:br/>
                    <w:t xml:space="preserve">6 - Após a caducidade e até à entrada em vigor de outra convenção ou decisão arbitral, mantêm-se os efeitos acordados pelas partes ou, na sua falta, os já produzidos pela convenção nos contratos de trabalho no que respeita a retribuição do trabalhador, categoria e respectiva definição, duração do tempo de trabalho e regimes de protecção social cujos benefícios sejam substitutivos dos assegurados pelo regime geral de segurança social ou com protocolo de substituição do Serviço Nacional de Saúde. </w:t>
                  </w:r>
                  <w:r w:rsidRPr="006D5272">
                    <w:rPr>
                      <w:rFonts w:ascii="Trebuchet MS" w:eastAsia="Times New Roman" w:hAnsi="Trebuchet MS" w:cs="Times New Roman"/>
                      <w:color w:val="000000"/>
                      <w:sz w:val="18"/>
                      <w:szCs w:val="18"/>
                      <w:lang w:eastAsia="pt-PT"/>
                    </w:rPr>
                    <w:br/>
                    <w:t xml:space="preserve">7 - Além dos efeitos referidos no número anterior, o trabalhador beneficia dos demais direitos e garantias decorrentes da legislação do trabalho. </w:t>
                  </w:r>
                  <w:r w:rsidRPr="006D5272">
                    <w:rPr>
                      <w:rFonts w:ascii="Trebuchet MS" w:eastAsia="Times New Roman" w:hAnsi="Trebuchet MS" w:cs="Times New Roman"/>
                      <w:color w:val="000000"/>
                      <w:sz w:val="18"/>
                      <w:szCs w:val="18"/>
                      <w:lang w:eastAsia="pt-PT"/>
                    </w:rPr>
                    <w:br/>
                    <w:t xml:space="preserve">8 - As partes podem acordar, durante o período de sobrevigência, a prorrogação da vigência da convenção por um período determinado, ficando o acordo sujeito a depósito e publicação. </w:t>
                  </w:r>
                  <w:r w:rsidRPr="006D5272">
                    <w:rPr>
                      <w:rFonts w:ascii="Trebuchet MS" w:eastAsia="Times New Roman" w:hAnsi="Trebuchet MS" w:cs="Times New Roman"/>
                      <w:color w:val="000000"/>
                      <w:sz w:val="18"/>
                      <w:szCs w:val="18"/>
                      <w:lang w:eastAsia="pt-PT"/>
                    </w:rPr>
                    <w:br/>
                    <w:t>9 - O acordo sobre os efeitos decorrentes da convenção em caso de caducidade está sujeito a depósito e publicação.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502.º</w:t>
                  </w:r>
                  <w:r w:rsidRPr="006D5272">
                    <w:rPr>
                      <w:rFonts w:ascii="Trebuchet MS" w:eastAsia="Times New Roman" w:hAnsi="Trebuchet MS" w:cs="Times New Roman"/>
                      <w:b/>
                      <w:bCs/>
                      <w:color w:val="000000"/>
                      <w:sz w:val="18"/>
                      <w:szCs w:val="18"/>
                      <w:lang w:eastAsia="pt-PT"/>
                    </w:rPr>
                    <w:br/>
                    <w:t>Cessação da vigência de convenção colectiva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convenção colectiva pode cessar: </w:t>
                  </w:r>
                  <w:r w:rsidRPr="006D5272">
                    <w:rPr>
                      <w:rFonts w:ascii="Trebuchet MS" w:eastAsia="Times New Roman" w:hAnsi="Trebuchet MS" w:cs="Times New Roman"/>
                      <w:color w:val="000000"/>
                      <w:sz w:val="18"/>
                      <w:szCs w:val="18"/>
                      <w:lang w:eastAsia="pt-PT"/>
                    </w:rPr>
                    <w:br/>
                    <w:t xml:space="preserve">a) Mediante revogação por acordo das partes; </w:t>
                  </w:r>
                  <w:r w:rsidRPr="006D5272">
                    <w:rPr>
                      <w:rFonts w:ascii="Trebuchet MS" w:eastAsia="Times New Roman" w:hAnsi="Trebuchet MS" w:cs="Times New Roman"/>
                      <w:color w:val="000000"/>
                      <w:sz w:val="18"/>
                      <w:szCs w:val="18"/>
                      <w:lang w:eastAsia="pt-PT"/>
                    </w:rPr>
                    <w:br/>
                    <w:t xml:space="preserve">b) Por caducidade, nos termos do artigo anterior. </w:t>
                  </w:r>
                  <w:r w:rsidRPr="006D5272">
                    <w:rPr>
                      <w:rFonts w:ascii="Trebuchet MS" w:eastAsia="Times New Roman" w:hAnsi="Trebuchet MS" w:cs="Times New Roman"/>
                      <w:color w:val="000000"/>
                      <w:sz w:val="18"/>
                      <w:szCs w:val="18"/>
                      <w:lang w:eastAsia="pt-PT"/>
                    </w:rPr>
                    <w:br/>
                    <w:t xml:space="preserve">2 - Aplicam-se à revogação as regras referentes ao depósito e à publicação de convenção colectiva. </w:t>
                  </w:r>
                  <w:r w:rsidRPr="006D5272">
                    <w:rPr>
                      <w:rFonts w:ascii="Trebuchet MS" w:eastAsia="Times New Roman" w:hAnsi="Trebuchet MS" w:cs="Times New Roman"/>
                      <w:color w:val="000000"/>
                      <w:sz w:val="18"/>
                      <w:szCs w:val="18"/>
                      <w:lang w:eastAsia="pt-PT"/>
                    </w:rPr>
                    <w:br/>
                    <w:t xml:space="preserve">3 - A revogação prejudica os direitos decorrentes da convenção, salvo se na mesma forem expressamente ressalvados pelas partes. </w:t>
                  </w:r>
                  <w:r w:rsidRPr="006D5272">
                    <w:rPr>
                      <w:rFonts w:ascii="Trebuchet MS" w:eastAsia="Times New Roman" w:hAnsi="Trebuchet MS" w:cs="Times New Roman"/>
                      <w:color w:val="000000"/>
                      <w:sz w:val="18"/>
                      <w:szCs w:val="18"/>
                      <w:lang w:eastAsia="pt-PT"/>
                    </w:rPr>
                    <w:br/>
                    <w:t>4 - O serviço competente do ministério responsável pela área laboral procede à publicação no Boletim do Trabalho e Emprego de aviso sobre a data da cessação da vigência de convenção colectiva, nos termos do artigo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503.º</w:t>
                  </w:r>
                  <w:r w:rsidRPr="006D5272">
                    <w:rPr>
                      <w:rFonts w:ascii="Trebuchet MS" w:eastAsia="Times New Roman" w:hAnsi="Trebuchet MS" w:cs="Times New Roman"/>
                      <w:b/>
                      <w:bCs/>
                      <w:color w:val="000000"/>
                      <w:sz w:val="18"/>
                      <w:szCs w:val="18"/>
                      <w:lang w:eastAsia="pt-PT"/>
                    </w:rPr>
                    <w:br/>
                    <w:t>Sucessão de convenções colectivas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convenção colectiva posterior revoga integralmente a convenção anterior, salvo nas matérias expressamente ressalvadas pelas partes. </w:t>
                  </w:r>
                  <w:r w:rsidRPr="006D5272">
                    <w:rPr>
                      <w:rFonts w:ascii="Trebuchet MS" w:eastAsia="Times New Roman" w:hAnsi="Trebuchet MS" w:cs="Times New Roman"/>
                      <w:color w:val="000000"/>
                      <w:sz w:val="18"/>
                      <w:szCs w:val="18"/>
                      <w:lang w:eastAsia="pt-PT"/>
                    </w:rPr>
                    <w:br/>
                    <w:t xml:space="preserve">2 - A mera sucessão de convenções colectivas não pode ser invocada para diminuir o nível de protecção global dos trabalhadores. </w:t>
                  </w:r>
                  <w:r w:rsidRPr="006D5272">
                    <w:rPr>
                      <w:rFonts w:ascii="Trebuchet MS" w:eastAsia="Times New Roman" w:hAnsi="Trebuchet MS" w:cs="Times New Roman"/>
                      <w:color w:val="000000"/>
                      <w:sz w:val="18"/>
                      <w:szCs w:val="18"/>
                      <w:lang w:eastAsia="pt-PT"/>
                    </w:rPr>
                    <w:br/>
                    <w:t xml:space="preserve">3 - Os direitos decorrentes de convenção só podem ser reduzidos por nova convenção de cujo texto conste, em termos expressos, o seu carácter globalmente mais favorável. </w:t>
                  </w:r>
                  <w:r w:rsidRPr="006D5272">
                    <w:rPr>
                      <w:rFonts w:ascii="Trebuchet MS" w:eastAsia="Times New Roman" w:hAnsi="Trebuchet MS" w:cs="Times New Roman"/>
                      <w:color w:val="000000"/>
                      <w:sz w:val="18"/>
                      <w:szCs w:val="18"/>
                      <w:lang w:eastAsia="pt-PT"/>
                    </w:rPr>
                    <w:br/>
                    <w:t>4 - No caso previsto no número anterior, a nova convenção prejudica os direitos decorrentes de convenção precedente, salvo se forem expressamente ressalvados pelas partes na nova convenção.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12"/>
              <w:gridCol w:w="112"/>
              <w:gridCol w:w="112"/>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CAPÍTULO III </w:t>
                  </w:r>
                  <w:r w:rsidRPr="006D5272">
                    <w:rPr>
                      <w:rFonts w:ascii="Trebuchet MS" w:eastAsia="Times New Roman" w:hAnsi="Trebuchet MS" w:cs="Times New Roman"/>
                      <w:color w:val="000000"/>
                      <w:sz w:val="18"/>
                      <w:szCs w:val="18"/>
                      <w:lang w:eastAsia="pt-PT"/>
                    </w:rPr>
                    <w:br/>
                    <w:t>Acordo de adesão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504.º</w:t>
                  </w:r>
                  <w:r w:rsidRPr="006D5272">
                    <w:rPr>
                      <w:rFonts w:ascii="Trebuchet MS" w:eastAsia="Times New Roman" w:hAnsi="Trebuchet MS" w:cs="Times New Roman"/>
                      <w:b/>
                      <w:bCs/>
                      <w:color w:val="000000"/>
                      <w:sz w:val="18"/>
                      <w:szCs w:val="18"/>
                      <w:lang w:eastAsia="pt-PT"/>
                    </w:rPr>
                    <w:br/>
                    <w:t>Adesão a convenção colectiva ou a decisão arbitral</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associação sindical, a associação de empregadores ou o empregador pode aderir a convenção colectiva ou a decisão arbitral em vigor. </w:t>
                  </w:r>
                  <w:r w:rsidRPr="006D5272">
                    <w:rPr>
                      <w:rFonts w:ascii="Trebuchet MS" w:eastAsia="Times New Roman" w:hAnsi="Trebuchet MS" w:cs="Times New Roman"/>
                      <w:color w:val="000000"/>
                      <w:sz w:val="18"/>
                      <w:szCs w:val="18"/>
                      <w:lang w:eastAsia="pt-PT"/>
                    </w:rPr>
                    <w:br/>
                    <w:t xml:space="preserve">2 - A adesão opera-se por acordo entre a entidade interessada e aquela ou aquelas que se lhe contraporiam na negociação da convenção, se nela tivesse participado. </w:t>
                  </w:r>
                  <w:r w:rsidRPr="006D5272">
                    <w:rPr>
                      <w:rFonts w:ascii="Trebuchet MS" w:eastAsia="Times New Roman" w:hAnsi="Trebuchet MS" w:cs="Times New Roman"/>
                      <w:color w:val="000000"/>
                      <w:sz w:val="18"/>
                      <w:szCs w:val="18"/>
                      <w:lang w:eastAsia="pt-PT"/>
                    </w:rPr>
                    <w:br/>
                    <w:t xml:space="preserve">3 - Da adesão não pode resultar modificação do conteúdo da convenção ou da decisão arbitral, ainda que destinada a aplicar-se somente no âmbito da entidade aderente. </w:t>
                  </w:r>
                  <w:r w:rsidRPr="006D5272">
                    <w:rPr>
                      <w:rFonts w:ascii="Trebuchet MS" w:eastAsia="Times New Roman" w:hAnsi="Trebuchet MS" w:cs="Times New Roman"/>
                      <w:color w:val="000000"/>
                      <w:sz w:val="18"/>
                      <w:szCs w:val="18"/>
                      <w:lang w:eastAsia="pt-PT"/>
                    </w:rPr>
                    <w:br/>
                    <w:t>4 - Ao acordo de adesão aplicam-se as regras referentes ao depósito e à publicação de convenção colectiva.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76"/>
              <w:gridCol w:w="80"/>
              <w:gridCol w:w="80"/>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CAPÍTULO IV </w:t>
                  </w:r>
                  <w:r w:rsidRPr="006D5272">
                    <w:rPr>
                      <w:rFonts w:ascii="Trebuchet MS" w:eastAsia="Times New Roman" w:hAnsi="Trebuchet MS" w:cs="Times New Roman"/>
                      <w:color w:val="000000"/>
                      <w:sz w:val="18"/>
                      <w:szCs w:val="18"/>
                      <w:lang w:eastAsia="pt-PT"/>
                    </w:rPr>
                    <w:br/>
                    <w:t xml:space="preserve">Arbitragem </w:t>
                  </w:r>
                  <w:r w:rsidRPr="006D5272">
                    <w:rPr>
                      <w:rFonts w:ascii="Trebuchet MS" w:eastAsia="Times New Roman" w:hAnsi="Trebuchet MS" w:cs="Times New Roman"/>
                      <w:color w:val="000000"/>
                      <w:sz w:val="18"/>
                      <w:szCs w:val="18"/>
                      <w:lang w:eastAsia="pt-PT"/>
                    </w:rPr>
                    <w:br/>
                    <w:t xml:space="preserve">SECÇÃO I </w:t>
                  </w:r>
                  <w:r w:rsidRPr="006D5272">
                    <w:rPr>
                      <w:rFonts w:ascii="Trebuchet MS" w:eastAsia="Times New Roman" w:hAnsi="Trebuchet MS" w:cs="Times New Roman"/>
                      <w:color w:val="000000"/>
                      <w:sz w:val="18"/>
                      <w:szCs w:val="18"/>
                      <w:lang w:eastAsia="pt-PT"/>
                    </w:rPr>
                    <w:br/>
                    <w:t>Disposições comuns sobre arbitragem</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505.º</w:t>
                  </w:r>
                  <w:r w:rsidRPr="006D5272">
                    <w:rPr>
                      <w:rFonts w:ascii="Trebuchet MS" w:eastAsia="Times New Roman" w:hAnsi="Trebuchet MS" w:cs="Times New Roman"/>
                      <w:b/>
                      <w:bCs/>
                      <w:color w:val="000000"/>
                      <w:sz w:val="18"/>
                      <w:szCs w:val="18"/>
                      <w:lang w:eastAsia="pt-PT"/>
                    </w:rPr>
                    <w:br/>
                    <w:t>Disposições comuns sobre arbitragem de conflitos colectivos de trabalho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As regras sobre conteúdo obrigatório e depósito de convenção colectiva aplicam-se à decisão arbitral, com as necessárias adaptações. </w:t>
                  </w:r>
                  <w:r w:rsidRPr="006D5272">
                    <w:rPr>
                      <w:rFonts w:ascii="Trebuchet MS" w:eastAsia="Times New Roman" w:hAnsi="Trebuchet MS" w:cs="Times New Roman"/>
                      <w:color w:val="000000"/>
                      <w:sz w:val="18"/>
                      <w:szCs w:val="18"/>
                      <w:lang w:eastAsia="pt-PT"/>
                    </w:rPr>
                    <w:br/>
                    <w:t xml:space="preserve">2 - Os árbitros enviam o texto da decisão arbitral às partes e ao serviço competente do ministério responsável pela área laboral, para efeitos de depósito e publicação, no prazo de cinco dias a contar da decisão. </w:t>
                  </w:r>
                  <w:r w:rsidRPr="006D5272">
                    <w:rPr>
                      <w:rFonts w:ascii="Trebuchet MS" w:eastAsia="Times New Roman" w:hAnsi="Trebuchet MS" w:cs="Times New Roman"/>
                      <w:color w:val="000000"/>
                      <w:sz w:val="18"/>
                      <w:szCs w:val="18"/>
                      <w:lang w:eastAsia="pt-PT"/>
                    </w:rPr>
                    <w:br/>
                    <w:t xml:space="preserve">3 - A decisão arbitral produz os efeitos da convenção colectiva. </w:t>
                  </w:r>
                  <w:r w:rsidRPr="006D5272">
                    <w:rPr>
                      <w:rFonts w:ascii="Trebuchet MS" w:eastAsia="Times New Roman" w:hAnsi="Trebuchet MS" w:cs="Times New Roman"/>
                      <w:color w:val="000000"/>
                      <w:sz w:val="18"/>
                      <w:szCs w:val="18"/>
                      <w:lang w:eastAsia="pt-PT"/>
                    </w:rPr>
                    <w:br/>
                    <w:t>4 - O regime geral da arbitragem voluntária é subsidiariamente aplicável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60"/>
              <w:gridCol w:w="138"/>
              <w:gridCol w:w="138"/>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II </w:t>
                  </w:r>
                  <w:r w:rsidRPr="006D5272">
                    <w:rPr>
                      <w:rFonts w:ascii="Trebuchet MS" w:eastAsia="Times New Roman" w:hAnsi="Trebuchet MS" w:cs="Times New Roman"/>
                      <w:color w:val="000000"/>
                      <w:sz w:val="18"/>
                      <w:szCs w:val="18"/>
                      <w:lang w:eastAsia="pt-PT"/>
                    </w:rPr>
                    <w:br/>
                    <w:t>Arbitragem voluntária</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506.º</w:t>
                  </w:r>
                  <w:r w:rsidRPr="006D5272">
                    <w:rPr>
                      <w:rFonts w:ascii="Trebuchet MS" w:eastAsia="Times New Roman" w:hAnsi="Trebuchet MS" w:cs="Times New Roman"/>
                      <w:b/>
                      <w:bCs/>
                      <w:color w:val="000000"/>
                      <w:sz w:val="18"/>
                      <w:szCs w:val="18"/>
                      <w:lang w:eastAsia="pt-PT"/>
                    </w:rPr>
                    <w:br/>
                    <w:t>Admissibilidade da arbitragem voluntária</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 todo o tempo, as partes podem acordar em submeter a arbitragem as questões laborais resultantes, nomeadamente, da interpretação, integração, celebração ou revisão de convenção colectiva.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507.º</w:t>
                  </w:r>
                  <w:r w:rsidRPr="006D5272">
                    <w:rPr>
                      <w:rFonts w:ascii="Trebuchet MS" w:eastAsia="Times New Roman" w:hAnsi="Trebuchet MS" w:cs="Times New Roman"/>
                      <w:b/>
                      <w:bCs/>
                      <w:color w:val="000000"/>
                      <w:sz w:val="18"/>
                      <w:szCs w:val="18"/>
                      <w:lang w:eastAsia="pt-PT"/>
                    </w:rPr>
                    <w:br/>
                    <w:t>Funcionamento da arbitragem voluntária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arbitragem voluntária rege-se por acordo das partes ou, na sua falta, pelo disposto nos números seguintes. </w:t>
                  </w:r>
                  <w:r w:rsidRPr="006D5272">
                    <w:rPr>
                      <w:rFonts w:ascii="Trebuchet MS" w:eastAsia="Times New Roman" w:hAnsi="Trebuchet MS" w:cs="Times New Roman"/>
                      <w:color w:val="000000"/>
                      <w:sz w:val="18"/>
                      <w:szCs w:val="18"/>
                      <w:lang w:eastAsia="pt-PT"/>
                    </w:rPr>
                    <w:br/>
                    <w:t xml:space="preserve">2 - A arbitragem é realizada por três árbitros, sendo dois nomeados, um por cada parte, e o terceiro escolhido por aqueles. </w:t>
                  </w:r>
                  <w:r w:rsidRPr="006D5272">
                    <w:rPr>
                      <w:rFonts w:ascii="Trebuchet MS" w:eastAsia="Times New Roman" w:hAnsi="Trebuchet MS" w:cs="Times New Roman"/>
                      <w:color w:val="000000"/>
                      <w:sz w:val="18"/>
                      <w:szCs w:val="18"/>
                      <w:lang w:eastAsia="pt-PT"/>
                    </w:rPr>
                    <w:br/>
                    <w:t xml:space="preserve">3 - As partes informam o serviço competente do ministério responsável pela área laboral do início e do termo do procedimento. </w:t>
                  </w:r>
                  <w:r w:rsidRPr="006D5272">
                    <w:rPr>
                      <w:rFonts w:ascii="Trebuchet MS" w:eastAsia="Times New Roman" w:hAnsi="Trebuchet MS" w:cs="Times New Roman"/>
                      <w:color w:val="000000"/>
                      <w:sz w:val="18"/>
                      <w:szCs w:val="18"/>
                      <w:lang w:eastAsia="pt-PT"/>
                    </w:rPr>
                    <w:br/>
                    <w:t xml:space="preserve">4 - Os árbitros podem ser assistidos por peritos e têm o direito de obter das partes, do ministério responsável pela área laboral e do ministério responsável pela área de actividade a informação disponível de que necessitem. </w:t>
                  </w:r>
                  <w:r w:rsidRPr="006D5272">
                    <w:rPr>
                      <w:rFonts w:ascii="Trebuchet MS" w:eastAsia="Times New Roman" w:hAnsi="Trebuchet MS" w:cs="Times New Roman"/>
                      <w:color w:val="000000"/>
                      <w:sz w:val="18"/>
                      <w:szCs w:val="18"/>
                      <w:lang w:eastAsia="pt-PT"/>
                    </w:rPr>
                    <w:br/>
                    <w:t>5 - Constitui contra-ordenação muito grave a não nomeação de árbitro nos termos do n.º 2 e constitui contra-ordenação leve a violação do disposto no n.º 3.</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64"/>
              <w:gridCol w:w="136"/>
              <w:gridCol w:w="136"/>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III </w:t>
                  </w:r>
                  <w:r w:rsidRPr="006D5272">
                    <w:rPr>
                      <w:rFonts w:ascii="Trebuchet MS" w:eastAsia="Times New Roman" w:hAnsi="Trebuchet MS" w:cs="Times New Roman"/>
                      <w:color w:val="000000"/>
                      <w:sz w:val="18"/>
                      <w:szCs w:val="18"/>
                      <w:lang w:eastAsia="pt-PT"/>
                    </w:rPr>
                    <w:br/>
                    <w:t>Arbitragem obrigatória</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508.º</w:t>
                  </w:r>
                  <w:r w:rsidRPr="006D5272">
                    <w:rPr>
                      <w:rFonts w:ascii="Trebuchet MS" w:eastAsia="Times New Roman" w:hAnsi="Trebuchet MS" w:cs="Times New Roman"/>
                      <w:b/>
                      <w:bCs/>
                      <w:color w:val="000000"/>
                      <w:sz w:val="18"/>
                      <w:szCs w:val="18"/>
                      <w:lang w:eastAsia="pt-PT"/>
                    </w:rPr>
                    <w:br/>
                    <w:t>Admissibilidade de arbitragem obrigatória</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conflito resultante de celebração de convenção colectiva pode ser dirimido por arbitragem obrigatória: </w:t>
                  </w:r>
                  <w:r w:rsidRPr="006D5272">
                    <w:rPr>
                      <w:rFonts w:ascii="Trebuchet MS" w:eastAsia="Times New Roman" w:hAnsi="Trebuchet MS" w:cs="Times New Roman"/>
                      <w:color w:val="000000"/>
                      <w:sz w:val="18"/>
                      <w:szCs w:val="18"/>
                      <w:lang w:eastAsia="pt-PT"/>
                    </w:rPr>
                    <w:br/>
                    <w:t xml:space="preserve">a) Tratando-se de primeira convenção, a requerimento de qualquer das partes, desde que tenha havido negociações prolongadas e infrutíferas, conciliação ou mediação frustrada e não tenha sido possível dirimir o conflito por meio de arbitragem voluntária, em virtude de má-fé negocial da outra parte, ouvida a Comissão Permanente de Concertação Social; </w:t>
                  </w:r>
                  <w:r w:rsidRPr="006D5272">
                    <w:rPr>
                      <w:rFonts w:ascii="Trebuchet MS" w:eastAsia="Times New Roman" w:hAnsi="Trebuchet MS" w:cs="Times New Roman"/>
                      <w:color w:val="000000"/>
                      <w:sz w:val="18"/>
                      <w:szCs w:val="18"/>
                      <w:lang w:eastAsia="pt-PT"/>
                    </w:rPr>
                    <w:br/>
                    <w:t xml:space="preserve">b) Havendo recomendação nesse sentido da Comissão Permanente de Concertação Social, com voto favorável da maioria dos membros representantes dos trabalhadores e dos empregadores; </w:t>
                  </w:r>
                  <w:r w:rsidRPr="006D5272">
                    <w:rPr>
                      <w:rFonts w:ascii="Trebuchet MS" w:eastAsia="Times New Roman" w:hAnsi="Trebuchet MS" w:cs="Times New Roman"/>
                      <w:color w:val="000000"/>
                      <w:sz w:val="18"/>
                      <w:szCs w:val="18"/>
                      <w:lang w:eastAsia="pt-PT"/>
                    </w:rPr>
                    <w:br/>
                    <w:t xml:space="preserve">c) Por iniciativa do ministro responsável pela área laboral, ouvida a Comissão Permanente de Concertação Social, quando estejam em causa serviços essenciais destinados a proteger a vida, a saúde e a segurança das pessoas. </w:t>
                  </w:r>
                  <w:r w:rsidRPr="006D5272">
                    <w:rPr>
                      <w:rFonts w:ascii="Trebuchet MS" w:eastAsia="Times New Roman" w:hAnsi="Trebuchet MS" w:cs="Times New Roman"/>
                      <w:color w:val="000000"/>
                      <w:sz w:val="18"/>
                      <w:szCs w:val="18"/>
                      <w:lang w:eastAsia="pt-PT"/>
                    </w:rPr>
                    <w:br/>
                    <w:t>2 - O disposto nas alíneas b) e c) do número anterior é aplicável no caso de revisão de convenção colectiva.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509.º</w:t>
                  </w:r>
                  <w:r w:rsidRPr="006D5272">
                    <w:rPr>
                      <w:rFonts w:ascii="Trebuchet MS" w:eastAsia="Times New Roman" w:hAnsi="Trebuchet MS" w:cs="Times New Roman"/>
                      <w:b/>
                      <w:bCs/>
                      <w:color w:val="000000"/>
                      <w:sz w:val="18"/>
                      <w:szCs w:val="18"/>
                      <w:lang w:eastAsia="pt-PT"/>
                    </w:rPr>
                    <w:br/>
                    <w:t>Determinação de arbitragem obrigatória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arbitragem obrigatória pode ser determinada por despacho fundamentado do ministro responsável pela área laboral, atendendo: </w:t>
                  </w:r>
                  <w:r w:rsidRPr="006D5272">
                    <w:rPr>
                      <w:rFonts w:ascii="Trebuchet MS" w:eastAsia="Times New Roman" w:hAnsi="Trebuchet MS" w:cs="Times New Roman"/>
                      <w:color w:val="000000"/>
                      <w:sz w:val="18"/>
                      <w:szCs w:val="18"/>
                      <w:lang w:eastAsia="pt-PT"/>
                    </w:rPr>
                    <w:br/>
                    <w:t xml:space="preserve">a) Ao número de trabalhadores e empregadores afectados pelo conflito; </w:t>
                  </w:r>
                  <w:r w:rsidRPr="006D5272">
                    <w:rPr>
                      <w:rFonts w:ascii="Trebuchet MS" w:eastAsia="Times New Roman" w:hAnsi="Trebuchet MS" w:cs="Times New Roman"/>
                      <w:color w:val="000000"/>
                      <w:sz w:val="18"/>
                      <w:szCs w:val="18"/>
                      <w:lang w:eastAsia="pt-PT"/>
                    </w:rPr>
                    <w:br/>
                    <w:t xml:space="preserve">b) À relevância da protecção social dos trabalhadores abrangidos; </w:t>
                  </w:r>
                  <w:r w:rsidRPr="006D5272">
                    <w:rPr>
                      <w:rFonts w:ascii="Trebuchet MS" w:eastAsia="Times New Roman" w:hAnsi="Trebuchet MS" w:cs="Times New Roman"/>
                      <w:color w:val="000000"/>
                      <w:sz w:val="18"/>
                      <w:szCs w:val="18"/>
                      <w:lang w:eastAsia="pt-PT"/>
                    </w:rPr>
                    <w:br/>
                    <w:t xml:space="preserve">c) Aos efeitos sociais e económicos do conflito; </w:t>
                  </w:r>
                  <w:r w:rsidRPr="006D5272">
                    <w:rPr>
                      <w:rFonts w:ascii="Trebuchet MS" w:eastAsia="Times New Roman" w:hAnsi="Trebuchet MS" w:cs="Times New Roman"/>
                      <w:color w:val="000000"/>
                      <w:sz w:val="18"/>
                      <w:szCs w:val="18"/>
                      <w:lang w:eastAsia="pt-PT"/>
                    </w:rPr>
                    <w:br/>
                    <w:t xml:space="preserve">d) À posição das partes quanto ao objecto da arbitragem. </w:t>
                  </w:r>
                  <w:r w:rsidRPr="006D5272">
                    <w:rPr>
                      <w:rFonts w:ascii="Trebuchet MS" w:eastAsia="Times New Roman" w:hAnsi="Trebuchet MS" w:cs="Times New Roman"/>
                      <w:color w:val="000000"/>
                      <w:sz w:val="18"/>
                      <w:szCs w:val="18"/>
                      <w:lang w:eastAsia="pt-PT"/>
                    </w:rPr>
                    <w:br/>
                    <w:t xml:space="preserve">2 - O ministro responsável pela área laboral deve ouvir previamente as partes ou, no caso da alínea a) do n.º 1 do artigo anterior, a contraparte requerida, bem como a entidade reguladora e de supervisão do sector de actividade em causa. </w:t>
                  </w:r>
                  <w:r w:rsidRPr="006D5272">
                    <w:rPr>
                      <w:rFonts w:ascii="Trebuchet MS" w:eastAsia="Times New Roman" w:hAnsi="Trebuchet MS" w:cs="Times New Roman"/>
                      <w:color w:val="000000"/>
                      <w:sz w:val="18"/>
                      <w:szCs w:val="18"/>
                      <w:lang w:eastAsia="pt-PT"/>
                    </w:rPr>
                    <w:br/>
                    <w:t xml:space="preserve">3 - A audiência da entidade reguladora e de supervisão deve ser efectuada pela Comissão Permanente de Concertação Social previamente à recomendação prevista na alínea b) do n.º 1 do artigo anterior, em caso de conflito entre partes representadas por associações de trabalhadores e de empregadores com assento na Comissão, se estas o requererem conjuntamente. </w:t>
                  </w:r>
                  <w:r w:rsidRPr="006D5272">
                    <w:rPr>
                      <w:rFonts w:ascii="Trebuchet MS" w:eastAsia="Times New Roman" w:hAnsi="Trebuchet MS" w:cs="Times New Roman"/>
                      <w:color w:val="000000"/>
                      <w:sz w:val="18"/>
                      <w:szCs w:val="18"/>
                      <w:lang w:eastAsia="pt-PT"/>
                    </w:rPr>
                    <w:br/>
                    <w:t xml:space="preserve">4 - O despacho que determina a arbitragem obrigatória é imediatamente notificado às partes e ao secretário-geral do Conselho Económico e Social. </w:t>
                  </w:r>
                  <w:r w:rsidRPr="006D5272">
                    <w:rPr>
                      <w:rFonts w:ascii="Trebuchet MS" w:eastAsia="Times New Roman" w:hAnsi="Trebuchet MS" w:cs="Times New Roman"/>
                      <w:color w:val="000000"/>
                      <w:sz w:val="18"/>
                      <w:szCs w:val="18"/>
                      <w:lang w:eastAsia="pt-PT"/>
                    </w:rPr>
                    <w:br/>
                    <w:t>5 - O Código do Procedimento Administrativo é subsidiariamente aplicável.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62"/>
              <w:gridCol w:w="137"/>
              <w:gridCol w:w="137"/>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IV </w:t>
                  </w:r>
                  <w:r w:rsidRPr="006D5272">
                    <w:rPr>
                      <w:rFonts w:ascii="Trebuchet MS" w:eastAsia="Times New Roman" w:hAnsi="Trebuchet MS" w:cs="Times New Roman"/>
                      <w:color w:val="000000"/>
                      <w:sz w:val="18"/>
                      <w:szCs w:val="18"/>
                      <w:lang w:eastAsia="pt-PT"/>
                    </w:rPr>
                    <w:br/>
                    <w:t>Arbitragem necessária</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510.º</w:t>
                  </w:r>
                  <w:r w:rsidRPr="006D5272">
                    <w:rPr>
                      <w:rFonts w:ascii="Trebuchet MS" w:eastAsia="Times New Roman" w:hAnsi="Trebuchet MS" w:cs="Times New Roman"/>
                      <w:b/>
                      <w:bCs/>
                      <w:color w:val="000000"/>
                      <w:sz w:val="18"/>
                      <w:szCs w:val="18"/>
                      <w:lang w:eastAsia="pt-PT"/>
                    </w:rPr>
                    <w:br/>
                    <w:t>Admissibilidade da arbitragem necessária</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Caso, após a caducidade de uma ou mais convenções colectivas aplicáveis a uma empresa, grupo de empresas ou sector de actividade, não seja celebrada nova convenção nos 12 meses subsequentes, e não haja outra convenção aplicável a pelo menos 50 % dos trabalhadores da mesma empresa, grupo de empresas ou sector de actividade, pode ser determinada uma arbitragem necessária.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511.º</w:t>
                  </w:r>
                  <w:r w:rsidRPr="006D5272">
                    <w:rPr>
                      <w:rFonts w:ascii="Trebuchet MS" w:eastAsia="Times New Roman" w:hAnsi="Trebuchet MS" w:cs="Times New Roman"/>
                      <w:b/>
                      <w:bCs/>
                      <w:color w:val="000000"/>
                      <w:sz w:val="18"/>
                      <w:szCs w:val="18"/>
                      <w:lang w:eastAsia="pt-PT"/>
                    </w:rPr>
                    <w:br/>
                    <w:t>Determinação de arbitragem necessária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arbitragem necessária é determinada por despacho fundamentado do ministro responsável pela área laboral, mediante requerimento de qualquer das partes nos 12 meses subsequentes ao termo do prazo referido no artigo anterior. </w:t>
                  </w:r>
                  <w:r w:rsidRPr="006D5272">
                    <w:rPr>
                      <w:rFonts w:ascii="Trebuchet MS" w:eastAsia="Times New Roman" w:hAnsi="Trebuchet MS" w:cs="Times New Roman"/>
                      <w:color w:val="000000"/>
                      <w:sz w:val="18"/>
                      <w:szCs w:val="18"/>
                      <w:lang w:eastAsia="pt-PT"/>
                    </w:rPr>
                    <w:br/>
                    <w:t xml:space="preserve">2 - Para efeitos de verificação do requisito de não existência de outra convenção aplicável a, pelo menos, 50 % dos trabalhadores da mesma empresa, grupo de empresas ou sector de actividade, o ministro responsável pela área laboral promove a publicação imediata, no Boletim do Trabalho e Emprego, de aviso mencionando o requerimento referido no número anterior para que os interessados possam deduzir oposição fundamentada, por escrito, no prazo de 15 dias. </w:t>
                  </w:r>
                  <w:r w:rsidRPr="006D5272">
                    <w:rPr>
                      <w:rFonts w:ascii="Trebuchet MS" w:eastAsia="Times New Roman" w:hAnsi="Trebuchet MS" w:cs="Times New Roman"/>
                      <w:color w:val="000000"/>
                      <w:sz w:val="18"/>
                      <w:szCs w:val="18"/>
                      <w:lang w:eastAsia="pt-PT"/>
                    </w:rPr>
                    <w:br/>
                    <w:t xml:space="preserve">3 - A decisão sobre o requerimento referido no n.º 1 é proferida no prazo de 60 dias a contar da recepção do mesmo. </w:t>
                  </w:r>
                  <w:r w:rsidRPr="006D5272">
                    <w:rPr>
                      <w:rFonts w:ascii="Trebuchet MS" w:eastAsia="Times New Roman" w:hAnsi="Trebuchet MS" w:cs="Times New Roman"/>
                      <w:color w:val="000000"/>
                      <w:sz w:val="18"/>
                      <w:szCs w:val="18"/>
                      <w:lang w:eastAsia="pt-PT"/>
                    </w:rPr>
                    <w:br/>
                    <w:t xml:space="preserve">4 - Ao despacho referido no n.º 1 são aplicáveis os n.os 4 e 5 do artigo 509.º </w:t>
                  </w:r>
                  <w:r w:rsidRPr="006D5272">
                    <w:rPr>
                      <w:rFonts w:ascii="Trebuchet MS" w:eastAsia="Times New Roman" w:hAnsi="Trebuchet MS" w:cs="Times New Roman"/>
                      <w:color w:val="000000"/>
                      <w:sz w:val="18"/>
                      <w:szCs w:val="18"/>
                      <w:lang w:eastAsia="pt-PT"/>
                    </w:rPr>
                    <w:br/>
                    <w:t>5 - O objecto da arbitragem é definido pelas partes ou, se estas o não fizerem, pelos árbitros, tendo em consideração as circunstâncias e as posições assumidas pelas partes sobre o mesmo.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86"/>
              <w:gridCol w:w="125"/>
              <w:gridCol w:w="125"/>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V </w:t>
                  </w:r>
                  <w:r w:rsidRPr="006D5272">
                    <w:rPr>
                      <w:rFonts w:ascii="Trebuchet MS" w:eastAsia="Times New Roman" w:hAnsi="Trebuchet MS" w:cs="Times New Roman"/>
                      <w:color w:val="000000"/>
                      <w:sz w:val="18"/>
                      <w:szCs w:val="18"/>
                      <w:lang w:eastAsia="pt-PT"/>
                    </w:rPr>
                    <w:br/>
                    <w:t>Disposições comuns à arbitragem obrigatória e à arbitragem necessária</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512.º</w:t>
                  </w:r>
                  <w:r w:rsidRPr="006D5272">
                    <w:rPr>
                      <w:rFonts w:ascii="Trebuchet MS" w:eastAsia="Times New Roman" w:hAnsi="Trebuchet MS" w:cs="Times New Roman"/>
                      <w:b/>
                      <w:bCs/>
                      <w:color w:val="000000"/>
                      <w:sz w:val="18"/>
                      <w:szCs w:val="18"/>
                      <w:lang w:eastAsia="pt-PT"/>
                    </w:rPr>
                    <w:br/>
                    <w:t>Competência do Conselho Económico e Social</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Compete ao presidente do Conselho Económico e Social participar na constituição das listas de árbitros nos termos de lei específica. </w:t>
                  </w:r>
                  <w:r w:rsidRPr="006D5272">
                    <w:rPr>
                      <w:rFonts w:ascii="Trebuchet MS" w:eastAsia="Times New Roman" w:hAnsi="Trebuchet MS" w:cs="Times New Roman"/>
                      <w:color w:val="000000"/>
                      <w:sz w:val="18"/>
                      <w:szCs w:val="18"/>
                      <w:lang w:eastAsia="pt-PT"/>
                    </w:rPr>
                    <w:br/>
                    <w:t xml:space="preserve">2 - Compete ao Conselho Económico e Social proceder em caso de necessidade ao sorteio de árbitros para efeito de arbitragem obrigatória ou arbitragem necessária. </w:t>
                  </w:r>
                  <w:r w:rsidRPr="006D5272">
                    <w:rPr>
                      <w:rFonts w:ascii="Trebuchet MS" w:eastAsia="Times New Roman" w:hAnsi="Trebuchet MS" w:cs="Times New Roman"/>
                      <w:color w:val="000000"/>
                      <w:sz w:val="18"/>
                      <w:szCs w:val="18"/>
                      <w:lang w:eastAsia="pt-PT"/>
                    </w:rPr>
                    <w:br/>
                    <w:t xml:space="preserve">3 - O Conselho Económico e Social assegura: </w:t>
                  </w:r>
                  <w:r w:rsidRPr="006D5272">
                    <w:rPr>
                      <w:rFonts w:ascii="Trebuchet MS" w:eastAsia="Times New Roman" w:hAnsi="Trebuchet MS" w:cs="Times New Roman"/>
                      <w:color w:val="000000"/>
                      <w:sz w:val="18"/>
                      <w:szCs w:val="18"/>
                      <w:lang w:eastAsia="pt-PT"/>
                    </w:rPr>
                    <w:br/>
                    <w:t xml:space="preserve">a) O pagamento de honorários, despesas de deslocação e de estada de árbitros e peritos; </w:t>
                  </w:r>
                  <w:r w:rsidRPr="006D5272">
                    <w:rPr>
                      <w:rFonts w:ascii="Trebuchet MS" w:eastAsia="Times New Roman" w:hAnsi="Trebuchet MS" w:cs="Times New Roman"/>
                      <w:color w:val="000000"/>
                      <w:sz w:val="18"/>
                      <w:szCs w:val="18"/>
                      <w:lang w:eastAsia="pt-PT"/>
                    </w:rPr>
                    <w:br/>
                    <w:t>b) O apoio técnico e administrativo necessário ao funcionamento do tribunal arbitral.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513.º</w:t>
                  </w:r>
                  <w:r w:rsidRPr="006D5272">
                    <w:rPr>
                      <w:rFonts w:ascii="Trebuchet MS" w:eastAsia="Times New Roman" w:hAnsi="Trebuchet MS" w:cs="Times New Roman"/>
                      <w:b/>
                      <w:bCs/>
                      <w:color w:val="000000"/>
                      <w:sz w:val="18"/>
                      <w:szCs w:val="18"/>
                      <w:lang w:eastAsia="pt-PT"/>
                    </w:rPr>
                    <w:br/>
                    <w:t>Regulamentação da arbitragem obrigatória e arbitragem necessária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 regime da arbitragem obrigatória e da arbitragem necessária, no que não é regulado nas secções precedentes, consta de lei específica.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18"/>
              <w:gridCol w:w="109"/>
              <w:gridCol w:w="109"/>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CAPÍTULO VPortaria de extensão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514.º</w:t>
                  </w:r>
                  <w:r w:rsidRPr="006D5272">
                    <w:rPr>
                      <w:rFonts w:ascii="Trebuchet MS" w:eastAsia="Times New Roman" w:hAnsi="Trebuchet MS" w:cs="Times New Roman"/>
                      <w:b/>
                      <w:bCs/>
                      <w:color w:val="000000"/>
                      <w:sz w:val="18"/>
                      <w:szCs w:val="18"/>
                      <w:lang w:eastAsia="pt-PT"/>
                    </w:rPr>
                    <w:br/>
                    <w:t>Extensão de convenção colectiva ou decisão arbitral</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convenção colectiva ou decisão arbitral em vigor pode ser aplicada, no todo ou em parte, por portaria de extensão a empregadores e a trabalhadores integrados no âmbito do sector de actividade e profissional definido naquele instrumento. </w:t>
                  </w:r>
                  <w:r w:rsidRPr="006D5272">
                    <w:rPr>
                      <w:rFonts w:ascii="Trebuchet MS" w:eastAsia="Times New Roman" w:hAnsi="Trebuchet MS" w:cs="Times New Roman"/>
                      <w:color w:val="000000"/>
                      <w:sz w:val="18"/>
                      <w:szCs w:val="18"/>
                      <w:lang w:eastAsia="pt-PT"/>
                    </w:rPr>
                    <w:br/>
                    <w:t>2 - A extensão é possível mediante ponderação de circunstâncias sociais e económicas que a justifiquem, nomeadamente a identidade ou semelhança económica e social das situações no âmbito da extensão e no do instrumento a que se refere.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515.º</w:t>
                  </w:r>
                  <w:r w:rsidRPr="006D5272">
                    <w:rPr>
                      <w:rFonts w:ascii="Trebuchet MS" w:eastAsia="Times New Roman" w:hAnsi="Trebuchet MS" w:cs="Times New Roman"/>
                      <w:b/>
                      <w:bCs/>
                      <w:color w:val="000000"/>
                      <w:sz w:val="18"/>
                      <w:szCs w:val="18"/>
                      <w:lang w:eastAsia="pt-PT"/>
                    </w:rPr>
                    <w:br/>
                    <w:t>Subsidiariedade</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 portaria de extensão só pode ser emitida na falta de instrumento de regulamentação colectiva de trabalho negocial.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516.º</w:t>
                  </w:r>
                  <w:r w:rsidRPr="006D5272">
                    <w:rPr>
                      <w:rFonts w:ascii="Trebuchet MS" w:eastAsia="Times New Roman" w:hAnsi="Trebuchet MS" w:cs="Times New Roman"/>
                      <w:b/>
                      <w:bCs/>
                      <w:color w:val="000000"/>
                      <w:sz w:val="18"/>
                      <w:szCs w:val="18"/>
                      <w:lang w:eastAsia="pt-PT"/>
                    </w:rPr>
                    <w:br/>
                    <w:t>Competência e procedimento para emissão de portaria de extensão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Compete ao ministro responsável pela área laboral a emissão de portaria de extensão, salvo havendo oposição a esta por motivos de ordem económica, caso em que a competência é conjunta com a do ministro responsável pelo sector de actividade. </w:t>
                  </w:r>
                  <w:r w:rsidRPr="006D5272">
                    <w:rPr>
                      <w:rFonts w:ascii="Trebuchet MS" w:eastAsia="Times New Roman" w:hAnsi="Trebuchet MS" w:cs="Times New Roman"/>
                      <w:color w:val="000000"/>
                      <w:sz w:val="18"/>
                      <w:szCs w:val="18"/>
                      <w:lang w:eastAsia="pt-PT"/>
                    </w:rPr>
                    <w:br/>
                    <w:t xml:space="preserve">2 - O ministro responsável pela área laboral manda publicar o projecto de portaria de extensão no Boletim do Trabalho e Emprego. </w:t>
                  </w:r>
                  <w:r w:rsidRPr="006D5272">
                    <w:rPr>
                      <w:rFonts w:ascii="Trebuchet MS" w:eastAsia="Times New Roman" w:hAnsi="Trebuchet MS" w:cs="Times New Roman"/>
                      <w:color w:val="000000"/>
                      <w:sz w:val="18"/>
                      <w:szCs w:val="18"/>
                      <w:lang w:eastAsia="pt-PT"/>
                    </w:rPr>
                    <w:br/>
                    <w:t xml:space="preserve">3 - Qualquer pessoa singular ou colectiva que possa ser, ainda que indirectamente, afectada pela extensão pode deduzir oposição fundamentada, por escrito, nos 15 dias seguintes à publicação do projecto. </w:t>
                  </w:r>
                  <w:r w:rsidRPr="006D5272">
                    <w:rPr>
                      <w:rFonts w:ascii="Trebuchet MS" w:eastAsia="Times New Roman" w:hAnsi="Trebuchet MS" w:cs="Times New Roman"/>
                      <w:color w:val="000000"/>
                      <w:sz w:val="18"/>
                      <w:szCs w:val="18"/>
                      <w:lang w:eastAsia="pt-PT"/>
                    </w:rPr>
                    <w:br/>
                    <w:t>4 - O Código do Procedimento Administrativo é subsidiariamente aplicável.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20"/>
              <w:gridCol w:w="108"/>
              <w:gridCol w:w="108"/>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CAPÍTULO VI </w:t>
                  </w:r>
                  <w:r w:rsidRPr="006D5272">
                    <w:rPr>
                      <w:rFonts w:ascii="Trebuchet MS" w:eastAsia="Times New Roman" w:hAnsi="Trebuchet MS" w:cs="Times New Roman"/>
                      <w:color w:val="000000"/>
                      <w:sz w:val="18"/>
                      <w:szCs w:val="18"/>
                      <w:lang w:eastAsia="pt-PT"/>
                    </w:rPr>
                    <w:br/>
                    <w:t>Portaria de condições de trabalho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517.º</w:t>
                  </w:r>
                  <w:r w:rsidRPr="006D5272">
                    <w:rPr>
                      <w:rFonts w:ascii="Trebuchet MS" w:eastAsia="Times New Roman" w:hAnsi="Trebuchet MS" w:cs="Times New Roman"/>
                      <w:b/>
                      <w:bCs/>
                      <w:color w:val="000000"/>
                      <w:sz w:val="18"/>
                      <w:szCs w:val="18"/>
                      <w:lang w:eastAsia="pt-PT"/>
                    </w:rPr>
                    <w:br/>
                    <w:t>Admissibilidade de portaria de condições de trabalho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Quando circunstâncias sociais e económicas o justifiquem, não exista associação sindical ou de empregadores nem seja possível a portaria de extensão, pode ser emitida portaria de condições de trabalho. </w:t>
                  </w:r>
                  <w:r w:rsidRPr="006D5272">
                    <w:rPr>
                      <w:rFonts w:ascii="Trebuchet MS" w:eastAsia="Times New Roman" w:hAnsi="Trebuchet MS" w:cs="Times New Roman"/>
                      <w:color w:val="000000"/>
                      <w:sz w:val="18"/>
                      <w:szCs w:val="18"/>
                      <w:lang w:eastAsia="pt-PT"/>
                    </w:rPr>
                    <w:br/>
                    <w:t>2 - A portaria de condições de trabalho só pode ser emitida na falta de instrumento de regulamentação colectiva de trabalho negocial.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518.º</w:t>
                  </w:r>
                  <w:r w:rsidRPr="006D5272">
                    <w:rPr>
                      <w:rFonts w:ascii="Trebuchet MS" w:eastAsia="Times New Roman" w:hAnsi="Trebuchet MS" w:cs="Times New Roman"/>
                      <w:b/>
                      <w:bCs/>
                      <w:color w:val="000000"/>
                      <w:sz w:val="18"/>
                      <w:szCs w:val="18"/>
                      <w:lang w:eastAsia="pt-PT"/>
                    </w:rPr>
                    <w:br/>
                    <w:t>Competência e procedimento para emissão de portaria de condições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São competentes para a emissão de portaria de condições de trabalho o ministro responsável pela área laboral e o ministro responsável pelo sector de actividade. </w:t>
                  </w:r>
                  <w:r w:rsidRPr="006D5272">
                    <w:rPr>
                      <w:rFonts w:ascii="Trebuchet MS" w:eastAsia="Times New Roman" w:hAnsi="Trebuchet MS" w:cs="Times New Roman"/>
                      <w:color w:val="000000"/>
                      <w:sz w:val="18"/>
                      <w:szCs w:val="18"/>
                      <w:lang w:eastAsia="pt-PT"/>
                    </w:rPr>
                    <w:br/>
                    <w:t xml:space="preserve">2 - Os estudos preparatórios de portaria de condições de trabalho são assegurados por uma comissão técnica constituída por despacho do ministro responsável pela área laboral. </w:t>
                  </w:r>
                  <w:r w:rsidRPr="006D5272">
                    <w:rPr>
                      <w:rFonts w:ascii="Trebuchet MS" w:eastAsia="Times New Roman" w:hAnsi="Trebuchet MS" w:cs="Times New Roman"/>
                      <w:color w:val="000000"/>
                      <w:sz w:val="18"/>
                      <w:szCs w:val="18"/>
                      <w:lang w:eastAsia="pt-PT"/>
                    </w:rPr>
                    <w:br/>
                    <w:t xml:space="preserve">3 - A comissão técnica é formada por membros designados pelos ministros competentes para a emissão da portaria e inclui, sempre que possível, assessores designados pelos representantes dos trabalhadores e dos empregadores interessados, em número determinado pelo despacho constitutivo. </w:t>
                  </w:r>
                  <w:r w:rsidRPr="006D5272">
                    <w:rPr>
                      <w:rFonts w:ascii="Trebuchet MS" w:eastAsia="Times New Roman" w:hAnsi="Trebuchet MS" w:cs="Times New Roman"/>
                      <w:color w:val="000000"/>
                      <w:sz w:val="18"/>
                      <w:szCs w:val="18"/>
                      <w:lang w:eastAsia="pt-PT"/>
                    </w:rPr>
                    <w:br/>
                    <w:t xml:space="preserve">4 - A comissão técnica deve elaborar os estudos preparatórios no prazo de 60 dias a contar do despacho que a constitua. </w:t>
                  </w:r>
                  <w:r w:rsidRPr="006D5272">
                    <w:rPr>
                      <w:rFonts w:ascii="Trebuchet MS" w:eastAsia="Times New Roman" w:hAnsi="Trebuchet MS" w:cs="Times New Roman"/>
                      <w:color w:val="000000"/>
                      <w:sz w:val="18"/>
                      <w:szCs w:val="18"/>
                      <w:lang w:eastAsia="pt-PT"/>
                    </w:rPr>
                    <w:br/>
                    <w:t xml:space="preserve">5 - O ministro responsável pela área laboral pode, em situações excepcionais, prorrogar o prazo previsto no número anterior. </w:t>
                  </w:r>
                  <w:r w:rsidRPr="006D5272">
                    <w:rPr>
                      <w:rFonts w:ascii="Trebuchet MS" w:eastAsia="Times New Roman" w:hAnsi="Trebuchet MS" w:cs="Times New Roman"/>
                      <w:color w:val="000000"/>
                      <w:sz w:val="18"/>
                      <w:szCs w:val="18"/>
                      <w:lang w:eastAsia="pt-PT"/>
                    </w:rPr>
                    <w:br/>
                    <w:t>6 - O disposto nos n.os 2 a 4 do artigo 516.º é aplicável à elaboração de portaria de condições de trabalho.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504"/>
              <w:gridCol w:w="66"/>
              <w:gridCol w:w="66"/>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CAPÍTULO VII </w:t>
                  </w:r>
                  <w:r w:rsidRPr="006D5272">
                    <w:rPr>
                      <w:rFonts w:ascii="Trebuchet MS" w:eastAsia="Times New Roman" w:hAnsi="Trebuchet MS" w:cs="Times New Roman"/>
                      <w:color w:val="000000"/>
                      <w:sz w:val="18"/>
                      <w:szCs w:val="18"/>
                      <w:lang w:eastAsia="pt-PT"/>
                    </w:rPr>
                    <w:br/>
                    <w:t>Publicação, entrada em vigor e aplicação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519.º</w:t>
                  </w:r>
                  <w:r w:rsidRPr="006D5272">
                    <w:rPr>
                      <w:rFonts w:ascii="Trebuchet MS" w:eastAsia="Times New Roman" w:hAnsi="Trebuchet MS" w:cs="Times New Roman"/>
                      <w:b/>
                      <w:bCs/>
                      <w:color w:val="000000"/>
                      <w:sz w:val="18"/>
                      <w:szCs w:val="18"/>
                      <w:lang w:eastAsia="pt-PT"/>
                    </w:rPr>
                    <w:br/>
                    <w:t>Publicação e entrada em vigor de instrumento de regulamentação colectiva de trabalho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instrumento de regulamentação colectiva de trabalho é publicado no Boletim do Trabalho e Emprego e entra em vigor, após a publicação, nos termos da lei. </w:t>
                  </w:r>
                  <w:r w:rsidRPr="006D5272">
                    <w:rPr>
                      <w:rFonts w:ascii="Trebuchet MS" w:eastAsia="Times New Roman" w:hAnsi="Trebuchet MS" w:cs="Times New Roman"/>
                      <w:color w:val="000000"/>
                      <w:sz w:val="18"/>
                      <w:szCs w:val="18"/>
                      <w:lang w:eastAsia="pt-PT"/>
                    </w:rPr>
                    <w:br/>
                    <w:t xml:space="preserve">2 - O disposto no número anterior não prejudica a publicação de portaria de extensão e de portaria de condições de trabalho no Diário da República, da qual depende a respectiva entrada em vigor. </w:t>
                  </w:r>
                  <w:r w:rsidRPr="006D5272">
                    <w:rPr>
                      <w:rFonts w:ascii="Trebuchet MS" w:eastAsia="Times New Roman" w:hAnsi="Trebuchet MS" w:cs="Times New Roman"/>
                      <w:color w:val="000000"/>
                      <w:sz w:val="18"/>
                      <w:szCs w:val="18"/>
                      <w:lang w:eastAsia="pt-PT"/>
                    </w:rPr>
                    <w:br/>
                    <w:t>3 - O instrumento de regulamentação colectiva de trabalho que seja objecto de três revisões parciais consecutivas é integralmente republicado.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520.º</w:t>
                  </w:r>
                  <w:r w:rsidRPr="006D5272">
                    <w:rPr>
                      <w:rFonts w:ascii="Trebuchet MS" w:eastAsia="Times New Roman" w:hAnsi="Trebuchet MS" w:cs="Times New Roman"/>
                      <w:b/>
                      <w:bCs/>
                      <w:color w:val="000000"/>
                      <w:sz w:val="18"/>
                      <w:szCs w:val="18"/>
                      <w:lang w:eastAsia="pt-PT"/>
                    </w:rPr>
                    <w:br/>
                    <w:t>Aplicação de instrumento de regulamentação colectiva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Os destinatários de instrumento de regulamentação colectiva de trabalho devem proceder de boa fé no seu cumprimento. </w:t>
                  </w:r>
                  <w:r w:rsidRPr="006D5272">
                    <w:rPr>
                      <w:rFonts w:ascii="Trebuchet MS" w:eastAsia="Times New Roman" w:hAnsi="Trebuchet MS" w:cs="Times New Roman"/>
                      <w:color w:val="000000"/>
                      <w:sz w:val="18"/>
                      <w:szCs w:val="18"/>
                      <w:lang w:eastAsia="pt-PT"/>
                    </w:rPr>
                    <w:br/>
                    <w:t xml:space="preserve">2 - Na aplicação de convenção colectiva ou acordo de adesão, atende-se às circunstâncias em que as partes fundamentaram a decisão de contratar. </w:t>
                  </w:r>
                  <w:r w:rsidRPr="006D5272">
                    <w:rPr>
                      <w:rFonts w:ascii="Trebuchet MS" w:eastAsia="Times New Roman" w:hAnsi="Trebuchet MS" w:cs="Times New Roman"/>
                      <w:color w:val="000000"/>
                      <w:sz w:val="18"/>
                      <w:szCs w:val="18"/>
                      <w:lang w:eastAsia="pt-PT"/>
                    </w:rPr>
                    <w:br/>
                    <w:t>3 - Quem faltar culposamente ao cumprimento de obrigação emergente de instrumento de regulamentação colectiva de trabalho é responsável pelo prejuízo causado, nos termos gerais.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521.º</w:t>
                  </w:r>
                  <w:r w:rsidRPr="006D5272">
                    <w:rPr>
                      <w:rFonts w:ascii="Trebuchet MS" w:eastAsia="Times New Roman" w:hAnsi="Trebuchet MS" w:cs="Times New Roman"/>
                      <w:b/>
                      <w:bCs/>
                      <w:color w:val="000000"/>
                      <w:sz w:val="18"/>
                      <w:szCs w:val="18"/>
                      <w:lang w:eastAsia="pt-PT"/>
                    </w:rPr>
                    <w:br/>
                    <w:t>Violação de disposição de instrumento de regulamentação colectiva de trabalho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violação de disposição de instrumento de regulamentação colectiva de trabalho respeitante a uma generalidade de trabalhadores constitui contra-ordenação grave. </w:t>
                  </w:r>
                  <w:r w:rsidRPr="006D5272">
                    <w:rPr>
                      <w:rFonts w:ascii="Trebuchet MS" w:eastAsia="Times New Roman" w:hAnsi="Trebuchet MS" w:cs="Times New Roman"/>
                      <w:color w:val="000000"/>
                      <w:sz w:val="18"/>
                      <w:szCs w:val="18"/>
                      <w:lang w:eastAsia="pt-PT"/>
                    </w:rPr>
                    <w:br/>
                    <w:t xml:space="preserve">2 - A violação de disposição de instrumento de regulamentação colectiva de trabalho constitui, por cada trabalhador em relação ao qual se verifica a infracção, contra-ordenação leve. </w:t>
                  </w:r>
                  <w:r w:rsidRPr="006D5272">
                    <w:rPr>
                      <w:rFonts w:ascii="Trebuchet MS" w:eastAsia="Times New Roman" w:hAnsi="Trebuchet MS" w:cs="Times New Roman"/>
                      <w:color w:val="000000"/>
                      <w:sz w:val="18"/>
                      <w:szCs w:val="18"/>
                      <w:lang w:eastAsia="pt-PT"/>
                    </w:rPr>
                    <w:br/>
                    <w:t>3 - O disposto no n.º 1 não se aplica se, com base no n.º 2, forem aplicáveis ao empregador coimas em que o somatório dos valores mínimos seja igual ou superior ao quantitativo mínimo da coima aplicável de acordo com 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6876"/>
              <w:gridCol w:w="380"/>
              <w:gridCol w:w="380"/>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SUBTÍTULO III </w:t>
                  </w:r>
                  <w:r w:rsidRPr="006D5272">
                    <w:rPr>
                      <w:rFonts w:ascii="Trebuchet MS" w:eastAsia="Times New Roman" w:hAnsi="Trebuchet MS" w:cs="Times New Roman"/>
                      <w:color w:val="000000"/>
                      <w:sz w:val="18"/>
                      <w:szCs w:val="18"/>
                      <w:lang w:eastAsia="pt-PT"/>
                    </w:rPr>
                    <w:br/>
                    <w:t xml:space="preserve">Conflitos colectivos de trabalho </w:t>
                  </w:r>
                  <w:r w:rsidRPr="006D5272">
                    <w:rPr>
                      <w:rFonts w:ascii="Trebuchet MS" w:eastAsia="Times New Roman" w:hAnsi="Trebuchet MS" w:cs="Times New Roman"/>
                      <w:color w:val="000000"/>
                      <w:sz w:val="18"/>
                      <w:szCs w:val="18"/>
                      <w:lang w:eastAsia="pt-PT"/>
                    </w:rPr>
                    <w:br/>
                    <w:t xml:space="preserve">CAPÍTULO I </w:t>
                  </w:r>
                  <w:r w:rsidRPr="006D5272">
                    <w:rPr>
                      <w:rFonts w:ascii="Trebuchet MS" w:eastAsia="Times New Roman" w:hAnsi="Trebuchet MS" w:cs="Times New Roman"/>
                      <w:color w:val="000000"/>
                      <w:sz w:val="18"/>
                      <w:szCs w:val="18"/>
                      <w:lang w:eastAsia="pt-PT"/>
                    </w:rPr>
                    <w:br/>
                    <w:t xml:space="preserve">Resolução de conflitos colectivos de trabalho </w:t>
                  </w:r>
                  <w:r w:rsidRPr="006D5272">
                    <w:rPr>
                      <w:rFonts w:ascii="Trebuchet MS" w:eastAsia="Times New Roman" w:hAnsi="Trebuchet MS" w:cs="Times New Roman"/>
                      <w:color w:val="000000"/>
                      <w:sz w:val="18"/>
                      <w:szCs w:val="18"/>
                      <w:lang w:eastAsia="pt-PT"/>
                    </w:rPr>
                    <w:br/>
                    <w:t xml:space="preserve">SECÇÃO I </w:t>
                  </w:r>
                  <w:r w:rsidRPr="006D5272">
                    <w:rPr>
                      <w:rFonts w:ascii="Trebuchet MS" w:eastAsia="Times New Roman" w:hAnsi="Trebuchet MS" w:cs="Times New Roman"/>
                      <w:color w:val="000000"/>
                      <w:sz w:val="18"/>
                      <w:szCs w:val="18"/>
                      <w:lang w:eastAsia="pt-PT"/>
                    </w:rPr>
                    <w:br/>
                    <w:t>Princípio de boa fé</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522.º</w:t>
                  </w:r>
                  <w:r w:rsidRPr="006D5272">
                    <w:rPr>
                      <w:rFonts w:ascii="Trebuchet MS" w:eastAsia="Times New Roman" w:hAnsi="Trebuchet MS" w:cs="Times New Roman"/>
                      <w:b/>
                      <w:bCs/>
                      <w:color w:val="000000"/>
                      <w:sz w:val="18"/>
                      <w:szCs w:val="18"/>
                      <w:lang w:eastAsia="pt-PT"/>
                    </w:rPr>
                    <w:br/>
                    <w:t>Boa fé</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4"/>
              <w:gridCol w:w="1899"/>
              <w:gridCol w:w="1899"/>
              <w:gridCol w:w="1914"/>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Na pendência de um conflito colectivo de trabalho as partes devem agir de boa fé.</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52"/>
              <w:gridCol w:w="142"/>
              <w:gridCol w:w="142"/>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II </w:t>
                  </w:r>
                  <w:r w:rsidRPr="006D5272">
                    <w:rPr>
                      <w:rFonts w:ascii="Trebuchet MS" w:eastAsia="Times New Roman" w:hAnsi="Trebuchet MS" w:cs="Times New Roman"/>
                      <w:color w:val="000000"/>
                      <w:sz w:val="18"/>
                      <w:szCs w:val="18"/>
                      <w:lang w:eastAsia="pt-PT"/>
                    </w:rPr>
                    <w:br/>
                    <w:t>Conciliação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523.º</w:t>
                  </w:r>
                  <w:r w:rsidRPr="006D5272">
                    <w:rPr>
                      <w:rFonts w:ascii="Trebuchet MS" w:eastAsia="Times New Roman" w:hAnsi="Trebuchet MS" w:cs="Times New Roman"/>
                      <w:b/>
                      <w:bCs/>
                      <w:color w:val="000000"/>
                      <w:sz w:val="18"/>
                      <w:szCs w:val="18"/>
                      <w:lang w:eastAsia="pt-PT"/>
                    </w:rPr>
                    <w:br/>
                    <w:t>Admissibilidade e regime da conciliação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conflito colectivo de trabalho, designadamente resultante da celebração ou revisão de convenção colectiva, pode ser resolvido por conciliação. </w:t>
                  </w:r>
                  <w:r w:rsidRPr="006D5272">
                    <w:rPr>
                      <w:rFonts w:ascii="Trebuchet MS" w:eastAsia="Times New Roman" w:hAnsi="Trebuchet MS" w:cs="Times New Roman"/>
                      <w:color w:val="000000"/>
                      <w:sz w:val="18"/>
                      <w:szCs w:val="18"/>
                      <w:lang w:eastAsia="pt-PT"/>
                    </w:rPr>
                    <w:br/>
                    <w:t xml:space="preserve">2 - Na falta de regulamentação convencional, a conciliação rege-se pelo disposto no número seguinte e no artigo seguinte. </w:t>
                  </w:r>
                  <w:r w:rsidRPr="006D5272">
                    <w:rPr>
                      <w:rFonts w:ascii="Trebuchet MS" w:eastAsia="Times New Roman" w:hAnsi="Trebuchet MS" w:cs="Times New Roman"/>
                      <w:color w:val="000000"/>
                      <w:sz w:val="18"/>
                      <w:szCs w:val="18"/>
                      <w:lang w:eastAsia="pt-PT"/>
                    </w:rPr>
                    <w:br/>
                    <w:t xml:space="preserve">3 - A conciliação pode ter lugar em qualquer altura: </w:t>
                  </w:r>
                  <w:r w:rsidRPr="006D5272">
                    <w:rPr>
                      <w:rFonts w:ascii="Trebuchet MS" w:eastAsia="Times New Roman" w:hAnsi="Trebuchet MS" w:cs="Times New Roman"/>
                      <w:color w:val="000000"/>
                      <w:sz w:val="18"/>
                      <w:szCs w:val="18"/>
                      <w:lang w:eastAsia="pt-PT"/>
                    </w:rPr>
                    <w:br/>
                    <w:t xml:space="preserve">a) Por acordo das partes; </w:t>
                  </w:r>
                  <w:r w:rsidRPr="006D5272">
                    <w:rPr>
                      <w:rFonts w:ascii="Trebuchet MS" w:eastAsia="Times New Roman" w:hAnsi="Trebuchet MS" w:cs="Times New Roman"/>
                      <w:color w:val="000000"/>
                      <w:sz w:val="18"/>
                      <w:szCs w:val="18"/>
                      <w:lang w:eastAsia="pt-PT"/>
                    </w:rPr>
                    <w:br/>
                    <w:t>b) Por iniciativa de uma das partes, em caso de falta de resposta à proposta de celebração ou de revisão de convenção colectiva, ou mediante aviso prévio de oito dias, por escrito, à outra parte.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524.º</w:t>
                  </w:r>
                  <w:r w:rsidRPr="006D5272">
                    <w:rPr>
                      <w:rFonts w:ascii="Trebuchet MS" w:eastAsia="Times New Roman" w:hAnsi="Trebuchet MS" w:cs="Times New Roman"/>
                      <w:b/>
                      <w:bCs/>
                      <w:color w:val="000000"/>
                      <w:sz w:val="18"/>
                      <w:szCs w:val="18"/>
                      <w:lang w:eastAsia="pt-PT"/>
                    </w:rPr>
                    <w:br/>
                    <w:t>Procedimento de conciliação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conciliação, caso seja requerida, é efectuada pelo serviço competente do ministério responsável pela área laboral, assessorado, sempre que necessário, pelo serviço competente do ministério responsável pelo sector de actividade. </w:t>
                  </w:r>
                  <w:r w:rsidRPr="006D5272">
                    <w:rPr>
                      <w:rFonts w:ascii="Trebuchet MS" w:eastAsia="Times New Roman" w:hAnsi="Trebuchet MS" w:cs="Times New Roman"/>
                      <w:color w:val="000000"/>
                      <w:sz w:val="18"/>
                      <w:szCs w:val="18"/>
                      <w:lang w:eastAsia="pt-PT"/>
                    </w:rPr>
                    <w:br/>
                    <w:t xml:space="preserve">2 - O requerimento de conciliação deve indicar a situação que a fundamenta e o objecto da mesma, juntando prova do aviso prévio no caso de ser subscrito por uma das partes. </w:t>
                  </w:r>
                  <w:r w:rsidRPr="006D5272">
                    <w:rPr>
                      <w:rFonts w:ascii="Trebuchet MS" w:eastAsia="Times New Roman" w:hAnsi="Trebuchet MS" w:cs="Times New Roman"/>
                      <w:color w:val="000000"/>
                      <w:sz w:val="18"/>
                      <w:szCs w:val="18"/>
                      <w:lang w:eastAsia="pt-PT"/>
                    </w:rPr>
                    <w:br/>
                    <w:t xml:space="preserve">3 - Nos 10 dias seguintes à apresentação do requerimento, o serviço competente verifica a regularidade daquele e convoca as partes para o início da conciliação, devendo, em caso de revisão de convenção colectiva, convidar para a conciliação a associação sindical ou de empregadores participantes no processo de negociação e não envolvida no requerimento. </w:t>
                  </w:r>
                  <w:r w:rsidRPr="006D5272">
                    <w:rPr>
                      <w:rFonts w:ascii="Trebuchet MS" w:eastAsia="Times New Roman" w:hAnsi="Trebuchet MS" w:cs="Times New Roman"/>
                      <w:color w:val="000000"/>
                      <w:sz w:val="18"/>
                      <w:szCs w:val="18"/>
                      <w:lang w:eastAsia="pt-PT"/>
                    </w:rPr>
                    <w:br/>
                    <w:t xml:space="preserve">4 - A associação sindical ou de empregadores referida na segunda parte do número anterior deve responder ao convite no prazo de cinco dias. </w:t>
                  </w:r>
                  <w:r w:rsidRPr="006D5272">
                    <w:rPr>
                      <w:rFonts w:ascii="Trebuchet MS" w:eastAsia="Times New Roman" w:hAnsi="Trebuchet MS" w:cs="Times New Roman"/>
                      <w:color w:val="000000"/>
                      <w:sz w:val="18"/>
                      <w:szCs w:val="18"/>
                      <w:lang w:eastAsia="pt-PT"/>
                    </w:rPr>
                    <w:br/>
                    <w:t xml:space="preserve">5 - As partes convocadas devem comparecer em reunião de conciliação. </w:t>
                  </w:r>
                  <w:r w:rsidRPr="006D5272">
                    <w:rPr>
                      <w:rFonts w:ascii="Trebuchet MS" w:eastAsia="Times New Roman" w:hAnsi="Trebuchet MS" w:cs="Times New Roman"/>
                      <w:color w:val="000000"/>
                      <w:sz w:val="18"/>
                      <w:szCs w:val="18"/>
                      <w:lang w:eastAsia="pt-PT"/>
                    </w:rPr>
                    <w:br/>
                    <w:t xml:space="preserve">6 - A conciliação inicia-se com a definição das matérias sobre as quais vai incidir. </w:t>
                  </w:r>
                  <w:r w:rsidRPr="006D5272">
                    <w:rPr>
                      <w:rFonts w:ascii="Trebuchet MS" w:eastAsia="Times New Roman" w:hAnsi="Trebuchet MS" w:cs="Times New Roman"/>
                      <w:color w:val="000000"/>
                      <w:sz w:val="18"/>
                      <w:szCs w:val="18"/>
                      <w:lang w:eastAsia="pt-PT"/>
                    </w:rPr>
                    <w:br/>
                    <w:t xml:space="preserve">7 - No caso de a conciliação ser efectuada por outra entidade, as partes devem informar do início e termo respectivos o serviço competente do ministério responsável pela área laboral. </w:t>
                  </w:r>
                  <w:r w:rsidRPr="006D5272">
                    <w:rPr>
                      <w:rFonts w:ascii="Trebuchet MS" w:eastAsia="Times New Roman" w:hAnsi="Trebuchet MS" w:cs="Times New Roman"/>
                      <w:color w:val="000000"/>
                      <w:sz w:val="18"/>
                      <w:szCs w:val="18"/>
                      <w:lang w:eastAsia="pt-PT"/>
                    </w:rPr>
                    <w:br/>
                    <w:t>8 - Comete contra-ordenação grave a associação sindical, a associação de empregadores ou o empregador que não se faça representar em reunião para que tenha sido convocado.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525.º</w:t>
                  </w:r>
                  <w:r w:rsidRPr="006D5272">
                    <w:rPr>
                      <w:rFonts w:ascii="Trebuchet MS" w:eastAsia="Times New Roman" w:hAnsi="Trebuchet MS" w:cs="Times New Roman"/>
                      <w:b/>
                      <w:bCs/>
                      <w:color w:val="000000"/>
                      <w:sz w:val="18"/>
                      <w:szCs w:val="18"/>
                      <w:lang w:eastAsia="pt-PT"/>
                    </w:rPr>
                    <w:br/>
                    <w:t>Transformação da conciliação em mediação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6"/>
              <w:gridCol w:w="1901"/>
              <w:gridCol w:w="1902"/>
              <w:gridCol w:w="1917"/>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 conciliação pode ser transformada em mediação, nos termos dos artigos seguintes.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40"/>
              <w:gridCol w:w="148"/>
              <w:gridCol w:w="148"/>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III </w:t>
                  </w:r>
                  <w:r w:rsidRPr="006D5272">
                    <w:rPr>
                      <w:rFonts w:ascii="Trebuchet MS" w:eastAsia="Times New Roman" w:hAnsi="Trebuchet MS" w:cs="Times New Roman"/>
                      <w:color w:val="000000"/>
                      <w:sz w:val="18"/>
                      <w:szCs w:val="18"/>
                      <w:lang w:eastAsia="pt-PT"/>
                    </w:rPr>
                    <w:br/>
                    <w:t>Mediação</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526.º</w:t>
                  </w:r>
                  <w:r w:rsidRPr="006D5272">
                    <w:rPr>
                      <w:rFonts w:ascii="Trebuchet MS" w:eastAsia="Times New Roman" w:hAnsi="Trebuchet MS" w:cs="Times New Roman"/>
                      <w:b/>
                      <w:bCs/>
                      <w:color w:val="000000"/>
                      <w:sz w:val="18"/>
                      <w:szCs w:val="18"/>
                      <w:lang w:eastAsia="pt-PT"/>
                    </w:rPr>
                    <w:br/>
                    <w:t>Admissibilidade e regime da mediação</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conflito colectivo de trabalho, designadamente resultante da celebração ou revisão de uma convenção colectiva, pode ser resolvido por mediação. </w:t>
                  </w:r>
                  <w:r w:rsidRPr="006D5272">
                    <w:rPr>
                      <w:rFonts w:ascii="Trebuchet MS" w:eastAsia="Times New Roman" w:hAnsi="Trebuchet MS" w:cs="Times New Roman"/>
                      <w:color w:val="000000"/>
                      <w:sz w:val="18"/>
                      <w:szCs w:val="18"/>
                      <w:lang w:eastAsia="pt-PT"/>
                    </w:rPr>
                    <w:br/>
                    <w:t xml:space="preserve">2 - Na falta de regulamentação convencional, a mediação rege-se pelo disposto no número seguinte e nos artigos seguintes. </w:t>
                  </w:r>
                  <w:r w:rsidRPr="006D5272">
                    <w:rPr>
                      <w:rFonts w:ascii="Trebuchet MS" w:eastAsia="Times New Roman" w:hAnsi="Trebuchet MS" w:cs="Times New Roman"/>
                      <w:color w:val="000000"/>
                      <w:sz w:val="18"/>
                      <w:szCs w:val="18"/>
                      <w:lang w:eastAsia="pt-PT"/>
                    </w:rPr>
                    <w:br/>
                    <w:t xml:space="preserve">3 - A mediação pode ter lugar: </w:t>
                  </w:r>
                  <w:r w:rsidRPr="006D5272">
                    <w:rPr>
                      <w:rFonts w:ascii="Trebuchet MS" w:eastAsia="Times New Roman" w:hAnsi="Trebuchet MS" w:cs="Times New Roman"/>
                      <w:color w:val="000000"/>
                      <w:sz w:val="18"/>
                      <w:szCs w:val="18"/>
                      <w:lang w:eastAsia="pt-PT"/>
                    </w:rPr>
                    <w:br/>
                    <w:t xml:space="preserve">a) Por acordo das partes, em qualquer altura, nomeadamente no decurso da conciliação; </w:t>
                  </w:r>
                  <w:r w:rsidRPr="006D5272">
                    <w:rPr>
                      <w:rFonts w:ascii="Trebuchet MS" w:eastAsia="Times New Roman" w:hAnsi="Trebuchet MS" w:cs="Times New Roman"/>
                      <w:color w:val="000000"/>
                      <w:sz w:val="18"/>
                      <w:szCs w:val="18"/>
                      <w:lang w:eastAsia="pt-PT"/>
                    </w:rPr>
                    <w:br/>
                    <w:t>b) Por iniciativa de uma das partes, um mês após o início de conciliação, mediante comunicação, por escrito, à outra parte.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527.º</w:t>
                  </w:r>
                  <w:r w:rsidRPr="006D5272">
                    <w:rPr>
                      <w:rFonts w:ascii="Trebuchet MS" w:eastAsia="Times New Roman" w:hAnsi="Trebuchet MS" w:cs="Times New Roman"/>
                      <w:b/>
                      <w:bCs/>
                      <w:color w:val="000000"/>
                      <w:sz w:val="18"/>
                      <w:szCs w:val="18"/>
                      <w:lang w:eastAsia="pt-PT"/>
                    </w:rPr>
                    <w:br/>
                    <w:t>Procedimento de mediação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mediação, caso seja requerida, é efectuada por mediador nomeado pelo serviço competente do ministério responsável pela área laboral, assessorado, sempre que necessário, pelo serviço competente do ministério responsável pelo sector de actividade. </w:t>
                  </w:r>
                  <w:r w:rsidRPr="006D5272">
                    <w:rPr>
                      <w:rFonts w:ascii="Trebuchet MS" w:eastAsia="Times New Roman" w:hAnsi="Trebuchet MS" w:cs="Times New Roman"/>
                      <w:color w:val="000000"/>
                      <w:sz w:val="18"/>
                      <w:szCs w:val="18"/>
                      <w:lang w:eastAsia="pt-PT"/>
                    </w:rPr>
                    <w:br/>
                    <w:t xml:space="preserve">2 - O requerimento de mediação deve indicar a situação que a fundamenta e o objecto da mesma, juntando prova da comunicação à outra parte caso seja subscrito por uma das partes. </w:t>
                  </w:r>
                  <w:r w:rsidRPr="006D5272">
                    <w:rPr>
                      <w:rFonts w:ascii="Trebuchet MS" w:eastAsia="Times New Roman" w:hAnsi="Trebuchet MS" w:cs="Times New Roman"/>
                      <w:color w:val="000000"/>
                      <w:sz w:val="18"/>
                      <w:szCs w:val="18"/>
                      <w:lang w:eastAsia="pt-PT"/>
                    </w:rPr>
                    <w:br/>
                    <w:t xml:space="preserve">3 - Nos 10 dias seguintes à apresentação do requerimento, o serviço competente verifica a regularidade daquele e nomeia o mediador, dando do facto conhecimento às partes. </w:t>
                  </w:r>
                  <w:r w:rsidRPr="006D5272">
                    <w:rPr>
                      <w:rFonts w:ascii="Trebuchet MS" w:eastAsia="Times New Roman" w:hAnsi="Trebuchet MS" w:cs="Times New Roman"/>
                      <w:color w:val="000000"/>
                      <w:sz w:val="18"/>
                      <w:szCs w:val="18"/>
                      <w:lang w:eastAsia="pt-PT"/>
                    </w:rPr>
                    <w:br/>
                    <w:t xml:space="preserve">4 - Caso a mediação seja requerida por uma das partes, o mediador solicita à outra que se pronuncie sobre o objecto da mesma e, em caso de divergência, decide tendo em consideração a viabilidade da mediação. </w:t>
                  </w:r>
                  <w:r w:rsidRPr="006D5272">
                    <w:rPr>
                      <w:rFonts w:ascii="Trebuchet MS" w:eastAsia="Times New Roman" w:hAnsi="Trebuchet MS" w:cs="Times New Roman"/>
                      <w:color w:val="000000"/>
                      <w:sz w:val="18"/>
                      <w:szCs w:val="18"/>
                      <w:lang w:eastAsia="pt-PT"/>
                    </w:rPr>
                    <w:br/>
                    <w:t xml:space="preserve">5 - Para a elaboração da proposta, o mediador pode solicitar às partes e a qualquer departamento do Estado os dados e informações de que estes disponham e que aquele considere necessários. </w:t>
                  </w:r>
                  <w:r w:rsidRPr="006D5272">
                    <w:rPr>
                      <w:rFonts w:ascii="Trebuchet MS" w:eastAsia="Times New Roman" w:hAnsi="Trebuchet MS" w:cs="Times New Roman"/>
                      <w:color w:val="000000"/>
                      <w:sz w:val="18"/>
                      <w:szCs w:val="18"/>
                      <w:lang w:eastAsia="pt-PT"/>
                    </w:rPr>
                    <w:br/>
                    <w:t xml:space="preserve">6 - As partes devem comparecer em reuniões convocadas pelo mediador. </w:t>
                  </w:r>
                  <w:r w:rsidRPr="006D5272">
                    <w:rPr>
                      <w:rFonts w:ascii="Trebuchet MS" w:eastAsia="Times New Roman" w:hAnsi="Trebuchet MS" w:cs="Times New Roman"/>
                      <w:color w:val="000000"/>
                      <w:sz w:val="18"/>
                      <w:szCs w:val="18"/>
                      <w:lang w:eastAsia="pt-PT"/>
                    </w:rPr>
                    <w:br/>
                    <w:t xml:space="preserve">7 - O mediador deve remeter a proposta às partes no prazo de 30 dias a contar da sua nomeação e, no decurso do prazo referido no número seguinte, pode contactar qualquer das partes em separado, se o considerar conveniente para a obtenção do acordo. </w:t>
                  </w:r>
                  <w:r w:rsidRPr="006D5272">
                    <w:rPr>
                      <w:rFonts w:ascii="Trebuchet MS" w:eastAsia="Times New Roman" w:hAnsi="Trebuchet MS" w:cs="Times New Roman"/>
                      <w:color w:val="000000"/>
                      <w:sz w:val="18"/>
                      <w:szCs w:val="18"/>
                      <w:lang w:eastAsia="pt-PT"/>
                    </w:rPr>
                    <w:br/>
                    <w:t xml:space="preserve">8 - A aceitação da proposta por qualquer das partes deve ser comunicada ao mediador no prazo de 10 dias a contar da sua recepção. </w:t>
                  </w:r>
                  <w:r w:rsidRPr="006D5272">
                    <w:rPr>
                      <w:rFonts w:ascii="Trebuchet MS" w:eastAsia="Times New Roman" w:hAnsi="Trebuchet MS" w:cs="Times New Roman"/>
                      <w:color w:val="000000"/>
                      <w:sz w:val="18"/>
                      <w:szCs w:val="18"/>
                      <w:lang w:eastAsia="pt-PT"/>
                    </w:rPr>
                    <w:br/>
                    <w:t xml:space="preserve">9 - Recebidas as respostas ou decorrido o prazo estabelecido no número anterior, o mediador comunica em simultâneo a cada uma das partes a aceitação ou recusa da proposta, no prazo de dois dias. </w:t>
                  </w:r>
                  <w:r w:rsidRPr="006D5272">
                    <w:rPr>
                      <w:rFonts w:ascii="Trebuchet MS" w:eastAsia="Times New Roman" w:hAnsi="Trebuchet MS" w:cs="Times New Roman"/>
                      <w:color w:val="000000"/>
                      <w:sz w:val="18"/>
                      <w:szCs w:val="18"/>
                      <w:lang w:eastAsia="pt-PT"/>
                    </w:rPr>
                    <w:br/>
                    <w:t xml:space="preserve">10 - O mediador deve guardar sigilo sobre as informações recebidas no decurso do procedimento que não sejam conhecidas da outra parte. </w:t>
                  </w:r>
                  <w:r w:rsidRPr="006D5272">
                    <w:rPr>
                      <w:rFonts w:ascii="Trebuchet MS" w:eastAsia="Times New Roman" w:hAnsi="Trebuchet MS" w:cs="Times New Roman"/>
                      <w:color w:val="000000"/>
                      <w:sz w:val="18"/>
                      <w:szCs w:val="18"/>
                      <w:lang w:eastAsia="pt-PT"/>
                    </w:rPr>
                    <w:br/>
                    <w:t>11 - Comete contra-ordenação grave a associação sindical, a associação de empregadores ou o empregador que não se faça representar em reunião convocada pelo mediador.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528.º</w:t>
                  </w:r>
                  <w:r w:rsidRPr="006D5272">
                    <w:rPr>
                      <w:rFonts w:ascii="Trebuchet MS" w:eastAsia="Times New Roman" w:hAnsi="Trebuchet MS" w:cs="Times New Roman"/>
                      <w:b/>
                      <w:bCs/>
                      <w:color w:val="000000"/>
                      <w:sz w:val="18"/>
                      <w:szCs w:val="18"/>
                      <w:lang w:eastAsia="pt-PT"/>
                    </w:rPr>
                    <w:br/>
                    <w:t>Mediação por outra entidade</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As partes podem solicitar ao ministro responsável pela área laboral, mediante requerimento conjunto, o recurso a uma personalidade constante da lista de árbitros presidentes para desempenhar as funções de mediador. </w:t>
                  </w:r>
                  <w:r w:rsidRPr="006D5272">
                    <w:rPr>
                      <w:rFonts w:ascii="Trebuchet MS" w:eastAsia="Times New Roman" w:hAnsi="Trebuchet MS" w:cs="Times New Roman"/>
                      <w:color w:val="000000"/>
                      <w:sz w:val="18"/>
                      <w:szCs w:val="18"/>
                      <w:lang w:eastAsia="pt-PT"/>
                    </w:rPr>
                    <w:br/>
                    <w:t xml:space="preserve">2 - Caso o ministro concorde e a personalidade escolhida aceite ser mediador, os correspondentes encargos são suportados pelo ministério responsável pela área laboral. </w:t>
                  </w:r>
                  <w:r w:rsidRPr="006D5272">
                    <w:rPr>
                      <w:rFonts w:ascii="Trebuchet MS" w:eastAsia="Times New Roman" w:hAnsi="Trebuchet MS" w:cs="Times New Roman"/>
                      <w:color w:val="000000"/>
                      <w:sz w:val="18"/>
                      <w:szCs w:val="18"/>
                      <w:lang w:eastAsia="pt-PT"/>
                    </w:rPr>
                    <w:br/>
                    <w:t>3 - No caso de a mediação não ser efectuada pelo serviço competente do ministério responsável pela área laboral, este deve ser informado pelas partes dos respectivos início e termo.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6874"/>
              <w:gridCol w:w="381"/>
              <w:gridCol w:w="381"/>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IV </w:t>
                  </w:r>
                  <w:r w:rsidRPr="006D5272">
                    <w:rPr>
                      <w:rFonts w:ascii="Trebuchet MS" w:eastAsia="Times New Roman" w:hAnsi="Trebuchet MS" w:cs="Times New Roman"/>
                      <w:color w:val="000000"/>
                      <w:sz w:val="18"/>
                      <w:szCs w:val="18"/>
                      <w:lang w:eastAsia="pt-PT"/>
                    </w:rPr>
                    <w:br/>
                    <w:t>Arbitragem</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529.º</w:t>
                  </w:r>
                  <w:r w:rsidRPr="006D5272">
                    <w:rPr>
                      <w:rFonts w:ascii="Trebuchet MS" w:eastAsia="Times New Roman" w:hAnsi="Trebuchet MS" w:cs="Times New Roman"/>
                      <w:b/>
                      <w:bCs/>
                      <w:color w:val="000000"/>
                      <w:sz w:val="18"/>
                      <w:szCs w:val="18"/>
                      <w:lang w:eastAsia="pt-PT"/>
                    </w:rPr>
                    <w:br/>
                    <w:t>Arbitragem</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4"/>
              <w:gridCol w:w="1899"/>
              <w:gridCol w:w="1899"/>
              <w:gridCol w:w="1914"/>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Os conflitos colectivos de trabalho que não resultem da celebração ou revisão de convenção colectiva podem ser dirimidos por arbitragem, nos termos previstos nos artigos 506.º e 507.º</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6936"/>
              <w:gridCol w:w="350"/>
              <w:gridCol w:w="350"/>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CAPÍTULO II </w:t>
                  </w:r>
                  <w:r w:rsidRPr="006D5272">
                    <w:rPr>
                      <w:rFonts w:ascii="Trebuchet MS" w:eastAsia="Times New Roman" w:hAnsi="Trebuchet MS" w:cs="Times New Roman"/>
                      <w:color w:val="000000"/>
                      <w:sz w:val="18"/>
                      <w:szCs w:val="18"/>
                      <w:lang w:eastAsia="pt-PT"/>
                    </w:rPr>
                    <w:br/>
                    <w:t xml:space="preserve">Greve e proibição de lock-out </w:t>
                  </w:r>
                  <w:r w:rsidRPr="006D5272">
                    <w:rPr>
                      <w:rFonts w:ascii="Trebuchet MS" w:eastAsia="Times New Roman" w:hAnsi="Trebuchet MS" w:cs="Times New Roman"/>
                      <w:color w:val="000000"/>
                      <w:sz w:val="18"/>
                      <w:szCs w:val="18"/>
                      <w:lang w:eastAsia="pt-PT"/>
                    </w:rPr>
                    <w:br/>
                    <w:t xml:space="preserve">SECÇÃO I </w:t>
                  </w:r>
                  <w:r w:rsidRPr="006D5272">
                    <w:rPr>
                      <w:rFonts w:ascii="Trebuchet MS" w:eastAsia="Times New Roman" w:hAnsi="Trebuchet MS" w:cs="Times New Roman"/>
                      <w:color w:val="000000"/>
                      <w:sz w:val="18"/>
                      <w:szCs w:val="18"/>
                      <w:lang w:eastAsia="pt-PT"/>
                    </w:rPr>
                    <w:br/>
                    <w:t>Greve</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530.º</w:t>
                  </w:r>
                  <w:r w:rsidRPr="006D5272">
                    <w:rPr>
                      <w:rFonts w:ascii="Trebuchet MS" w:eastAsia="Times New Roman" w:hAnsi="Trebuchet MS" w:cs="Times New Roman"/>
                      <w:b/>
                      <w:bCs/>
                      <w:color w:val="000000"/>
                      <w:sz w:val="18"/>
                      <w:szCs w:val="18"/>
                      <w:lang w:eastAsia="pt-PT"/>
                    </w:rPr>
                    <w:br/>
                    <w:t>Direito à greve</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greve constitui, nos termos da Constituição, um direito dos trabalhadores. </w:t>
                  </w:r>
                  <w:r w:rsidRPr="006D5272">
                    <w:rPr>
                      <w:rFonts w:ascii="Trebuchet MS" w:eastAsia="Times New Roman" w:hAnsi="Trebuchet MS" w:cs="Times New Roman"/>
                      <w:color w:val="000000"/>
                      <w:sz w:val="18"/>
                      <w:szCs w:val="18"/>
                      <w:lang w:eastAsia="pt-PT"/>
                    </w:rPr>
                    <w:br/>
                    <w:t xml:space="preserve">2 - Compete aos trabalhadores definir o âmbito de interesses a defender através da greve. </w:t>
                  </w:r>
                  <w:r w:rsidRPr="006D5272">
                    <w:rPr>
                      <w:rFonts w:ascii="Trebuchet MS" w:eastAsia="Times New Roman" w:hAnsi="Trebuchet MS" w:cs="Times New Roman"/>
                      <w:color w:val="000000"/>
                      <w:sz w:val="18"/>
                      <w:szCs w:val="18"/>
                      <w:lang w:eastAsia="pt-PT"/>
                    </w:rPr>
                    <w:br/>
                    <w:t>3 - O direito à greve é irrenunciável.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531.º</w:t>
                  </w:r>
                  <w:r w:rsidRPr="006D5272">
                    <w:rPr>
                      <w:rFonts w:ascii="Trebuchet MS" w:eastAsia="Times New Roman" w:hAnsi="Trebuchet MS" w:cs="Times New Roman"/>
                      <w:b/>
                      <w:bCs/>
                      <w:color w:val="000000"/>
                      <w:sz w:val="18"/>
                      <w:szCs w:val="18"/>
                      <w:lang w:eastAsia="pt-PT"/>
                    </w:rPr>
                    <w:br/>
                    <w:t>Competência para declarar a greve</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recurso à greve é decidido por associações sindicais. </w:t>
                  </w:r>
                  <w:r w:rsidRPr="006D5272">
                    <w:rPr>
                      <w:rFonts w:ascii="Trebuchet MS" w:eastAsia="Times New Roman" w:hAnsi="Trebuchet MS" w:cs="Times New Roman"/>
                      <w:color w:val="000000"/>
                      <w:sz w:val="18"/>
                      <w:szCs w:val="18"/>
                      <w:lang w:eastAsia="pt-PT"/>
                    </w:rPr>
                    <w:br/>
                    <w:t>2 - Sem prejuízo do disposto no número anterior, a assembleia de trabalhadores da empresa pode deliberar o recurso à greve desde que a maioria dos trabalhadores não esteja representada por associações sindicais, a assembleia seja convocada para o efeito por 20 % ou 200 trabalhadores, a maioria dos trabalhadores participe na votação e a deliberação seja aprovada por voto secreto pela maioria dos votantes.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532.º</w:t>
                  </w:r>
                  <w:r w:rsidRPr="006D5272">
                    <w:rPr>
                      <w:rFonts w:ascii="Trebuchet MS" w:eastAsia="Times New Roman" w:hAnsi="Trebuchet MS" w:cs="Times New Roman"/>
                      <w:b/>
                      <w:bCs/>
                      <w:color w:val="000000"/>
                      <w:sz w:val="18"/>
                      <w:szCs w:val="18"/>
                      <w:lang w:eastAsia="pt-PT"/>
                    </w:rPr>
                    <w:br/>
                    <w:t>Representação dos trabalhadores em greve</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Os trabalhadores em greve são representados pela associação ou associações sindicais que decidiram o recurso à greve ou, no caso referido no n.º 2 do artigo anterior, por uma comissão de greve, eleita pela mesma assembleia. </w:t>
                  </w:r>
                  <w:r w:rsidRPr="006D5272">
                    <w:rPr>
                      <w:rFonts w:ascii="Trebuchet MS" w:eastAsia="Times New Roman" w:hAnsi="Trebuchet MS" w:cs="Times New Roman"/>
                      <w:color w:val="000000"/>
                      <w:sz w:val="18"/>
                      <w:szCs w:val="18"/>
                      <w:lang w:eastAsia="pt-PT"/>
                    </w:rPr>
                    <w:br/>
                    <w:t>2 - As entidades referidas no número anterior podem delegar os seus poderes de representação.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533.º</w:t>
                  </w:r>
                  <w:r w:rsidRPr="006D5272">
                    <w:rPr>
                      <w:rFonts w:ascii="Trebuchet MS" w:eastAsia="Times New Roman" w:hAnsi="Trebuchet MS" w:cs="Times New Roman"/>
                      <w:b/>
                      <w:bCs/>
                      <w:color w:val="000000"/>
                      <w:sz w:val="18"/>
                      <w:szCs w:val="18"/>
                      <w:lang w:eastAsia="pt-PT"/>
                    </w:rPr>
                    <w:br/>
                    <w:t>Piquete de greve</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 associação sindical ou a comissão de greve pode organizar piquetes para desenvolverem actividades tendentes a persuadir, por meios pacíficos, os trabalhadores a aderirem à greve, sem prejuízo do respeito pela liberdade de trabalho de não aderentes.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534.º</w:t>
                  </w:r>
                  <w:r w:rsidRPr="006D5272">
                    <w:rPr>
                      <w:rFonts w:ascii="Trebuchet MS" w:eastAsia="Times New Roman" w:hAnsi="Trebuchet MS" w:cs="Times New Roman"/>
                      <w:b/>
                      <w:bCs/>
                      <w:color w:val="000000"/>
                      <w:sz w:val="18"/>
                      <w:szCs w:val="18"/>
                      <w:lang w:eastAsia="pt-PT"/>
                    </w:rPr>
                    <w:br/>
                    <w:t>Aviso prévio de greve</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entidade que decida o recurso à greve deve dirigir ao empregador, ou à associação de empregadores, e ao ministério responsável pela área laboral um aviso com a antecedência mínima de cinco dias úteis ou, em situação referida no n.º 1 do artigo 537.º, 10 dias úteis. </w:t>
                  </w:r>
                  <w:r w:rsidRPr="006D5272">
                    <w:rPr>
                      <w:rFonts w:ascii="Trebuchet MS" w:eastAsia="Times New Roman" w:hAnsi="Trebuchet MS" w:cs="Times New Roman"/>
                      <w:color w:val="000000"/>
                      <w:sz w:val="18"/>
                      <w:szCs w:val="18"/>
                      <w:lang w:eastAsia="pt-PT"/>
                    </w:rPr>
                    <w:br/>
                    <w:t xml:space="preserve">2 - O aviso prévio de greve deve ser feito por meios idóneos, nomeadamente por escrito ou através dos meios de comunicação social. </w:t>
                  </w:r>
                  <w:r w:rsidRPr="006D5272">
                    <w:rPr>
                      <w:rFonts w:ascii="Trebuchet MS" w:eastAsia="Times New Roman" w:hAnsi="Trebuchet MS" w:cs="Times New Roman"/>
                      <w:color w:val="000000"/>
                      <w:sz w:val="18"/>
                      <w:szCs w:val="18"/>
                      <w:lang w:eastAsia="pt-PT"/>
                    </w:rPr>
                    <w:br/>
                    <w:t xml:space="preserve">3 - O aviso prévio deve conter uma proposta de definição de serviços necessários à segurança e manutenção de equipamento e instalações e, se a greve se realizar em empresa ou estabelecimento que se destine à satisfação de necessidades sociais impreteríveis, uma proposta de serviços mínimos. </w:t>
                  </w:r>
                  <w:r w:rsidRPr="006D5272">
                    <w:rPr>
                      <w:rFonts w:ascii="Trebuchet MS" w:eastAsia="Times New Roman" w:hAnsi="Trebuchet MS" w:cs="Times New Roman"/>
                      <w:color w:val="000000"/>
                      <w:sz w:val="18"/>
                      <w:szCs w:val="18"/>
                      <w:lang w:eastAsia="pt-PT"/>
                    </w:rPr>
                    <w:br/>
                    <w:t>4 - Caso os serviços a que se refere o número anterior estejam definidos em instrumento de regulamentação colectiva de trabalho, este pode determinar que o aviso prévio não necessita de conter proposta sobre os mesmos serviços, desde que seja devidamente identificado o respectivo instrumento.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535.º</w:t>
                  </w:r>
                  <w:r w:rsidRPr="006D5272">
                    <w:rPr>
                      <w:rFonts w:ascii="Trebuchet MS" w:eastAsia="Times New Roman" w:hAnsi="Trebuchet MS" w:cs="Times New Roman"/>
                      <w:b/>
                      <w:bCs/>
                      <w:color w:val="000000"/>
                      <w:sz w:val="18"/>
                      <w:szCs w:val="18"/>
                      <w:lang w:eastAsia="pt-PT"/>
                    </w:rPr>
                    <w:br/>
                    <w:t>Proibição de substituição de grevistas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não pode, durante a greve, substituir os grevistas por pessoas que, à data do aviso prévio, não trabalhavam no respectivo estabelecimento ou serviço nem pode, desde essa data, admitir trabalhadores para aquele fim. </w:t>
                  </w:r>
                  <w:r w:rsidRPr="006D5272">
                    <w:rPr>
                      <w:rFonts w:ascii="Trebuchet MS" w:eastAsia="Times New Roman" w:hAnsi="Trebuchet MS" w:cs="Times New Roman"/>
                      <w:color w:val="000000"/>
                      <w:sz w:val="18"/>
                      <w:szCs w:val="18"/>
                      <w:lang w:eastAsia="pt-PT"/>
                    </w:rPr>
                    <w:br/>
                    <w:t xml:space="preserve">2 - A tarefa a cargo de trabalhador em greve não pode, durante esta, ser realizada por empresa contratada para esse fim, salvo em caso de incumprimento dos serviços mínimos necessários à satisfação das necessidades sociais impreteríveis ou à segurança e manutenção de equipamento e instalações e na estrita medida necessária à prestação desses serviços. </w:t>
                  </w:r>
                  <w:r w:rsidRPr="006D5272">
                    <w:rPr>
                      <w:rFonts w:ascii="Trebuchet MS" w:eastAsia="Times New Roman" w:hAnsi="Trebuchet MS" w:cs="Times New Roman"/>
                      <w:color w:val="000000"/>
                      <w:sz w:val="18"/>
                      <w:szCs w:val="18"/>
                      <w:lang w:eastAsia="pt-PT"/>
                    </w:rPr>
                    <w:br/>
                    <w:t>3 - Constitui contra-ordenação muito grave a violação do disposto nos números anteriores.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536.º</w:t>
                  </w:r>
                  <w:r w:rsidRPr="006D5272">
                    <w:rPr>
                      <w:rFonts w:ascii="Trebuchet MS" w:eastAsia="Times New Roman" w:hAnsi="Trebuchet MS" w:cs="Times New Roman"/>
                      <w:b/>
                      <w:bCs/>
                      <w:color w:val="000000"/>
                      <w:sz w:val="18"/>
                      <w:szCs w:val="18"/>
                      <w:lang w:eastAsia="pt-PT"/>
                    </w:rPr>
                    <w:br/>
                    <w:t>Efeitos da greve</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greve suspende o contrato de trabalho de trabalhador aderente, incluindo o direito à retribuição e os deveres de subordinação e assiduidade. </w:t>
                  </w:r>
                  <w:r w:rsidRPr="006D5272">
                    <w:rPr>
                      <w:rFonts w:ascii="Trebuchet MS" w:eastAsia="Times New Roman" w:hAnsi="Trebuchet MS" w:cs="Times New Roman"/>
                      <w:color w:val="000000"/>
                      <w:sz w:val="18"/>
                      <w:szCs w:val="18"/>
                      <w:lang w:eastAsia="pt-PT"/>
                    </w:rPr>
                    <w:br/>
                    <w:t xml:space="preserve">2 - Durante a greve, mantêm-se, além dos direitos, deveres e garantias das partes que não pressuponham a efectiva prestação do trabalho, os direitos previstos em legislação de segurança social e as prestações devidas por acidente de trabalho ou doença profissional. </w:t>
                  </w:r>
                  <w:r w:rsidRPr="006D5272">
                    <w:rPr>
                      <w:rFonts w:ascii="Trebuchet MS" w:eastAsia="Times New Roman" w:hAnsi="Trebuchet MS" w:cs="Times New Roman"/>
                      <w:color w:val="000000"/>
                      <w:sz w:val="18"/>
                      <w:szCs w:val="18"/>
                      <w:lang w:eastAsia="pt-PT"/>
                    </w:rPr>
                    <w:br/>
                    <w:t>3 - O período de suspensão conta-se para efeitos de antiguidade e não prejudica os efeitos decorrentes desta.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537.º</w:t>
                  </w:r>
                  <w:r w:rsidRPr="006D5272">
                    <w:rPr>
                      <w:rFonts w:ascii="Trebuchet MS" w:eastAsia="Times New Roman" w:hAnsi="Trebuchet MS" w:cs="Times New Roman"/>
                      <w:b/>
                      <w:bCs/>
                      <w:color w:val="000000"/>
                      <w:sz w:val="18"/>
                      <w:szCs w:val="18"/>
                      <w:lang w:eastAsia="pt-PT"/>
                    </w:rPr>
                    <w:br/>
                    <w:t>Obrigação de prestação de serviços durante a greve</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Em empresa ou estabelecimento que se destine à satisfação de necessidades sociais impreteríveis, a associação sindical que declare a greve, ou a comissão de greve no caso referido no n.º 2 do artigo 531.º, e os trabalhadores aderentes devem assegurar, durante a mesma, a prestação dos serviços mínimos indispensáveis à satisfação daquelas necessidades. </w:t>
                  </w:r>
                  <w:r w:rsidRPr="006D5272">
                    <w:rPr>
                      <w:rFonts w:ascii="Trebuchet MS" w:eastAsia="Times New Roman" w:hAnsi="Trebuchet MS" w:cs="Times New Roman"/>
                      <w:color w:val="000000"/>
                      <w:sz w:val="18"/>
                      <w:szCs w:val="18"/>
                      <w:lang w:eastAsia="pt-PT"/>
                    </w:rPr>
                    <w:br/>
                    <w:t xml:space="preserve">2 - Considera-se, nomeadamente, empresa ou estabelecimento que se destina à satisfação de necessidades sociais impreteríveis o que se integra em algum dos seguintes sectores: </w:t>
                  </w:r>
                  <w:r w:rsidRPr="006D5272">
                    <w:rPr>
                      <w:rFonts w:ascii="Trebuchet MS" w:eastAsia="Times New Roman" w:hAnsi="Trebuchet MS" w:cs="Times New Roman"/>
                      <w:color w:val="000000"/>
                      <w:sz w:val="18"/>
                      <w:szCs w:val="18"/>
                      <w:lang w:eastAsia="pt-PT"/>
                    </w:rPr>
                    <w:br/>
                    <w:t xml:space="preserve">a) Correios e telecomunicações; </w:t>
                  </w:r>
                  <w:r w:rsidRPr="006D5272">
                    <w:rPr>
                      <w:rFonts w:ascii="Trebuchet MS" w:eastAsia="Times New Roman" w:hAnsi="Trebuchet MS" w:cs="Times New Roman"/>
                      <w:color w:val="000000"/>
                      <w:sz w:val="18"/>
                      <w:szCs w:val="18"/>
                      <w:lang w:eastAsia="pt-PT"/>
                    </w:rPr>
                    <w:br/>
                    <w:t xml:space="preserve">b) Serviços médicos, hospitalares e medicamentosos; </w:t>
                  </w:r>
                  <w:r w:rsidRPr="006D5272">
                    <w:rPr>
                      <w:rFonts w:ascii="Trebuchet MS" w:eastAsia="Times New Roman" w:hAnsi="Trebuchet MS" w:cs="Times New Roman"/>
                      <w:color w:val="000000"/>
                      <w:sz w:val="18"/>
                      <w:szCs w:val="18"/>
                      <w:lang w:eastAsia="pt-PT"/>
                    </w:rPr>
                    <w:br/>
                    <w:t xml:space="preserve">c) Salubridade pública, incluindo a realização de funerais; </w:t>
                  </w:r>
                  <w:r w:rsidRPr="006D5272">
                    <w:rPr>
                      <w:rFonts w:ascii="Trebuchet MS" w:eastAsia="Times New Roman" w:hAnsi="Trebuchet MS" w:cs="Times New Roman"/>
                      <w:color w:val="000000"/>
                      <w:sz w:val="18"/>
                      <w:szCs w:val="18"/>
                      <w:lang w:eastAsia="pt-PT"/>
                    </w:rPr>
                    <w:br/>
                    <w:t xml:space="preserve">d) Serviços de energia e minas, incluindo o abastecimento de combustíveis; </w:t>
                  </w:r>
                  <w:r w:rsidRPr="006D5272">
                    <w:rPr>
                      <w:rFonts w:ascii="Trebuchet MS" w:eastAsia="Times New Roman" w:hAnsi="Trebuchet MS" w:cs="Times New Roman"/>
                      <w:color w:val="000000"/>
                      <w:sz w:val="18"/>
                      <w:szCs w:val="18"/>
                      <w:lang w:eastAsia="pt-PT"/>
                    </w:rPr>
                    <w:br/>
                    <w:t xml:space="preserve">e) Abastecimento de águas; </w:t>
                  </w:r>
                  <w:r w:rsidRPr="006D5272">
                    <w:rPr>
                      <w:rFonts w:ascii="Trebuchet MS" w:eastAsia="Times New Roman" w:hAnsi="Trebuchet MS" w:cs="Times New Roman"/>
                      <w:color w:val="000000"/>
                      <w:sz w:val="18"/>
                      <w:szCs w:val="18"/>
                      <w:lang w:eastAsia="pt-PT"/>
                    </w:rPr>
                    <w:br/>
                    <w:t xml:space="preserve">f) Bombeiros; </w:t>
                  </w:r>
                  <w:r w:rsidRPr="006D5272">
                    <w:rPr>
                      <w:rFonts w:ascii="Trebuchet MS" w:eastAsia="Times New Roman" w:hAnsi="Trebuchet MS" w:cs="Times New Roman"/>
                      <w:color w:val="000000"/>
                      <w:sz w:val="18"/>
                      <w:szCs w:val="18"/>
                      <w:lang w:eastAsia="pt-PT"/>
                    </w:rPr>
                    <w:br/>
                    <w:t xml:space="preserve">g) Serviços de atendimento ao público que assegurem a satisfação de necessidades essenciais cuja prestação incumba ao Estado; </w:t>
                  </w:r>
                  <w:r w:rsidRPr="006D5272">
                    <w:rPr>
                      <w:rFonts w:ascii="Trebuchet MS" w:eastAsia="Times New Roman" w:hAnsi="Trebuchet MS" w:cs="Times New Roman"/>
                      <w:color w:val="000000"/>
                      <w:sz w:val="18"/>
                      <w:szCs w:val="18"/>
                      <w:lang w:eastAsia="pt-PT"/>
                    </w:rPr>
                    <w:br/>
                    <w:t xml:space="preserve">h) Transportes, incluindo portos, aeroportos, estações de caminho-de-ferro e de camionagem, relativos a passageiros, animais e géneros alimentares deterioráveis e a bens essenciais à economia nacional, abrangendo as respectivas cargas e descargas; </w:t>
                  </w:r>
                  <w:r w:rsidRPr="006D5272">
                    <w:rPr>
                      <w:rFonts w:ascii="Trebuchet MS" w:eastAsia="Times New Roman" w:hAnsi="Trebuchet MS" w:cs="Times New Roman"/>
                      <w:color w:val="000000"/>
                      <w:sz w:val="18"/>
                      <w:szCs w:val="18"/>
                      <w:lang w:eastAsia="pt-PT"/>
                    </w:rPr>
                    <w:br/>
                    <w:t xml:space="preserve">i) Transporte e segurança de valores monetários. </w:t>
                  </w:r>
                  <w:r w:rsidRPr="006D5272">
                    <w:rPr>
                      <w:rFonts w:ascii="Trebuchet MS" w:eastAsia="Times New Roman" w:hAnsi="Trebuchet MS" w:cs="Times New Roman"/>
                      <w:color w:val="000000"/>
                      <w:sz w:val="18"/>
                      <w:szCs w:val="18"/>
                      <w:lang w:eastAsia="pt-PT"/>
                    </w:rPr>
                    <w:br/>
                    <w:t xml:space="preserve">3 - A associação sindical que declare a greve, ou a comissão de greve no caso referido no n.º 2 do artigo 531.º, e os trabalhadores aderentes devem prestar, durante a greve, os serviços necessários à segurança e manutenção de equipamentos e instalações. </w:t>
                  </w:r>
                  <w:r w:rsidRPr="006D5272">
                    <w:rPr>
                      <w:rFonts w:ascii="Trebuchet MS" w:eastAsia="Times New Roman" w:hAnsi="Trebuchet MS" w:cs="Times New Roman"/>
                      <w:color w:val="000000"/>
                      <w:sz w:val="18"/>
                      <w:szCs w:val="18"/>
                      <w:lang w:eastAsia="pt-PT"/>
                    </w:rPr>
                    <w:br/>
                    <w:t>4 - Os trabalhadores afectos à prestação de serviços referidos nos números anteriores mantêm-se, na estrita medida necessária a essa prestação, sob a autoridade e direcção do empregador, tendo nomeadamente direito a retribuição.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538.º</w:t>
                  </w:r>
                  <w:r w:rsidRPr="006D5272">
                    <w:rPr>
                      <w:rFonts w:ascii="Trebuchet MS" w:eastAsia="Times New Roman" w:hAnsi="Trebuchet MS" w:cs="Times New Roman"/>
                      <w:b/>
                      <w:bCs/>
                      <w:color w:val="000000"/>
                      <w:sz w:val="18"/>
                      <w:szCs w:val="18"/>
                      <w:lang w:eastAsia="pt-PT"/>
                    </w:rPr>
                    <w:br/>
                    <w:t>Definição de serviços a assegurar durante a greve</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10"/>
              <w:gridCol w:w="307"/>
              <w:gridCol w:w="102"/>
              <w:gridCol w:w="117"/>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Os serviços previstos nos n.os 1 e 3 do artigo anterior e os meios necessários para os assegurar devem ser definidos por instrumento de regulamentação colectiva de trabalho ou por acordo entre os representantes dos trabalhadores e os empregadores abrangidos pelo aviso prévio ou a respectiva associação de empregadores. </w:t>
                  </w:r>
                  <w:r w:rsidRPr="006D5272">
                    <w:rPr>
                      <w:rFonts w:ascii="Trebuchet MS" w:eastAsia="Times New Roman" w:hAnsi="Trebuchet MS" w:cs="Times New Roman"/>
                      <w:color w:val="000000"/>
                      <w:sz w:val="18"/>
                      <w:szCs w:val="18"/>
                      <w:lang w:eastAsia="pt-PT"/>
                    </w:rPr>
                    <w:br/>
                    <w:t xml:space="preserve">2 - Na ausência de previsão em instrumento de regulamentação colectiva de trabalho ou de acordo sobre a definição dos serviços mínimos previstos no n.º 1 do artigo anterior, o serviço competente do ministério responsável pela área laboral, assessorado sempre que necessário pelo serviço competente do ministério responsável pelo sector de actividade, convoca as entidades referidas no número anterior para a negociação de um acordo sobre os serviços mínimos e os meios necessários para os assegurar. </w:t>
                  </w:r>
                  <w:r w:rsidRPr="006D5272">
                    <w:rPr>
                      <w:rFonts w:ascii="Trebuchet MS" w:eastAsia="Times New Roman" w:hAnsi="Trebuchet MS" w:cs="Times New Roman"/>
                      <w:color w:val="000000"/>
                      <w:sz w:val="18"/>
                      <w:szCs w:val="18"/>
                      <w:lang w:eastAsia="pt-PT"/>
                    </w:rPr>
                    <w:br/>
                    <w:t xml:space="preserve">3 - Na negociação de serviços mínimos relativos a greve substancialmente idêntica a, pelo menos, duas greves anteriores para as quais a definição de serviços mínimos por arbitragem tenha igual conteúdo, o serviço referido no número anterior propõe às partes que aceitem essa mesma definição, devendo, em caso de rejeição, a mesma constar da acta da negociação. </w:t>
                  </w:r>
                  <w:r w:rsidRPr="006D5272">
                    <w:rPr>
                      <w:rFonts w:ascii="Trebuchet MS" w:eastAsia="Times New Roman" w:hAnsi="Trebuchet MS" w:cs="Times New Roman"/>
                      <w:color w:val="000000"/>
                      <w:sz w:val="18"/>
                      <w:szCs w:val="18"/>
                      <w:lang w:eastAsia="pt-PT"/>
                    </w:rPr>
                    <w:br/>
                    <w:t xml:space="preserve">4 - No caso referido nos números anteriores, na falta de acordo nos três dias posteriores ao aviso prévio de greve, os serviços mínimos e os meios necessários para os assegurar são definidos: </w:t>
                  </w:r>
                  <w:r w:rsidRPr="006D5272">
                    <w:rPr>
                      <w:rFonts w:ascii="Trebuchet MS" w:eastAsia="Times New Roman" w:hAnsi="Trebuchet MS" w:cs="Times New Roman"/>
                      <w:color w:val="000000"/>
                      <w:sz w:val="18"/>
                      <w:szCs w:val="18"/>
                      <w:lang w:eastAsia="pt-PT"/>
                    </w:rPr>
                    <w:br/>
                    <w:t xml:space="preserve">a) Por despacho conjunto, devidamente fundamentado, do ministro responsável pela área laboral e do ministro responsável pelo sector de actividade; </w:t>
                  </w:r>
                  <w:r w:rsidRPr="006D5272">
                    <w:rPr>
                      <w:rFonts w:ascii="Trebuchet MS" w:eastAsia="Times New Roman" w:hAnsi="Trebuchet MS" w:cs="Times New Roman"/>
                      <w:color w:val="000000"/>
                      <w:sz w:val="18"/>
                      <w:szCs w:val="18"/>
                      <w:lang w:eastAsia="pt-PT"/>
                    </w:rPr>
                    <w:br/>
                    <w:t xml:space="preserve">b) Tratando-se de empresa do sector empresarial do Estado, por tribunal arbitral, constituído nos termos de lei específica sobre arbitragem obrigatória. </w:t>
                  </w:r>
                  <w:r w:rsidRPr="006D5272">
                    <w:rPr>
                      <w:rFonts w:ascii="Trebuchet MS" w:eastAsia="Times New Roman" w:hAnsi="Trebuchet MS" w:cs="Times New Roman"/>
                      <w:color w:val="000000"/>
                      <w:sz w:val="18"/>
                      <w:szCs w:val="18"/>
                      <w:lang w:eastAsia="pt-PT"/>
                    </w:rPr>
                    <w:br/>
                    <w:t xml:space="preserve">5 - A definição dos serviços mínimos deve respeitar os princípios da necessidade, da adequação e da proporcionalidade. </w:t>
                  </w:r>
                  <w:r w:rsidRPr="006D5272">
                    <w:rPr>
                      <w:rFonts w:ascii="Trebuchet MS" w:eastAsia="Times New Roman" w:hAnsi="Trebuchet MS" w:cs="Times New Roman"/>
                      <w:color w:val="000000"/>
                      <w:sz w:val="18"/>
                      <w:szCs w:val="18"/>
                      <w:lang w:eastAsia="pt-PT"/>
                    </w:rPr>
                    <w:br/>
                    <w:t xml:space="preserve">6 - O despacho e a decisão do tribunal arbitral previstos no número anterior produzem efeitos imediatamente após a sua notificação às entidades a que se refere o n.º 1 e devem ser afixados nas instalações da empresa, estabelecimento ou serviço, em locais destinados à informação dos trabalhadores. </w:t>
                  </w:r>
                  <w:r w:rsidRPr="006D5272">
                    <w:rPr>
                      <w:rFonts w:ascii="Trebuchet MS" w:eastAsia="Times New Roman" w:hAnsi="Trebuchet MS" w:cs="Times New Roman"/>
                      <w:color w:val="000000"/>
                      <w:sz w:val="18"/>
                      <w:szCs w:val="18"/>
                      <w:lang w:eastAsia="pt-PT"/>
                    </w:rPr>
                    <w:br/>
                    <w:t>7 - Os representantes dos trabalhadores em greve devem designar os trabalhadores que ficam adstritos à prestação dos serviços mínimos definidos e informar do facto o empregador, até vinte e quatro horas antes do início do período de greve ou, se não o fizerem, deve o empregador proceder a essa designação.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105/2009, de 14 de Setembro</w:t>
                  </w:r>
                </w:p>
              </w:tc>
              <w:tc>
                <w:tcPr>
                  <w:tcW w:w="0" w:type="auto"/>
                  <w:shd w:val="clear" w:color="auto" w:fill="FFFFFF"/>
                  <w:hideMark/>
                </w:tcPr>
                <w:p w:rsidR="006D5272" w:rsidRPr="006D5272" w:rsidRDefault="006D5272" w:rsidP="009E185C">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539.º</w:t>
                  </w:r>
                  <w:r w:rsidRPr="006D5272">
                    <w:rPr>
                      <w:rFonts w:ascii="Trebuchet MS" w:eastAsia="Times New Roman" w:hAnsi="Trebuchet MS" w:cs="Times New Roman"/>
                      <w:b/>
                      <w:bCs/>
                      <w:color w:val="000000"/>
                      <w:sz w:val="18"/>
                      <w:szCs w:val="18"/>
                      <w:lang w:eastAsia="pt-PT"/>
                    </w:rPr>
                    <w:br/>
                    <w:t>Termo da greve</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 greve termina por acordo entre as partes, por deliberação de entidade que a tenha declarado ou no final do período para o qual foi declarada.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540.º</w:t>
                  </w:r>
                  <w:r w:rsidRPr="006D5272">
                    <w:rPr>
                      <w:rFonts w:ascii="Trebuchet MS" w:eastAsia="Times New Roman" w:hAnsi="Trebuchet MS" w:cs="Times New Roman"/>
                      <w:b/>
                      <w:bCs/>
                      <w:color w:val="000000"/>
                      <w:sz w:val="18"/>
                      <w:szCs w:val="18"/>
                      <w:lang w:eastAsia="pt-PT"/>
                    </w:rPr>
                    <w:br/>
                    <w:t>Proibição de coacção, prejuízo ou discriminação de trabalhador</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É nulo o acto que implique coacção, prejuízo ou discriminação de trabalhador por motivo de adesão ou não a greve. </w:t>
                  </w:r>
                  <w:r w:rsidRPr="006D5272">
                    <w:rPr>
                      <w:rFonts w:ascii="Trebuchet MS" w:eastAsia="Times New Roman" w:hAnsi="Trebuchet MS" w:cs="Times New Roman"/>
                      <w:color w:val="000000"/>
                      <w:sz w:val="18"/>
                      <w:szCs w:val="18"/>
                      <w:lang w:eastAsia="pt-PT"/>
                    </w:rPr>
                    <w:br/>
                    <w:t>2 - Constitui contra-ordenação muito grave o acto do empregador que implique coacção do trabalhador no sentido de não aderir a greve, ou que o prejudique ou discrimine por aderir ou não a greve.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541.º</w:t>
                  </w:r>
                  <w:r w:rsidRPr="006D5272">
                    <w:rPr>
                      <w:rFonts w:ascii="Trebuchet MS" w:eastAsia="Times New Roman" w:hAnsi="Trebuchet MS" w:cs="Times New Roman"/>
                      <w:b/>
                      <w:bCs/>
                      <w:color w:val="000000"/>
                      <w:sz w:val="18"/>
                      <w:szCs w:val="18"/>
                      <w:lang w:eastAsia="pt-PT"/>
                    </w:rPr>
                    <w:br/>
                    <w:t>Efeitos de greve declarada ou executada de forma contrária à lei</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ausência de trabalhador por motivo de adesão a greve declarada ou executada de forma contrária à lei considera-se falta injustificada. </w:t>
                  </w:r>
                  <w:r w:rsidRPr="006D5272">
                    <w:rPr>
                      <w:rFonts w:ascii="Trebuchet MS" w:eastAsia="Times New Roman" w:hAnsi="Trebuchet MS" w:cs="Times New Roman"/>
                      <w:color w:val="000000"/>
                      <w:sz w:val="18"/>
                      <w:szCs w:val="18"/>
                      <w:lang w:eastAsia="pt-PT"/>
                    </w:rPr>
                    <w:br/>
                    <w:t xml:space="preserve">2 - O disposto no número anterior não prejudica a aplicação dos princípios gerais em matéria de responsabilidade civil. </w:t>
                  </w:r>
                  <w:r w:rsidRPr="006D5272">
                    <w:rPr>
                      <w:rFonts w:ascii="Trebuchet MS" w:eastAsia="Times New Roman" w:hAnsi="Trebuchet MS" w:cs="Times New Roman"/>
                      <w:color w:val="000000"/>
                      <w:sz w:val="18"/>
                      <w:szCs w:val="18"/>
                      <w:lang w:eastAsia="pt-PT"/>
                    </w:rPr>
                    <w:br/>
                    <w:t>3 - Em caso de incumprimento da obrigação de prestação de serviços mínimos, o Governo pode determinar a requisição ou mobilização, nos termos previstos em legislação específica.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542.º</w:t>
                  </w:r>
                  <w:r w:rsidRPr="006D5272">
                    <w:rPr>
                      <w:rFonts w:ascii="Trebuchet MS" w:eastAsia="Times New Roman" w:hAnsi="Trebuchet MS" w:cs="Times New Roman"/>
                      <w:b/>
                      <w:bCs/>
                      <w:color w:val="000000"/>
                      <w:sz w:val="18"/>
                      <w:szCs w:val="18"/>
                      <w:lang w:eastAsia="pt-PT"/>
                    </w:rPr>
                    <w:br/>
                    <w:t>Regulamentação da greve por convenção colectiva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convenção colectiva pode regular, além das matérias referidas na alínea g) do n.º 2 do artigo 492.º, procedimentos de resolução de conflitos susceptíveis de determinar o recurso à greve, bem como limitar o recurso a greve por parte de associação sindical celebrante, durante a vigência daquela, com a finalidade de modificar o seu conteúdo. </w:t>
                  </w:r>
                  <w:r w:rsidRPr="006D5272">
                    <w:rPr>
                      <w:rFonts w:ascii="Trebuchet MS" w:eastAsia="Times New Roman" w:hAnsi="Trebuchet MS" w:cs="Times New Roman"/>
                      <w:color w:val="000000"/>
                      <w:sz w:val="18"/>
                      <w:szCs w:val="18"/>
                      <w:lang w:eastAsia="pt-PT"/>
                    </w:rPr>
                    <w:br/>
                    <w:t xml:space="preserve">2 - A limitação prevista na segunda parte do número anterior não prejudica, nomeadamente, a declaração de greve com fundamento: </w:t>
                  </w:r>
                  <w:r w:rsidRPr="006D5272">
                    <w:rPr>
                      <w:rFonts w:ascii="Trebuchet MS" w:eastAsia="Times New Roman" w:hAnsi="Trebuchet MS" w:cs="Times New Roman"/>
                      <w:color w:val="000000"/>
                      <w:sz w:val="18"/>
                      <w:szCs w:val="18"/>
                      <w:lang w:eastAsia="pt-PT"/>
                    </w:rPr>
                    <w:br/>
                    <w:t xml:space="preserve">a) Na alteração anormal de circunstâncias em que as partes fundamentaram a decisão de contratar; </w:t>
                  </w:r>
                  <w:r w:rsidRPr="006D5272">
                    <w:rPr>
                      <w:rFonts w:ascii="Trebuchet MS" w:eastAsia="Times New Roman" w:hAnsi="Trebuchet MS" w:cs="Times New Roman"/>
                      <w:color w:val="000000"/>
                      <w:sz w:val="18"/>
                      <w:szCs w:val="18"/>
                      <w:lang w:eastAsia="pt-PT"/>
                    </w:rPr>
                    <w:br/>
                    <w:t xml:space="preserve">b) No incumprimento da convenção colectiva. </w:t>
                  </w:r>
                  <w:r w:rsidRPr="006D5272">
                    <w:rPr>
                      <w:rFonts w:ascii="Trebuchet MS" w:eastAsia="Times New Roman" w:hAnsi="Trebuchet MS" w:cs="Times New Roman"/>
                      <w:color w:val="000000"/>
                      <w:sz w:val="18"/>
                      <w:szCs w:val="18"/>
                      <w:lang w:eastAsia="pt-PT"/>
                    </w:rPr>
                    <w:br/>
                    <w:t>3 - O trabalhador não pode ser responsabilizado pela adesão a greve declarada em incumprimento de limitação prevista no n.º 1.</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543.º</w:t>
                  </w:r>
                  <w:r w:rsidRPr="006D5272">
                    <w:rPr>
                      <w:rFonts w:ascii="Trebuchet MS" w:eastAsia="Times New Roman" w:hAnsi="Trebuchet MS" w:cs="Times New Roman"/>
                      <w:b/>
                      <w:bCs/>
                      <w:color w:val="000000"/>
                      <w:sz w:val="18"/>
                      <w:szCs w:val="18"/>
                      <w:lang w:eastAsia="pt-PT"/>
                    </w:rPr>
                    <w:br/>
                    <w:t>Responsabilidade penal em matéria de greve</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7"/>
              <w:gridCol w:w="1898"/>
              <w:gridCol w:w="1898"/>
              <w:gridCol w:w="1913"/>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 violação do disposto no n.º 1 ou 2 do artigo 535.º ou no n.º 1 do artigo 540.º é punida com pena de multa até 120 dias.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292"/>
              <w:gridCol w:w="172"/>
              <w:gridCol w:w="172"/>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SECÇÃO II </w:t>
                  </w:r>
                  <w:r w:rsidRPr="006D5272">
                    <w:rPr>
                      <w:rFonts w:ascii="Trebuchet MS" w:eastAsia="Times New Roman" w:hAnsi="Trebuchet MS" w:cs="Times New Roman"/>
                      <w:color w:val="000000"/>
                      <w:sz w:val="18"/>
                      <w:szCs w:val="18"/>
                      <w:lang w:eastAsia="pt-PT"/>
                    </w:rPr>
                    <w:br/>
                    <w:t>Lock-out</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544.º</w:t>
                  </w:r>
                  <w:r w:rsidRPr="006D5272">
                    <w:rPr>
                      <w:rFonts w:ascii="Trebuchet MS" w:eastAsia="Times New Roman" w:hAnsi="Trebuchet MS" w:cs="Times New Roman"/>
                      <w:b/>
                      <w:bCs/>
                      <w:color w:val="000000"/>
                      <w:sz w:val="18"/>
                      <w:szCs w:val="18"/>
                      <w:lang w:eastAsia="pt-PT"/>
                    </w:rPr>
                    <w:br/>
                    <w:t>Conceito e proibição de lock-out</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Considera-se lock-out qualquer paralisação total ou parcial da empresa ou a interdição do acesso a locais de trabalho a alguns ou à totalidade dos trabalhadores e, ainda, a recusa em fornecer trabalho, condições e instrumentos de trabalho que determine ou possa determinar a paralisação de todos ou alguns sectores da empresa, desde que, em qualquer caso, vise atingir finalidades alheias à normal actividade da empresa, por decisão unilateral do empregador. </w:t>
                  </w:r>
                  <w:r w:rsidRPr="006D5272">
                    <w:rPr>
                      <w:rFonts w:ascii="Trebuchet MS" w:eastAsia="Times New Roman" w:hAnsi="Trebuchet MS" w:cs="Times New Roman"/>
                      <w:color w:val="000000"/>
                      <w:sz w:val="18"/>
                      <w:szCs w:val="18"/>
                      <w:lang w:eastAsia="pt-PT"/>
                    </w:rPr>
                    <w:br/>
                    <w:t xml:space="preserve">2 - É proibido o lock-out. </w:t>
                  </w:r>
                  <w:r w:rsidRPr="006D5272">
                    <w:rPr>
                      <w:rFonts w:ascii="Trebuchet MS" w:eastAsia="Times New Roman" w:hAnsi="Trebuchet MS" w:cs="Times New Roman"/>
                      <w:color w:val="000000"/>
                      <w:sz w:val="18"/>
                      <w:szCs w:val="18"/>
                      <w:lang w:eastAsia="pt-PT"/>
                    </w:rPr>
                    <w:br/>
                    <w:t>3 - Constitui contra-ordenação muito grave a violação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545.º</w:t>
                  </w:r>
                  <w:r w:rsidRPr="006D5272">
                    <w:rPr>
                      <w:rFonts w:ascii="Trebuchet MS" w:eastAsia="Times New Roman" w:hAnsi="Trebuchet MS" w:cs="Times New Roman"/>
                      <w:b/>
                      <w:bCs/>
                      <w:color w:val="000000"/>
                      <w:sz w:val="18"/>
                      <w:szCs w:val="18"/>
                      <w:lang w:eastAsia="pt-PT"/>
                    </w:rPr>
                    <w:br/>
                    <w:t>Responsabilidade penal em matéria de lock-out</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7"/>
              <w:gridCol w:w="1898"/>
              <w:gridCol w:w="1898"/>
              <w:gridCol w:w="1913"/>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A violação do disposto no n.º 2 do artigo 544.º é punida com pena de prisão </w:t>
                  </w:r>
                  <w:r w:rsidR="009E185C">
                    <w:rPr>
                      <w:rFonts w:ascii="Trebuchet MS" w:eastAsia="Times New Roman" w:hAnsi="Trebuchet MS" w:cs="Times New Roman"/>
                      <w:color w:val="000000"/>
                      <w:sz w:val="18"/>
                      <w:szCs w:val="18"/>
                      <w:lang w:eastAsia="pt-PT"/>
                    </w:rPr>
                    <w:t>até 2 anos ou com pena de multa até 240 dias.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422"/>
              <w:gridCol w:w="107"/>
              <w:gridCol w:w="107"/>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LIVRO II </w:t>
                  </w:r>
                  <w:r w:rsidRPr="006D5272">
                    <w:rPr>
                      <w:rFonts w:ascii="Trebuchet MS" w:eastAsia="Times New Roman" w:hAnsi="Trebuchet MS" w:cs="Times New Roman"/>
                      <w:color w:val="000000"/>
                      <w:sz w:val="18"/>
                      <w:szCs w:val="18"/>
                      <w:lang w:eastAsia="pt-PT"/>
                    </w:rPr>
                    <w:br/>
                    <w:t xml:space="preserve">Responsabilidades penal e contra-ordenacional </w:t>
                  </w:r>
                  <w:r w:rsidRPr="006D5272">
                    <w:rPr>
                      <w:rFonts w:ascii="Trebuchet MS" w:eastAsia="Times New Roman" w:hAnsi="Trebuchet MS" w:cs="Times New Roman"/>
                      <w:color w:val="000000"/>
                      <w:sz w:val="18"/>
                      <w:szCs w:val="18"/>
                      <w:lang w:eastAsia="pt-PT"/>
                    </w:rPr>
                    <w:br/>
                    <w:t xml:space="preserve">CAPÍTULO I </w:t>
                  </w:r>
                  <w:r w:rsidRPr="006D5272">
                    <w:rPr>
                      <w:rFonts w:ascii="Trebuchet MS" w:eastAsia="Times New Roman" w:hAnsi="Trebuchet MS" w:cs="Times New Roman"/>
                      <w:color w:val="000000"/>
                      <w:sz w:val="18"/>
                      <w:szCs w:val="18"/>
                      <w:lang w:eastAsia="pt-PT"/>
                    </w:rPr>
                    <w:br/>
                    <w:t>Responsabilidade penal</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546.º</w:t>
                  </w:r>
                  <w:r w:rsidRPr="006D5272">
                    <w:rPr>
                      <w:rFonts w:ascii="Trebuchet MS" w:eastAsia="Times New Roman" w:hAnsi="Trebuchet MS" w:cs="Times New Roman"/>
                      <w:b/>
                      <w:bCs/>
                      <w:color w:val="000000"/>
                      <w:sz w:val="18"/>
                      <w:szCs w:val="18"/>
                      <w:lang w:eastAsia="pt-PT"/>
                    </w:rPr>
                    <w:br/>
                    <w:t>Responsabilidade de pessoas colectivas e equiparadas</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As pessoas colectivas e entidades equiparadas são responsáveis, nos termos gerais, pelos crimes previstos no presente Código.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547.º</w:t>
                  </w:r>
                  <w:r w:rsidRPr="006D5272">
                    <w:rPr>
                      <w:rFonts w:ascii="Trebuchet MS" w:eastAsia="Times New Roman" w:hAnsi="Trebuchet MS" w:cs="Times New Roman"/>
                      <w:b/>
                      <w:bCs/>
                      <w:color w:val="000000"/>
                      <w:sz w:val="18"/>
                      <w:szCs w:val="18"/>
                      <w:lang w:eastAsia="pt-PT"/>
                    </w:rPr>
                    <w:br/>
                    <w:t>Desobediência qualificada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Incorre no crime de desobediência qualificada o empregador que: </w:t>
                  </w:r>
                  <w:r w:rsidRPr="006D5272">
                    <w:rPr>
                      <w:rFonts w:ascii="Trebuchet MS" w:eastAsia="Times New Roman" w:hAnsi="Trebuchet MS" w:cs="Times New Roman"/>
                      <w:color w:val="000000"/>
                      <w:sz w:val="18"/>
                      <w:szCs w:val="18"/>
                      <w:lang w:eastAsia="pt-PT"/>
                    </w:rPr>
                    <w:br/>
                    <w:t xml:space="preserve">a) Não apresentar ao serviço com competência inspectiva do ministério responsável pela área laboral documento ou outro registo por este requisitado que interesse ao esclarecimento de qualquer situação laboral; </w:t>
                  </w:r>
                  <w:r w:rsidRPr="006D5272">
                    <w:rPr>
                      <w:rFonts w:ascii="Trebuchet MS" w:eastAsia="Times New Roman" w:hAnsi="Trebuchet MS" w:cs="Times New Roman"/>
                      <w:color w:val="000000"/>
                      <w:sz w:val="18"/>
                      <w:szCs w:val="18"/>
                      <w:lang w:eastAsia="pt-PT"/>
                    </w:rPr>
                    <w:br/>
                    <w:t>b) Ocultar, destruir ou danificar documento ou outro registo que tenha sido requisitado pelo serviço referido na alínea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316"/>
              <w:gridCol w:w="160"/>
              <w:gridCol w:w="160"/>
            </w:tblGrid>
            <w:tr w:rsidR="006D5272" w:rsidRPr="006D5272">
              <w:trPr>
                <w:gridAfter w:val="2"/>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gridSpan w:val="3"/>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CAPÍTULO II </w:t>
                  </w:r>
                  <w:r w:rsidRPr="006D5272">
                    <w:rPr>
                      <w:rFonts w:ascii="Trebuchet MS" w:eastAsia="Times New Roman" w:hAnsi="Trebuchet MS" w:cs="Times New Roman"/>
                      <w:color w:val="000000"/>
                      <w:sz w:val="18"/>
                      <w:szCs w:val="18"/>
                      <w:lang w:eastAsia="pt-PT"/>
                    </w:rPr>
                    <w:br/>
                    <w:t>Responsabilidade contra-ordenacional</w:t>
                  </w: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548.º</w:t>
                  </w:r>
                  <w:r w:rsidRPr="006D5272">
                    <w:rPr>
                      <w:rFonts w:ascii="Trebuchet MS" w:eastAsia="Times New Roman" w:hAnsi="Trebuchet MS" w:cs="Times New Roman"/>
                      <w:b/>
                      <w:bCs/>
                      <w:color w:val="000000"/>
                      <w:sz w:val="18"/>
                      <w:szCs w:val="18"/>
                      <w:lang w:eastAsia="pt-PT"/>
                    </w:rPr>
                    <w:br/>
                    <w:t>Noção de contra-ordenação laboral</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Constitui contra-ordenação laboral o facto típico, ilícito e censurável que consubstancie a violação de uma norma que consagre direitos ou imponha deveres a qualquer sujeito no âmbito de relação laboral e que seja punível com coima.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549.º</w:t>
                  </w:r>
                  <w:r w:rsidRPr="006D5272">
                    <w:rPr>
                      <w:rFonts w:ascii="Trebuchet MS" w:eastAsia="Times New Roman" w:hAnsi="Trebuchet MS" w:cs="Times New Roman"/>
                      <w:b/>
                      <w:bCs/>
                      <w:color w:val="000000"/>
                      <w:sz w:val="18"/>
                      <w:szCs w:val="18"/>
                      <w:lang w:eastAsia="pt-PT"/>
                    </w:rPr>
                    <w:br/>
                    <w:t>Regime das contra-ordenações laborais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As contra-ordenações laborais são reguladas pelo disposto neste Código e, subsidiariamente, pelo regime geral das contra-ordenações.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550.º</w:t>
                  </w:r>
                  <w:r w:rsidRPr="006D5272">
                    <w:rPr>
                      <w:rFonts w:ascii="Trebuchet MS" w:eastAsia="Times New Roman" w:hAnsi="Trebuchet MS" w:cs="Times New Roman"/>
                      <w:b/>
                      <w:bCs/>
                      <w:color w:val="000000"/>
                      <w:sz w:val="18"/>
                      <w:szCs w:val="18"/>
                      <w:lang w:eastAsia="pt-PT"/>
                    </w:rPr>
                    <w:br/>
                    <w:t>Punibilidade da negligência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6"/>
              <w:gridCol w:w="1901"/>
              <w:gridCol w:w="1902"/>
              <w:gridCol w:w="1917"/>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 negligência nas contra-ordenações laborais é sempre punível.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551.º</w:t>
                  </w:r>
                  <w:r w:rsidRPr="006D5272">
                    <w:rPr>
                      <w:rFonts w:ascii="Trebuchet MS" w:eastAsia="Times New Roman" w:hAnsi="Trebuchet MS" w:cs="Times New Roman"/>
                      <w:b/>
                      <w:bCs/>
                      <w:color w:val="000000"/>
                      <w:sz w:val="18"/>
                      <w:szCs w:val="18"/>
                      <w:lang w:eastAsia="pt-PT"/>
                    </w:rPr>
                    <w:br/>
                    <w:t>Sujeito responsável por contra-ordenação laboral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empregador é o responsável pelas contra-ordenações laborais, ainda que praticadas pelos seus trabalhadores no exercício das respectivas funções, sem prejuízo da responsabilidade cometida por lei a outros sujeitos. </w:t>
                  </w:r>
                  <w:r w:rsidRPr="006D5272">
                    <w:rPr>
                      <w:rFonts w:ascii="Trebuchet MS" w:eastAsia="Times New Roman" w:hAnsi="Trebuchet MS" w:cs="Times New Roman"/>
                      <w:color w:val="000000"/>
                      <w:sz w:val="18"/>
                      <w:szCs w:val="18"/>
                      <w:lang w:eastAsia="pt-PT"/>
                    </w:rPr>
                    <w:br/>
                    <w:t xml:space="preserve">2 - Quando um tipo contra-ordenacional tiver por agente o empregador abrange também a pessoa colectiva, a associação sem personalidade jurídica ou a comissão especial. </w:t>
                  </w:r>
                  <w:r w:rsidRPr="006D5272">
                    <w:rPr>
                      <w:rFonts w:ascii="Trebuchet MS" w:eastAsia="Times New Roman" w:hAnsi="Trebuchet MS" w:cs="Times New Roman"/>
                      <w:color w:val="000000"/>
                      <w:sz w:val="18"/>
                      <w:szCs w:val="18"/>
                      <w:lang w:eastAsia="pt-PT"/>
                    </w:rPr>
                    <w:br/>
                    <w:t xml:space="preserve">3 - Se o infractor for pessoa colectiva ou equiparada, respondem pelo pagamento da coima, solidariamente com aquela, os respectivos administradores, gerentes ou directores. </w:t>
                  </w:r>
                  <w:r w:rsidRPr="006D5272">
                    <w:rPr>
                      <w:rFonts w:ascii="Trebuchet MS" w:eastAsia="Times New Roman" w:hAnsi="Trebuchet MS" w:cs="Times New Roman"/>
                      <w:color w:val="000000"/>
                      <w:sz w:val="18"/>
                      <w:szCs w:val="18"/>
                      <w:lang w:eastAsia="pt-PT"/>
                    </w:rPr>
                    <w:br/>
                    <w:t>4 - O contratante é responsável solidariamente pelo pagamento da coima aplicada ao subcontratante que execute todo ou parte do contrato nas instalações daquele ou sob responsabilidade do mesmo, pela violação de disposições a que corresponda uma infracção muito grave, salvo se demonstrar que agiu com a diligência devida.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552.º</w:t>
                  </w:r>
                  <w:r w:rsidRPr="006D5272">
                    <w:rPr>
                      <w:rFonts w:ascii="Trebuchet MS" w:eastAsia="Times New Roman" w:hAnsi="Trebuchet MS" w:cs="Times New Roman"/>
                      <w:b/>
                      <w:bCs/>
                      <w:color w:val="000000"/>
                      <w:sz w:val="18"/>
                      <w:szCs w:val="18"/>
                      <w:lang w:eastAsia="pt-PT"/>
                    </w:rPr>
                    <w:br/>
                    <w:t>Apresentação de documentos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As pessoas singulares, colectivas e entidades equiparadas notificadas pelo serviço com competência inspectiva do ministério responsável pela área laboral para exibição, apresentação ou entrega de documentos ou outros registos ou de cópia dos mesmos devem apresentá-los no prazo e local identificados para o efeito. </w:t>
                  </w:r>
                  <w:r w:rsidRPr="006D5272">
                    <w:rPr>
                      <w:rFonts w:ascii="Trebuchet MS" w:eastAsia="Times New Roman" w:hAnsi="Trebuchet MS" w:cs="Times New Roman"/>
                      <w:color w:val="000000"/>
                      <w:sz w:val="18"/>
                      <w:szCs w:val="18"/>
                      <w:lang w:eastAsia="pt-PT"/>
                    </w:rPr>
                    <w:br/>
                    <w:t>2 - Constitui contra-ordenação leve a violação do disposto no número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553.º</w:t>
                  </w:r>
                  <w:r w:rsidRPr="006D5272">
                    <w:rPr>
                      <w:rFonts w:ascii="Trebuchet MS" w:eastAsia="Times New Roman" w:hAnsi="Trebuchet MS" w:cs="Times New Roman"/>
                      <w:b/>
                      <w:bCs/>
                      <w:color w:val="000000"/>
                      <w:sz w:val="18"/>
                      <w:szCs w:val="18"/>
                      <w:lang w:eastAsia="pt-PT"/>
                    </w:rPr>
                    <w:br/>
                    <w:t>Escalões de gravidade das contra-ordenações laborais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Para determinação da coima aplicável e tendo em conta a relevância dos interesses violados, as contra-ordenações laborais classificam-se em leves, graves e muito graves.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554.º</w:t>
                  </w:r>
                  <w:r w:rsidRPr="006D5272">
                    <w:rPr>
                      <w:rFonts w:ascii="Trebuchet MS" w:eastAsia="Times New Roman" w:hAnsi="Trebuchet MS" w:cs="Times New Roman"/>
                      <w:b/>
                      <w:bCs/>
                      <w:color w:val="000000"/>
                      <w:sz w:val="18"/>
                      <w:szCs w:val="18"/>
                      <w:lang w:eastAsia="pt-PT"/>
                    </w:rPr>
                    <w:br/>
                    <w:t>Valores das coimas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cada escalão de gravidade das contra-ordenações laborais corresponde uma coima variável em função do volume de negócios da empresa e do grau da culpa do infractor, salvo o disposto no artigo seguinte. </w:t>
                  </w:r>
                  <w:r w:rsidRPr="006D5272">
                    <w:rPr>
                      <w:rFonts w:ascii="Trebuchet MS" w:eastAsia="Times New Roman" w:hAnsi="Trebuchet MS" w:cs="Times New Roman"/>
                      <w:color w:val="000000"/>
                      <w:sz w:val="18"/>
                      <w:szCs w:val="18"/>
                      <w:lang w:eastAsia="pt-PT"/>
                    </w:rPr>
                    <w:br/>
                    <w:t xml:space="preserve">2 - Os limites mínimo e máximo das coimas correspondentes a contra-ordenação leve são os seguintes: </w:t>
                  </w:r>
                  <w:r w:rsidRPr="006D5272">
                    <w:rPr>
                      <w:rFonts w:ascii="Trebuchet MS" w:eastAsia="Times New Roman" w:hAnsi="Trebuchet MS" w:cs="Times New Roman"/>
                      <w:color w:val="000000"/>
                      <w:sz w:val="18"/>
                      <w:szCs w:val="18"/>
                      <w:lang w:eastAsia="pt-PT"/>
                    </w:rPr>
                    <w:br/>
                    <w:t xml:space="preserve">a) Se praticada por empresa com volume de negócios inferior a (euro) 10 000 000, de 2 UC a 5 UC em caso de negligência e de 6 UC a 9 UC em caso de dolo; </w:t>
                  </w:r>
                  <w:r w:rsidRPr="006D5272">
                    <w:rPr>
                      <w:rFonts w:ascii="Trebuchet MS" w:eastAsia="Times New Roman" w:hAnsi="Trebuchet MS" w:cs="Times New Roman"/>
                      <w:color w:val="000000"/>
                      <w:sz w:val="18"/>
                      <w:szCs w:val="18"/>
                      <w:lang w:eastAsia="pt-PT"/>
                    </w:rPr>
                    <w:br/>
                    <w:t xml:space="preserve">b) Se praticada por empresa com volume de negócios igual ou superior a (euro) 10 000 000, de 6 UC a 9 UC em caso de negligência e de 10 UC a 15 UC em caso de dolo. </w:t>
                  </w:r>
                  <w:r w:rsidRPr="006D5272">
                    <w:rPr>
                      <w:rFonts w:ascii="Trebuchet MS" w:eastAsia="Times New Roman" w:hAnsi="Trebuchet MS" w:cs="Times New Roman"/>
                      <w:color w:val="000000"/>
                      <w:sz w:val="18"/>
                      <w:szCs w:val="18"/>
                      <w:lang w:eastAsia="pt-PT"/>
                    </w:rPr>
                    <w:br/>
                    <w:t xml:space="preserve">3 - Os limites mínimo e máximo das coimas correspondentes a contra-ordenação grave são os seguintes: </w:t>
                  </w:r>
                  <w:r w:rsidRPr="006D5272">
                    <w:rPr>
                      <w:rFonts w:ascii="Trebuchet MS" w:eastAsia="Times New Roman" w:hAnsi="Trebuchet MS" w:cs="Times New Roman"/>
                      <w:color w:val="000000"/>
                      <w:sz w:val="18"/>
                      <w:szCs w:val="18"/>
                      <w:lang w:eastAsia="pt-PT"/>
                    </w:rPr>
                    <w:br/>
                    <w:t xml:space="preserve">a) Se praticada por empresa com volume de negócios inferior a (euro) 500 000, de 6 UC a 12 UC em caso de negligência e de 13 UC a 26 UC em caso de dolo; </w:t>
                  </w:r>
                  <w:r w:rsidRPr="006D5272">
                    <w:rPr>
                      <w:rFonts w:ascii="Trebuchet MS" w:eastAsia="Times New Roman" w:hAnsi="Trebuchet MS" w:cs="Times New Roman"/>
                      <w:color w:val="000000"/>
                      <w:sz w:val="18"/>
                      <w:szCs w:val="18"/>
                      <w:lang w:eastAsia="pt-PT"/>
                    </w:rPr>
                    <w:br/>
                    <w:t xml:space="preserve">b) Se praticada por empresa com volume de negócios igual ou superior a (euro) 500 000 e inferior a (euro) 2 500 000, de 7 UC a 14 UC em caso de negligência e de 15 UC a 40 UC em caso de dolo; </w:t>
                  </w:r>
                  <w:r w:rsidRPr="006D5272">
                    <w:rPr>
                      <w:rFonts w:ascii="Trebuchet MS" w:eastAsia="Times New Roman" w:hAnsi="Trebuchet MS" w:cs="Times New Roman"/>
                      <w:color w:val="000000"/>
                      <w:sz w:val="18"/>
                      <w:szCs w:val="18"/>
                      <w:lang w:eastAsia="pt-PT"/>
                    </w:rPr>
                    <w:br/>
                    <w:t xml:space="preserve">c) Se praticada por empresa com volume de negócios igual ou superior a (euro) 2 500 000 e inferior a (euro) 5 000 000, de 10 UC a 20 UC em caso de negligência e de 21 UC a 45 UC em caso de dolo; </w:t>
                  </w:r>
                  <w:r w:rsidRPr="006D5272">
                    <w:rPr>
                      <w:rFonts w:ascii="Trebuchet MS" w:eastAsia="Times New Roman" w:hAnsi="Trebuchet MS" w:cs="Times New Roman"/>
                      <w:color w:val="000000"/>
                      <w:sz w:val="18"/>
                      <w:szCs w:val="18"/>
                      <w:lang w:eastAsia="pt-PT"/>
                    </w:rPr>
                    <w:br/>
                    <w:t xml:space="preserve">d) Se praticada por empresa com volume de negócios igual ou superior a (euro) 5 000 000 e inferior a (euro) 10 000 000, de 12 UC a 25 UC em caso de negligência e de 26 UC a 50 UC em caso de dolo; </w:t>
                  </w:r>
                  <w:r w:rsidRPr="006D5272">
                    <w:rPr>
                      <w:rFonts w:ascii="Trebuchet MS" w:eastAsia="Times New Roman" w:hAnsi="Trebuchet MS" w:cs="Times New Roman"/>
                      <w:color w:val="000000"/>
                      <w:sz w:val="18"/>
                      <w:szCs w:val="18"/>
                      <w:lang w:eastAsia="pt-PT"/>
                    </w:rPr>
                    <w:br/>
                    <w:t xml:space="preserve">e) Se praticada por empresa com volume de negócios igual ou superior a (euro) 10 000 000, de 15 UC a 40 UC em caso de negligência e de 55 UC a 95 UC em caso de dolo. </w:t>
                  </w:r>
                  <w:r w:rsidRPr="006D5272">
                    <w:rPr>
                      <w:rFonts w:ascii="Trebuchet MS" w:eastAsia="Times New Roman" w:hAnsi="Trebuchet MS" w:cs="Times New Roman"/>
                      <w:color w:val="000000"/>
                      <w:sz w:val="18"/>
                      <w:szCs w:val="18"/>
                      <w:lang w:eastAsia="pt-PT"/>
                    </w:rPr>
                    <w:br/>
                    <w:t xml:space="preserve">4 - Os limites mínimo e máximo das coimas correspondentes a contra-ordenação muito grave são os seguintes: </w:t>
                  </w:r>
                  <w:r w:rsidRPr="006D5272">
                    <w:rPr>
                      <w:rFonts w:ascii="Trebuchet MS" w:eastAsia="Times New Roman" w:hAnsi="Trebuchet MS" w:cs="Times New Roman"/>
                      <w:color w:val="000000"/>
                      <w:sz w:val="18"/>
                      <w:szCs w:val="18"/>
                      <w:lang w:eastAsia="pt-PT"/>
                    </w:rPr>
                    <w:br/>
                    <w:t xml:space="preserve">a) Se praticada por empresa com volume de negócios inferior a (euro) 500 000, de 20 UC a 40 UC em caso de negligência e de 45 UC a 95 UC em caso de dolo; </w:t>
                  </w:r>
                  <w:r w:rsidRPr="006D5272">
                    <w:rPr>
                      <w:rFonts w:ascii="Trebuchet MS" w:eastAsia="Times New Roman" w:hAnsi="Trebuchet MS" w:cs="Times New Roman"/>
                      <w:color w:val="000000"/>
                      <w:sz w:val="18"/>
                      <w:szCs w:val="18"/>
                      <w:lang w:eastAsia="pt-PT"/>
                    </w:rPr>
                    <w:br/>
                    <w:t xml:space="preserve">b) Se praticada por empresa com volume de negócios igual ou superior a (euro) 500 000 e inferior a (euro) 2 500 000, de 32 UC a 80 UC em caso de negligência e de 85 UC a 190 UC em caso de dolo; </w:t>
                  </w:r>
                  <w:r w:rsidRPr="006D5272">
                    <w:rPr>
                      <w:rFonts w:ascii="Trebuchet MS" w:eastAsia="Times New Roman" w:hAnsi="Trebuchet MS" w:cs="Times New Roman"/>
                      <w:color w:val="000000"/>
                      <w:sz w:val="18"/>
                      <w:szCs w:val="18"/>
                      <w:lang w:eastAsia="pt-PT"/>
                    </w:rPr>
                    <w:br/>
                    <w:t xml:space="preserve">c) Se praticada por empresa com volume de negócios igual ou superior a (euro) 2 500 000 e inferior a (euro) 5 000 000, de 42 UC a 120 UC em caso de negligência e de 120 UC a 280 UC em caso de dolo; </w:t>
                  </w:r>
                  <w:r w:rsidRPr="006D5272">
                    <w:rPr>
                      <w:rFonts w:ascii="Trebuchet MS" w:eastAsia="Times New Roman" w:hAnsi="Trebuchet MS" w:cs="Times New Roman"/>
                      <w:color w:val="000000"/>
                      <w:sz w:val="18"/>
                      <w:szCs w:val="18"/>
                      <w:lang w:eastAsia="pt-PT"/>
                    </w:rPr>
                    <w:br/>
                    <w:t xml:space="preserve">d) Se praticada por empresa com volume de negócios igual ou superior a (euro) 5 000 000 e inferior a (euro) 10 000 000, de 55 UC a 140 UC em caso de negligência e de 145 UC a 400 UC em caso de dolo; </w:t>
                  </w:r>
                  <w:r w:rsidRPr="006D5272">
                    <w:rPr>
                      <w:rFonts w:ascii="Trebuchet MS" w:eastAsia="Times New Roman" w:hAnsi="Trebuchet MS" w:cs="Times New Roman"/>
                      <w:color w:val="000000"/>
                      <w:sz w:val="18"/>
                      <w:szCs w:val="18"/>
                      <w:lang w:eastAsia="pt-PT"/>
                    </w:rPr>
                    <w:br/>
                    <w:t xml:space="preserve">e) Se praticada por empresa com volume de negócios igual ou superior a (euro) 10 000 000, de 90 UC a 300 UC em caso de negligência e de 300 UC a 600 UC em caso de dolo. </w:t>
                  </w:r>
                  <w:r w:rsidRPr="006D5272">
                    <w:rPr>
                      <w:rFonts w:ascii="Trebuchet MS" w:eastAsia="Times New Roman" w:hAnsi="Trebuchet MS" w:cs="Times New Roman"/>
                      <w:color w:val="000000"/>
                      <w:sz w:val="18"/>
                      <w:szCs w:val="18"/>
                      <w:lang w:eastAsia="pt-PT"/>
                    </w:rPr>
                    <w:br/>
                    <w:t xml:space="preserve">5 - O volume de negócios reporta-se ao ano civil anterior ao da prática da infracção. </w:t>
                  </w:r>
                  <w:r w:rsidRPr="006D5272">
                    <w:rPr>
                      <w:rFonts w:ascii="Trebuchet MS" w:eastAsia="Times New Roman" w:hAnsi="Trebuchet MS" w:cs="Times New Roman"/>
                      <w:color w:val="000000"/>
                      <w:sz w:val="18"/>
                      <w:szCs w:val="18"/>
                      <w:lang w:eastAsia="pt-PT"/>
                    </w:rPr>
                    <w:br/>
                    <w:t xml:space="preserve">6 - Caso a empresa não tenha actividade no ano civil anterior ao da prática da infracção, considera-se o volume de negócios do ano mais recente. </w:t>
                  </w:r>
                  <w:r w:rsidRPr="006D5272">
                    <w:rPr>
                      <w:rFonts w:ascii="Trebuchet MS" w:eastAsia="Times New Roman" w:hAnsi="Trebuchet MS" w:cs="Times New Roman"/>
                      <w:color w:val="000000"/>
                      <w:sz w:val="18"/>
                      <w:szCs w:val="18"/>
                      <w:lang w:eastAsia="pt-PT"/>
                    </w:rPr>
                    <w:br/>
                    <w:t xml:space="preserve">7 - No ano de início de actividade são aplicáveis os limites previstos para empresa com volume de negócios inferior a (euro) 500 000. </w:t>
                  </w:r>
                  <w:r w:rsidRPr="006D5272">
                    <w:rPr>
                      <w:rFonts w:ascii="Trebuchet MS" w:eastAsia="Times New Roman" w:hAnsi="Trebuchet MS" w:cs="Times New Roman"/>
                      <w:color w:val="000000"/>
                      <w:sz w:val="18"/>
                      <w:szCs w:val="18"/>
                      <w:lang w:eastAsia="pt-PT"/>
                    </w:rPr>
                    <w:br/>
                    <w:t xml:space="preserve">8 - Se o empregador não indicar o volume de negócios, aplicam-se os limites previstos para empresa com volume de negócios igual ou superior a (euro) 10 000 000. </w:t>
                  </w:r>
                  <w:r w:rsidRPr="006D5272">
                    <w:rPr>
                      <w:rFonts w:ascii="Trebuchet MS" w:eastAsia="Times New Roman" w:hAnsi="Trebuchet MS" w:cs="Times New Roman"/>
                      <w:color w:val="000000"/>
                      <w:sz w:val="18"/>
                      <w:szCs w:val="18"/>
                      <w:lang w:eastAsia="pt-PT"/>
                    </w:rPr>
                    <w:br/>
                    <w:t>9 - A sigla UC corresponde à unidade de conta processual.</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555.º</w:t>
                  </w:r>
                  <w:r w:rsidRPr="006D5272">
                    <w:rPr>
                      <w:rFonts w:ascii="Trebuchet MS" w:eastAsia="Times New Roman" w:hAnsi="Trebuchet MS" w:cs="Times New Roman"/>
                      <w:b/>
                      <w:bCs/>
                      <w:color w:val="000000"/>
                      <w:sz w:val="18"/>
                      <w:szCs w:val="18"/>
                      <w:lang w:eastAsia="pt-PT"/>
                    </w:rPr>
                    <w:br/>
                    <w:t>Outros valores de coimas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cada escalão de gravidade das contra-ordenações, em caso em que o agente não tenha trabalhadores ao serviço ou, sendo pessoa singular, não exerça uma actividade com fins lucrativos corresponde o valor de coimas previsto nos números seguintes. </w:t>
                  </w:r>
                  <w:r w:rsidRPr="006D5272">
                    <w:rPr>
                      <w:rFonts w:ascii="Trebuchet MS" w:eastAsia="Times New Roman" w:hAnsi="Trebuchet MS" w:cs="Times New Roman"/>
                      <w:color w:val="000000"/>
                      <w:sz w:val="18"/>
                      <w:szCs w:val="18"/>
                      <w:lang w:eastAsia="pt-PT"/>
                    </w:rPr>
                    <w:br/>
                    <w:t xml:space="preserve">2 - A contra-ordenação leve corresponde coima de 1 UC a 2 UC em caso de negligência ou de 2 UC a 3,5 UC em caso de dolo. </w:t>
                  </w:r>
                  <w:r w:rsidRPr="006D5272">
                    <w:rPr>
                      <w:rFonts w:ascii="Trebuchet MS" w:eastAsia="Times New Roman" w:hAnsi="Trebuchet MS" w:cs="Times New Roman"/>
                      <w:color w:val="000000"/>
                      <w:sz w:val="18"/>
                      <w:szCs w:val="18"/>
                      <w:lang w:eastAsia="pt-PT"/>
                    </w:rPr>
                    <w:br/>
                    <w:t xml:space="preserve">3 - A contra-ordenação grave corresponde coima de 3 UC a 7 UC em caso de negligência ou de 7 UC a 14 UC em caso de dolo. </w:t>
                  </w:r>
                  <w:r w:rsidRPr="006D5272">
                    <w:rPr>
                      <w:rFonts w:ascii="Trebuchet MS" w:eastAsia="Times New Roman" w:hAnsi="Trebuchet MS" w:cs="Times New Roman"/>
                      <w:color w:val="000000"/>
                      <w:sz w:val="18"/>
                      <w:szCs w:val="18"/>
                      <w:lang w:eastAsia="pt-PT"/>
                    </w:rPr>
                    <w:br/>
                    <w:t>4 - A contra-ordenação muito grave corresponde coima de 10 UC a 25 UC em caso de negligência ou de 25 UC a 50 UC em caso de dolo.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556.º</w:t>
                  </w:r>
                  <w:r w:rsidRPr="006D5272">
                    <w:rPr>
                      <w:rFonts w:ascii="Trebuchet MS" w:eastAsia="Times New Roman" w:hAnsi="Trebuchet MS" w:cs="Times New Roman"/>
                      <w:b/>
                      <w:bCs/>
                      <w:color w:val="000000"/>
                      <w:sz w:val="18"/>
                      <w:szCs w:val="18"/>
                      <w:lang w:eastAsia="pt-PT"/>
                    </w:rPr>
                    <w:br/>
                    <w:t>Critérios especiais de medida da coima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8"/>
              <w:gridCol w:w="1901"/>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Os valores máximos das coimas aplicáveis a contra-ordenações muito graves previstas no n.º 4 do artigo 554.º são elevados para o dobro em situação de violação de normas sobre trabalho de menores, segurança e saúde no trabalho, direitos de estruturas de representação colectiva dos trabalhadores e direito à greve. </w:t>
                  </w:r>
                  <w:r w:rsidRPr="006D5272">
                    <w:rPr>
                      <w:rFonts w:ascii="Trebuchet MS" w:eastAsia="Times New Roman" w:hAnsi="Trebuchet MS" w:cs="Times New Roman"/>
                      <w:color w:val="000000"/>
                      <w:sz w:val="18"/>
                      <w:szCs w:val="18"/>
                      <w:lang w:eastAsia="pt-PT"/>
                    </w:rPr>
                    <w:br/>
                    <w:t>2 - Em caso de pluralidade de agentes responsáveis pela mesma contra-ordenação é aplicável a coima correspondente à empresa com maior volume de negócios.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557.º</w:t>
                  </w:r>
                  <w:r w:rsidRPr="006D5272">
                    <w:rPr>
                      <w:rFonts w:ascii="Trebuchet MS" w:eastAsia="Times New Roman" w:hAnsi="Trebuchet MS" w:cs="Times New Roman"/>
                      <w:b/>
                      <w:bCs/>
                      <w:color w:val="000000"/>
                      <w:sz w:val="18"/>
                      <w:szCs w:val="18"/>
                      <w:lang w:eastAsia="pt-PT"/>
                    </w:rPr>
                    <w:br/>
                    <w:t>Dolo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O desrespeito de medidas recomendadas em auto de advertência é ponderado pela autoridade administrativa competente, ou pelo julgador em caso de impugnação judicial, designadamente para efeitos de aferição da existência de conduta dolosa.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558.º</w:t>
                  </w:r>
                  <w:r w:rsidRPr="006D5272">
                    <w:rPr>
                      <w:rFonts w:ascii="Trebuchet MS" w:eastAsia="Times New Roman" w:hAnsi="Trebuchet MS" w:cs="Times New Roman"/>
                      <w:b/>
                      <w:bCs/>
                      <w:color w:val="000000"/>
                      <w:sz w:val="18"/>
                      <w:szCs w:val="18"/>
                      <w:lang w:eastAsia="pt-PT"/>
                    </w:rPr>
                    <w:br/>
                    <w:t>Pluralidade de contra-ordenações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Quando a violação da lei afectar uma pluralidade de trabalhadores individualmente considerados, o número de contra-ordenações corresponde ao número de trabalhadores concretamente afectados, nos termos dos números seguintes. </w:t>
                  </w:r>
                  <w:r w:rsidRPr="006D5272">
                    <w:rPr>
                      <w:rFonts w:ascii="Trebuchet MS" w:eastAsia="Times New Roman" w:hAnsi="Trebuchet MS" w:cs="Times New Roman"/>
                      <w:color w:val="000000"/>
                      <w:sz w:val="18"/>
                      <w:szCs w:val="18"/>
                      <w:lang w:eastAsia="pt-PT"/>
                    </w:rPr>
                    <w:br/>
                    <w:t xml:space="preserve">2 - Considera-se que a violação da lei afecta uma pluralidade de trabalhadores quando estes, no exercício da respectiva actividade, foram expostos a uma situação concreta de perigo ou sofreram dano resultante de conduta ilícita do infractor. </w:t>
                  </w:r>
                  <w:r w:rsidRPr="006D5272">
                    <w:rPr>
                      <w:rFonts w:ascii="Trebuchet MS" w:eastAsia="Times New Roman" w:hAnsi="Trebuchet MS" w:cs="Times New Roman"/>
                      <w:color w:val="000000"/>
                      <w:sz w:val="18"/>
                      <w:szCs w:val="18"/>
                      <w:lang w:eastAsia="pt-PT"/>
                    </w:rPr>
                    <w:br/>
                    <w:t xml:space="preserve">3 - A pluralidade de infracções dá origem a um processo e as infracções são sancionadas com uma coima única que não pode exceder o dobro da coima máxima aplicável em concreto. </w:t>
                  </w:r>
                  <w:r w:rsidRPr="006D5272">
                    <w:rPr>
                      <w:rFonts w:ascii="Trebuchet MS" w:eastAsia="Times New Roman" w:hAnsi="Trebuchet MS" w:cs="Times New Roman"/>
                      <w:color w:val="000000"/>
                      <w:sz w:val="18"/>
                      <w:szCs w:val="18"/>
                      <w:lang w:eastAsia="pt-PT"/>
                    </w:rPr>
                    <w:br/>
                    <w:t>4 - Se, com a infracção praticada, o agente obteve um benefício económico, este deve ser tido em conta na determinação da medida da coima nos termos do disposto no artigo 18.º do regime geral das contra-ordenações, na redacção dada pelo Decreto-Lei n.º 244/95, de 14 de Setembro.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559.º</w:t>
                  </w:r>
                  <w:r w:rsidRPr="006D5272">
                    <w:rPr>
                      <w:rFonts w:ascii="Trebuchet MS" w:eastAsia="Times New Roman" w:hAnsi="Trebuchet MS" w:cs="Times New Roman"/>
                      <w:b/>
                      <w:bCs/>
                      <w:color w:val="000000"/>
                      <w:sz w:val="18"/>
                      <w:szCs w:val="18"/>
                      <w:lang w:eastAsia="pt-PT"/>
                    </w:rPr>
                    <w:br/>
                    <w:t>Determinação da medida da coima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Na determinação da medida da coima, além do disposto no regime geral das contra-ordenações, são ainda atendíveis a medida do incumprimento das recomendações constantes de auto de advertência, a coacção, falsificação, simulação ou outro meio fraudulento usado pelo agente. </w:t>
                  </w:r>
                  <w:r w:rsidRPr="006D5272">
                    <w:rPr>
                      <w:rFonts w:ascii="Trebuchet MS" w:eastAsia="Times New Roman" w:hAnsi="Trebuchet MS" w:cs="Times New Roman"/>
                      <w:color w:val="000000"/>
                      <w:sz w:val="18"/>
                      <w:szCs w:val="18"/>
                      <w:lang w:eastAsia="pt-PT"/>
                    </w:rPr>
                    <w:br/>
                    <w:t xml:space="preserve">2 - No caso de violação de normas de segurança e saúde no trabalho, são também atendíveis os princípios gerais de prevenção a que devem obedecer as medidas de protecção, bem como a permanência ou transitoriedade da infracção, o número de trabalhadores potencialmente afectados e as medidas e instruções adoptadas pelo empregador para prevenir os riscos. </w:t>
                  </w:r>
                  <w:r w:rsidRPr="006D5272">
                    <w:rPr>
                      <w:rFonts w:ascii="Trebuchet MS" w:eastAsia="Times New Roman" w:hAnsi="Trebuchet MS" w:cs="Times New Roman"/>
                      <w:color w:val="000000"/>
                      <w:sz w:val="18"/>
                      <w:szCs w:val="18"/>
                      <w:lang w:eastAsia="pt-PT"/>
                    </w:rPr>
                    <w:br/>
                    <w:t>3 - Cessando o contrato de trabalho, no caso de o arguido cumprir o disposto no artigo 245.º e proceder ao pagamento voluntário da coima por violação do disposto no n.º 1 ou 5 do artigo 238.º, no n.º 1, 4 ou 5 do artigo 239.º ou no n.º 1, 2 ou 3 do artigo 244.º, esta é liquidada pelo valor correspondente à contra-ordenação leve.</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560.º</w:t>
                  </w:r>
                  <w:r w:rsidRPr="006D5272">
                    <w:rPr>
                      <w:rFonts w:ascii="Trebuchet MS" w:eastAsia="Times New Roman" w:hAnsi="Trebuchet MS" w:cs="Times New Roman"/>
                      <w:b/>
                      <w:bCs/>
                      <w:color w:val="000000"/>
                      <w:sz w:val="18"/>
                      <w:szCs w:val="18"/>
                      <w:lang w:eastAsia="pt-PT"/>
                    </w:rPr>
                    <w:br/>
                    <w:t>Dispensa de coima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7108"/>
              <w:gridCol w:w="309"/>
              <w:gridCol w:w="102"/>
              <w:gridCol w:w="117"/>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A coima prevista para as contraordenações referidas no n.º 4 do artigo 353.º, no n.º 2 do artigo 355.º, no n.º 7 do artigo 356.º, no n.º 8 do artigo 357.º, no n.º 6 do artigo 358.º, no n.º 6 do artigo 360.º, no n.º 6 do artigo 361.º, no n.º 6 do artigo 363.º, no n.º 6 do artigo 368.º, no n.º 2 do artigo 369.º, no n.º 5 do artigo 371.º, no n.º 8 do artigo 375.º, no n.º 3 do artigo 376.º, no n.º 3 do artigo 378.º e no n.º 3 do artigo 380.º, na parte em que se refere a violação do n.º 1 do mesmo artigo, não se aplica caso o empregador assegure ao trabalhador os direitos a que se refere o artigo 389.º</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Contém as alterações introduzidas pelos seguintes diplomas:</w:t>
                  </w:r>
                  <w:r w:rsidRPr="006D5272">
                    <w:rPr>
                      <w:rFonts w:ascii="Trebuchet MS" w:eastAsia="Times New Roman" w:hAnsi="Trebuchet MS" w:cs="Times New Roman"/>
                      <w:color w:val="387070"/>
                      <w:sz w:val="18"/>
                      <w:szCs w:val="18"/>
                      <w:lang w:eastAsia="pt-PT"/>
                    </w:rPr>
                    <w:br/>
                    <w:t>   - Lei n.º 23/2012, de 25 de Junho</w:t>
                  </w:r>
                </w:p>
              </w:tc>
              <w:tc>
                <w:tcPr>
                  <w:tcW w:w="0" w:type="auto"/>
                  <w:shd w:val="clear" w:color="auto" w:fill="FFFFFF"/>
                  <w:hideMark/>
                </w:tcPr>
                <w:p w:rsidR="006D5272" w:rsidRPr="006D5272" w:rsidRDefault="006D5272" w:rsidP="009E185C">
                  <w:pPr>
                    <w:spacing w:after="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i/>
                      <w:iCs/>
                      <w:color w:val="387070"/>
                      <w:sz w:val="18"/>
                      <w:szCs w:val="18"/>
                      <w:lang w:eastAsia="pt-PT"/>
                    </w:rPr>
                    <w:t>  </w:t>
                  </w: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561.º</w:t>
                  </w:r>
                  <w:r w:rsidRPr="006D5272">
                    <w:rPr>
                      <w:rFonts w:ascii="Trebuchet MS" w:eastAsia="Times New Roman" w:hAnsi="Trebuchet MS" w:cs="Times New Roman"/>
                      <w:b/>
                      <w:bCs/>
                      <w:color w:val="000000"/>
                      <w:sz w:val="18"/>
                      <w:szCs w:val="18"/>
                      <w:lang w:eastAsia="pt-PT"/>
                    </w:rPr>
                    <w:br/>
                    <w:t>Reincidência</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É sancionado como reincidente quem comete uma contra-ordenação grave praticada com dolo ou uma contra-ordenação muito grave, depois de ter sido condenado por outra contra-ordenação grave praticada com dolo ou contra-ordenação muito grave, se entre as duas infracções tiver decorrido um prazo não superior ao da prescrição da primeira. </w:t>
                  </w:r>
                  <w:r w:rsidRPr="006D5272">
                    <w:rPr>
                      <w:rFonts w:ascii="Trebuchet MS" w:eastAsia="Times New Roman" w:hAnsi="Trebuchet MS" w:cs="Times New Roman"/>
                      <w:color w:val="000000"/>
                      <w:sz w:val="18"/>
                      <w:szCs w:val="18"/>
                      <w:lang w:eastAsia="pt-PT"/>
                    </w:rPr>
                    <w:br/>
                    <w:t>2 - Em caso de reincidência, os limites mínimo e máximo da coima são elevados em um terço do respectivo valor, não podendo esta ser inferior ao valor da coima aplicada pela contra-ordenação anterior desde que os limites mínimo e máximo desta não sejam superiores aos daquela.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562.º</w:t>
                  </w:r>
                  <w:r w:rsidRPr="006D5272">
                    <w:rPr>
                      <w:rFonts w:ascii="Trebuchet MS" w:eastAsia="Times New Roman" w:hAnsi="Trebuchet MS" w:cs="Times New Roman"/>
                      <w:b/>
                      <w:bCs/>
                      <w:color w:val="000000"/>
                      <w:sz w:val="18"/>
                      <w:szCs w:val="18"/>
                      <w:lang w:eastAsia="pt-PT"/>
                    </w:rPr>
                    <w:br/>
                    <w:t>Sanções acessórias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No caso de contra-ordenação muito grave ou reincidência em contra-ordenação grave, praticada com dolo ou negligência grosseira, é aplicada ao agente a sanção acessória de publicidade. </w:t>
                  </w:r>
                  <w:r w:rsidRPr="006D5272">
                    <w:rPr>
                      <w:rFonts w:ascii="Trebuchet MS" w:eastAsia="Times New Roman" w:hAnsi="Trebuchet MS" w:cs="Times New Roman"/>
                      <w:color w:val="000000"/>
                      <w:sz w:val="18"/>
                      <w:szCs w:val="18"/>
                      <w:lang w:eastAsia="pt-PT"/>
                    </w:rPr>
                    <w:br/>
                    <w:t xml:space="preserve">2 - No caso de reincidência em contra-ordenação prevista no número anterior, tendo em conta os efeitos gravosos para o trabalhador ou o benefício económico retirado pelo empregador com o incumprimento, podem ainda ser aplicadas as seguintes sanções acessórias: </w:t>
                  </w:r>
                  <w:r w:rsidRPr="006D5272">
                    <w:rPr>
                      <w:rFonts w:ascii="Trebuchet MS" w:eastAsia="Times New Roman" w:hAnsi="Trebuchet MS" w:cs="Times New Roman"/>
                      <w:color w:val="000000"/>
                      <w:sz w:val="18"/>
                      <w:szCs w:val="18"/>
                      <w:lang w:eastAsia="pt-PT"/>
                    </w:rPr>
                    <w:br/>
                    <w:t xml:space="preserve">a) Interdição do exercício de actividade no estabelecimento, unidade fabril ou estaleiro onde se verificar a infracção, por um período até dois anos; </w:t>
                  </w:r>
                  <w:r w:rsidRPr="006D5272">
                    <w:rPr>
                      <w:rFonts w:ascii="Trebuchet MS" w:eastAsia="Times New Roman" w:hAnsi="Trebuchet MS" w:cs="Times New Roman"/>
                      <w:color w:val="000000"/>
                      <w:sz w:val="18"/>
                      <w:szCs w:val="18"/>
                      <w:lang w:eastAsia="pt-PT"/>
                    </w:rPr>
                    <w:br/>
                    <w:t xml:space="preserve">b) Privação do direito de participar em arrematações ou concursos públicos, por um período até dois anos. </w:t>
                  </w:r>
                  <w:r w:rsidRPr="006D5272">
                    <w:rPr>
                      <w:rFonts w:ascii="Trebuchet MS" w:eastAsia="Times New Roman" w:hAnsi="Trebuchet MS" w:cs="Times New Roman"/>
                      <w:color w:val="000000"/>
                      <w:sz w:val="18"/>
                      <w:szCs w:val="18"/>
                      <w:lang w:eastAsia="pt-PT"/>
                    </w:rPr>
                    <w:br/>
                    <w:t xml:space="preserve">3 - A publicidade da decisão condenatória consiste na inclusão em registo público, disponibilizado na página electrónica do serviço com competência inspectiva do ministério responsável pela área laboral, de um extracto com a caracterização da contra-ordenação, a norma violada, a identificação do infractor, o sector de actividade, o lugar da prática da infracção e a sanção aplicada. </w:t>
                  </w:r>
                  <w:r w:rsidRPr="006D5272">
                    <w:rPr>
                      <w:rFonts w:ascii="Trebuchet MS" w:eastAsia="Times New Roman" w:hAnsi="Trebuchet MS" w:cs="Times New Roman"/>
                      <w:color w:val="000000"/>
                      <w:sz w:val="18"/>
                      <w:szCs w:val="18"/>
                      <w:lang w:eastAsia="pt-PT"/>
                    </w:rPr>
                    <w:br/>
                    <w:t>4 - A publicidade referida no número anterior é promovida pelo tribunal competente, em relação a contra-ordenação objecto de decisão judicial, ou pelo serviço referido no mesmo número, nos restantes casos.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563.º</w:t>
                  </w:r>
                  <w:r w:rsidRPr="006D5272">
                    <w:rPr>
                      <w:rFonts w:ascii="Trebuchet MS" w:eastAsia="Times New Roman" w:hAnsi="Trebuchet MS" w:cs="Times New Roman"/>
                      <w:b/>
                      <w:bCs/>
                      <w:color w:val="000000"/>
                      <w:sz w:val="18"/>
                      <w:szCs w:val="18"/>
                      <w:lang w:eastAsia="pt-PT"/>
                    </w:rPr>
                    <w:br/>
                    <w:t>Dispensa e eliminação da publicidade</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A sanção acessória de publicidade pode ser dispensada, tendo em conta as circunstâncias da infracção, se o agente tiver pago imediatamente a coima a que foi condenado e se não tiver praticado qualquer contra-ordenação grave ou muito grave nos cinco anos anteriores. </w:t>
                  </w:r>
                  <w:r w:rsidRPr="006D5272">
                    <w:rPr>
                      <w:rFonts w:ascii="Trebuchet MS" w:eastAsia="Times New Roman" w:hAnsi="Trebuchet MS" w:cs="Times New Roman"/>
                      <w:color w:val="000000"/>
                      <w:sz w:val="18"/>
                      <w:szCs w:val="18"/>
                      <w:lang w:eastAsia="pt-PT"/>
                    </w:rPr>
                    <w:br/>
                    <w:t>2 - Decorrido um ano desde a publicidade da decisão condenatória sem que o agente tenha sido novamente condenado por contra-ordenação grave ou muito grave, é a mesma eliminada do registo referido no artigo anterior.</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564.º</w:t>
                  </w:r>
                  <w:r w:rsidRPr="006D5272">
                    <w:rPr>
                      <w:rFonts w:ascii="Trebuchet MS" w:eastAsia="Times New Roman" w:hAnsi="Trebuchet MS" w:cs="Times New Roman"/>
                      <w:b/>
                      <w:bCs/>
                      <w:color w:val="000000"/>
                      <w:sz w:val="18"/>
                      <w:szCs w:val="18"/>
                      <w:lang w:eastAsia="pt-PT"/>
                    </w:rPr>
                    <w:br/>
                    <w:t>Cumprimento de dever omitido</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21"/>
              <w:gridCol w:w="1900"/>
              <w:gridCol w:w="1900"/>
              <w:gridCol w:w="1915"/>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Sempre que a contra-ordenação laboral consista na omissão de um dever, o pagamento da coima não dispensa o infractor do seu cumprimento se este ainda for possível. </w:t>
                  </w:r>
                  <w:r w:rsidRPr="006D5272">
                    <w:rPr>
                      <w:rFonts w:ascii="Trebuchet MS" w:eastAsia="Times New Roman" w:hAnsi="Trebuchet MS" w:cs="Times New Roman"/>
                      <w:color w:val="000000"/>
                      <w:sz w:val="18"/>
                      <w:szCs w:val="18"/>
                      <w:lang w:eastAsia="pt-PT"/>
                    </w:rPr>
                    <w:br/>
                    <w:t xml:space="preserve">2 - A decisão que aplique a coima deve conter, sendo caso disso, a ordem de pagamento de quantitativos em dívida ao trabalhador, a efectuar dentro do prazo estabelecido para o pagamento da coima. </w:t>
                  </w:r>
                  <w:r w:rsidRPr="006D5272">
                    <w:rPr>
                      <w:rFonts w:ascii="Trebuchet MS" w:eastAsia="Times New Roman" w:hAnsi="Trebuchet MS" w:cs="Times New Roman"/>
                      <w:color w:val="000000"/>
                      <w:sz w:val="18"/>
                      <w:szCs w:val="18"/>
                      <w:lang w:eastAsia="pt-PT"/>
                    </w:rPr>
                    <w:br/>
                    <w:t>3 - Em caso de não pagamento, a decisão referida no número anterior serve de base à execução efectuada nos termos do artigo 89.º do regime geral das contra-ordenações, na redacção dada pelo Decreto-Lei n.º 244/95, de 14 de Setembro, aplicando-se as normas do processo comum de execução para pagamento de quantia certa.</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565.º</w:t>
                  </w:r>
                  <w:r w:rsidRPr="006D5272">
                    <w:rPr>
                      <w:rFonts w:ascii="Trebuchet MS" w:eastAsia="Times New Roman" w:hAnsi="Trebuchet MS" w:cs="Times New Roman"/>
                      <w:b/>
                      <w:bCs/>
                      <w:color w:val="000000"/>
                      <w:sz w:val="18"/>
                      <w:szCs w:val="18"/>
                      <w:lang w:eastAsia="pt-PT"/>
                    </w:rPr>
                    <w:br/>
                    <w:t>Registo individual</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O serviço com competência inspectiva do ministério responsável pela área laboral organiza um registo individual dos sujeitos responsáveis pelas contra-ordenações laborais, de âmbito nacional, do qual constam as infracções praticadas, as datas em que foram cometidas, as coimas e as sanções acessórias aplicadas, assim como as datas em que as decisões condenatórias se tornaram irrecorríveis. </w:t>
                  </w:r>
                  <w:r w:rsidRPr="006D5272">
                    <w:rPr>
                      <w:rFonts w:ascii="Trebuchet MS" w:eastAsia="Times New Roman" w:hAnsi="Trebuchet MS" w:cs="Times New Roman"/>
                      <w:color w:val="000000"/>
                      <w:sz w:val="18"/>
                      <w:szCs w:val="18"/>
                      <w:lang w:eastAsia="pt-PT"/>
                    </w:rPr>
                    <w:br/>
                    <w:t>2 - Os tribunais e os departamentos das administrações regionais dos Açores e da Madeira com competência para a aplicação de coimas remetem ao serviço referido no número anterior os elementos neste indicados.</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0" w:type="dxa"/>
              <w:shd w:val="clear" w:color="auto" w:fill="FFFFFF"/>
              <w:tblCellMar>
                <w:top w:w="30" w:type="dxa"/>
                <w:left w:w="30" w:type="dxa"/>
                <w:bottom w:w="30" w:type="dxa"/>
                <w:right w:w="30" w:type="dxa"/>
              </w:tblCellMar>
              <w:tblLook w:val="04A0"/>
            </w:tblPr>
            <w:tblGrid>
              <w:gridCol w:w="7636"/>
            </w:tblGrid>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4"/>
                      <w:szCs w:val="24"/>
                      <w:lang w:eastAsia="pt-PT"/>
                    </w:rPr>
                  </w:pPr>
                </w:p>
              </w:tc>
            </w:tr>
            <w:tr w:rsidR="006D5272" w:rsidRPr="006D5272">
              <w:trPr>
                <w:tblCellSpacing w:w="0" w:type="dxa"/>
              </w:trPr>
              <w:tc>
                <w:tcPr>
                  <w:tcW w:w="0" w:type="auto"/>
                  <w:shd w:val="clear" w:color="auto" w:fill="FFFFFF"/>
                  <w:vAlign w:val="center"/>
                  <w:hideMark/>
                </w:tcPr>
                <w:p w:rsidR="006D5272" w:rsidRPr="006D5272" w:rsidRDefault="006D5272" w:rsidP="006D5272">
                  <w:pPr>
                    <w:spacing w:after="0" w:line="240" w:lineRule="auto"/>
                    <w:rPr>
                      <w:rFonts w:ascii="Trebuchet MS" w:eastAsia="Times New Roman" w:hAnsi="Trebuchet MS" w:cs="Times New Roman"/>
                      <w:b/>
                      <w:bCs/>
                      <w:color w:val="000000"/>
                      <w:sz w:val="18"/>
                      <w:szCs w:val="18"/>
                      <w:lang w:eastAsia="pt-PT"/>
                    </w:rPr>
                  </w:pPr>
                  <w:r w:rsidRPr="006D5272">
                    <w:rPr>
                      <w:rFonts w:ascii="Trebuchet MS" w:eastAsia="Times New Roman" w:hAnsi="Trebuchet MS" w:cs="Times New Roman"/>
                      <w:b/>
                      <w:bCs/>
                      <w:color w:val="000000"/>
                      <w:sz w:val="18"/>
                      <w:szCs w:val="18"/>
                      <w:lang w:eastAsia="pt-PT"/>
                    </w:rPr>
                    <w:t>  Artigo 566.º</w:t>
                  </w:r>
                  <w:r w:rsidRPr="006D5272">
                    <w:rPr>
                      <w:rFonts w:ascii="Trebuchet MS" w:eastAsia="Times New Roman" w:hAnsi="Trebuchet MS" w:cs="Times New Roman"/>
                      <w:b/>
                      <w:bCs/>
                      <w:color w:val="000000"/>
                      <w:sz w:val="18"/>
                      <w:szCs w:val="18"/>
                      <w:lang w:eastAsia="pt-PT"/>
                    </w:rPr>
                    <w:br/>
                    <w:t>Destino das coimas</w:t>
                  </w:r>
                </w:p>
              </w:tc>
            </w:tr>
          </w:tbl>
          <w:p w:rsidR="006D5272" w:rsidRPr="006D5272" w:rsidRDefault="006D5272" w:rsidP="006D5272">
            <w:pPr>
              <w:spacing w:after="0" w:line="240" w:lineRule="auto"/>
              <w:rPr>
                <w:rFonts w:ascii="Times New Roman" w:eastAsia="Times New Roman" w:hAnsi="Times New Roman" w:cs="Times New Roman"/>
                <w:b/>
                <w:bCs/>
                <w:vanish/>
                <w:sz w:val="24"/>
                <w:szCs w:val="24"/>
                <w:lang w:eastAsia="pt-PT"/>
              </w:rPr>
            </w:pPr>
          </w:p>
          <w:tbl>
            <w:tblPr>
              <w:tblW w:w="5000" w:type="pct"/>
              <w:tblCellSpacing w:w="15" w:type="dxa"/>
              <w:shd w:val="clear" w:color="auto" w:fill="FFFFFF"/>
              <w:tblCellMar>
                <w:top w:w="15" w:type="dxa"/>
                <w:left w:w="15" w:type="dxa"/>
                <w:bottom w:w="15" w:type="dxa"/>
                <w:right w:w="15" w:type="dxa"/>
              </w:tblCellMar>
              <w:tblLook w:val="04A0"/>
            </w:tblPr>
            <w:tblGrid>
              <w:gridCol w:w="1917"/>
              <w:gridCol w:w="1902"/>
              <w:gridCol w:w="1901"/>
              <w:gridCol w:w="1916"/>
            </w:tblGrid>
            <w:tr w:rsidR="006D5272" w:rsidRPr="006D5272">
              <w:trPr>
                <w:tblCellSpacing w:w="15" w:type="dxa"/>
              </w:trPr>
              <w:tc>
                <w:tcPr>
                  <w:tcW w:w="0" w:type="auto"/>
                  <w:gridSpan w:val="4"/>
                  <w:shd w:val="clear" w:color="auto" w:fill="FFFFFF"/>
                  <w:hideMark/>
                </w:tcPr>
                <w:p w:rsidR="006D5272" w:rsidRPr="006D5272" w:rsidRDefault="006D5272" w:rsidP="006D5272">
                  <w:pPr>
                    <w:spacing w:after="240" w:line="240" w:lineRule="auto"/>
                    <w:rPr>
                      <w:rFonts w:ascii="Trebuchet MS" w:eastAsia="Times New Roman" w:hAnsi="Trebuchet MS" w:cs="Times New Roman"/>
                      <w:color w:val="000000"/>
                      <w:sz w:val="18"/>
                      <w:szCs w:val="18"/>
                      <w:lang w:eastAsia="pt-PT"/>
                    </w:rPr>
                  </w:pPr>
                  <w:r w:rsidRPr="006D5272">
                    <w:rPr>
                      <w:rFonts w:ascii="Trebuchet MS" w:eastAsia="Times New Roman" w:hAnsi="Trebuchet MS" w:cs="Times New Roman"/>
                      <w:color w:val="000000"/>
                      <w:sz w:val="18"/>
                      <w:szCs w:val="18"/>
                      <w:lang w:eastAsia="pt-PT"/>
                    </w:rPr>
                    <w:t xml:space="preserve">1 - Em processo cuja instrução esteja cometida ao serviço com competência inspectiva do ministério responsável pela área laboral, metade do produto da coima aplicada reverte para este, a título de compensação de custos de funcionamento e despesas processuais, tendo o remanescente o seguinte destino: </w:t>
                  </w:r>
                  <w:r w:rsidRPr="006D5272">
                    <w:rPr>
                      <w:rFonts w:ascii="Trebuchet MS" w:eastAsia="Times New Roman" w:hAnsi="Trebuchet MS" w:cs="Times New Roman"/>
                      <w:color w:val="000000"/>
                      <w:sz w:val="18"/>
                      <w:szCs w:val="18"/>
                      <w:lang w:eastAsia="pt-PT"/>
                    </w:rPr>
                    <w:br/>
                    <w:t xml:space="preserve">a) Fundo de Acidentes de Trabalho, no caso de coima aplicada em matéria de segurança e saúde no trabalho; </w:t>
                  </w:r>
                  <w:r w:rsidRPr="006D5272">
                    <w:rPr>
                      <w:rFonts w:ascii="Trebuchet MS" w:eastAsia="Times New Roman" w:hAnsi="Trebuchet MS" w:cs="Times New Roman"/>
                      <w:color w:val="000000"/>
                      <w:sz w:val="18"/>
                      <w:szCs w:val="18"/>
                      <w:lang w:eastAsia="pt-PT"/>
                    </w:rPr>
                    <w:br/>
                    <w:t xml:space="preserve">b) 35 % para o serviço responsável pela gestão financeira do orçamento da segurança social e 15 % para o Orçamento do Estado, relativamente a outra coima. </w:t>
                  </w:r>
                  <w:r w:rsidRPr="006D5272">
                    <w:rPr>
                      <w:rFonts w:ascii="Trebuchet MS" w:eastAsia="Times New Roman" w:hAnsi="Trebuchet MS" w:cs="Times New Roman"/>
                      <w:color w:val="000000"/>
                      <w:sz w:val="18"/>
                      <w:szCs w:val="18"/>
                      <w:lang w:eastAsia="pt-PT"/>
                    </w:rPr>
                    <w:br/>
                    <w:t>2 - O serviço referido no número anterior transfere trimestralmente para as entidades referidas no número anterior as importâncias a que têm direito.</w:t>
                  </w:r>
                </w:p>
              </w:tc>
            </w:tr>
            <w:tr w:rsidR="006D5272" w:rsidRPr="006D5272">
              <w:trPr>
                <w:tblCellSpacing w:w="15" w:type="dxa"/>
              </w:trPr>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hideMark/>
                </w:tcPr>
                <w:p w:rsidR="006D5272" w:rsidRPr="006D5272" w:rsidRDefault="006D5272" w:rsidP="006D5272">
                  <w:pPr>
                    <w:spacing w:after="0" w:line="240" w:lineRule="auto"/>
                    <w:rPr>
                      <w:rFonts w:ascii="Trebuchet MS" w:eastAsia="Times New Roman" w:hAnsi="Trebuchet MS" w:cs="Times New Roman"/>
                      <w:color w:val="000000"/>
                      <w:sz w:val="18"/>
                      <w:szCs w:val="18"/>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c>
                <w:tcPr>
                  <w:tcW w:w="0" w:type="auto"/>
                  <w:shd w:val="clear" w:color="auto" w:fill="FFFFFF"/>
                  <w:vAlign w:val="center"/>
                  <w:hideMark/>
                </w:tcPr>
                <w:p w:rsidR="006D5272" w:rsidRPr="006D5272" w:rsidRDefault="006D5272" w:rsidP="006D5272">
                  <w:pPr>
                    <w:spacing w:after="0" w:line="240" w:lineRule="auto"/>
                    <w:rPr>
                      <w:rFonts w:ascii="Times New Roman" w:eastAsia="Times New Roman" w:hAnsi="Times New Roman" w:cs="Times New Roman"/>
                      <w:sz w:val="20"/>
                      <w:szCs w:val="20"/>
                      <w:lang w:eastAsia="pt-PT"/>
                    </w:rPr>
                  </w:pPr>
                </w:p>
              </w:tc>
            </w:tr>
          </w:tbl>
          <w:p w:rsidR="006D5272" w:rsidRPr="006D5272" w:rsidRDefault="006D5272" w:rsidP="006D5272">
            <w:pPr>
              <w:spacing w:after="0" w:line="240" w:lineRule="auto"/>
              <w:rPr>
                <w:rFonts w:ascii="Times New Roman" w:eastAsia="Times New Roman" w:hAnsi="Times New Roman" w:cs="Times New Roman"/>
                <w:b/>
                <w:bCs/>
                <w:sz w:val="24"/>
                <w:szCs w:val="24"/>
                <w:lang w:eastAsia="pt-PT"/>
              </w:rPr>
            </w:pPr>
          </w:p>
        </w:tc>
      </w:tr>
    </w:tbl>
    <w:p w:rsidR="00DD35B8" w:rsidRDefault="00DD35B8"/>
    <w:sectPr w:rsidR="00DD35B8" w:rsidSect="00DD35B8">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08"/>
  <w:hyphenationZone w:val="425"/>
  <w:characterSpacingControl w:val="doNotCompress"/>
  <w:compat/>
  <w:rsids>
    <w:rsidRoot w:val="006D5272"/>
    <w:rsid w:val="000B6C52"/>
    <w:rsid w:val="001577EC"/>
    <w:rsid w:val="003978F5"/>
    <w:rsid w:val="00460CB3"/>
    <w:rsid w:val="0048024F"/>
    <w:rsid w:val="004E5B21"/>
    <w:rsid w:val="00682769"/>
    <w:rsid w:val="006D5272"/>
    <w:rsid w:val="009E185C"/>
    <w:rsid w:val="00B55636"/>
    <w:rsid w:val="00BA5327"/>
    <w:rsid w:val="00DD35B8"/>
    <w:rsid w:val="00F75E39"/>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35B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09038073">
      <w:bodyDiv w:val="1"/>
      <w:marLeft w:val="0"/>
      <w:marRight w:val="0"/>
      <w:marTop w:val="0"/>
      <w:marBottom w:val="0"/>
      <w:divBdr>
        <w:top w:val="none" w:sz="0" w:space="0" w:color="auto"/>
        <w:left w:val="none" w:sz="0" w:space="0" w:color="auto"/>
        <w:bottom w:val="none" w:sz="0" w:space="0" w:color="auto"/>
        <w:right w:val="none" w:sz="0" w:space="0" w:color="auto"/>
      </w:divBdr>
      <w:divsChild>
        <w:div w:id="2099137032">
          <w:marLeft w:val="563"/>
          <w:marRight w:val="313"/>
          <w:marTop w:val="38"/>
          <w:marBottom w:val="0"/>
          <w:divBdr>
            <w:top w:val="none" w:sz="0" w:space="0" w:color="auto"/>
            <w:left w:val="none" w:sz="0" w:space="0" w:color="auto"/>
            <w:bottom w:val="none" w:sz="0" w:space="0" w:color="auto"/>
            <w:right w:val="none" w:sz="0" w:space="0" w:color="auto"/>
          </w:divBdr>
          <w:divsChild>
            <w:div w:id="1804419345">
              <w:marLeft w:val="0"/>
              <w:marRight w:val="626"/>
              <w:marTop w:val="0"/>
              <w:marBottom w:val="0"/>
              <w:divBdr>
                <w:top w:val="none" w:sz="0" w:space="0" w:color="auto"/>
                <w:left w:val="none" w:sz="0" w:space="0" w:color="auto"/>
                <w:bottom w:val="none" w:sz="0" w:space="0" w:color="auto"/>
                <w:right w:val="none" w:sz="0" w:space="0" w:color="auto"/>
              </w:divBdr>
            </w:div>
            <w:div w:id="1071386635">
              <w:marLeft w:val="0"/>
              <w:marRight w:val="0"/>
              <w:marTop w:val="88"/>
              <w:marBottom w:val="0"/>
              <w:divBdr>
                <w:top w:val="none" w:sz="0" w:space="0" w:color="auto"/>
                <w:left w:val="none" w:sz="0" w:space="0" w:color="auto"/>
                <w:bottom w:val="none" w:sz="0" w:space="0" w:color="auto"/>
                <w:right w:val="none" w:sz="0" w:space="0" w:color="auto"/>
              </w:divBdr>
            </w:div>
            <w:div w:id="352075790">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pgdlisboa.pt/pgdl/leis/lei_mostra_articulado.php?tabela=leis&amp;nid=1755&amp;pagina=1&amp;ficha=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gdlisboa.pt/pgdl/leis/lei_mostra_articulado.php?tabela=leis&amp;nid=1755&amp;pagina=1&amp;ficha=1" TargetMode="External"/><Relationship Id="rId5" Type="http://schemas.openxmlformats.org/officeDocument/2006/relationships/hyperlink" Target="http://www.pgdlisboa.pt/pgdl/leis/lei_mostra_articulado.php?tabela=leis&amp;nid=1755&amp;pagina=1&amp;ficha=1" TargetMode="External"/><Relationship Id="rId4" Type="http://schemas.openxmlformats.org/officeDocument/2006/relationships/hyperlink" Target="http://www.pgdlisboa.pt/pgdl/leis/lei_mostra_articulado.php?tabela=leis&amp;nid=1755&amp;pagina=1&amp;ficha=1"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84459</Words>
  <Characters>456079</Characters>
  <Application>Microsoft Office Word</Application>
  <DocSecurity>0</DocSecurity>
  <Lines>3800</Lines>
  <Paragraphs>1078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Proprietario</dc:creator>
  <cp:lastModifiedBy>Proprietario</cp:lastModifiedBy>
  <cp:revision>3</cp:revision>
  <dcterms:created xsi:type="dcterms:W3CDTF">2012-07-25T19:39:00Z</dcterms:created>
  <dcterms:modified xsi:type="dcterms:W3CDTF">2012-07-25T19:39:00Z</dcterms:modified>
</cp:coreProperties>
</file>