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BAA" w:rsidRDefault="00F21BAA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  <w:r>
        <w:rPr>
          <w:rFonts w:ascii="Georgia" w:hAnsi="Georgia"/>
          <w:color w:val="000000"/>
          <w:sz w:val="13"/>
          <w:szCs w:val="13"/>
        </w:rPr>
        <w:t>ALTERAÇÃO AO CÓDIGO DO TRABALHO</w:t>
      </w:r>
    </w:p>
    <w:p w:rsidR="00592A02" w:rsidRDefault="00592A02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  <w:r>
        <w:rPr>
          <w:rFonts w:ascii="Georgia" w:hAnsi="Georgia"/>
          <w:color w:val="000000"/>
          <w:sz w:val="13"/>
          <w:szCs w:val="13"/>
        </w:rPr>
        <w:t>Além das mudanças que visam reduzir os custos do trabalho, as novas regras vão também tornar os despedimentos mais fáceis e mais baratos, reduzir o número de férias e de feriados e introduzir mais flexibilidade nos horários.</w:t>
      </w:r>
    </w:p>
    <w:p w:rsidR="00592A02" w:rsidRDefault="00592A02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F21BAA" w:rsidRDefault="00F21BAA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F21BAA" w:rsidRPr="00592A02" w:rsidRDefault="00F21BAA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b/>
          <w:color w:val="000000"/>
          <w:sz w:val="13"/>
          <w:szCs w:val="13"/>
        </w:rPr>
      </w:pPr>
      <w:r w:rsidRPr="00592A02">
        <w:rPr>
          <w:rFonts w:ascii="Georgia" w:hAnsi="Georgia"/>
          <w:b/>
          <w:color w:val="000000"/>
          <w:sz w:val="13"/>
          <w:szCs w:val="13"/>
        </w:rPr>
        <w:t>FÉRIAS</w:t>
      </w:r>
    </w:p>
    <w:p w:rsidR="00F21BAA" w:rsidRDefault="00F21BAA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F21BAA" w:rsidRDefault="00F21BAA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  <w:r>
        <w:rPr>
          <w:rFonts w:ascii="Georgia" w:hAnsi="Georgia"/>
          <w:color w:val="000000"/>
          <w:sz w:val="13"/>
          <w:szCs w:val="13"/>
        </w:rPr>
        <w:t>A nova legislação elimina a majoração de três dias de férias que era atribuída aos trabalhadores sem registo de faltas no ano anterior. Esta medida apenas terá efeitos práticos nas férias gozadas a partir de 2013 e nessa altura, em vez de 25 dias úteis, os trabalhadores terão direito a gozar 22 dias- Apenas os setores e empresas com instrumentos de contratação coletiva anteriores a 1 de janeiro de 2003 que já previam a atribuição de mais dias, além dos 22, ficam de fora desta medida.</w:t>
      </w:r>
    </w:p>
    <w:p w:rsidR="00592A02" w:rsidRDefault="00592A02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592A02" w:rsidRPr="00592A02" w:rsidRDefault="00592A02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b/>
          <w:color w:val="000000"/>
          <w:sz w:val="13"/>
          <w:szCs w:val="13"/>
        </w:rPr>
      </w:pPr>
      <w:r w:rsidRPr="00592A02">
        <w:rPr>
          <w:rFonts w:ascii="Georgia" w:hAnsi="Georgia"/>
          <w:b/>
          <w:color w:val="000000"/>
          <w:sz w:val="13"/>
          <w:szCs w:val="13"/>
        </w:rPr>
        <w:t>FERIADOS</w:t>
      </w:r>
    </w:p>
    <w:p w:rsidR="00592A02" w:rsidRDefault="00592A02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  <w:r>
        <w:rPr>
          <w:rFonts w:ascii="Georgia" w:hAnsi="Georgia"/>
          <w:color w:val="000000"/>
          <w:sz w:val="13"/>
          <w:szCs w:val="13"/>
        </w:rPr>
        <w:t>Depois de várias hesitações (sobre o número e as datas), ficou estabelecido que deixam de ser considerados feriados o Corpo de Deus (móvel), 5 de outubro (implantação da República), 1 de novembro (religioso) e 1 de dezembro (Restauração).</w:t>
      </w: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b/>
          <w:bCs/>
          <w:color w:val="000000"/>
          <w:sz w:val="13"/>
          <w:szCs w:val="13"/>
          <w:bdr w:val="none" w:sz="0" w:space="0" w:color="auto" w:frame="1"/>
        </w:rPr>
      </w:pP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b/>
          <w:bCs/>
          <w:color w:val="000000"/>
          <w:sz w:val="13"/>
          <w:szCs w:val="13"/>
          <w:bdr w:val="none" w:sz="0" w:space="0" w:color="auto" w:frame="1"/>
        </w:rPr>
      </w:pPr>
      <w:r>
        <w:rPr>
          <w:rFonts w:ascii="Georgia" w:hAnsi="Georgia"/>
          <w:b/>
          <w:bCs/>
          <w:color w:val="000000"/>
          <w:sz w:val="13"/>
          <w:szCs w:val="13"/>
          <w:bdr w:val="none" w:sz="0" w:space="0" w:color="auto" w:frame="1"/>
        </w:rPr>
        <w:t>HORAS EXTRAORDINÁRIAS</w:t>
      </w: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 w:cs="Arial"/>
          <w:color w:val="000000"/>
          <w:sz w:val="13"/>
          <w:szCs w:val="13"/>
        </w:rPr>
      </w:pPr>
      <w:r>
        <w:rPr>
          <w:rFonts w:ascii="Georgia" w:hAnsi="Georgia" w:cs="Arial"/>
          <w:color w:val="000000"/>
          <w:sz w:val="13"/>
          <w:szCs w:val="13"/>
        </w:rPr>
        <w:t>É uma das medidas que mais contribuirá para baixar os custos laborais das empresas: a partir de agora, o trabalho prestado em regime de horas extraordinárias ou em dia feriado é pago pela metade, sendo que a nova legislação permite às empresas suspender durante dois anos, as disposições de instrumentos de regulamentação coletiva de trabalho e as cláusulas de contratos de trabalho que disponham sobre acréscimos de pagamento de trabalho suplementar superiores ao agora estabelecidos.</w:t>
      </w: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592A02" w:rsidRDefault="00592A02" w:rsidP="00592A02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592A02" w:rsidRDefault="00592A02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F21BAA" w:rsidRDefault="00F21BAA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F21BAA" w:rsidRDefault="00F21BAA" w:rsidP="00F21BAA">
      <w:pPr>
        <w:pStyle w:val="NormalWeb"/>
        <w:spacing w:before="0" w:beforeAutospacing="0" w:after="0" w:afterAutospacing="0" w:line="199" w:lineRule="atLeast"/>
        <w:textAlignment w:val="baseline"/>
        <w:rPr>
          <w:rFonts w:ascii="Georgia" w:hAnsi="Georgia"/>
          <w:color w:val="000000"/>
          <w:sz w:val="13"/>
          <w:szCs w:val="13"/>
        </w:rPr>
      </w:pPr>
    </w:p>
    <w:p w:rsidR="00241786" w:rsidRDefault="00241786"/>
    <w:sectPr w:rsidR="00241786" w:rsidSect="002417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F21BAA"/>
    <w:rsid w:val="00241786"/>
    <w:rsid w:val="00592A02"/>
    <w:rsid w:val="00F21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1786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1B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4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utilizador</dc:creator>
  <cp:lastModifiedBy>utilizador</cp:lastModifiedBy>
  <cp:revision>2</cp:revision>
  <dcterms:created xsi:type="dcterms:W3CDTF">2012-07-30T17:01:00Z</dcterms:created>
  <dcterms:modified xsi:type="dcterms:W3CDTF">2012-07-30T17:05:00Z</dcterms:modified>
</cp:coreProperties>
</file>