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9FC" w:rsidRPr="00D200D1" w:rsidRDefault="007C00C2" w:rsidP="00FA79FC">
      <w:pPr>
        <w:spacing w:line="360" w:lineRule="auto"/>
      </w:pPr>
      <w:r>
        <w:t>A Água de “Fonte doce</w:t>
      </w:r>
      <w:r w:rsidR="00FA79FC" w:rsidRPr="00D200D1">
        <w:t xml:space="preserve">”, Lda. engarrafa água de mesa em embalagens de </w:t>
      </w:r>
      <w:smartTag w:uri="urn:schemas-microsoft-com:office:smarttags" w:element="metricconverter">
        <w:smartTagPr>
          <w:attr w:name="ProductID" w:val="1,5 L"/>
        </w:smartTagPr>
        <w:r w:rsidR="00FA79FC" w:rsidRPr="00D200D1">
          <w:t>1,5 L</w:t>
        </w:r>
      </w:smartTag>
      <w:r w:rsidR="00FA79FC" w:rsidRPr="00D200D1">
        <w:t xml:space="preserve"> e de </w:t>
      </w:r>
      <w:smartTag w:uri="urn:schemas-microsoft-com:office:smarttags" w:element="metricconverter">
        <w:smartTagPr>
          <w:attr w:name="ProductID" w:val="5 L"/>
        </w:smartTagPr>
        <w:r w:rsidR="00FA79FC" w:rsidRPr="00D200D1">
          <w:t>5 L</w:t>
        </w:r>
      </w:smartTag>
      <w:r w:rsidR="00FA79FC" w:rsidRPr="00D200D1">
        <w:t xml:space="preserve"> para consumo nacional e é diariamente distribuído para todo o arquipélago (mercado de análise). Das informações recolhidas de Janeiro até 3</w:t>
      </w:r>
      <w:r w:rsidR="00064859">
        <w:t>1</w:t>
      </w:r>
      <w:r w:rsidR="00FA79FC" w:rsidRPr="00D200D1">
        <w:t xml:space="preserve"> de </w:t>
      </w:r>
      <w:r w:rsidR="00064859">
        <w:t>Dezembr</w:t>
      </w:r>
      <w:r w:rsidR="00FA79FC" w:rsidRPr="00D200D1">
        <w:t>o de 20</w:t>
      </w:r>
      <w:r w:rsidR="00064859">
        <w:t>1</w:t>
      </w:r>
      <w:r>
        <w:t>1</w:t>
      </w:r>
      <w:r w:rsidR="00FA79FC" w:rsidRPr="00D200D1">
        <w:t>, eram as seguintes:</w:t>
      </w:r>
    </w:p>
    <w:tbl>
      <w:tblPr>
        <w:tblW w:w="5000" w:type="pct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4305"/>
        <w:gridCol w:w="2012"/>
        <w:gridCol w:w="52"/>
        <w:gridCol w:w="2029"/>
        <w:gridCol w:w="52"/>
        <w:gridCol w:w="2080"/>
      </w:tblGrid>
      <w:tr w:rsidR="00FA79FC" w:rsidRPr="00D200D1" w:rsidTr="00184CB4">
        <w:trPr>
          <w:trHeight w:val="284"/>
          <w:tblCellSpacing w:w="20" w:type="dxa"/>
        </w:trPr>
        <w:tc>
          <w:tcPr>
            <w:tcW w:w="1891" w:type="pct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Vendas</w:t>
            </w:r>
          </w:p>
        </w:tc>
        <w:tc>
          <w:tcPr>
            <w:tcW w:w="997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Total</w:t>
            </w:r>
          </w:p>
        </w:tc>
        <w:tc>
          <w:tcPr>
            <w:tcW w:w="1033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984" w:type="pct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 xml:space="preserve">Água "5l” </w:t>
            </w:r>
          </w:p>
        </w:tc>
      </w:tr>
      <w:tr w:rsidR="00FA79FC" w:rsidRPr="00D200D1" w:rsidTr="00184CB4">
        <w:trPr>
          <w:trHeight w:val="284"/>
          <w:tblCellSpacing w:w="20" w:type="dxa"/>
        </w:trPr>
        <w:tc>
          <w:tcPr>
            <w:tcW w:w="1891" w:type="pc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Vendas do Sector (Quantidade Real)</w:t>
            </w:r>
          </w:p>
        </w:tc>
        <w:tc>
          <w:tcPr>
            <w:tcW w:w="997" w:type="pct"/>
            <w:gridSpan w:val="2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14</w:t>
            </w:r>
            <w:r w:rsidR="00FA79FC" w:rsidRPr="00D200D1">
              <w:rPr>
                <w:bCs/>
              </w:rPr>
              <w:t>.</w:t>
            </w:r>
            <w:r w:rsidR="00FA79FC">
              <w:rPr>
                <w:bCs/>
              </w:rPr>
              <w:t>5</w:t>
            </w:r>
            <w:r w:rsidR="00FA79FC" w:rsidRPr="00D200D1">
              <w:rPr>
                <w:bCs/>
              </w:rPr>
              <w:t>00.000</w:t>
            </w:r>
          </w:p>
        </w:tc>
        <w:tc>
          <w:tcPr>
            <w:tcW w:w="2036" w:type="pct"/>
            <w:gridSpan w:val="3"/>
            <w:vMerge w:val="restar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FA79FC" w:rsidRPr="00D200D1" w:rsidTr="00184CB4">
        <w:trPr>
          <w:trHeight w:val="284"/>
          <w:tblCellSpacing w:w="20" w:type="dxa"/>
        </w:trPr>
        <w:tc>
          <w:tcPr>
            <w:tcW w:w="1891" w:type="pc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Vendas do Sector (Quantidade prevista)</w:t>
            </w:r>
          </w:p>
        </w:tc>
        <w:tc>
          <w:tcPr>
            <w:tcW w:w="997" w:type="pct"/>
            <w:gridSpan w:val="2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13</w:t>
            </w:r>
            <w:r w:rsidR="00FA79FC" w:rsidRPr="00D200D1">
              <w:rPr>
                <w:bCs/>
              </w:rPr>
              <w:t>.</w:t>
            </w:r>
            <w:r w:rsidR="00FA79FC">
              <w:rPr>
                <w:bCs/>
              </w:rPr>
              <w:t>5</w:t>
            </w:r>
            <w:r w:rsidR="00FA79FC" w:rsidRPr="00D200D1">
              <w:rPr>
                <w:bCs/>
              </w:rPr>
              <w:t>00.000</w:t>
            </w:r>
          </w:p>
        </w:tc>
        <w:tc>
          <w:tcPr>
            <w:tcW w:w="2036" w:type="pct"/>
            <w:gridSpan w:val="3"/>
            <w:vMerge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</w:p>
        </w:tc>
      </w:tr>
      <w:tr w:rsidR="00FA79FC" w:rsidRPr="00D200D1" w:rsidTr="00184CB4">
        <w:trPr>
          <w:trHeight w:val="284"/>
          <w:tblCellSpacing w:w="20" w:type="dxa"/>
        </w:trPr>
        <w:tc>
          <w:tcPr>
            <w:tcW w:w="1891" w:type="pc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Quota de mercado prevista (Quantidades)</w:t>
            </w:r>
          </w:p>
        </w:tc>
        <w:tc>
          <w:tcPr>
            <w:tcW w:w="997" w:type="pct"/>
            <w:gridSpan w:val="2"/>
            <w:vMerge w:val="restar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</w:p>
        </w:tc>
        <w:tc>
          <w:tcPr>
            <w:tcW w:w="1033" w:type="pct"/>
            <w:gridSpan w:val="2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2</w:t>
            </w:r>
            <w:r w:rsidR="00FA79FC" w:rsidRPr="00D200D1">
              <w:rPr>
                <w:bCs/>
              </w:rPr>
              <w:t>.0</w:t>
            </w:r>
            <w:r w:rsidR="00FA79FC">
              <w:rPr>
                <w:bCs/>
              </w:rPr>
              <w:t>5</w:t>
            </w:r>
            <w:r w:rsidR="00FA79FC" w:rsidRPr="00D200D1">
              <w:rPr>
                <w:bCs/>
              </w:rPr>
              <w:t>0.000</w:t>
            </w:r>
          </w:p>
        </w:tc>
        <w:tc>
          <w:tcPr>
            <w:tcW w:w="984" w:type="pct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11</w:t>
            </w:r>
            <w:r w:rsidR="00FA79FC" w:rsidRPr="00D200D1">
              <w:rPr>
                <w:bCs/>
              </w:rPr>
              <w:t>.</w:t>
            </w:r>
            <w:r w:rsidR="00FA79FC">
              <w:rPr>
                <w:bCs/>
              </w:rPr>
              <w:t>5</w:t>
            </w:r>
            <w:r w:rsidR="00FA79FC" w:rsidRPr="00D200D1">
              <w:rPr>
                <w:bCs/>
              </w:rPr>
              <w:t>00.000</w:t>
            </w:r>
          </w:p>
        </w:tc>
      </w:tr>
      <w:tr w:rsidR="00FA79FC" w:rsidRPr="00D200D1" w:rsidTr="00184CB4">
        <w:trPr>
          <w:trHeight w:val="284"/>
          <w:tblCellSpacing w:w="20" w:type="dxa"/>
        </w:trPr>
        <w:tc>
          <w:tcPr>
            <w:tcW w:w="1891" w:type="pc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Actividade Real (Quantidades)</w:t>
            </w:r>
          </w:p>
        </w:tc>
        <w:tc>
          <w:tcPr>
            <w:tcW w:w="997" w:type="pct"/>
            <w:gridSpan w:val="2"/>
            <w:vMerge/>
            <w:shd w:val="clear" w:color="auto" w:fill="auto"/>
            <w:noWrap/>
          </w:tcPr>
          <w:p w:rsidR="00FA79FC" w:rsidRPr="00D200D1" w:rsidRDefault="00FA79FC" w:rsidP="00184CB4">
            <w:pPr>
              <w:jc w:val="right"/>
              <w:rPr>
                <w:bCs/>
              </w:rPr>
            </w:pPr>
          </w:p>
        </w:tc>
        <w:tc>
          <w:tcPr>
            <w:tcW w:w="1033" w:type="pct"/>
            <w:gridSpan w:val="2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2</w:t>
            </w:r>
            <w:r w:rsidR="00FA79FC" w:rsidRPr="00D200D1">
              <w:rPr>
                <w:bCs/>
              </w:rPr>
              <w:t>.</w:t>
            </w:r>
            <w:r w:rsidR="00FA79FC">
              <w:rPr>
                <w:bCs/>
              </w:rPr>
              <w:t>5</w:t>
            </w:r>
            <w:r w:rsidR="00FA79FC" w:rsidRPr="00D200D1">
              <w:rPr>
                <w:bCs/>
              </w:rPr>
              <w:t>00.000</w:t>
            </w:r>
          </w:p>
        </w:tc>
        <w:tc>
          <w:tcPr>
            <w:tcW w:w="984" w:type="pct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11</w:t>
            </w:r>
            <w:r w:rsidR="00FA79FC" w:rsidRPr="00D200D1">
              <w:rPr>
                <w:bCs/>
              </w:rPr>
              <w:t>.500.000</w:t>
            </w:r>
          </w:p>
        </w:tc>
      </w:tr>
      <w:tr w:rsidR="00FA79FC" w:rsidRPr="00D200D1" w:rsidTr="00184CB4">
        <w:trPr>
          <w:trHeight w:val="284"/>
          <w:tblCellSpacing w:w="20" w:type="dxa"/>
        </w:trPr>
        <w:tc>
          <w:tcPr>
            <w:tcW w:w="1891" w:type="pc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Vendas Previstas (u.m.)</w:t>
            </w:r>
          </w:p>
        </w:tc>
        <w:tc>
          <w:tcPr>
            <w:tcW w:w="997" w:type="pct"/>
            <w:gridSpan w:val="2"/>
            <w:vMerge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</w:p>
        </w:tc>
        <w:tc>
          <w:tcPr>
            <w:tcW w:w="1033" w:type="pct"/>
            <w:gridSpan w:val="2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4</w:t>
            </w:r>
            <w:r w:rsidR="00FA79FC">
              <w:rPr>
                <w:bCs/>
              </w:rPr>
              <w:t>15</w:t>
            </w:r>
            <w:r w:rsidR="00FA79FC" w:rsidRPr="00D200D1">
              <w:rPr>
                <w:bCs/>
              </w:rPr>
              <w:t>.000</w:t>
            </w:r>
          </w:p>
        </w:tc>
        <w:tc>
          <w:tcPr>
            <w:tcW w:w="984" w:type="pct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3</w:t>
            </w:r>
            <w:r w:rsidR="00FA79FC" w:rsidRPr="00D200D1">
              <w:rPr>
                <w:bCs/>
              </w:rPr>
              <w:t>.</w:t>
            </w:r>
            <w:r w:rsidR="00FA79FC">
              <w:rPr>
                <w:bCs/>
              </w:rPr>
              <w:t>940</w:t>
            </w:r>
            <w:r w:rsidR="00FA79FC" w:rsidRPr="00D200D1">
              <w:rPr>
                <w:bCs/>
              </w:rPr>
              <w:t>.000</w:t>
            </w:r>
          </w:p>
        </w:tc>
      </w:tr>
      <w:tr w:rsidR="00FA79FC" w:rsidRPr="00D200D1" w:rsidTr="00184CB4">
        <w:trPr>
          <w:trHeight w:val="284"/>
          <w:tblCellSpacing w:w="20" w:type="dxa"/>
        </w:trPr>
        <w:tc>
          <w:tcPr>
            <w:tcW w:w="1891" w:type="pct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Vendas Reais (u.m.)</w:t>
            </w:r>
          </w:p>
        </w:tc>
        <w:tc>
          <w:tcPr>
            <w:tcW w:w="997" w:type="pct"/>
            <w:gridSpan w:val="2"/>
            <w:vMerge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</w:p>
        </w:tc>
        <w:tc>
          <w:tcPr>
            <w:tcW w:w="1033" w:type="pct"/>
            <w:gridSpan w:val="2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5</w:t>
            </w:r>
            <w:r w:rsidR="00FA79FC">
              <w:rPr>
                <w:bCs/>
              </w:rPr>
              <w:t>65</w:t>
            </w:r>
            <w:r w:rsidR="00FA79FC" w:rsidRPr="00D200D1">
              <w:rPr>
                <w:bCs/>
              </w:rPr>
              <w:t>.000</w:t>
            </w:r>
          </w:p>
        </w:tc>
        <w:tc>
          <w:tcPr>
            <w:tcW w:w="984" w:type="pct"/>
            <w:shd w:val="clear" w:color="auto" w:fill="auto"/>
            <w:noWrap/>
          </w:tcPr>
          <w:p w:rsidR="00FA79FC" w:rsidRPr="00D200D1" w:rsidRDefault="007C00C2" w:rsidP="00184CB4">
            <w:pPr>
              <w:jc w:val="right"/>
              <w:rPr>
                <w:bCs/>
              </w:rPr>
            </w:pPr>
            <w:r>
              <w:rPr>
                <w:bCs/>
              </w:rPr>
              <w:t>3</w:t>
            </w:r>
            <w:r w:rsidR="00FA79FC" w:rsidRPr="00D200D1">
              <w:rPr>
                <w:bCs/>
              </w:rPr>
              <w:t>.</w:t>
            </w:r>
            <w:r w:rsidR="00FA79FC">
              <w:rPr>
                <w:bCs/>
              </w:rPr>
              <w:t>835</w:t>
            </w:r>
            <w:r w:rsidR="00FA79FC" w:rsidRPr="00D200D1">
              <w:rPr>
                <w:bCs/>
              </w:rPr>
              <w:t>.000</w:t>
            </w:r>
          </w:p>
        </w:tc>
      </w:tr>
      <w:tr w:rsidR="00FA79FC" w:rsidRPr="00D200D1" w:rsidTr="00184CB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rHeight w:val="284"/>
          <w:tblCellSpacing w:w="20" w:type="dxa"/>
        </w:trPr>
        <w:tc>
          <w:tcPr>
            <w:tcW w:w="2878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CUSTO VARIÁVEIS</w:t>
            </w:r>
          </w:p>
        </w:tc>
        <w:tc>
          <w:tcPr>
            <w:tcW w:w="1034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Orçamento</w:t>
            </w:r>
          </w:p>
        </w:tc>
        <w:tc>
          <w:tcPr>
            <w:tcW w:w="1012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Real</w:t>
            </w:r>
          </w:p>
        </w:tc>
      </w:tr>
      <w:tr w:rsidR="00FA79FC" w:rsidRPr="00D200D1" w:rsidTr="00184CB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rHeight w:val="284"/>
          <w:tblCellSpacing w:w="20" w:type="dxa"/>
        </w:trPr>
        <w:tc>
          <w:tcPr>
            <w:tcW w:w="4962" w:type="pct"/>
            <w:gridSpan w:val="6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Materiais</w:t>
            </w:r>
          </w:p>
        </w:tc>
      </w:tr>
      <w:tr w:rsidR="00FA79FC" w:rsidRPr="00D200D1" w:rsidTr="00184CB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rHeight w:val="284"/>
          <w:tblCellSpacing w:w="20" w:type="dxa"/>
        </w:trPr>
        <w:tc>
          <w:tcPr>
            <w:tcW w:w="2878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Água bruta (por litro)</w:t>
            </w:r>
          </w:p>
        </w:tc>
        <w:tc>
          <w:tcPr>
            <w:tcW w:w="1034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1,49</w:t>
            </w:r>
          </w:p>
        </w:tc>
        <w:tc>
          <w:tcPr>
            <w:tcW w:w="1012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1,46</w:t>
            </w:r>
          </w:p>
        </w:tc>
      </w:tr>
      <w:tr w:rsidR="00FA79FC" w:rsidRPr="00D200D1" w:rsidTr="00184CB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  <w:insideH w:val="outset" w:sz="6" w:space="0" w:color="auto"/>
            <w:insideV w:val="outset" w:sz="6" w:space="0" w:color="auto"/>
          </w:tblBorders>
        </w:tblPrEx>
        <w:trPr>
          <w:trHeight w:val="284"/>
          <w:tblCellSpacing w:w="20" w:type="dxa"/>
        </w:trPr>
        <w:tc>
          <w:tcPr>
            <w:tcW w:w="2878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rPr>
                <w:bCs/>
              </w:rPr>
            </w:pPr>
            <w:r w:rsidRPr="00D200D1">
              <w:rPr>
                <w:bCs/>
              </w:rPr>
              <w:t>Custo da água (por litro)</w:t>
            </w:r>
          </w:p>
        </w:tc>
        <w:tc>
          <w:tcPr>
            <w:tcW w:w="1034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0,11 (u.m.)</w:t>
            </w:r>
          </w:p>
        </w:tc>
        <w:tc>
          <w:tcPr>
            <w:tcW w:w="1012" w:type="pct"/>
            <w:gridSpan w:val="2"/>
            <w:shd w:val="clear" w:color="auto" w:fill="auto"/>
            <w:noWrap/>
          </w:tcPr>
          <w:p w:rsidR="00FA79FC" w:rsidRPr="00D200D1" w:rsidRDefault="00FA79FC" w:rsidP="00184CB4">
            <w:pPr>
              <w:jc w:val="center"/>
              <w:rPr>
                <w:bCs/>
              </w:rPr>
            </w:pPr>
            <w:r w:rsidRPr="00D200D1">
              <w:rPr>
                <w:bCs/>
              </w:rPr>
              <w:t>0,12 (u.m.)</w:t>
            </w:r>
          </w:p>
        </w:tc>
      </w:tr>
    </w:tbl>
    <w:p w:rsidR="00FA79FC" w:rsidRPr="00D200D1" w:rsidRDefault="00FA79FC" w:rsidP="00FA79FC">
      <w:pPr>
        <w:spacing w:before="240"/>
      </w:pPr>
      <w:r w:rsidRPr="00D200D1">
        <w:t>Pretende-se que calcule e analise as seguintes informações para efeitos de relato do controlo de gestão na data indicada:</w:t>
      </w:r>
    </w:p>
    <w:p w:rsidR="00FA79FC" w:rsidRPr="00D200D1" w:rsidRDefault="00FA79FC" w:rsidP="00FA79FC">
      <w:pPr>
        <w:numPr>
          <w:ilvl w:val="0"/>
          <w:numId w:val="18"/>
        </w:numPr>
        <w:spacing w:before="240"/>
        <w:ind w:left="714" w:hanging="357"/>
        <w:jc w:val="both"/>
      </w:pPr>
      <w:r w:rsidRPr="00D200D1">
        <w:t xml:space="preserve">A quota de mercado previsto e real </w:t>
      </w:r>
    </w:p>
    <w:p w:rsidR="00FA79FC" w:rsidRPr="00D200D1" w:rsidRDefault="00FA79FC" w:rsidP="00FA79FC">
      <w:pPr>
        <w:numPr>
          <w:ilvl w:val="0"/>
          <w:numId w:val="18"/>
        </w:numPr>
        <w:spacing w:before="240"/>
        <w:ind w:left="714" w:hanging="357"/>
        <w:jc w:val="both"/>
      </w:pPr>
      <w:r w:rsidRPr="00D200D1">
        <w:t>Os preços de v</w:t>
      </w:r>
      <w:r w:rsidR="00F52520">
        <w:t>enda: do mix, previstos e reais</w:t>
      </w:r>
      <w:r w:rsidRPr="00D200D1">
        <w:rPr>
          <w:b/>
          <w:i/>
        </w:rPr>
        <w:t>;</w:t>
      </w:r>
    </w:p>
    <w:p w:rsidR="00FA79FC" w:rsidRPr="00D200D1" w:rsidRDefault="00FA79FC" w:rsidP="00FA79FC">
      <w:pPr>
        <w:numPr>
          <w:ilvl w:val="0"/>
          <w:numId w:val="18"/>
        </w:numPr>
        <w:spacing w:before="240"/>
        <w:ind w:left="714" w:hanging="357"/>
        <w:jc w:val="both"/>
      </w:pPr>
      <w:r w:rsidRPr="00D200D1">
        <w:t xml:space="preserve">Prove que o desvio de volume é igual ao somatório dos desvios de Indústria e da Quota de </w:t>
      </w:r>
      <w:proofErr w:type="gramStart"/>
      <w:r w:rsidRPr="00D200D1">
        <w:t>Mercado.;</w:t>
      </w:r>
      <w:proofErr w:type="gramEnd"/>
    </w:p>
    <w:p w:rsidR="00FA79FC" w:rsidRPr="00D200D1" w:rsidRDefault="00FA79FC" w:rsidP="00FA79FC">
      <w:pPr>
        <w:numPr>
          <w:ilvl w:val="0"/>
          <w:numId w:val="18"/>
        </w:numPr>
        <w:spacing w:before="240"/>
        <w:ind w:left="714" w:hanging="357"/>
        <w:jc w:val="both"/>
      </w:pPr>
      <w:r w:rsidRPr="00D200D1">
        <w:t>Elabore e diagnostique as causas do desvio global da empresa;</w:t>
      </w:r>
    </w:p>
    <w:p w:rsidR="00FA79FC" w:rsidRDefault="00FA79FC" w:rsidP="00FA79FC">
      <w:pPr>
        <w:numPr>
          <w:ilvl w:val="0"/>
          <w:numId w:val="18"/>
        </w:numPr>
        <w:spacing w:before="240"/>
        <w:ind w:left="714" w:hanging="357"/>
        <w:jc w:val="both"/>
      </w:pPr>
      <w:r w:rsidRPr="00D200D1">
        <w:t xml:space="preserve">Apresente um memorando sobre os resultados alcançados </w:t>
      </w:r>
    </w:p>
    <w:p w:rsidR="00D76E95" w:rsidRDefault="00D76E95" w:rsidP="00D76E95">
      <w:pPr>
        <w:spacing w:before="240"/>
        <w:jc w:val="both"/>
      </w:pPr>
    </w:p>
    <w:p w:rsidR="00D76E95" w:rsidRDefault="00D76E95" w:rsidP="00D76E95">
      <w:pPr>
        <w:spacing w:before="240"/>
        <w:jc w:val="both"/>
      </w:pPr>
    </w:p>
    <w:p w:rsidR="00D76E95" w:rsidRPr="00D200D1" w:rsidRDefault="00D76E95" w:rsidP="00D76E95">
      <w:pPr>
        <w:spacing w:before="240"/>
        <w:jc w:val="both"/>
      </w:pPr>
    </w:p>
    <w:p w:rsidR="00FA79FC" w:rsidRPr="00ED3E29" w:rsidRDefault="00FA79FC" w:rsidP="006A5BCF">
      <w:pPr>
        <w:jc w:val="center"/>
        <w:outlineLvl w:val="0"/>
        <w:rPr>
          <w:b/>
        </w:rPr>
      </w:pPr>
    </w:p>
    <w:p w:rsidR="00AF626A" w:rsidRDefault="00AF626A" w:rsidP="00CA7DAB">
      <w:pPr>
        <w:adjustRightInd w:val="0"/>
        <w:spacing w:before="120"/>
        <w:jc w:val="right"/>
        <w:rPr>
          <w:rFonts w:ascii="French Script MT" w:hAnsi="French Script MT" w:cs="Tahoma"/>
          <w:b/>
          <w:sz w:val="28"/>
          <w:szCs w:val="28"/>
        </w:rPr>
      </w:pPr>
    </w:p>
    <w:p w:rsidR="00AF626A" w:rsidRDefault="00AF626A">
      <w:pPr>
        <w:rPr>
          <w:rFonts w:ascii="French Script MT" w:hAnsi="French Script MT" w:cs="Tahoma"/>
          <w:b/>
          <w:sz w:val="28"/>
          <w:szCs w:val="28"/>
        </w:rPr>
      </w:pPr>
      <w:r>
        <w:rPr>
          <w:rFonts w:ascii="French Script MT" w:hAnsi="French Script MT" w:cs="Tahoma"/>
          <w:b/>
          <w:sz w:val="28"/>
          <w:szCs w:val="28"/>
        </w:rPr>
        <w:br w:type="page"/>
      </w:r>
    </w:p>
    <w:p w:rsidR="00AF626A" w:rsidRPr="00B223B1" w:rsidRDefault="00AF626A" w:rsidP="00AF626A">
      <w:pPr>
        <w:spacing w:before="24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Grupo</w:t>
      </w:r>
      <w:r w:rsidRPr="00B223B1">
        <w:rPr>
          <w:b/>
          <w:sz w:val="28"/>
          <w:szCs w:val="28"/>
        </w:rPr>
        <w:t xml:space="preserve"> II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2"/>
        <w:gridCol w:w="2160"/>
        <w:gridCol w:w="2249"/>
        <w:gridCol w:w="2023"/>
      </w:tblGrid>
      <w:tr w:rsidR="00AF626A" w:rsidRPr="00D200D1" w:rsidTr="00CF48E6">
        <w:trPr>
          <w:trHeight w:val="397"/>
        </w:trPr>
        <w:tc>
          <w:tcPr>
            <w:tcW w:w="1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Cs/>
              </w:rPr>
              <w:t>Vendas</w:t>
            </w: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Cs/>
              </w:rPr>
              <w:t>Total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/>
                <w:bCs/>
              </w:rPr>
              <w:t xml:space="preserve">Água "5l” 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Quantidade Real do Sector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Quantidade prevista do Sector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Quota de mercado prevista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Vendas Previstas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Preço previsto Mix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Vendas Reais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Preço Real Mix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397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Actividade Real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</w:tbl>
    <w:p w:rsidR="00AF626A" w:rsidRPr="00D200D1" w:rsidRDefault="00AF626A" w:rsidP="00AF626A">
      <w:pPr>
        <w:spacing w:line="360" w:lineRule="auto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5"/>
        <w:gridCol w:w="2267"/>
        <w:gridCol w:w="2052"/>
      </w:tblGrid>
      <w:tr w:rsidR="00AF626A" w:rsidRPr="00D200D1" w:rsidTr="00CF48E6">
        <w:trPr>
          <w:trHeight w:val="450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E3E85">
              <w:rPr>
                <w:b/>
                <w:bCs/>
                <w:sz w:val="28"/>
                <w:szCs w:val="28"/>
              </w:rPr>
              <w:t>Mix Previsto</w:t>
            </w:r>
          </w:p>
        </w:tc>
      </w:tr>
      <w:tr w:rsidR="00AF626A" w:rsidRPr="00D200D1" w:rsidTr="00CF48E6">
        <w:trPr>
          <w:trHeight w:val="450"/>
        </w:trPr>
        <w:tc>
          <w:tcPr>
            <w:tcW w:w="2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Água "1,5l"</w:t>
            </w: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2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Água "5l”</w:t>
            </w: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2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Total</w:t>
            </w: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E3E85" w:rsidRDefault="00AF626A" w:rsidP="00CF48E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E3E85">
              <w:rPr>
                <w:b/>
                <w:bCs/>
                <w:sz w:val="28"/>
                <w:szCs w:val="28"/>
              </w:rPr>
              <w:t>Mix Real</w:t>
            </w:r>
          </w:p>
        </w:tc>
      </w:tr>
      <w:tr w:rsidR="00AF626A" w:rsidRPr="00D200D1" w:rsidTr="00CF48E6">
        <w:trPr>
          <w:trHeight w:val="450"/>
        </w:trPr>
        <w:tc>
          <w:tcPr>
            <w:tcW w:w="2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Água "1,5l"</w:t>
            </w:r>
          </w:p>
        </w:tc>
        <w:tc>
          <w:tcPr>
            <w:tcW w:w="109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2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Água "5l”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Cs/>
              </w:rPr>
            </w:pPr>
            <w:r w:rsidRPr="00D200D1">
              <w:rPr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2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Total</w:t>
            </w:r>
          </w:p>
        </w:tc>
        <w:tc>
          <w:tcPr>
            <w:tcW w:w="10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</w:tbl>
    <w:p w:rsidR="00AF626A" w:rsidRDefault="00AF626A" w:rsidP="00AF626A">
      <w:pPr>
        <w:spacing w:line="360" w:lineRule="auto"/>
      </w:pPr>
    </w:p>
    <w:p w:rsidR="00AF626A" w:rsidRDefault="00AF626A">
      <w:r>
        <w:br w:type="page"/>
      </w:r>
    </w:p>
    <w:p w:rsidR="00AF626A" w:rsidRPr="00D200D1" w:rsidRDefault="00AF626A" w:rsidP="00AF626A">
      <w:pPr>
        <w:spacing w:line="360" w:lineRule="auto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6"/>
        <w:gridCol w:w="3678"/>
      </w:tblGrid>
      <w:tr w:rsidR="00AF626A" w:rsidRPr="00D200D1" w:rsidTr="00CF48E6">
        <w:trPr>
          <w:trHeight w:val="450"/>
        </w:trPr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Quantidade Real da Indústria</w:t>
            </w:r>
          </w:p>
        </w:tc>
        <w:tc>
          <w:tcPr>
            <w:tcW w:w="1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Quantidade prevista da Indústria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</w:rPr>
            </w:pPr>
            <w:r w:rsidRPr="00D200D1">
              <w:rPr>
                <w:b/>
              </w:rPr>
              <w:t>Diferença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/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Quota de mercado prevista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</w:rPr>
            </w:pPr>
            <w:r w:rsidRPr="00D200D1">
              <w:rPr>
                <w:b/>
              </w:rPr>
              <w:t>Desvio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/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Preço Previsto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Desvio de Indústria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7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Quantidade real da empresa</w:t>
            </w:r>
          </w:p>
        </w:tc>
        <w:tc>
          <w:tcPr>
            <w:tcW w:w="1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Quantidade real da indústria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Quota de mercado prevista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</w:rPr>
            </w:pPr>
            <w:r w:rsidRPr="00D200D1">
              <w:rPr>
                <w:b/>
              </w:rPr>
              <w:t>Penetração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/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Preço Previsto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Desvio da Quota de mercado</w:t>
            </w:r>
          </w:p>
        </w:tc>
        <w:tc>
          <w:tcPr>
            <w:tcW w:w="17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3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Desvio de Volume</w:t>
            </w:r>
          </w:p>
        </w:tc>
        <w:tc>
          <w:tcPr>
            <w:tcW w:w="17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</w:tbl>
    <w:p w:rsidR="00AF626A" w:rsidRPr="00D200D1" w:rsidRDefault="00AF626A" w:rsidP="00AF626A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2"/>
        <w:gridCol w:w="2160"/>
        <w:gridCol w:w="2249"/>
        <w:gridCol w:w="2023"/>
      </w:tblGrid>
      <w:tr w:rsidR="00AF626A" w:rsidRPr="00D200D1" w:rsidTr="00CF48E6">
        <w:trPr>
          <w:trHeight w:val="450"/>
        </w:trPr>
        <w:tc>
          <w:tcPr>
            <w:tcW w:w="1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Proveitos</w:t>
            </w: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Real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Total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Custos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Matérias</w:t>
            </w:r>
          </w:p>
        </w:tc>
        <w:tc>
          <w:tcPr>
            <w:tcW w:w="10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0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97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0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Total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8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06554C" w:rsidP="000655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Resultado Liquído</w:t>
            </w:r>
          </w:p>
        </w:tc>
        <w:tc>
          <w:tcPr>
            <w:tcW w:w="10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10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9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</w:tbl>
    <w:p w:rsidR="00AF626A" w:rsidRPr="00D200D1" w:rsidRDefault="00AF626A" w:rsidP="00AF626A">
      <w:pPr>
        <w:spacing w:line="360" w:lineRule="auto"/>
        <w:sectPr w:rsidR="00AF626A" w:rsidRPr="00D200D1" w:rsidSect="00CF48E6">
          <w:footerReference w:type="even" r:id="rId8"/>
          <w:footerReference w:type="default" r:id="rId9"/>
          <w:pgSz w:w="11906" w:h="16838" w:code="9"/>
          <w:pgMar w:top="1077" w:right="851" w:bottom="1134" w:left="851" w:header="709" w:footer="907" w:gutter="0"/>
          <w:cols w:space="708"/>
          <w:docGrid w:linePitch="360"/>
        </w:sect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1868"/>
        <w:gridCol w:w="1868"/>
        <w:gridCol w:w="1868"/>
        <w:gridCol w:w="1868"/>
        <w:gridCol w:w="1868"/>
        <w:gridCol w:w="1868"/>
        <w:gridCol w:w="1868"/>
      </w:tblGrid>
      <w:tr w:rsidR="00AF626A" w:rsidRPr="00D200D1" w:rsidTr="00AF626A">
        <w:trPr>
          <w:trHeight w:val="397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lastRenderedPageBreak/>
              <w:br w:type="page"/>
            </w:r>
            <w:r w:rsidRPr="00D200D1">
              <w:rPr>
                <w:b/>
                <w:bCs/>
              </w:rPr>
              <w:t>Análise do Desvio nas Vendas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06554C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(1)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Inicial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volume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Análise do Desvio de Mix Vendas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(2)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(1)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Mix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Análise do Desvio de Eficiência Vendas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06554C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(3)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(2)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Eficiência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Análise do Desvio de Preço de Venda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06554C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(4)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(3)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Preço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397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3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Desvio total (1)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</w:tc>
      </w:tr>
      <w:tr w:rsidR="00AF626A" w:rsidRPr="00D200D1" w:rsidTr="00AF626A">
        <w:trPr>
          <w:trHeight w:val="450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lastRenderedPageBreak/>
              <w:br w:type="page"/>
            </w:r>
            <w:r w:rsidRPr="00D200D1">
              <w:rPr>
                <w:b/>
                <w:bCs/>
              </w:rPr>
              <w:t>Análise do Desvio de Volume dos Custos Variáveis (materiais)</w:t>
            </w:r>
          </w:p>
        </w:tc>
      </w:tr>
      <w:tr w:rsidR="00AF626A" w:rsidRPr="00D200D1" w:rsidTr="00AF626A">
        <w:trPr>
          <w:trHeight w:val="690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06554C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(1)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Inicial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volume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450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Análise do Desvio de Mix dos Custos Variáveis (materiais)</w:t>
            </w:r>
          </w:p>
        </w:tc>
      </w:tr>
      <w:tr w:rsidR="00AF626A" w:rsidRPr="00D200D1" w:rsidTr="00AF626A">
        <w:trPr>
          <w:trHeight w:val="630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06554C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(2)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(1)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Mix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450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Análise do Desvio de Eficiência dos Custos Variáveis (materiais)</w:t>
            </w:r>
          </w:p>
        </w:tc>
      </w:tr>
      <w:tr w:rsidR="00AF626A" w:rsidRPr="00D200D1" w:rsidTr="00AF626A">
        <w:trPr>
          <w:trHeight w:val="58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06554C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(3)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(2)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Eficiência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450"/>
        </w:trPr>
        <w:tc>
          <w:tcPr>
            <w:tcW w:w="1494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Análise do Desvio de Preço dos Custos Variáveis (materiais)</w:t>
            </w:r>
          </w:p>
        </w:tc>
      </w:tr>
      <w:tr w:rsidR="00AF626A" w:rsidRPr="00D200D1" w:rsidTr="00AF626A">
        <w:trPr>
          <w:trHeight w:val="750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Produtos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06554C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V</w:t>
            </w:r>
            <w:r w:rsidR="0006554C">
              <w:rPr>
                <w:b/>
                <w:bCs/>
              </w:rPr>
              <w:t>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Mr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Er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Pr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(4)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Orçamento Ajustado (3)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de Preço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"1,5l"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Água "5l”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center"/>
            </w:pPr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</w:pPr>
            <w:r w:rsidRPr="00D200D1">
              <w:t>Total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r w:rsidRPr="00D200D1">
              <w:t> </w:t>
            </w: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3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Desvio total (2)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</w:tc>
      </w:tr>
      <w:tr w:rsidR="00AF626A" w:rsidRPr="00D200D1" w:rsidTr="00AF626A">
        <w:trPr>
          <w:trHeight w:val="284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tab/>
            </w: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</w:p>
        </w:tc>
        <w:tc>
          <w:tcPr>
            <w:tcW w:w="3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Desvio total (1+2)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</w:tc>
      </w:tr>
    </w:tbl>
    <w:p w:rsidR="00AF626A" w:rsidRDefault="00AF626A" w:rsidP="00AF626A">
      <w:pPr>
        <w:tabs>
          <w:tab w:val="left" w:pos="9840"/>
        </w:tabs>
        <w:spacing w:line="360" w:lineRule="auto"/>
        <w:rPr>
          <w:b/>
          <w:u w:val="single"/>
        </w:rPr>
      </w:pPr>
    </w:p>
    <w:p w:rsidR="00AF626A" w:rsidRPr="00D200D1" w:rsidRDefault="00AF626A" w:rsidP="00AF626A">
      <w:pPr>
        <w:tabs>
          <w:tab w:val="left" w:pos="9840"/>
        </w:tabs>
        <w:spacing w:line="360" w:lineRule="auto"/>
        <w:rPr>
          <w:b/>
          <w:u w:val="single"/>
        </w:rPr>
      </w:pPr>
      <w:r w:rsidRPr="00D200D1">
        <w:rPr>
          <w:b/>
          <w:u w:val="single"/>
        </w:rPr>
        <w:lastRenderedPageBreak/>
        <w:t>Síntese dos Resultados Alcançados: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87"/>
        <w:gridCol w:w="2310"/>
        <w:gridCol w:w="2406"/>
        <w:gridCol w:w="2167"/>
        <w:gridCol w:w="1638"/>
        <w:gridCol w:w="2236"/>
      </w:tblGrid>
      <w:tr w:rsidR="00AF626A" w:rsidRPr="00D200D1" w:rsidTr="00CF48E6">
        <w:trPr>
          <w:trHeight w:val="450"/>
        </w:trPr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Componentes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Volume</w:t>
            </w:r>
          </w:p>
        </w:tc>
        <w:tc>
          <w:tcPr>
            <w:tcW w:w="8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Mix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Eficiência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Desvio Preço</w:t>
            </w:r>
          </w:p>
        </w:tc>
        <w:tc>
          <w:tcPr>
            <w:tcW w:w="7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  <w:bCs/>
              </w:rPr>
              <w:t>Total</w:t>
            </w:r>
          </w:p>
        </w:tc>
      </w:tr>
      <w:tr w:rsidR="00AF626A" w:rsidRPr="00D200D1" w:rsidTr="00CF48E6">
        <w:trPr>
          <w:trHeight w:val="450"/>
        </w:trPr>
        <w:tc>
          <w:tcPr>
            <w:tcW w:w="1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Vendas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Custos variáveis (materiais)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  <w:tr w:rsidR="00AF626A" w:rsidRPr="00D200D1" w:rsidTr="00CF48E6">
        <w:trPr>
          <w:trHeight w:val="450"/>
        </w:trPr>
        <w:tc>
          <w:tcPr>
            <w:tcW w:w="14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rPr>
                <w:b/>
                <w:bCs/>
              </w:rPr>
            </w:pPr>
            <w:r w:rsidRPr="00D200D1">
              <w:rPr>
                <w:b/>
                <w:bCs/>
              </w:rPr>
              <w:t>Desvio Total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8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  <w:tc>
          <w:tcPr>
            <w:tcW w:w="7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</w:tc>
      </w:tr>
    </w:tbl>
    <w:p w:rsidR="00AF626A" w:rsidRPr="00D200D1" w:rsidRDefault="00AF626A" w:rsidP="00AF626A">
      <w:pPr>
        <w:spacing w:line="360" w:lineRule="auto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44"/>
      </w:tblGrid>
      <w:tr w:rsidR="00AF626A" w:rsidRPr="00D200D1" w:rsidTr="00CF48E6">
        <w:trPr>
          <w:trHeight w:val="450"/>
        </w:trPr>
        <w:tc>
          <w:tcPr>
            <w:tcW w:w="5000" w:type="pct"/>
            <w:shd w:val="clear" w:color="auto" w:fill="auto"/>
            <w:noWrap/>
            <w:vAlign w:val="center"/>
          </w:tcPr>
          <w:p w:rsidR="00AF626A" w:rsidRPr="00D200D1" w:rsidRDefault="00AF626A" w:rsidP="00CF48E6">
            <w:pPr>
              <w:jc w:val="center"/>
              <w:rPr>
                <w:b/>
                <w:bCs/>
              </w:rPr>
            </w:pPr>
            <w:r w:rsidRPr="00D200D1">
              <w:rPr>
                <w:b/>
              </w:rPr>
              <w:t>Memorando sobre os resultados alcançados</w:t>
            </w:r>
          </w:p>
        </w:tc>
      </w:tr>
      <w:tr w:rsidR="00AF626A" w:rsidRPr="00D200D1" w:rsidTr="00CF48E6">
        <w:trPr>
          <w:trHeight w:val="1820"/>
        </w:trPr>
        <w:tc>
          <w:tcPr>
            <w:tcW w:w="5000" w:type="pct"/>
            <w:shd w:val="clear" w:color="auto" w:fill="auto"/>
            <w:noWrap/>
            <w:vAlign w:val="bottom"/>
          </w:tcPr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bookmarkStart w:id="0" w:name="_GoBack"/>
            <w:bookmarkEnd w:id="0"/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  <w:r w:rsidRPr="00D200D1">
              <w:rPr>
                <w:b/>
                <w:bCs/>
              </w:rPr>
              <w:t> </w:t>
            </w:r>
          </w:p>
          <w:p w:rsidR="00AF626A" w:rsidRDefault="00AF626A" w:rsidP="00CF48E6">
            <w:pPr>
              <w:jc w:val="right"/>
              <w:rPr>
                <w:b/>
                <w:bCs/>
              </w:rPr>
            </w:pPr>
          </w:p>
          <w:p w:rsidR="00AF626A" w:rsidRDefault="00AF626A" w:rsidP="00CF48E6">
            <w:pPr>
              <w:jc w:val="right"/>
              <w:rPr>
                <w:b/>
                <w:bCs/>
              </w:rPr>
            </w:pPr>
          </w:p>
          <w:p w:rsidR="00AF626A" w:rsidRDefault="00AF626A" w:rsidP="00CF48E6">
            <w:pPr>
              <w:jc w:val="right"/>
              <w:rPr>
                <w:b/>
                <w:bCs/>
              </w:rPr>
            </w:pPr>
          </w:p>
          <w:p w:rsidR="00AF626A" w:rsidRDefault="00AF626A" w:rsidP="00CF48E6">
            <w:pPr>
              <w:jc w:val="right"/>
              <w:rPr>
                <w:b/>
                <w:bCs/>
              </w:rPr>
            </w:pPr>
          </w:p>
          <w:p w:rsidR="00AF626A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  <w:p w:rsidR="00AF626A" w:rsidRPr="00D200D1" w:rsidRDefault="00AF626A" w:rsidP="00CF48E6">
            <w:pPr>
              <w:jc w:val="right"/>
              <w:rPr>
                <w:b/>
                <w:bCs/>
              </w:rPr>
            </w:pPr>
          </w:p>
        </w:tc>
      </w:tr>
    </w:tbl>
    <w:p w:rsidR="00307A33" w:rsidRDefault="00307A33" w:rsidP="00CA7DAB">
      <w:pPr>
        <w:adjustRightInd w:val="0"/>
        <w:spacing w:before="120"/>
        <w:jc w:val="right"/>
        <w:rPr>
          <w:rFonts w:ascii="French Script MT" w:hAnsi="French Script MT" w:cs="Tahoma"/>
          <w:b/>
          <w:sz w:val="28"/>
          <w:szCs w:val="28"/>
        </w:rPr>
      </w:pPr>
    </w:p>
    <w:p w:rsidR="00AF626A" w:rsidRPr="00AC5D87" w:rsidRDefault="00AF626A" w:rsidP="00CA7DAB">
      <w:pPr>
        <w:adjustRightInd w:val="0"/>
        <w:spacing w:before="120"/>
        <w:jc w:val="right"/>
        <w:rPr>
          <w:rFonts w:ascii="French Script MT" w:hAnsi="French Script MT" w:cs="Tahoma"/>
          <w:b/>
          <w:sz w:val="28"/>
          <w:szCs w:val="28"/>
        </w:rPr>
      </w:pPr>
    </w:p>
    <w:sectPr w:rsidR="00AF626A" w:rsidRPr="00AC5D87" w:rsidSect="00AF626A">
      <w:headerReference w:type="default" r:id="rId10"/>
      <w:footerReference w:type="default" r:id="rId11"/>
      <w:pgSz w:w="16838" w:h="11906" w:orient="landscape"/>
      <w:pgMar w:top="1418" w:right="899" w:bottom="993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769" w:rsidRDefault="00FE4769" w:rsidP="009711F9">
      <w:r>
        <w:separator/>
      </w:r>
    </w:p>
  </w:endnote>
  <w:endnote w:type="continuationSeparator" w:id="0">
    <w:p w:rsidR="00FE4769" w:rsidRDefault="00FE4769" w:rsidP="00971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8E6" w:rsidRDefault="00CF48E6" w:rsidP="00CF48E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F48E6" w:rsidRDefault="00CF48E6" w:rsidP="00CF48E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8E6" w:rsidRPr="00306398" w:rsidRDefault="00CF48E6" w:rsidP="00CF48E6">
    <w:pPr>
      <w:pStyle w:val="Rodap"/>
      <w:jc w:val="right"/>
      <w:rPr>
        <w:sz w:val="16"/>
        <w:szCs w:val="16"/>
      </w:rPr>
    </w:pPr>
    <w:r w:rsidRPr="00306398">
      <w:rPr>
        <w:sz w:val="16"/>
        <w:szCs w:val="16"/>
      </w:rPr>
      <w:t xml:space="preserve">Página </w:t>
    </w:r>
    <w:r w:rsidRPr="00306398">
      <w:rPr>
        <w:sz w:val="16"/>
        <w:szCs w:val="16"/>
      </w:rPr>
      <w:fldChar w:fldCharType="begin"/>
    </w:r>
    <w:r w:rsidRPr="00306398">
      <w:rPr>
        <w:sz w:val="16"/>
        <w:szCs w:val="16"/>
      </w:rPr>
      <w:instrText xml:space="preserve"> PAGE </w:instrText>
    </w:r>
    <w:r w:rsidRPr="00306398">
      <w:rPr>
        <w:sz w:val="16"/>
        <w:szCs w:val="16"/>
      </w:rPr>
      <w:fldChar w:fldCharType="separate"/>
    </w:r>
    <w:r w:rsidR="00F52520">
      <w:rPr>
        <w:noProof/>
        <w:sz w:val="16"/>
        <w:szCs w:val="16"/>
      </w:rPr>
      <w:t>3</w:t>
    </w:r>
    <w:r w:rsidRPr="00306398">
      <w:rPr>
        <w:sz w:val="16"/>
        <w:szCs w:val="16"/>
      </w:rPr>
      <w:fldChar w:fldCharType="end"/>
    </w:r>
    <w:r w:rsidRPr="00306398">
      <w:rPr>
        <w:sz w:val="16"/>
        <w:szCs w:val="16"/>
      </w:rPr>
      <w:t xml:space="preserve"> de </w:t>
    </w:r>
    <w:r w:rsidRPr="00306398">
      <w:rPr>
        <w:sz w:val="16"/>
        <w:szCs w:val="16"/>
      </w:rPr>
      <w:fldChar w:fldCharType="begin"/>
    </w:r>
    <w:r w:rsidRPr="00306398">
      <w:rPr>
        <w:sz w:val="16"/>
        <w:szCs w:val="16"/>
      </w:rPr>
      <w:instrText xml:space="preserve"> NUMPAGES </w:instrText>
    </w:r>
    <w:r w:rsidRPr="00306398">
      <w:rPr>
        <w:sz w:val="16"/>
        <w:szCs w:val="16"/>
      </w:rPr>
      <w:fldChar w:fldCharType="separate"/>
    </w:r>
    <w:r w:rsidR="00F52520">
      <w:rPr>
        <w:noProof/>
        <w:sz w:val="16"/>
        <w:szCs w:val="16"/>
      </w:rPr>
      <w:t>6</w:t>
    </w:r>
    <w:r w:rsidRPr="00306398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8E6" w:rsidRPr="00306F61" w:rsidRDefault="00CF48E6" w:rsidP="00306F61">
    <w:pPr>
      <w:pStyle w:val="Rodap"/>
      <w:pBdr>
        <w:top w:val="dotted" w:sz="4" w:space="1" w:color="auto"/>
      </w:pBdr>
      <w:jc w:val="center"/>
      <w:rPr>
        <w:sz w:val="20"/>
        <w:szCs w:val="20"/>
      </w:rPr>
    </w:pPr>
    <w:r>
      <w:rPr>
        <w:sz w:val="20"/>
        <w:szCs w:val="20"/>
      </w:rPr>
      <w:t xml:space="preserve">ISCEE - </w:t>
    </w:r>
    <w:r w:rsidRPr="00306F61">
      <w:rPr>
        <w:sz w:val="20"/>
        <w:szCs w:val="20"/>
      </w:rPr>
      <w:t xml:space="preserve">Pag. </w:t>
    </w:r>
    <w:r w:rsidRPr="00306F61">
      <w:rPr>
        <w:sz w:val="20"/>
        <w:szCs w:val="20"/>
      </w:rPr>
      <w:fldChar w:fldCharType="begin"/>
    </w:r>
    <w:r w:rsidRPr="00306F61">
      <w:rPr>
        <w:sz w:val="20"/>
        <w:szCs w:val="20"/>
      </w:rPr>
      <w:instrText xml:space="preserve"> PAGE   \* MERGEFORMAT </w:instrText>
    </w:r>
    <w:r w:rsidRPr="00306F61">
      <w:rPr>
        <w:sz w:val="20"/>
        <w:szCs w:val="20"/>
      </w:rPr>
      <w:fldChar w:fldCharType="separate"/>
    </w:r>
    <w:r w:rsidR="00F52520">
      <w:rPr>
        <w:noProof/>
        <w:sz w:val="20"/>
        <w:szCs w:val="20"/>
      </w:rPr>
      <w:t>6</w:t>
    </w:r>
    <w:r w:rsidRPr="00306F61">
      <w:rPr>
        <w:sz w:val="20"/>
        <w:szCs w:val="20"/>
      </w:rPr>
      <w:fldChar w:fldCharType="end"/>
    </w:r>
    <w:r>
      <w:rPr>
        <w:sz w:val="20"/>
        <w:szCs w:val="20"/>
      </w:rPr>
      <w:t>/2</w:t>
    </w:r>
  </w:p>
  <w:p w:rsidR="00CF48E6" w:rsidRDefault="00CF48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769" w:rsidRDefault="00FE4769" w:rsidP="009711F9">
      <w:r>
        <w:separator/>
      </w:r>
    </w:p>
  </w:footnote>
  <w:footnote w:type="continuationSeparator" w:id="0">
    <w:p w:rsidR="00FE4769" w:rsidRDefault="00FE4769" w:rsidP="00971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8E6" w:rsidRDefault="00CF48E6" w:rsidP="00931E2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1455"/>
    <w:multiLevelType w:val="multilevel"/>
    <w:tmpl w:val="63482B20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09BF6D58"/>
    <w:multiLevelType w:val="hybridMultilevel"/>
    <w:tmpl w:val="0093FBD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7420712"/>
    <w:multiLevelType w:val="hybridMultilevel"/>
    <w:tmpl w:val="263ACCF6"/>
    <w:lvl w:ilvl="0" w:tplc="08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64216A"/>
    <w:multiLevelType w:val="hybridMultilevel"/>
    <w:tmpl w:val="49BE8D1C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D65311"/>
    <w:multiLevelType w:val="hybridMultilevel"/>
    <w:tmpl w:val="F14C7090"/>
    <w:lvl w:ilvl="0" w:tplc="08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A54459"/>
    <w:multiLevelType w:val="hybridMultilevel"/>
    <w:tmpl w:val="3AB47D8E"/>
    <w:lvl w:ilvl="0" w:tplc="2B82A9F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9A271AF"/>
    <w:multiLevelType w:val="multilevel"/>
    <w:tmpl w:val="EEE671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388A3DE4"/>
    <w:multiLevelType w:val="multilevel"/>
    <w:tmpl w:val="EF84249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41191557"/>
    <w:multiLevelType w:val="multilevel"/>
    <w:tmpl w:val="BB6A51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480950C3"/>
    <w:multiLevelType w:val="hybridMultilevel"/>
    <w:tmpl w:val="FEDCCB38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AF02DD"/>
    <w:multiLevelType w:val="hybridMultilevel"/>
    <w:tmpl w:val="C2082D64"/>
    <w:lvl w:ilvl="0" w:tplc="08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C94E8B"/>
    <w:multiLevelType w:val="multilevel"/>
    <w:tmpl w:val="065EC57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56CF1CF1"/>
    <w:multiLevelType w:val="hybridMultilevel"/>
    <w:tmpl w:val="16389F28"/>
    <w:lvl w:ilvl="0" w:tplc="30B04E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6C7E44"/>
    <w:multiLevelType w:val="hybridMultilevel"/>
    <w:tmpl w:val="8C38D71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0607D8"/>
    <w:multiLevelType w:val="hybridMultilevel"/>
    <w:tmpl w:val="2864001E"/>
    <w:lvl w:ilvl="0" w:tplc="08160017">
      <w:start w:val="2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723BB7"/>
    <w:multiLevelType w:val="hybridMultilevel"/>
    <w:tmpl w:val="424E36F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4134339"/>
    <w:multiLevelType w:val="hybridMultilevel"/>
    <w:tmpl w:val="5D028744"/>
    <w:lvl w:ilvl="0" w:tplc="386C12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hruti" w:hAnsi="Shruti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5C5604E"/>
    <w:multiLevelType w:val="hybridMultilevel"/>
    <w:tmpl w:val="2D44025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9"/>
  </w:num>
  <w:num w:numId="10">
    <w:abstractNumId w:val="14"/>
  </w:num>
  <w:num w:numId="11">
    <w:abstractNumId w:val="0"/>
  </w:num>
  <w:num w:numId="12">
    <w:abstractNumId w:val="12"/>
  </w:num>
  <w:num w:numId="13">
    <w:abstractNumId w:val="10"/>
  </w:num>
  <w:num w:numId="14">
    <w:abstractNumId w:val="8"/>
  </w:num>
  <w:num w:numId="15">
    <w:abstractNumId w:val="15"/>
  </w:num>
  <w:num w:numId="16">
    <w:abstractNumId w:val="4"/>
  </w:num>
  <w:num w:numId="17">
    <w:abstractNumId w:val="1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B35"/>
    <w:rsid w:val="00006128"/>
    <w:rsid w:val="00014C85"/>
    <w:rsid w:val="0002087A"/>
    <w:rsid w:val="0005593A"/>
    <w:rsid w:val="00062321"/>
    <w:rsid w:val="00063F22"/>
    <w:rsid w:val="00064859"/>
    <w:rsid w:val="0006554C"/>
    <w:rsid w:val="00065686"/>
    <w:rsid w:val="00070177"/>
    <w:rsid w:val="00084471"/>
    <w:rsid w:val="0009404E"/>
    <w:rsid w:val="000A2A80"/>
    <w:rsid w:val="000B10C0"/>
    <w:rsid w:val="000F1093"/>
    <w:rsid w:val="000F4E66"/>
    <w:rsid w:val="00133453"/>
    <w:rsid w:val="00153A84"/>
    <w:rsid w:val="001643A5"/>
    <w:rsid w:val="001654C6"/>
    <w:rsid w:val="001826AF"/>
    <w:rsid w:val="00183224"/>
    <w:rsid w:val="00184CB4"/>
    <w:rsid w:val="0018743C"/>
    <w:rsid w:val="00191855"/>
    <w:rsid w:val="001B18FF"/>
    <w:rsid w:val="001C12A3"/>
    <w:rsid w:val="001C1975"/>
    <w:rsid w:val="001E328F"/>
    <w:rsid w:val="00201400"/>
    <w:rsid w:val="00201D3F"/>
    <w:rsid w:val="002114FD"/>
    <w:rsid w:val="002337C3"/>
    <w:rsid w:val="002609A8"/>
    <w:rsid w:val="00284D8F"/>
    <w:rsid w:val="00286ED8"/>
    <w:rsid w:val="002A3B06"/>
    <w:rsid w:val="002D1792"/>
    <w:rsid w:val="002D4A46"/>
    <w:rsid w:val="002F769E"/>
    <w:rsid w:val="00306F61"/>
    <w:rsid w:val="00307A33"/>
    <w:rsid w:val="00333ACD"/>
    <w:rsid w:val="003370B2"/>
    <w:rsid w:val="003649AE"/>
    <w:rsid w:val="003A3010"/>
    <w:rsid w:val="003D6D72"/>
    <w:rsid w:val="003E0B8C"/>
    <w:rsid w:val="003F11BE"/>
    <w:rsid w:val="004075A1"/>
    <w:rsid w:val="00411A97"/>
    <w:rsid w:val="00414971"/>
    <w:rsid w:val="00423225"/>
    <w:rsid w:val="00432DC4"/>
    <w:rsid w:val="0044622B"/>
    <w:rsid w:val="0045626A"/>
    <w:rsid w:val="00456296"/>
    <w:rsid w:val="00470789"/>
    <w:rsid w:val="00495482"/>
    <w:rsid w:val="00496D63"/>
    <w:rsid w:val="004A7945"/>
    <w:rsid w:val="004B14CF"/>
    <w:rsid w:val="004C4EE2"/>
    <w:rsid w:val="004E41C9"/>
    <w:rsid w:val="004E4916"/>
    <w:rsid w:val="004E4DFA"/>
    <w:rsid w:val="0051488F"/>
    <w:rsid w:val="00517511"/>
    <w:rsid w:val="005217F3"/>
    <w:rsid w:val="00523D9E"/>
    <w:rsid w:val="00540AE0"/>
    <w:rsid w:val="00555429"/>
    <w:rsid w:val="00591D34"/>
    <w:rsid w:val="005948AB"/>
    <w:rsid w:val="005A1B4C"/>
    <w:rsid w:val="005A64B1"/>
    <w:rsid w:val="005B3E8A"/>
    <w:rsid w:val="005C6D02"/>
    <w:rsid w:val="005D4609"/>
    <w:rsid w:val="00641CBC"/>
    <w:rsid w:val="006454B1"/>
    <w:rsid w:val="00657A67"/>
    <w:rsid w:val="00670530"/>
    <w:rsid w:val="006713DE"/>
    <w:rsid w:val="00681F94"/>
    <w:rsid w:val="006877ED"/>
    <w:rsid w:val="006A5BCF"/>
    <w:rsid w:val="006C7B35"/>
    <w:rsid w:val="006F67AD"/>
    <w:rsid w:val="007046DB"/>
    <w:rsid w:val="00710221"/>
    <w:rsid w:val="00732C49"/>
    <w:rsid w:val="00732D36"/>
    <w:rsid w:val="00753E16"/>
    <w:rsid w:val="00756A60"/>
    <w:rsid w:val="00760906"/>
    <w:rsid w:val="00771CFD"/>
    <w:rsid w:val="007872CC"/>
    <w:rsid w:val="007A6DF8"/>
    <w:rsid w:val="007C00C2"/>
    <w:rsid w:val="007C15C5"/>
    <w:rsid w:val="007E7F3F"/>
    <w:rsid w:val="008151C6"/>
    <w:rsid w:val="008600B3"/>
    <w:rsid w:val="00860F33"/>
    <w:rsid w:val="00862FD7"/>
    <w:rsid w:val="00870B47"/>
    <w:rsid w:val="0087236C"/>
    <w:rsid w:val="00880758"/>
    <w:rsid w:val="008822CC"/>
    <w:rsid w:val="008C7928"/>
    <w:rsid w:val="008E1599"/>
    <w:rsid w:val="008E7A85"/>
    <w:rsid w:val="008F1D58"/>
    <w:rsid w:val="008F2474"/>
    <w:rsid w:val="008F39B9"/>
    <w:rsid w:val="008F7829"/>
    <w:rsid w:val="00900797"/>
    <w:rsid w:val="009016CE"/>
    <w:rsid w:val="00912B2B"/>
    <w:rsid w:val="00914EAF"/>
    <w:rsid w:val="009172AC"/>
    <w:rsid w:val="00931E2B"/>
    <w:rsid w:val="009402B1"/>
    <w:rsid w:val="0094420A"/>
    <w:rsid w:val="009547E9"/>
    <w:rsid w:val="0096227D"/>
    <w:rsid w:val="0097084A"/>
    <w:rsid w:val="009711F9"/>
    <w:rsid w:val="0097491A"/>
    <w:rsid w:val="009D4184"/>
    <w:rsid w:val="009D6C13"/>
    <w:rsid w:val="00A02103"/>
    <w:rsid w:val="00A104A7"/>
    <w:rsid w:val="00A16F20"/>
    <w:rsid w:val="00A24400"/>
    <w:rsid w:val="00A277B7"/>
    <w:rsid w:val="00A50046"/>
    <w:rsid w:val="00A65754"/>
    <w:rsid w:val="00A70E7D"/>
    <w:rsid w:val="00A81CB3"/>
    <w:rsid w:val="00A92C6B"/>
    <w:rsid w:val="00AA296A"/>
    <w:rsid w:val="00AA2F41"/>
    <w:rsid w:val="00AC5D87"/>
    <w:rsid w:val="00AD098C"/>
    <w:rsid w:val="00AF626A"/>
    <w:rsid w:val="00B00BCC"/>
    <w:rsid w:val="00B525C2"/>
    <w:rsid w:val="00B5498C"/>
    <w:rsid w:val="00B940D2"/>
    <w:rsid w:val="00B956BD"/>
    <w:rsid w:val="00BA19EC"/>
    <w:rsid w:val="00BA3BE2"/>
    <w:rsid w:val="00BA7779"/>
    <w:rsid w:val="00BC266E"/>
    <w:rsid w:val="00BD0BF2"/>
    <w:rsid w:val="00BD3866"/>
    <w:rsid w:val="00BE5551"/>
    <w:rsid w:val="00BE55D0"/>
    <w:rsid w:val="00BF4175"/>
    <w:rsid w:val="00C0628E"/>
    <w:rsid w:val="00C33608"/>
    <w:rsid w:val="00C4467D"/>
    <w:rsid w:val="00C720DF"/>
    <w:rsid w:val="00C76771"/>
    <w:rsid w:val="00C90711"/>
    <w:rsid w:val="00C95ABC"/>
    <w:rsid w:val="00CA2A4F"/>
    <w:rsid w:val="00CA7DAB"/>
    <w:rsid w:val="00CB3D91"/>
    <w:rsid w:val="00CD373C"/>
    <w:rsid w:val="00CE58B3"/>
    <w:rsid w:val="00CE6B6D"/>
    <w:rsid w:val="00CF48E6"/>
    <w:rsid w:val="00D177C3"/>
    <w:rsid w:val="00D2434A"/>
    <w:rsid w:val="00D3171C"/>
    <w:rsid w:val="00D33486"/>
    <w:rsid w:val="00D653B2"/>
    <w:rsid w:val="00D657BA"/>
    <w:rsid w:val="00D76E95"/>
    <w:rsid w:val="00D77CD7"/>
    <w:rsid w:val="00DC619D"/>
    <w:rsid w:val="00DD381B"/>
    <w:rsid w:val="00DE0E5C"/>
    <w:rsid w:val="00DE5874"/>
    <w:rsid w:val="00DE5D6E"/>
    <w:rsid w:val="00DE6F45"/>
    <w:rsid w:val="00DE76E1"/>
    <w:rsid w:val="00E02C28"/>
    <w:rsid w:val="00E0639D"/>
    <w:rsid w:val="00E06ADF"/>
    <w:rsid w:val="00E12E3C"/>
    <w:rsid w:val="00E141B5"/>
    <w:rsid w:val="00E17DF0"/>
    <w:rsid w:val="00E373AE"/>
    <w:rsid w:val="00E41906"/>
    <w:rsid w:val="00E52D19"/>
    <w:rsid w:val="00E52FC6"/>
    <w:rsid w:val="00E53F26"/>
    <w:rsid w:val="00E639E2"/>
    <w:rsid w:val="00E70758"/>
    <w:rsid w:val="00E70C3B"/>
    <w:rsid w:val="00E84E6C"/>
    <w:rsid w:val="00EB0445"/>
    <w:rsid w:val="00EB4C48"/>
    <w:rsid w:val="00EB64FF"/>
    <w:rsid w:val="00ED3E29"/>
    <w:rsid w:val="00ED4340"/>
    <w:rsid w:val="00F16669"/>
    <w:rsid w:val="00F31611"/>
    <w:rsid w:val="00F52520"/>
    <w:rsid w:val="00F80301"/>
    <w:rsid w:val="00F85759"/>
    <w:rsid w:val="00F92CE7"/>
    <w:rsid w:val="00F93A54"/>
    <w:rsid w:val="00F94A21"/>
    <w:rsid w:val="00F94C86"/>
    <w:rsid w:val="00FA099D"/>
    <w:rsid w:val="00FA17A8"/>
    <w:rsid w:val="00FA3356"/>
    <w:rsid w:val="00FA3ABE"/>
    <w:rsid w:val="00FA79FC"/>
    <w:rsid w:val="00FC3DD7"/>
    <w:rsid w:val="00FD06D8"/>
    <w:rsid w:val="00FD7D89"/>
    <w:rsid w:val="00FE335C"/>
    <w:rsid w:val="00FE4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64B1"/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rsid w:val="006C7B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Tipodeletrapredefinidodopargrafo"/>
    <w:qFormat/>
    <w:rsid w:val="000F4E66"/>
    <w:rPr>
      <w:b/>
      <w:bCs/>
    </w:rPr>
  </w:style>
  <w:style w:type="paragraph" w:styleId="Mapadodocumento">
    <w:name w:val="Document Map"/>
    <w:basedOn w:val="Normal"/>
    <w:link w:val="MapadodocumentoCarcter"/>
    <w:rsid w:val="003E0B8C"/>
    <w:rPr>
      <w:rFonts w:ascii="Tahoma" w:hAnsi="Tahoma" w:cs="Tahoma"/>
      <w:sz w:val="16"/>
      <w:szCs w:val="16"/>
    </w:rPr>
  </w:style>
  <w:style w:type="character" w:customStyle="1" w:styleId="MapadodocumentoCarcter">
    <w:name w:val="Mapa do documento Carácter"/>
    <w:basedOn w:val="Tipodeletrapredefinidodopargrafo"/>
    <w:link w:val="Mapadodocumento"/>
    <w:rsid w:val="003E0B8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rsid w:val="009711F9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711F9"/>
    <w:rPr>
      <w:sz w:val="24"/>
      <w:szCs w:val="24"/>
    </w:rPr>
  </w:style>
  <w:style w:type="paragraph" w:styleId="Rodap">
    <w:name w:val="footer"/>
    <w:basedOn w:val="Normal"/>
    <w:link w:val="RodapCarcter"/>
    <w:rsid w:val="009711F9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711F9"/>
    <w:rPr>
      <w:sz w:val="24"/>
      <w:szCs w:val="24"/>
    </w:rPr>
  </w:style>
  <w:style w:type="paragraph" w:styleId="Textodebalo">
    <w:name w:val="Balloon Text"/>
    <w:basedOn w:val="Normal"/>
    <w:link w:val="TextodebaloCarcter"/>
    <w:rsid w:val="009711F9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rsid w:val="009711F9"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uiPriority w:val="34"/>
    <w:qFormat/>
    <w:rsid w:val="004C4EE2"/>
    <w:pPr>
      <w:ind w:left="708"/>
    </w:pPr>
  </w:style>
  <w:style w:type="paragraph" w:styleId="NormalWeb">
    <w:name w:val="Normal (Web)"/>
    <w:basedOn w:val="Normal"/>
    <w:rsid w:val="00D653B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rsid w:val="00D653B2"/>
    <w:pPr>
      <w:spacing w:after="120"/>
    </w:pPr>
  </w:style>
  <w:style w:type="character" w:styleId="Nmerodepgina">
    <w:name w:val="page number"/>
    <w:basedOn w:val="Tipodeletrapredefinidodopargrafo"/>
    <w:rsid w:val="00AF62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64B1"/>
    <w:rPr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rsid w:val="006C7B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Tipodeletrapredefinidodopargrafo"/>
    <w:qFormat/>
    <w:rsid w:val="000F4E66"/>
    <w:rPr>
      <w:b/>
      <w:bCs/>
    </w:rPr>
  </w:style>
  <w:style w:type="paragraph" w:styleId="Mapadodocumento">
    <w:name w:val="Document Map"/>
    <w:basedOn w:val="Normal"/>
    <w:link w:val="MapadodocumentoCarcter"/>
    <w:rsid w:val="003E0B8C"/>
    <w:rPr>
      <w:rFonts w:ascii="Tahoma" w:hAnsi="Tahoma" w:cs="Tahoma"/>
      <w:sz w:val="16"/>
      <w:szCs w:val="16"/>
    </w:rPr>
  </w:style>
  <w:style w:type="character" w:customStyle="1" w:styleId="MapadodocumentoCarcter">
    <w:name w:val="Mapa do documento Carácter"/>
    <w:basedOn w:val="Tipodeletrapredefinidodopargrafo"/>
    <w:link w:val="Mapadodocumento"/>
    <w:rsid w:val="003E0B8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rsid w:val="009711F9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9711F9"/>
    <w:rPr>
      <w:sz w:val="24"/>
      <w:szCs w:val="24"/>
    </w:rPr>
  </w:style>
  <w:style w:type="paragraph" w:styleId="Rodap">
    <w:name w:val="footer"/>
    <w:basedOn w:val="Normal"/>
    <w:link w:val="RodapCarcter"/>
    <w:rsid w:val="009711F9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9711F9"/>
    <w:rPr>
      <w:sz w:val="24"/>
      <w:szCs w:val="24"/>
    </w:rPr>
  </w:style>
  <w:style w:type="paragraph" w:styleId="Textodebalo">
    <w:name w:val="Balloon Text"/>
    <w:basedOn w:val="Normal"/>
    <w:link w:val="TextodebaloCarcter"/>
    <w:rsid w:val="009711F9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rsid w:val="009711F9"/>
    <w:rPr>
      <w:rFonts w:ascii="Tahoma" w:hAnsi="Tahoma" w:cs="Tahoma"/>
      <w:sz w:val="16"/>
      <w:szCs w:val="16"/>
    </w:rPr>
  </w:style>
  <w:style w:type="paragraph" w:customStyle="1" w:styleId="PargrafodaLista1">
    <w:name w:val="Parágrafo da Lista1"/>
    <w:basedOn w:val="Normal"/>
    <w:uiPriority w:val="34"/>
    <w:qFormat/>
    <w:rsid w:val="004C4EE2"/>
    <w:pPr>
      <w:ind w:left="708"/>
    </w:pPr>
  </w:style>
  <w:style w:type="paragraph" w:styleId="NormalWeb">
    <w:name w:val="Normal (Web)"/>
    <w:basedOn w:val="Normal"/>
    <w:rsid w:val="00D653B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rsid w:val="00D653B2"/>
    <w:pPr>
      <w:spacing w:after="120"/>
    </w:pPr>
  </w:style>
  <w:style w:type="character" w:styleId="Nmerodepgina">
    <w:name w:val="page number"/>
    <w:basedOn w:val="Tipodeletrapredefinidodopargrafo"/>
    <w:rsid w:val="00AF6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7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631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Republica de Cabo Verde</vt:lpstr>
    </vt:vector>
  </TitlesOfParts>
  <Company>..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Republica de Cabo Verde</dc:title>
  <dc:creator>Victor</dc:creator>
  <cp:lastModifiedBy>Eng</cp:lastModifiedBy>
  <cp:revision>2</cp:revision>
  <cp:lastPrinted>2011-07-27T11:30:00Z</cp:lastPrinted>
  <dcterms:created xsi:type="dcterms:W3CDTF">2013-01-15T18:00:00Z</dcterms:created>
  <dcterms:modified xsi:type="dcterms:W3CDTF">2013-01-15T18:00:00Z</dcterms:modified>
</cp:coreProperties>
</file>