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998" w:rsidRPr="00767998" w:rsidRDefault="00767998" w:rsidP="00767998">
      <w:pPr>
        <w:tabs>
          <w:tab w:val="num" w:pos="624"/>
        </w:tabs>
        <w:spacing w:after="0" w:line="240" w:lineRule="auto"/>
        <w:ind w:left="624" w:hanging="284"/>
        <w:jc w:val="center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67998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fldChar w:fldCharType="begin"/>
      </w:r>
      <w:r w:rsidRPr="00767998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instrText xml:space="preserve"> HYPERLINK "http://octalberto.no.sapo.pt/DIREITO_FISCAL.htm" </w:instrText>
      </w:r>
      <w:r w:rsidRPr="00767998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fldChar w:fldCharType="separate"/>
      </w:r>
      <w:r w:rsidRPr="00767998">
        <w:rPr>
          <w:rFonts w:ascii="Arial" w:eastAsia="Times New Roman" w:hAnsi="Arial" w:cs="Arial"/>
          <w:b/>
          <w:bCs/>
          <w:caps/>
          <w:color w:val="0000FF"/>
          <w:sz w:val="24"/>
          <w:szCs w:val="24"/>
          <w:u w:val="single"/>
          <w:lang w:eastAsia="pt-PT"/>
        </w:rPr>
        <w:t>Constituição da Relação Jurídica de Imposto</w:t>
      </w:r>
      <w:r w:rsidRPr="00767998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fldChar w:fldCharType="end"/>
      </w:r>
    </w:p>
    <w:p w:rsidR="00767998" w:rsidRPr="00767998" w:rsidRDefault="00767998" w:rsidP="007679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67998">
        <w:rPr>
          <w:rFonts w:ascii="Arial" w:eastAsia="Times New Roman" w:hAnsi="Arial" w:cs="Arial"/>
          <w:b/>
          <w:bCs/>
          <w:sz w:val="24"/>
          <w:szCs w:val="24"/>
          <w:lang w:eastAsia="pt-PT"/>
        </w:rPr>
        <w:t> </w:t>
      </w:r>
    </w:p>
    <w:p w:rsidR="00767998" w:rsidRPr="00767998" w:rsidRDefault="00767998" w:rsidP="00767998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67998">
        <w:rPr>
          <w:rFonts w:ascii="Arial" w:eastAsia="Times New Roman" w:hAnsi="Arial" w:cs="Arial"/>
          <w:b/>
          <w:bCs/>
          <w:sz w:val="24"/>
          <w:szCs w:val="24"/>
          <w:lang w:eastAsia="pt-PT"/>
        </w:rPr>
        <w:t>30.</w:t>
      </w:r>
      <w:r w:rsidRPr="00767998">
        <w:rPr>
          <w:rFonts w:ascii="Arial" w:eastAsia="Times New Roman" w:hAnsi="Arial" w:cs="Arial"/>
          <w:sz w:val="24"/>
          <w:szCs w:val="24"/>
          <w:lang w:eastAsia="pt-PT"/>
        </w:rPr>
        <w:t xml:space="preserve"> </w:t>
      </w:r>
      <w:r w:rsidRPr="00767998">
        <w:rPr>
          <w:rFonts w:ascii="Arial" w:eastAsia="Times New Roman" w:hAnsi="Arial" w:cs="Arial"/>
          <w:b/>
          <w:bCs/>
          <w:sz w:val="24"/>
          <w:szCs w:val="24"/>
          <w:lang w:eastAsia="pt-PT"/>
        </w:rPr>
        <w:t xml:space="preserve">Conjugação dos </w:t>
      </w:r>
      <w:r w:rsidRPr="00767998">
        <w:rPr>
          <w:rFonts w:ascii="Arial" w:eastAsia="Times New Roman" w:hAnsi="Arial" w:cs="Arial"/>
          <w:b/>
          <w:bCs/>
          <w:i/>
          <w:iCs/>
          <w:sz w:val="24"/>
          <w:szCs w:val="24"/>
          <w:lang w:eastAsia="pt-PT"/>
        </w:rPr>
        <w:t>“pressupostos tributários”</w:t>
      </w:r>
      <w:r w:rsidRPr="00767998">
        <w:rPr>
          <w:rFonts w:ascii="Arial" w:eastAsia="Times New Roman" w:hAnsi="Arial" w:cs="Arial"/>
          <w:b/>
          <w:bCs/>
          <w:sz w:val="24"/>
          <w:szCs w:val="24"/>
          <w:lang w:eastAsia="pt-PT"/>
        </w:rPr>
        <w:t xml:space="preserve"> como facto constitutivo da relação de imposto</w:t>
      </w:r>
    </w:p>
    <w:p w:rsidR="00767998" w:rsidRPr="00767998" w:rsidRDefault="00767998" w:rsidP="0076799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67998">
        <w:rPr>
          <w:rFonts w:ascii="Arial" w:eastAsia="Times New Roman" w:hAnsi="Arial" w:cs="Arial"/>
          <w:sz w:val="24"/>
          <w:szCs w:val="24"/>
          <w:lang w:eastAsia="pt-PT"/>
        </w:rPr>
        <w:t xml:space="preserve">O </w:t>
      </w:r>
      <w:r w:rsidRPr="00767998">
        <w:rPr>
          <w:rFonts w:ascii="Arial" w:eastAsia="Times New Roman" w:hAnsi="Arial" w:cs="Arial"/>
          <w:i/>
          <w:iCs/>
          <w:sz w:val="24"/>
          <w:szCs w:val="24"/>
          <w:lang w:eastAsia="pt-PT"/>
        </w:rPr>
        <w:t>facto constitutivo, ou facto gerador da relação de imposto,</w:t>
      </w:r>
      <w:r w:rsidRPr="00767998">
        <w:rPr>
          <w:rFonts w:ascii="Arial" w:eastAsia="Times New Roman" w:hAnsi="Arial" w:cs="Arial"/>
          <w:sz w:val="24"/>
          <w:szCs w:val="24"/>
          <w:lang w:eastAsia="pt-PT"/>
        </w:rPr>
        <w:t xml:space="preserve"> será aquele facto que conjugou os pressupostos previstos na lei tributária. É a realidade com vigor jurídico bastante, que lhe advém da lei, para pôr em movimento, para combinar, os pressupostos tributários, considerados estes como aquelas situações, pessoais e reais, previstas expressa ou tacitamente, pelas normas de incidência tributária.</w:t>
      </w:r>
    </w:p>
    <w:p w:rsidR="00767998" w:rsidRPr="00767998" w:rsidRDefault="00767998" w:rsidP="0076799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67998">
        <w:rPr>
          <w:rFonts w:ascii="Arial" w:eastAsia="Times New Roman" w:hAnsi="Arial" w:cs="Arial"/>
          <w:sz w:val="24"/>
          <w:szCs w:val="24"/>
          <w:lang w:eastAsia="pt-PT"/>
        </w:rPr>
        <w:t>Um pressuposto, em si mesmo, como tal, não é causa, não é facto constitutivo. É qualquer coisa sem a qual a causa, o facto constitutivo, se não verifica, não actua.</w:t>
      </w:r>
    </w:p>
    <w:p w:rsidR="00767998" w:rsidRPr="00767998" w:rsidRDefault="00767998" w:rsidP="0076799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67998">
        <w:rPr>
          <w:rFonts w:ascii="Arial" w:eastAsia="Times New Roman" w:hAnsi="Arial" w:cs="Arial"/>
          <w:sz w:val="24"/>
          <w:szCs w:val="24"/>
          <w:lang w:eastAsia="pt-PT"/>
        </w:rPr>
        <w:t>O pressuposto de facto, no sentido global de conjunto de pressupostos é sempre indispensável para que qualquer obrigação tributária se constitua.</w:t>
      </w:r>
    </w:p>
    <w:p w:rsidR="00767998" w:rsidRPr="00767998" w:rsidRDefault="00767998" w:rsidP="007679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67998">
        <w:rPr>
          <w:rFonts w:ascii="Arial" w:eastAsia="Times New Roman" w:hAnsi="Arial" w:cs="Arial"/>
          <w:sz w:val="24"/>
          <w:szCs w:val="24"/>
          <w:lang w:eastAsia="pt-PT"/>
        </w:rPr>
        <w:t> </w:t>
      </w:r>
    </w:p>
    <w:p w:rsidR="00767998" w:rsidRPr="00767998" w:rsidRDefault="00767998" w:rsidP="00767998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67998">
        <w:rPr>
          <w:rFonts w:ascii="Arial" w:eastAsia="Times New Roman" w:hAnsi="Arial" w:cs="Arial"/>
          <w:b/>
          <w:bCs/>
          <w:sz w:val="24"/>
          <w:szCs w:val="24"/>
          <w:lang w:eastAsia="pt-PT"/>
        </w:rPr>
        <w:t>31.</w:t>
      </w:r>
      <w:r w:rsidRPr="00767998">
        <w:rPr>
          <w:rFonts w:ascii="Arial" w:eastAsia="Times New Roman" w:hAnsi="Arial" w:cs="Arial"/>
          <w:sz w:val="24"/>
          <w:szCs w:val="24"/>
          <w:lang w:eastAsia="pt-PT"/>
        </w:rPr>
        <w:t xml:space="preserve"> </w:t>
      </w:r>
      <w:r w:rsidRPr="00767998">
        <w:rPr>
          <w:rFonts w:ascii="Arial" w:eastAsia="Times New Roman" w:hAnsi="Arial" w:cs="Arial"/>
          <w:b/>
          <w:bCs/>
          <w:sz w:val="24"/>
          <w:szCs w:val="24"/>
          <w:lang w:eastAsia="pt-PT"/>
        </w:rPr>
        <w:t>Pressupostos da relação de imposto</w:t>
      </w:r>
    </w:p>
    <w:p w:rsidR="00767998" w:rsidRPr="00767998" w:rsidRDefault="00767998" w:rsidP="0076799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67998">
        <w:rPr>
          <w:rFonts w:ascii="Arial" w:eastAsia="Times New Roman" w:hAnsi="Arial" w:cs="Arial"/>
          <w:sz w:val="24"/>
          <w:szCs w:val="24"/>
          <w:lang w:eastAsia="pt-PT"/>
        </w:rPr>
        <w:t xml:space="preserve">Os princípios da generalidade, da proporcionalidade ou da progressividade, por exemplo serão pressupostos </w:t>
      </w:r>
      <w:proofErr w:type="spellStart"/>
      <w:r w:rsidRPr="00767998">
        <w:rPr>
          <w:rFonts w:ascii="Arial" w:eastAsia="Times New Roman" w:hAnsi="Arial" w:cs="Arial"/>
          <w:sz w:val="24"/>
          <w:szCs w:val="24"/>
          <w:lang w:eastAsia="pt-PT"/>
        </w:rPr>
        <w:t>político-financeiros</w:t>
      </w:r>
      <w:proofErr w:type="spellEnd"/>
      <w:r w:rsidRPr="00767998">
        <w:rPr>
          <w:rFonts w:ascii="Arial" w:eastAsia="Times New Roman" w:hAnsi="Arial" w:cs="Arial"/>
          <w:sz w:val="24"/>
          <w:szCs w:val="24"/>
          <w:lang w:eastAsia="pt-PT"/>
        </w:rPr>
        <w:t xml:space="preserve"> da relação tributária. Mas, numa construção jurídica, interessam, fundamentalmente os pressupostos jurídicos, isto é, os factos de cuja conjugação a lei de imposto faz depender, expressa ou tacitamente, o nascimento da relação tributária.</w:t>
      </w:r>
    </w:p>
    <w:p w:rsidR="00767998" w:rsidRPr="00767998" w:rsidRDefault="00767998" w:rsidP="0076799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67998">
        <w:rPr>
          <w:rFonts w:ascii="Arial" w:eastAsia="Times New Roman" w:hAnsi="Arial" w:cs="Arial"/>
          <w:sz w:val="24"/>
          <w:szCs w:val="24"/>
          <w:lang w:eastAsia="pt-PT"/>
        </w:rPr>
        <w:t>Os pressupostos jurídicos de uma relação tributária podem ser muito variáveis. Uma das classificações que se impõe divide os pressupostos tributários por duas grandes categorias, a dos subjectivos e a dos objectivos. Com efeito, os pressupostos tributários podem dizer respeito a pessoas e bens.</w:t>
      </w:r>
    </w:p>
    <w:p w:rsidR="00767998" w:rsidRPr="00767998" w:rsidRDefault="00767998" w:rsidP="0076799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67998">
        <w:rPr>
          <w:rFonts w:ascii="Arial" w:eastAsia="Times New Roman" w:hAnsi="Arial" w:cs="Arial"/>
          <w:sz w:val="24"/>
          <w:szCs w:val="24"/>
          <w:lang w:eastAsia="pt-PT"/>
        </w:rPr>
        <w:t xml:space="preserve">Outra classificação indispensável divide os pressupostos tributários em </w:t>
      </w:r>
      <w:r w:rsidRPr="00767998">
        <w:rPr>
          <w:rFonts w:ascii="Arial" w:eastAsia="Times New Roman" w:hAnsi="Arial" w:cs="Arial"/>
          <w:b/>
          <w:bCs/>
          <w:i/>
          <w:iCs/>
          <w:sz w:val="24"/>
          <w:szCs w:val="24"/>
          <w:lang w:eastAsia="pt-PT"/>
        </w:rPr>
        <w:t>genéricos,</w:t>
      </w:r>
      <w:r w:rsidRPr="00767998">
        <w:rPr>
          <w:rFonts w:ascii="Arial" w:eastAsia="Times New Roman" w:hAnsi="Arial" w:cs="Arial"/>
          <w:sz w:val="24"/>
          <w:szCs w:val="24"/>
          <w:lang w:eastAsia="pt-PT"/>
        </w:rPr>
        <w:t xml:space="preserve"> os que procedem toda e qualquer relação de imposto; e </w:t>
      </w:r>
      <w:r w:rsidRPr="00767998">
        <w:rPr>
          <w:rFonts w:ascii="Arial" w:eastAsia="Times New Roman" w:hAnsi="Arial" w:cs="Arial"/>
          <w:b/>
          <w:bCs/>
          <w:i/>
          <w:iCs/>
          <w:sz w:val="24"/>
          <w:szCs w:val="24"/>
          <w:lang w:eastAsia="pt-PT"/>
        </w:rPr>
        <w:t>específicos,</w:t>
      </w:r>
      <w:r w:rsidRPr="00767998">
        <w:rPr>
          <w:rFonts w:ascii="Arial" w:eastAsia="Times New Roman" w:hAnsi="Arial" w:cs="Arial"/>
          <w:sz w:val="24"/>
          <w:szCs w:val="24"/>
          <w:lang w:eastAsia="pt-PT"/>
        </w:rPr>
        <w:t xml:space="preserve"> aqueles que precedem as relações de imposto de certo tipo.</w:t>
      </w:r>
    </w:p>
    <w:p w:rsidR="00767998" w:rsidRPr="00767998" w:rsidRDefault="00767998" w:rsidP="0076799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67998">
        <w:rPr>
          <w:rFonts w:ascii="Arial" w:eastAsia="Times New Roman" w:hAnsi="Arial" w:cs="Arial"/>
          <w:sz w:val="24"/>
          <w:szCs w:val="24"/>
          <w:lang w:eastAsia="pt-PT"/>
        </w:rPr>
        <w:t xml:space="preserve">Tendo-se definido </w:t>
      </w:r>
      <w:r w:rsidRPr="00767998">
        <w:rPr>
          <w:rFonts w:ascii="Arial" w:eastAsia="Times New Roman" w:hAnsi="Arial" w:cs="Arial"/>
          <w:b/>
          <w:bCs/>
          <w:i/>
          <w:iCs/>
          <w:sz w:val="24"/>
          <w:szCs w:val="24"/>
          <w:lang w:eastAsia="pt-PT"/>
        </w:rPr>
        <w:t>pressupostos tributários,</w:t>
      </w:r>
      <w:r w:rsidRPr="00767998">
        <w:rPr>
          <w:rFonts w:ascii="Arial" w:eastAsia="Times New Roman" w:hAnsi="Arial" w:cs="Arial"/>
          <w:sz w:val="24"/>
          <w:szCs w:val="24"/>
          <w:lang w:eastAsia="pt-PT"/>
        </w:rPr>
        <w:t xml:space="preserve"> como aquelas situações previstas, expressa ou tacitamente, pelas normas de incidência tributária, é admissível fazer-lhes corresponder todas as realidades jurídicas que correspondem para a constituição de qualquer vínculo tributário. Os pressupostos podem abranger, assim, não apenas o plano da projecção directa de uma lei de imposto mas todo o complexo legal dos comandos impositivos e mesmo o plano supra-legal da soberania tributária.</w:t>
      </w:r>
    </w:p>
    <w:p w:rsidR="00767998" w:rsidRPr="00767998" w:rsidRDefault="00767998" w:rsidP="0076799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67998">
        <w:rPr>
          <w:rFonts w:ascii="Arial" w:eastAsia="Times New Roman" w:hAnsi="Arial" w:cs="Arial"/>
          <w:sz w:val="24"/>
          <w:szCs w:val="24"/>
          <w:lang w:eastAsia="pt-PT"/>
        </w:rPr>
        <w:t>Assim, para que se constitua qualquer relação de imposto, seja qual for a sua espécie é necessário que exista um Estado soberano, o exercício dos seus poderes fiscais, que o respectivo crédito tributário seja atribuído a alguém que possa, pela sua natureza, integrar-se numa relação tributária como sujeito activo, que o respectivo débito tributário recaia sobre um ente cuja personalidade passiva seja reconhecida pelo Direito Fiscal, que esse ente se encontre num certa posição de presumível benefício relativamente a um ente económico, e que se mantenha o necessário enquadramento jurídico de um sistema fiscal. Mesmo conjugando-se todos esses pressupostos genéricos, a verificação de uma isenção fiscal, funcionando como pressuposto negativo, obstará a que se constitua um vínculo jurídico de imposto.</w:t>
      </w:r>
    </w:p>
    <w:p w:rsidR="00951DC7" w:rsidRDefault="00951DC7"/>
    <w:sectPr w:rsidR="00951DC7" w:rsidSect="00951D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767998"/>
    <w:rsid w:val="00767998"/>
    <w:rsid w:val="00951DC7"/>
    <w:rsid w:val="00D41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DC7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7679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9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2633</Characters>
  <Application>Microsoft Office Word</Application>
  <DocSecurity>0</DocSecurity>
  <Lines>21</Lines>
  <Paragraphs>6</Paragraphs>
  <ScaleCrop>false</ScaleCrop>
  <Company/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</dc:creator>
  <cp:lastModifiedBy>Bruno</cp:lastModifiedBy>
  <cp:revision>1</cp:revision>
  <dcterms:created xsi:type="dcterms:W3CDTF">2010-03-15T23:44:00Z</dcterms:created>
  <dcterms:modified xsi:type="dcterms:W3CDTF">2010-03-15T23:45:00Z</dcterms:modified>
</cp:coreProperties>
</file>