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434" w:rsidRPr="00EC1585" w:rsidRDefault="009C0434" w:rsidP="00EC1585">
      <w:pPr>
        <w:spacing w:before="120" w:after="120" w:line="360" w:lineRule="auto"/>
        <w:ind w:left="4678"/>
        <w:rPr>
          <w:rFonts w:cstheme="minorHAnsi"/>
          <w:color w:val="244061" w:themeColor="accent1" w:themeShade="80"/>
        </w:rPr>
      </w:pPr>
      <w:r w:rsidRPr="00EC1585">
        <w:rPr>
          <w:rFonts w:cstheme="minorHAnsi"/>
          <w:color w:val="244061" w:themeColor="accent1" w:themeShade="80"/>
        </w:rPr>
        <w:t>Excelentíssimo Senhor Bastonário da Ordem dos Técnicos Oficiais de Contas</w:t>
      </w:r>
    </w:p>
    <w:p w:rsidR="009C0434" w:rsidRPr="00EC1585" w:rsidRDefault="00EC1585" w:rsidP="00EC1585">
      <w:pPr>
        <w:spacing w:before="120" w:after="120" w:line="360" w:lineRule="auto"/>
        <w:ind w:left="4678"/>
        <w:rPr>
          <w:rFonts w:cstheme="minorHAnsi"/>
          <w:color w:val="244061" w:themeColor="accent1" w:themeShade="80"/>
        </w:rPr>
      </w:pPr>
      <w:r>
        <w:rPr>
          <w:rFonts w:cstheme="minorHAnsi"/>
          <w:color w:val="244061" w:themeColor="accent1" w:themeShade="80"/>
          <w:shd w:val="clear" w:color="auto" w:fill="FFFFFF"/>
        </w:rPr>
        <w:t xml:space="preserve">Avenida Barbosa do </w:t>
      </w:r>
      <w:r w:rsidR="009C0434" w:rsidRPr="00EC1585">
        <w:rPr>
          <w:rFonts w:cstheme="minorHAnsi"/>
          <w:color w:val="244061" w:themeColor="accent1" w:themeShade="80"/>
          <w:shd w:val="clear" w:color="auto" w:fill="FFFFFF"/>
        </w:rPr>
        <w:t>Bocage, 45</w:t>
      </w:r>
      <w:r w:rsidR="009C0434" w:rsidRPr="00EC1585">
        <w:rPr>
          <w:rFonts w:cstheme="minorHAnsi"/>
          <w:color w:val="244061" w:themeColor="accent1" w:themeShade="80"/>
        </w:rPr>
        <w:br/>
      </w:r>
      <w:r w:rsidR="009C0434" w:rsidRPr="00EC1585">
        <w:rPr>
          <w:rFonts w:cstheme="minorHAnsi"/>
          <w:color w:val="244061" w:themeColor="accent1" w:themeShade="80"/>
          <w:shd w:val="clear" w:color="auto" w:fill="FFFFFF"/>
        </w:rPr>
        <w:t>1049-013 Lisboa</w:t>
      </w:r>
    </w:p>
    <w:p w:rsidR="009C0434" w:rsidRPr="00EC1585" w:rsidRDefault="00881EEC" w:rsidP="00EC1585">
      <w:pPr>
        <w:spacing w:before="120" w:after="120" w:line="360" w:lineRule="auto"/>
        <w:jc w:val="right"/>
        <w:rPr>
          <w:rFonts w:cstheme="minorHAnsi"/>
          <w:color w:val="244061" w:themeColor="accent1" w:themeShade="80"/>
        </w:rPr>
      </w:pPr>
      <w:r>
        <w:rPr>
          <w:rFonts w:cstheme="minorHAnsi"/>
          <w:color w:val="244061" w:themeColor="accent1" w:themeShade="80"/>
        </w:rPr>
        <w:t>Lisboa, xxx de Maio de 2013</w:t>
      </w:r>
    </w:p>
    <w:p w:rsidR="009C0434" w:rsidRPr="00EC1585" w:rsidRDefault="009C0434" w:rsidP="00EC1585">
      <w:pPr>
        <w:spacing w:before="120" w:after="120" w:line="360" w:lineRule="auto"/>
        <w:rPr>
          <w:rFonts w:cstheme="minorHAnsi"/>
          <w:b/>
          <w:color w:val="244061" w:themeColor="accent1" w:themeShade="80"/>
        </w:rPr>
      </w:pPr>
    </w:p>
    <w:p w:rsidR="009C0434" w:rsidRDefault="009C0434" w:rsidP="00C175F8">
      <w:pPr>
        <w:spacing w:before="120" w:after="120" w:line="360" w:lineRule="auto"/>
        <w:jc w:val="both"/>
        <w:rPr>
          <w:rFonts w:cstheme="minorHAnsi"/>
          <w:i/>
          <w:color w:val="244061" w:themeColor="accent1" w:themeShade="80"/>
        </w:rPr>
      </w:pPr>
      <w:r w:rsidRPr="00EC1585">
        <w:rPr>
          <w:rFonts w:cstheme="minorHAnsi"/>
          <w:b/>
          <w:color w:val="244061" w:themeColor="accent1" w:themeShade="80"/>
        </w:rPr>
        <w:t>Assunto</w:t>
      </w:r>
      <w:r w:rsidRPr="00EC1585">
        <w:rPr>
          <w:rFonts w:cstheme="minorHAnsi"/>
          <w:b/>
          <w:i/>
          <w:color w:val="244061" w:themeColor="accent1" w:themeShade="80"/>
        </w:rPr>
        <w:t xml:space="preserve">: </w:t>
      </w:r>
      <w:r w:rsidRPr="00EC1585">
        <w:rPr>
          <w:rFonts w:cstheme="minorHAnsi"/>
          <w:i/>
          <w:color w:val="244061" w:themeColor="accent1" w:themeShade="80"/>
        </w:rPr>
        <w:t>Dispensa de estágio profissional para efeitos de inscrição na Ordem dos Técnicos Oficiais de Contas</w:t>
      </w:r>
    </w:p>
    <w:p w:rsidR="009C0434" w:rsidRPr="00EC1585" w:rsidRDefault="009C0434" w:rsidP="00EC1585">
      <w:pPr>
        <w:spacing w:before="120" w:after="120" w:line="360" w:lineRule="auto"/>
        <w:jc w:val="both"/>
        <w:rPr>
          <w:rFonts w:cstheme="minorHAnsi"/>
          <w:color w:val="244061" w:themeColor="accent1" w:themeShade="80"/>
        </w:rPr>
      </w:pPr>
      <w:r w:rsidRPr="00EC1585">
        <w:rPr>
          <w:rFonts w:cstheme="minorHAnsi"/>
          <w:color w:val="244061" w:themeColor="accent1" w:themeShade="80"/>
        </w:rPr>
        <w:t xml:space="preserve">Excelentíssimo </w:t>
      </w:r>
      <w:r w:rsidR="009565C7">
        <w:rPr>
          <w:rFonts w:cstheme="minorHAnsi"/>
          <w:color w:val="244061" w:themeColor="accent1" w:themeShade="80"/>
        </w:rPr>
        <w:t>Senhor Bastonário,</w:t>
      </w:r>
    </w:p>
    <w:p w:rsidR="00E84E8C" w:rsidRPr="00EC1585" w:rsidRDefault="009C0434" w:rsidP="00EC1585">
      <w:pPr>
        <w:autoSpaceDE w:val="0"/>
        <w:autoSpaceDN w:val="0"/>
        <w:adjustRightInd w:val="0"/>
        <w:spacing w:before="120" w:after="120" w:line="360" w:lineRule="auto"/>
        <w:ind w:right="-285"/>
        <w:jc w:val="both"/>
        <w:rPr>
          <w:rFonts w:cstheme="minorHAnsi"/>
          <w:color w:val="244061" w:themeColor="accent1" w:themeShade="80"/>
        </w:rPr>
      </w:pPr>
      <w:r w:rsidRPr="00EC1585">
        <w:rPr>
          <w:rFonts w:cstheme="minorHAnsi"/>
          <w:color w:val="244061" w:themeColor="accent1" w:themeShade="80"/>
        </w:rPr>
        <w:t xml:space="preserve">Conforme estabelecido no </w:t>
      </w:r>
      <w:r w:rsidRPr="00F357DC">
        <w:rPr>
          <w:rFonts w:cstheme="minorHAnsi"/>
          <w:b/>
          <w:color w:val="244061" w:themeColor="accent1" w:themeShade="80"/>
        </w:rPr>
        <w:t>Regulamento de Inscrição, Estágio e Exame Profissionais,</w:t>
      </w:r>
      <w:r w:rsidRPr="00EC1585">
        <w:rPr>
          <w:rFonts w:cstheme="minorHAnsi"/>
          <w:color w:val="244061" w:themeColor="accent1" w:themeShade="80"/>
        </w:rPr>
        <w:t xml:space="preserve"> nomeadamente na</w:t>
      </w:r>
      <w:r w:rsidR="00E121A4" w:rsidRPr="00EC1585">
        <w:rPr>
          <w:rFonts w:cstheme="minorHAnsi"/>
          <w:color w:val="244061" w:themeColor="accent1" w:themeShade="80"/>
        </w:rPr>
        <w:t xml:space="preserve"> </w:t>
      </w:r>
      <w:r w:rsidR="00E121A4" w:rsidRPr="00EC1585">
        <w:rPr>
          <w:rFonts w:cstheme="minorHAnsi"/>
          <w:b/>
          <w:i/>
          <w:color w:val="244061" w:themeColor="accent1" w:themeShade="80"/>
        </w:rPr>
        <w:t xml:space="preserve">alínea b) do </w:t>
      </w:r>
      <w:r w:rsidRPr="00EC1585">
        <w:rPr>
          <w:rFonts w:cstheme="minorHAnsi"/>
          <w:b/>
          <w:i/>
          <w:color w:val="244061" w:themeColor="accent1" w:themeShade="80"/>
        </w:rPr>
        <w:t>A</w:t>
      </w:r>
      <w:r w:rsidR="00E121A4" w:rsidRPr="00EC1585">
        <w:rPr>
          <w:rFonts w:cstheme="minorHAnsi"/>
          <w:b/>
          <w:i/>
          <w:color w:val="244061" w:themeColor="accent1" w:themeShade="80"/>
        </w:rPr>
        <w:t>rtº28</w:t>
      </w:r>
      <w:r w:rsidR="00F357DC">
        <w:rPr>
          <w:rFonts w:cstheme="minorHAnsi"/>
          <w:b/>
          <w:i/>
          <w:color w:val="244061" w:themeColor="accent1" w:themeShade="80"/>
        </w:rPr>
        <w:t xml:space="preserve"> </w:t>
      </w:r>
      <w:proofErr w:type="gramStart"/>
      <w:r w:rsidR="00F357DC">
        <w:rPr>
          <w:rFonts w:cstheme="minorHAnsi"/>
          <w:b/>
          <w:i/>
          <w:color w:val="244061" w:themeColor="accent1" w:themeShade="80"/>
        </w:rPr>
        <w:t xml:space="preserve">- </w:t>
      </w:r>
      <w:r w:rsidR="00E121A4" w:rsidRPr="00EC1585">
        <w:rPr>
          <w:rFonts w:cstheme="minorHAnsi"/>
          <w:b/>
          <w:i/>
          <w:color w:val="244061" w:themeColor="accent1" w:themeShade="80"/>
        </w:rPr>
        <w:t xml:space="preserve"> </w:t>
      </w:r>
      <w:r w:rsidRPr="00EC1585">
        <w:rPr>
          <w:rFonts w:cstheme="minorHAnsi"/>
          <w:b/>
          <w:i/>
          <w:color w:val="244061" w:themeColor="accent1" w:themeShade="80"/>
        </w:rPr>
        <w:t>Da</w:t>
      </w:r>
      <w:proofErr w:type="gramEnd"/>
      <w:r w:rsidRPr="00EC1585">
        <w:rPr>
          <w:rFonts w:cstheme="minorHAnsi"/>
          <w:b/>
          <w:i/>
          <w:color w:val="244061" w:themeColor="accent1" w:themeShade="80"/>
        </w:rPr>
        <w:t xml:space="preserve"> Dispensa de Estágio</w:t>
      </w:r>
      <w:r w:rsidRPr="00EC1585">
        <w:rPr>
          <w:rFonts w:cstheme="minorHAnsi"/>
          <w:i/>
          <w:color w:val="244061" w:themeColor="accent1" w:themeShade="80"/>
        </w:rPr>
        <w:t>,</w:t>
      </w:r>
      <w:r w:rsidR="00EC1585" w:rsidRPr="00EC1585">
        <w:rPr>
          <w:rFonts w:cstheme="minorHAnsi"/>
          <w:i/>
          <w:color w:val="244061" w:themeColor="accent1" w:themeShade="80"/>
        </w:rPr>
        <w:t xml:space="preserve"> comprovamos </w:t>
      </w:r>
      <w:r w:rsidR="00EC1585" w:rsidRPr="00EC1585">
        <w:rPr>
          <w:rFonts w:cstheme="minorHAnsi"/>
          <w:color w:val="244061" w:themeColor="accent1" w:themeShade="80"/>
        </w:rPr>
        <w:t>que</w:t>
      </w:r>
      <w:r w:rsidR="00E121A4" w:rsidRPr="00EC1585">
        <w:rPr>
          <w:rFonts w:cstheme="minorHAnsi"/>
          <w:color w:val="244061" w:themeColor="accent1" w:themeShade="80"/>
        </w:rPr>
        <w:t xml:space="preserve"> </w:t>
      </w:r>
      <w:r w:rsidR="00A85F46">
        <w:rPr>
          <w:rFonts w:cstheme="minorHAnsi"/>
          <w:b/>
          <w:color w:val="244061" w:themeColor="accent1" w:themeShade="80"/>
        </w:rPr>
        <w:t>(nome da pessoa)</w:t>
      </w:r>
      <w:r w:rsidR="00E121A4" w:rsidRPr="00EC1585">
        <w:rPr>
          <w:rFonts w:cstheme="minorHAnsi"/>
          <w:color w:val="244061" w:themeColor="accent1" w:themeShade="80"/>
        </w:rPr>
        <w:t xml:space="preserve">, </w:t>
      </w:r>
      <w:r w:rsidR="00EC1585">
        <w:rPr>
          <w:rFonts w:cstheme="minorHAnsi"/>
          <w:color w:val="244061" w:themeColor="accent1" w:themeShade="80"/>
        </w:rPr>
        <w:t xml:space="preserve">titular do cartão de cidadão </w:t>
      </w:r>
      <w:proofErr w:type="spellStart"/>
      <w:r w:rsidR="00A85F46">
        <w:rPr>
          <w:color w:val="1F497D"/>
        </w:rPr>
        <w:t>xxxxx</w:t>
      </w:r>
      <w:proofErr w:type="spellEnd"/>
      <w:r w:rsidR="00EC1585">
        <w:rPr>
          <w:rFonts w:cstheme="minorHAnsi"/>
          <w:color w:val="244061" w:themeColor="accent1" w:themeShade="80"/>
        </w:rPr>
        <w:t xml:space="preserve">, </w:t>
      </w:r>
      <w:r w:rsidR="00EC1585" w:rsidRPr="00EC1585">
        <w:rPr>
          <w:rFonts w:cstheme="minorHAnsi"/>
          <w:color w:val="244061" w:themeColor="accent1" w:themeShade="80"/>
        </w:rPr>
        <w:t>candidata a membro da OTOC</w:t>
      </w:r>
      <w:r w:rsidR="00EC1585">
        <w:rPr>
          <w:rFonts w:cstheme="minorHAnsi"/>
          <w:color w:val="244061" w:themeColor="accent1" w:themeShade="80"/>
        </w:rPr>
        <w:t xml:space="preserve">, </w:t>
      </w:r>
      <w:r w:rsidR="00EC1585" w:rsidRPr="00EC1585">
        <w:rPr>
          <w:rFonts w:cstheme="minorHAnsi"/>
          <w:color w:val="244061" w:themeColor="accent1" w:themeShade="80"/>
        </w:rPr>
        <w:t xml:space="preserve"> </w:t>
      </w:r>
      <w:r w:rsidR="00E121A4" w:rsidRPr="00EC1585">
        <w:rPr>
          <w:rFonts w:cstheme="minorHAnsi"/>
          <w:color w:val="244061" w:themeColor="accent1" w:themeShade="80"/>
        </w:rPr>
        <w:t xml:space="preserve">integra os quadros da </w:t>
      </w:r>
      <w:r w:rsidR="00A85F46">
        <w:rPr>
          <w:rFonts w:cstheme="minorHAnsi"/>
          <w:b/>
          <w:color w:val="244061" w:themeColor="accent1" w:themeShade="80"/>
        </w:rPr>
        <w:t>(nome da empresa)</w:t>
      </w:r>
      <w:r w:rsidR="00E121A4" w:rsidRPr="00EC1585">
        <w:rPr>
          <w:rFonts w:cstheme="minorHAnsi"/>
          <w:color w:val="244061" w:themeColor="accent1" w:themeShade="80"/>
        </w:rPr>
        <w:t xml:space="preserve">, desde </w:t>
      </w:r>
      <w:r w:rsidR="00A85F46" w:rsidRPr="00A85F46">
        <w:rPr>
          <w:rFonts w:cstheme="minorHAnsi"/>
          <w:b/>
          <w:color w:val="244061" w:themeColor="accent1" w:themeShade="80"/>
        </w:rPr>
        <w:t>(dia)</w:t>
      </w:r>
      <w:r w:rsidR="00E121A4" w:rsidRPr="00EC1585">
        <w:rPr>
          <w:rFonts w:cstheme="minorHAnsi"/>
          <w:color w:val="244061" w:themeColor="accent1" w:themeShade="80"/>
        </w:rPr>
        <w:t xml:space="preserve"> de </w:t>
      </w:r>
      <w:r w:rsidR="00A85F46" w:rsidRPr="00A85F46">
        <w:rPr>
          <w:rFonts w:cstheme="minorHAnsi"/>
          <w:b/>
          <w:color w:val="244061" w:themeColor="accent1" w:themeShade="80"/>
        </w:rPr>
        <w:t>(mês)</w:t>
      </w:r>
      <w:r w:rsidR="00E121A4" w:rsidRPr="00EC1585">
        <w:rPr>
          <w:rFonts w:cstheme="minorHAnsi"/>
          <w:color w:val="244061" w:themeColor="accent1" w:themeShade="80"/>
        </w:rPr>
        <w:t xml:space="preserve"> de </w:t>
      </w:r>
      <w:r w:rsidR="00A85F46" w:rsidRPr="00A85F46">
        <w:rPr>
          <w:rFonts w:cstheme="minorHAnsi"/>
          <w:b/>
          <w:color w:val="244061" w:themeColor="accent1" w:themeShade="80"/>
        </w:rPr>
        <w:t>(ano)</w:t>
      </w:r>
      <w:r w:rsidR="00E121A4" w:rsidRPr="00EC1585">
        <w:rPr>
          <w:rFonts w:cstheme="minorHAnsi"/>
          <w:color w:val="244061" w:themeColor="accent1" w:themeShade="80"/>
        </w:rPr>
        <w:t xml:space="preserve">, </w:t>
      </w:r>
      <w:r w:rsidR="00EC1585" w:rsidRPr="00EC1585">
        <w:rPr>
          <w:rFonts w:cstheme="minorHAnsi"/>
          <w:color w:val="244061" w:themeColor="accent1" w:themeShade="80"/>
        </w:rPr>
        <w:t>e</w:t>
      </w:r>
      <w:r w:rsidR="00F357DC">
        <w:rPr>
          <w:rFonts w:cstheme="minorHAnsi"/>
          <w:color w:val="244061" w:themeColor="accent1" w:themeShade="80"/>
        </w:rPr>
        <w:t xml:space="preserve"> que ao longo </w:t>
      </w:r>
      <w:r w:rsidR="00EC1585" w:rsidRPr="00EC1585">
        <w:rPr>
          <w:rFonts w:cstheme="minorHAnsi"/>
          <w:color w:val="244061" w:themeColor="accent1" w:themeShade="80"/>
        </w:rPr>
        <w:t xml:space="preserve"> </w:t>
      </w:r>
      <w:r w:rsidR="00F357DC" w:rsidRPr="00EC1585">
        <w:rPr>
          <w:rFonts w:cstheme="minorHAnsi"/>
          <w:color w:val="244061" w:themeColor="accent1" w:themeShade="80"/>
        </w:rPr>
        <w:t xml:space="preserve">destes </w:t>
      </w:r>
      <w:r w:rsidR="00A85F46" w:rsidRPr="00A85F46">
        <w:rPr>
          <w:rFonts w:cstheme="minorHAnsi"/>
          <w:b/>
          <w:color w:val="244061" w:themeColor="accent1" w:themeShade="80"/>
        </w:rPr>
        <w:t>(nº de anos)</w:t>
      </w:r>
      <w:r w:rsidR="00F357DC" w:rsidRPr="00EC1585">
        <w:rPr>
          <w:rFonts w:cstheme="minorHAnsi"/>
          <w:color w:val="244061" w:themeColor="accent1" w:themeShade="80"/>
        </w:rPr>
        <w:t xml:space="preserve"> anos </w:t>
      </w:r>
      <w:r w:rsidR="00F357DC">
        <w:rPr>
          <w:rFonts w:cstheme="minorHAnsi"/>
          <w:color w:val="244061" w:themeColor="accent1" w:themeShade="80"/>
        </w:rPr>
        <w:t xml:space="preserve">tem </w:t>
      </w:r>
      <w:r w:rsidR="00EC1585" w:rsidRPr="00EC1585">
        <w:rPr>
          <w:rFonts w:cstheme="minorHAnsi"/>
          <w:color w:val="244061" w:themeColor="accent1" w:themeShade="80"/>
        </w:rPr>
        <w:t xml:space="preserve">desempenhado </w:t>
      </w:r>
      <w:r w:rsidR="00E121A4" w:rsidRPr="00EC1585">
        <w:rPr>
          <w:rFonts w:cstheme="minorHAnsi"/>
          <w:color w:val="244061" w:themeColor="accent1" w:themeShade="80"/>
        </w:rPr>
        <w:t xml:space="preserve">actividades conexas </w:t>
      </w:r>
      <w:r w:rsidR="00EC1585" w:rsidRPr="00EC1585">
        <w:rPr>
          <w:rFonts w:cstheme="minorHAnsi"/>
          <w:color w:val="244061" w:themeColor="accent1" w:themeShade="80"/>
        </w:rPr>
        <w:t>à c</w:t>
      </w:r>
      <w:r w:rsidR="00E121A4" w:rsidRPr="00EC1585">
        <w:rPr>
          <w:rFonts w:cstheme="minorHAnsi"/>
          <w:color w:val="244061" w:themeColor="accent1" w:themeShade="80"/>
        </w:rPr>
        <w:t>ontabilidade</w:t>
      </w:r>
      <w:r w:rsidR="00881EEC">
        <w:rPr>
          <w:rFonts w:cstheme="minorHAnsi"/>
          <w:color w:val="244061" w:themeColor="accent1" w:themeShade="80"/>
        </w:rPr>
        <w:t xml:space="preserve">, nomeadamente no desempenho da sua actividade profissional de Auditor Financeiro, as quais compreendem sumariamente a análise de balancetes, análise de movimentos contabilísticos, proposta de ajustamentos contabilísticos às contas, análise e teste às Declarações Fiscais, elaboração  e revisão das Demonstrações financeiras </w:t>
      </w:r>
      <w:r w:rsidR="00E121A4" w:rsidRPr="00EC1585">
        <w:rPr>
          <w:rFonts w:cstheme="minorHAnsi"/>
          <w:color w:val="244061" w:themeColor="accent1" w:themeShade="80"/>
        </w:rPr>
        <w:t xml:space="preserve">. </w:t>
      </w:r>
    </w:p>
    <w:p w:rsidR="00881EEC" w:rsidRDefault="00881EEC" w:rsidP="00EC1585">
      <w:pPr>
        <w:autoSpaceDE w:val="0"/>
        <w:autoSpaceDN w:val="0"/>
        <w:adjustRightInd w:val="0"/>
        <w:spacing w:after="0" w:line="480" w:lineRule="auto"/>
        <w:ind w:right="-285"/>
        <w:jc w:val="both"/>
        <w:rPr>
          <w:rFonts w:cstheme="minorHAnsi"/>
          <w:b/>
          <w:color w:val="244061" w:themeColor="accent1" w:themeShade="80"/>
        </w:rPr>
      </w:pPr>
    </w:p>
    <w:p w:rsidR="00EC1585" w:rsidRDefault="00EC1585" w:rsidP="00EC1585">
      <w:pPr>
        <w:autoSpaceDE w:val="0"/>
        <w:autoSpaceDN w:val="0"/>
        <w:adjustRightInd w:val="0"/>
        <w:spacing w:after="0" w:line="480" w:lineRule="auto"/>
        <w:ind w:right="-285"/>
        <w:jc w:val="both"/>
        <w:rPr>
          <w:rFonts w:cstheme="minorHAnsi"/>
          <w:b/>
          <w:color w:val="244061" w:themeColor="accent1" w:themeShade="80"/>
        </w:rPr>
      </w:pPr>
      <w:r w:rsidRPr="00EC1585">
        <w:rPr>
          <w:rFonts w:cstheme="minorHAnsi"/>
          <w:b/>
          <w:color w:val="244061" w:themeColor="accent1" w:themeShade="80"/>
        </w:rPr>
        <w:t>O Técnico Oficial de Contas</w:t>
      </w:r>
      <w:r>
        <w:rPr>
          <w:rFonts w:cstheme="minorHAnsi"/>
          <w:b/>
          <w:color w:val="244061" w:themeColor="accent1" w:themeShade="80"/>
        </w:rPr>
        <w:t>,</w:t>
      </w:r>
    </w:p>
    <w:p w:rsidR="00EC1585" w:rsidRPr="00EC1585" w:rsidRDefault="00A85F46" w:rsidP="00EC1585">
      <w:pPr>
        <w:autoSpaceDE w:val="0"/>
        <w:autoSpaceDN w:val="0"/>
        <w:adjustRightInd w:val="0"/>
        <w:spacing w:after="0" w:line="480" w:lineRule="auto"/>
        <w:ind w:right="-285"/>
        <w:jc w:val="both"/>
        <w:rPr>
          <w:rFonts w:cstheme="minorHAnsi"/>
          <w:color w:val="244061" w:themeColor="accent1" w:themeShade="80"/>
        </w:rPr>
      </w:pPr>
      <w:r>
        <w:rPr>
          <w:rFonts w:cstheme="minorHAnsi"/>
          <w:color w:val="244061" w:themeColor="accent1" w:themeShade="80"/>
        </w:rPr>
        <w:t>(nome do TOC)</w:t>
      </w:r>
    </w:p>
    <w:p w:rsidR="00EC1585" w:rsidRDefault="003406C9" w:rsidP="00EC1585">
      <w:pPr>
        <w:autoSpaceDE w:val="0"/>
        <w:autoSpaceDN w:val="0"/>
        <w:adjustRightInd w:val="0"/>
        <w:spacing w:after="0" w:line="480" w:lineRule="auto"/>
        <w:ind w:right="-285"/>
        <w:jc w:val="both"/>
        <w:rPr>
          <w:rFonts w:cstheme="minorHAnsi"/>
          <w:color w:val="244061" w:themeColor="accent1" w:themeShade="80"/>
        </w:rPr>
      </w:pPr>
      <w:r>
        <w:rPr>
          <w:rFonts w:cstheme="minorHAnsi"/>
          <w:color w:val="244061" w:themeColor="accent1" w:themeShade="80"/>
        </w:rPr>
        <w:t xml:space="preserve">TOC Nº </w:t>
      </w:r>
      <w:proofErr w:type="spellStart"/>
      <w:r w:rsidR="00A85F46">
        <w:rPr>
          <w:rFonts w:cstheme="minorHAnsi"/>
          <w:color w:val="244061" w:themeColor="accent1" w:themeShade="80"/>
        </w:rPr>
        <w:t>xxxxx</w:t>
      </w:r>
      <w:proofErr w:type="spellEnd"/>
    </w:p>
    <w:p w:rsidR="00EC1585" w:rsidRPr="00EC1585" w:rsidRDefault="00EC1585" w:rsidP="00EC1585">
      <w:pPr>
        <w:autoSpaceDE w:val="0"/>
        <w:autoSpaceDN w:val="0"/>
        <w:adjustRightInd w:val="0"/>
        <w:spacing w:after="0" w:line="480" w:lineRule="auto"/>
        <w:ind w:right="-285"/>
        <w:jc w:val="both"/>
        <w:rPr>
          <w:rFonts w:cstheme="minorHAnsi"/>
          <w:color w:val="244061" w:themeColor="accent1" w:themeShade="80"/>
        </w:rPr>
      </w:pPr>
      <w:r>
        <w:rPr>
          <w:rFonts w:cstheme="minorHAnsi"/>
          <w:color w:val="244061" w:themeColor="accent1" w:themeShade="80"/>
        </w:rPr>
        <w:t>______________________________</w:t>
      </w:r>
    </w:p>
    <w:p w:rsidR="00EC1585" w:rsidRDefault="00EC1585" w:rsidP="00EC1585">
      <w:pPr>
        <w:autoSpaceDE w:val="0"/>
        <w:autoSpaceDN w:val="0"/>
        <w:adjustRightInd w:val="0"/>
        <w:spacing w:after="0" w:line="480" w:lineRule="auto"/>
        <w:ind w:right="-285"/>
        <w:jc w:val="both"/>
        <w:rPr>
          <w:rFonts w:cstheme="minorHAnsi"/>
          <w:b/>
          <w:color w:val="244061" w:themeColor="accent1" w:themeShade="80"/>
        </w:rPr>
      </w:pPr>
      <w:r w:rsidRPr="00EC1585">
        <w:rPr>
          <w:rFonts w:cstheme="minorHAnsi"/>
          <w:b/>
          <w:color w:val="244061" w:themeColor="accent1" w:themeShade="80"/>
        </w:rPr>
        <w:t>A Administração</w:t>
      </w:r>
    </w:p>
    <w:p w:rsidR="00EC1585" w:rsidRPr="00EC1585" w:rsidRDefault="00EC1585" w:rsidP="00EC1585">
      <w:pPr>
        <w:autoSpaceDE w:val="0"/>
        <w:autoSpaceDN w:val="0"/>
        <w:adjustRightInd w:val="0"/>
        <w:spacing w:after="0" w:line="480" w:lineRule="auto"/>
        <w:ind w:right="-285"/>
        <w:jc w:val="both"/>
        <w:rPr>
          <w:rFonts w:cstheme="minorHAnsi"/>
          <w:color w:val="244061" w:themeColor="accent1" w:themeShade="80"/>
        </w:rPr>
      </w:pPr>
      <w:r>
        <w:rPr>
          <w:rFonts w:cstheme="minorHAnsi"/>
          <w:color w:val="244061" w:themeColor="accent1" w:themeShade="80"/>
        </w:rPr>
        <w:t>______________________________</w:t>
      </w:r>
    </w:p>
    <w:sectPr w:rsidR="00EC1585" w:rsidRPr="00EC1585" w:rsidSect="007556F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B9E" w:rsidRDefault="00DC6B9E" w:rsidP="00E84E8C">
      <w:pPr>
        <w:spacing w:after="0" w:line="240" w:lineRule="auto"/>
      </w:pPr>
      <w:r>
        <w:separator/>
      </w:r>
    </w:p>
  </w:endnote>
  <w:endnote w:type="continuationSeparator" w:id="0">
    <w:p w:rsidR="00DC6B9E" w:rsidRDefault="00DC6B9E" w:rsidP="00E84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calaSans-Caps">
    <w:panose1 w:val="020B0503060101020103"/>
    <w:charset w:val="00"/>
    <w:family w:val="swiss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E8C" w:rsidRDefault="00E84E8C" w:rsidP="00E84E8C">
    <w:pPr>
      <w:autoSpaceDE w:val="0"/>
      <w:autoSpaceDN w:val="0"/>
      <w:adjustRightInd w:val="0"/>
      <w:spacing w:after="0" w:line="360" w:lineRule="auto"/>
      <w:rPr>
        <w:rFonts w:ascii="ScalaSans-Caps" w:hAnsi="ScalaSans-Caps" w:cs="Arial"/>
        <w:smallCaps/>
        <w:sz w:val="14"/>
        <w:szCs w:val="14"/>
      </w:rPr>
    </w:pPr>
  </w:p>
  <w:p w:rsidR="00E84E8C" w:rsidRDefault="00E84E8C" w:rsidP="00E84E8C">
    <w:pPr>
      <w:pStyle w:val="Rodap"/>
      <w:spacing w:line="360" w:lineRule="auto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B9E" w:rsidRDefault="00DC6B9E" w:rsidP="00E84E8C">
      <w:pPr>
        <w:spacing w:after="0" w:line="240" w:lineRule="auto"/>
      </w:pPr>
      <w:r>
        <w:separator/>
      </w:r>
    </w:p>
  </w:footnote>
  <w:footnote w:type="continuationSeparator" w:id="0">
    <w:p w:rsidR="00DC6B9E" w:rsidRDefault="00DC6B9E" w:rsidP="00E84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E8C" w:rsidRDefault="00E84E8C" w:rsidP="00E84E8C">
    <w:pPr>
      <w:pStyle w:val="Cabealho"/>
    </w:pPr>
  </w:p>
  <w:p w:rsidR="00E84E8C" w:rsidRDefault="00E84E8C" w:rsidP="00E84E8C">
    <w:pPr>
      <w:pStyle w:val="Cabealho"/>
    </w:pPr>
  </w:p>
  <w:p w:rsidR="00E84E8C" w:rsidRDefault="00E84E8C" w:rsidP="00E84E8C">
    <w:pPr>
      <w:pStyle w:val="Cabealho"/>
    </w:pPr>
  </w:p>
  <w:p w:rsidR="00E84E8C" w:rsidRDefault="00E84E8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E121A4"/>
    <w:rsid w:val="000439E4"/>
    <w:rsid w:val="0005084E"/>
    <w:rsid w:val="00065A27"/>
    <w:rsid w:val="00086C55"/>
    <w:rsid w:val="002A1BE3"/>
    <w:rsid w:val="00307EB8"/>
    <w:rsid w:val="003406C9"/>
    <w:rsid w:val="003B521F"/>
    <w:rsid w:val="003F3066"/>
    <w:rsid w:val="00410827"/>
    <w:rsid w:val="004F2753"/>
    <w:rsid w:val="005525F5"/>
    <w:rsid w:val="005665E4"/>
    <w:rsid w:val="00640CCF"/>
    <w:rsid w:val="006B2E74"/>
    <w:rsid w:val="007424AA"/>
    <w:rsid w:val="007556FC"/>
    <w:rsid w:val="007F2F1B"/>
    <w:rsid w:val="00881EEC"/>
    <w:rsid w:val="008C4AB1"/>
    <w:rsid w:val="00930DF2"/>
    <w:rsid w:val="009565C7"/>
    <w:rsid w:val="009C0434"/>
    <w:rsid w:val="00A13B1C"/>
    <w:rsid w:val="00A719CD"/>
    <w:rsid w:val="00A77A6F"/>
    <w:rsid w:val="00A85F46"/>
    <w:rsid w:val="00AC0506"/>
    <w:rsid w:val="00B82283"/>
    <w:rsid w:val="00B87763"/>
    <w:rsid w:val="00C175F8"/>
    <w:rsid w:val="00C5475D"/>
    <w:rsid w:val="00DC6B9E"/>
    <w:rsid w:val="00E121A4"/>
    <w:rsid w:val="00E21D3F"/>
    <w:rsid w:val="00E84E8C"/>
    <w:rsid w:val="00EC1585"/>
    <w:rsid w:val="00EC6385"/>
    <w:rsid w:val="00EF5AE7"/>
    <w:rsid w:val="00F35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6F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E84E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E84E8C"/>
  </w:style>
  <w:style w:type="paragraph" w:styleId="Rodap">
    <w:name w:val="footer"/>
    <w:basedOn w:val="Normal"/>
    <w:link w:val="RodapCarcter"/>
    <w:unhideWhenUsed/>
    <w:rsid w:val="00E84E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E84E8C"/>
  </w:style>
  <w:style w:type="character" w:styleId="Hiperligao">
    <w:name w:val="Hyperlink"/>
    <w:basedOn w:val="Tipodeletrapredefinidodopargrafo"/>
    <w:uiPriority w:val="99"/>
    <w:semiHidden/>
    <w:unhideWhenUsed/>
    <w:rsid w:val="00E84E8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MAZARS</Company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tpedrosa</dc:creator>
  <cp:lastModifiedBy>afpereira</cp:lastModifiedBy>
  <cp:revision>8</cp:revision>
  <cp:lastPrinted>2012-10-04T15:46:00Z</cp:lastPrinted>
  <dcterms:created xsi:type="dcterms:W3CDTF">2012-10-04T15:48:00Z</dcterms:created>
  <dcterms:modified xsi:type="dcterms:W3CDTF">2013-11-29T09:34:00Z</dcterms:modified>
</cp:coreProperties>
</file>