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816" w:rsidRDefault="00905816" w:rsidP="00905816">
      <w:r>
        <w:rPr>
          <w:noProof/>
          <w:lang w:eastAsia="pt-PT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82A4BA8" wp14:editId="49A53769">
                <wp:simplePos x="0" y="0"/>
                <wp:positionH relativeFrom="column">
                  <wp:posOffset>-612775</wp:posOffset>
                </wp:positionH>
                <wp:positionV relativeFrom="paragraph">
                  <wp:posOffset>-372745</wp:posOffset>
                </wp:positionV>
                <wp:extent cx="6595353" cy="9747114"/>
                <wp:effectExtent l="0" t="0" r="15240" b="26035"/>
                <wp:wrapNone/>
                <wp:docPr id="5" name="Rec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353" cy="97471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ângulo 5" o:spid="_x0000_s1026" style="position:absolute;margin-left:-48.25pt;margin-top:-29.35pt;width:519.3pt;height:767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" fillcolor="white [3201]" strokecolor="black [3200]" strokeweight="2pt"/>
            </w:pict>
          </mc:Fallback>
        </mc:AlternateContent>
      </w:r>
      <w:r>
        <w:rPr>
          <w:noProof/>
          <w:lang w:eastAsia="pt-PT"/>
        </w:rPr>
        <w:drawing>
          <wp:inline distT="0" distB="0" distL="0" distR="0" wp14:anchorId="624B86A4" wp14:editId="06793712">
            <wp:extent cx="5389245" cy="1011555"/>
            <wp:effectExtent l="0" t="0" r="1905" b="0"/>
            <wp:docPr id="2" name="Imagem 2" descr="ISCA_UA_NO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CA_UA_NOV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245" cy="101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816" w:rsidRDefault="00905816" w:rsidP="00905816"/>
    <w:p w:rsidR="00771D7E" w:rsidRDefault="00771D7E" w:rsidP="00771D7E">
      <w:pPr>
        <w:rPr>
          <w:rFonts w:ascii="Times New Roman" w:hAnsi="Times New Roman" w:cs="Times New Roman"/>
          <w:b/>
          <w:sz w:val="96"/>
          <w:szCs w:val="56"/>
        </w:rPr>
      </w:pPr>
    </w:p>
    <w:p w:rsidR="00905816" w:rsidRPr="00771D7E" w:rsidRDefault="00771D7E" w:rsidP="00771D7E">
      <w:pPr>
        <w:jc w:val="center"/>
        <w:rPr>
          <w:rFonts w:ascii="Arial" w:hAnsi="Arial" w:cs="Arial"/>
          <w:sz w:val="72"/>
          <w:szCs w:val="56"/>
        </w:rPr>
      </w:pPr>
      <w:r w:rsidRPr="00771D7E">
        <w:rPr>
          <w:rFonts w:ascii="Times New Roman" w:hAnsi="Times New Roman" w:cs="Times New Roman"/>
          <w:b/>
          <w:sz w:val="144"/>
          <w:szCs w:val="56"/>
        </w:rPr>
        <w:t>Operação Especial nº1</w:t>
      </w:r>
    </w:p>
    <w:p w:rsidR="00905816" w:rsidRPr="00905816" w:rsidRDefault="00905816" w:rsidP="00905816">
      <w:pPr>
        <w:rPr>
          <w:rFonts w:ascii="Arial" w:hAnsi="Arial" w:cs="Arial"/>
          <w:sz w:val="56"/>
          <w:szCs w:val="56"/>
        </w:rPr>
      </w:pPr>
    </w:p>
    <w:p w:rsidR="00905816" w:rsidRPr="00905816" w:rsidRDefault="00905816" w:rsidP="00905816">
      <w:pPr>
        <w:rPr>
          <w:rFonts w:ascii="Arial" w:hAnsi="Arial" w:cs="Arial"/>
          <w:sz w:val="56"/>
          <w:szCs w:val="56"/>
        </w:rPr>
      </w:pPr>
    </w:p>
    <w:p w:rsidR="00905816" w:rsidRDefault="00771D7E" w:rsidP="00905816">
      <w:pPr>
        <w:jc w:val="right"/>
        <w:rPr>
          <w:rFonts w:ascii="Arial" w:hAnsi="Arial" w:cs="Arial"/>
          <w:sz w:val="56"/>
          <w:szCs w:val="56"/>
        </w:rPr>
      </w:pPr>
      <w:r w:rsidRPr="00905816">
        <w:rPr>
          <w:noProof/>
          <w:sz w:val="24"/>
          <w:lang w:eastAsia="pt-PT"/>
        </w:rPr>
        <w:drawing>
          <wp:anchor distT="0" distB="0" distL="114300" distR="114300" simplePos="0" relativeHeight="251658240" behindDoc="0" locked="0" layoutInCell="1" allowOverlap="1" wp14:anchorId="65CD45A6" wp14:editId="0EF5CCCC">
            <wp:simplePos x="0" y="0"/>
            <wp:positionH relativeFrom="margin">
              <wp:posOffset>290195</wp:posOffset>
            </wp:positionH>
            <wp:positionV relativeFrom="margin">
              <wp:posOffset>5417820</wp:posOffset>
            </wp:positionV>
            <wp:extent cx="4648200" cy="2295525"/>
            <wp:effectExtent l="0" t="0" r="0" b="9525"/>
            <wp:wrapSquare wrapText="bothSides"/>
            <wp:docPr id="4" name="Imagem 4" descr="C:\Users\Utilizador\Desktop\Simulação Empresarial\IMG_12022014_1947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lizador\Desktop\Simulação Empresarial\IMG_12022014_194708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1F63" w:rsidRDefault="00291F63" w:rsidP="00211745">
      <w:pPr>
        <w:rPr>
          <w:rFonts w:ascii="Arial" w:hAnsi="Arial" w:cs="Arial"/>
          <w:b/>
          <w:sz w:val="44"/>
          <w:szCs w:val="56"/>
        </w:rPr>
      </w:pPr>
    </w:p>
    <w:p w:rsidR="00211745" w:rsidRDefault="004D6F48" w:rsidP="00211745">
      <w:pPr>
        <w:rPr>
          <w:rFonts w:ascii="Arial" w:hAnsi="Arial" w:cs="Arial"/>
          <w:b/>
          <w:sz w:val="44"/>
          <w:szCs w:val="56"/>
        </w:rPr>
      </w:pPr>
      <w:r>
        <w:rPr>
          <w:noProof/>
          <w:lang w:eastAsia="pt-PT"/>
        </w:rPr>
        <w:drawing>
          <wp:anchor distT="0" distB="0" distL="114300" distR="114300" simplePos="0" relativeHeight="251661312" behindDoc="1" locked="0" layoutInCell="1" allowOverlap="1" wp14:anchorId="5BF7ECF4" wp14:editId="514A2F78">
            <wp:simplePos x="0" y="0"/>
            <wp:positionH relativeFrom="column">
              <wp:posOffset>-1332230</wp:posOffset>
            </wp:positionH>
            <wp:positionV relativeFrom="paragraph">
              <wp:posOffset>1298575</wp:posOffset>
            </wp:positionV>
            <wp:extent cx="2180590" cy="752475"/>
            <wp:effectExtent l="0" t="0" r="0" b="9525"/>
            <wp:wrapTight wrapText="bothSides">
              <wp:wrapPolygon edited="0">
                <wp:start x="0" y="0"/>
                <wp:lineTo x="0" y="21327"/>
                <wp:lineTo x="21323" y="21327"/>
                <wp:lineTo x="21323" y="0"/>
                <wp:lineTo x="0" y="0"/>
              </wp:wrapPolygon>
            </wp:wrapTight>
            <wp:docPr id="1" name="Picture 1" descr="http://seonline.isca.ua.pt/se/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eonline.isca.ua.pt/se/se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1D7E" w:rsidRDefault="00771D7E" w:rsidP="00211745">
      <w:pPr>
        <w:rPr>
          <w:rFonts w:ascii="Arial" w:hAnsi="Arial" w:cs="Arial"/>
          <w:b/>
          <w:sz w:val="44"/>
          <w:szCs w:val="56"/>
        </w:rPr>
      </w:pPr>
    </w:p>
    <w:p w:rsidR="00771D7E" w:rsidRDefault="00771D7E" w:rsidP="00211745">
      <w:pPr>
        <w:rPr>
          <w:rFonts w:ascii="Arial" w:hAnsi="Arial" w:cs="Arial"/>
          <w:b/>
          <w:sz w:val="44"/>
          <w:szCs w:val="56"/>
        </w:rPr>
      </w:pPr>
    </w:p>
    <w:p w:rsidR="00771D7E" w:rsidRDefault="00771D7E" w:rsidP="00771D7E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679C2" w:rsidRDefault="00771D7E" w:rsidP="00177097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Donativo ao Instituto de Apoio à Criança:</w:t>
      </w:r>
    </w:p>
    <w:p w:rsidR="00771D7E" w:rsidRDefault="00771D7E" w:rsidP="00771D7E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77097" w:rsidRDefault="001E1CE9" w:rsidP="00A64DB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No âmbito da</w:t>
      </w:r>
      <w:r w:rsidR="00177097">
        <w:rPr>
          <w:rFonts w:ascii="Times New Roman" w:hAnsi="Times New Roman" w:cs="Times New Roman"/>
          <w:color w:val="000000"/>
          <w:sz w:val="24"/>
          <w:szCs w:val="24"/>
        </w:rPr>
        <w:t xml:space="preserve"> Simulação Empresarial, </w:t>
      </w:r>
      <w:r w:rsidR="007339D0">
        <w:rPr>
          <w:rFonts w:ascii="Times New Roman" w:hAnsi="Times New Roman" w:cs="Times New Roman"/>
          <w:color w:val="000000"/>
          <w:sz w:val="24"/>
          <w:szCs w:val="24"/>
        </w:rPr>
        <w:t>foi comunicado</w:t>
      </w:r>
      <w:r w:rsidR="00177097">
        <w:rPr>
          <w:rFonts w:ascii="Times New Roman" w:hAnsi="Times New Roman" w:cs="Times New Roman"/>
          <w:color w:val="000000"/>
          <w:sz w:val="24"/>
          <w:szCs w:val="24"/>
        </w:rPr>
        <w:t xml:space="preserve"> à nossa sociedade que o Instituto de Apoio à Criança precisa</w:t>
      </w:r>
      <w:r>
        <w:rPr>
          <w:rFonts w:ascii="Times New Roman" w:hAnsi="Times New Roman" w:cs="Times New Roman"/>
          <w:color w:val="000000"/>
          <w:sz w:val="24"/>
          <w:szCs w:val="24"/>
        </w:rPr>
        <w:t>va</w:t>
      </w:r>
      <w:r w:rsidR="00177097">
        <w:rPr>
          <w:rFonts w:ascii="Times New Roman" w:hAnsi="Times New Roman" w:cs="Times New Roman"/>
          <w:color w:val="000000"/>
          <w:sz w:val="24"/>
          <w:szCs w:val="24"/>
        </w:rPr>
        <w:t xml:space="preserve"> de donativos para fazer face a dificuldades que lhe surgem diariamente.</w:t>
      </w:r>
    </w:p>
    <w:p w:rsidR="00177097" w:rsidRDefault="00177097" w:rsidP="00A64DB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Como somos uma empresa que se preocupa com o bem-estar da sociedade e que está sempre pronta a ajudar quem necessita, porque faz parte da responsabilidade social da empresa, estamos dispostos a efetuar um do</w:t>
      </w:r>
      <w:r w:rsidR="00164996">
        <w:rPr>
          <w:rFonts w:ascii="Times New Roman" w:hAnsi="Times New Roman" w:cs="Times New Roman"/>
          <w:color w:val="000000"/>
          <w:sz w:val="24"/>
          <w:szCs w:val="24"/>
        </w:rPr>
        <w:t>nativo no valor de 1% do nosso volume de n</w:t>
      </w:r>
      <w:r>
        <w:rPr>
          <w:rFonts w:ascii="Times New Roman" w:hAnsi="Times New Roman" w:cs="Times New Roman"/>
          <w:color w:val="000000"/>
          <w:sz w:val="24"/>
          <w:szCs w:val="24"/>
        </w:rPr>
        <w:t>egócios previsional par</w:t>
      </w:r>
      <w:r w:rsidR="00867CD5">
        <w:rPr>
          <w:rFonts w:ascii="Times New Roman" w:hAnsi="Times New Roman" w:cs="Times New Roman"/>
          <w:color w:val="000000"/>
          <w:sz w:val="24"/>
          <w:szCs w:val="24"/>
        </w:rPr>
        <w:t>a o ano, sendo este de 2.000.000</w:t>
      </w:r>
      <w:r>
        <w:rPr>
          <w:rFonts w:ascii="Times New Roman" w:hAnsi="Times New Roman" w:cs="Times New Roman"/>
          <w:color w:val="000000"/>
          <w:sz w:val="24"/>
          <w:szCs w:val="24"/>
        </w:rPr>
        <w:t>€</w:t>
      </w:r>
    </w:p>
    <w:p w:rsidR="00A64DB8" w:rsidRDefault="00A64DB8" w:rsidP="00A64DB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A64DB8" w:rsidRPr="00A64DB8" w:rsidRDefault="00A64DB8" w:rsidP="00A64DB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Tratamento Contabilístico</w:t>
      </w:r>
      <w:r w:rsidRPr="00A64DB8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A64DB8" w:rsidRPr="00A64DB8" w:rsidRDefault="00A64DB8" w:rsidP="00A64DB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4DB8">
        <w:rPr>
          <w:rFonts w:ascii="Times New Roman" w:eastAsia="Calibri" w:hAnsi="Times New Roman" w:cs="Times New Roman"/>
          <w:sz w:val="24"/>
          <w:szCs w:val="24"/>
        </w:rPr>
        <w:t xml:space="preserve">O donativo concedido </w:t>
      </w:r>
      <w:r>
        <w:rPr>
          <w:rFonts w:ascii="Times New Roman" w:eastAsia="Calibri" w:hAnsi="Times New Roman" w:cs="Times New Roman"/>
          <w:sz w:val="24"/>
          <w:szCs w:val="24"/>
        </w:rPr>
        <w:t xml:space="preserve">é considerado </w:t>
      </w:r>
      <w:r w:rsidRPr="00A64DB8">
        <w:rPr>
          <w:rFonts w:ascii="Times New Roman" w:eastAsia="Calibri" w:hAnsi="Times New Roman" w:cs="Times New Roman"/>
          <w:sz w:val="24"/>
          <w:szCs w:val="24"/>
        </w:rPr>
        <w:t xml:space="preserve">como um </w:t>
      </w:r>
      <w:r>
        <w:rPr>
          <w:rFonts w:ascii="Times New Roman" w:eastAsia="Calibri" w:hAnsi="Times New Roman" w:cs="Times New Roman"/>
          <w:sz w:val="24"/>
          <w:szCs w:val="24"/>
        </w:rPr>
        <w:t>gasto extraordinário</w:t>
      </w:r>
      <w:r w:rsidRPr="00A64DB8">
        <w:rPr>
          <w:rFonts w:ascii="Times New Roman" w:eastAsia="Calibri" w:hAnsi="Times New Roman" w:cs="Times New Roman"/>
          <w:sz w:val="24"/>
          <w:szCs w:val="24"/>
        </w:rPr>
        <w:t>, e é contabilizado da seguinte maneira:</w:t>
      </w:r>
    </w:p>
    <w:p w:rsidR="00A64DB8" w:rsidRDefault="00A64DB8" w:rsidP="00A64DB8">
      <w:pPr>
        <w:spacing w:after="0" w:line="360" w:lineRule="auto"/>
        <w:ind w:left="708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77097" w:rsidRDefault="00A64DB8" w:rsidP="00A64DB8">
      <w:pPr>
        <w:spacing w:after="0" w:line="360" w:lineRule="auto"/>
        <w:ind w:left="708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C1E4A">
        <w:rPr>
          <w:rFonts w:ascii="Times New Roman" w:hAnsi="Times New Roman" w:cs="Times New Roman"/>
          <w:b/>
          <w:color w:val="000000"/>
          <w:sz w:val="24"/>
          <w:szCs w:val="24"/>
        </w:rPr>
        <w:t>6882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Donativos</w:t>
      </w:r>
    </w:p>
    <w:p w:rsidR="00A64DB8" w:rsidRPr="00A64DB8" w:rsidRDefault="00A64DB8" w:rsidP="00A64DB8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A64DB8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A64D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4DB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6474A">
        <w:rPr>
          <w:rFonts w:ascii="Times New Roman" w:hAnsi="Times New Roman" w:cs="Times New Roman"/>
          <w:b/>
          <w:color w:val="000000"/>
          <w:sz w:val="24"/>
          <w:szCs w:val="24"/>
        </w:rPr>
        <w:t>278</w:t>
      </w:r>
      <w:r w:rsidR="0096474A">
        <w:rPr>
          <w:rFonts w:ascii="Times New Roman" w:hAnsi="Times New Roman" w:cs="Times New Roman"/>
          <w:color w:val="000000"/>
          <w:sz w:val="24"/>
          <w:szCs w:val="24"/>
        </w:rPr>
        <w:t xml:space="preserve"> – Outros Devedores e Credores</w:t>
      </w:r>
      <w:r w:rsidR="00867CD5">
        <w:rPr>
          <w:rFonts w:ascii="Times New Roman" w:hAnsi="Times New Roman" w:cs="Times New Roman"/>
          <w:color w:val="000000"/>
          <w:sz w:val="24"/>
          <w:szCs w:val="24"/>
        </w:rPr>
        <w:tab/>
        <w:t>20.</w:t>
      </w:r>
      <w:proofErr w:type="gramStart"/>
      <w:r w:rsidR="00867CD5">
        <w:rPr>
          <w:rFonts w:ascii="Times New Roman" w:hAnsi="Times New Roman" w:cs="Times New Roman"/>
          <w:color w:val="000000"/>
          <w:sz w:val="24"/>
          <w:szCs w:val="24"/>
        </w:rPr>
        <w:t>000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€    </w:t>
      </w:r>
      <w:r w:rsidRPr="00A64DB8">
        <w:rPr>
          <w:rFonts w:ascii="Times New Roman" w:hAnsi="Times New Roman" w:cs="Times New Roman"/>
          <w:color w:val="000000"/>
          <w:sz w:val="24"/>
          <w:szCs w:val="24"/>
        </w:rPr>
        <w:t>(1%</w:t>
      </w:r>
      <w:proofErr w:type="gramEnd"/>
      <w:r w:rsidRPr="00A64DB8">
        <w:rPr>
          <w:rFonts w:ascii="Times New Roman" w:hAnsi="Times New Roman" w:cs="Times New Roman"/>
          <w:color w:val="000000"/>
          <w:sz w:val="24"/>
          <w:szCs w:val="24"/>
        </w:rPr>
        <w:t xml:space="preserve"> volume negócios previsível)</w:t>
      </w:r>
    </w:p>
    <w:p w:rsidR="00771D7E" w:rsidRDefault="0096474A" w:rsidP="00A64D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--------------------------------------------</w:t>
      </w:r>
      <w:r w:rsidRPr="0096474A">
        <w:rPr>
          <w:rFonts w:ascii="Times New Roman" w:hAnsi="Times New Roman" w:cs="Times New Roman"/>
          <w:b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>---------------------------------------------</w:t>
      </w:r>
    </w:p>
    <w:p w:rsidR="0096474A" w:rsidRDefault="0096474A" w:rsidP="00A64D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6474A">
        <w:rPr>
          <w:rFonts w:ascii="Times New Roman" w:hAnsi="Times New Roman" w:cs="Times New Roman"/>
          <w:b/>
          <w:sz w:val="24"/>
          <w:szCs w:val="24"/>
        </w:rPr>
        <w:t>278</w:t>
      </w:r>
      <w:r>
        <w:rPr>
          <w:rFonts w:ascii="Times New Roman" w:hAnsi="Times New Roman" w:cs="Times New Roman"/>
          <w:sz w:val="24"/>
          <w:szCs w:val="24"/>
        </w:rPr>
        <w:t xml:space="preserve"> – Outros Devedores e Credores</w:t>
      </w:r>
    </w:p>
    <w:p w:rsidR="0096474A" w:rsidRDefault="0096474A" w:rsidP="00A64D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 w:rsidRPr="0096474A">
        <w:rPr>
          <w:rFonts w:ascii="Times New Roman" w:hAnsi="Times New Roman" w:cs="Times New Roman"/>
          <w:b/>
          <w:sz w:val="24"/>
          <w:szCs w:val="24"/>
        </w:rPr>
        <w:t>121</w:t>
      </w:r>
      <w:r>
        <w:rPr>
          <w:rFonts w:ascii="Times New Roman" w:hAnsi="Times New Roman" w:cs="Times New Roman"/>
          <w:sz w:val="24"/>
          <w:szCs w:val="24"/>
        </w:rPr>
        <w:t xml:space="preserve"> – Banco On-Line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20.000€</w:t>
      </w:r>
    </w:p>
    <w:p w:rsidR="0096474A" w:rsidRDefault="0096474A" w:rsidP="00A64D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4DB8" w:rsidRDefault="00A64DB8" w:rsidP="00A64D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64DB8">
        <w:rPr>
          <w:rFonts w:ascii="Times New Roman" w:hAnsi="Times New Roman" w:cs="Times New Roman"/>
          <w:b/>
          <w:sz w:val="24"/>
          <w:szCs w:val="24"/>
        </w:rPr>
        <w:t>Tratamento Fiscal:</w:t>
      </w:r>
    </w:p>
    <w:p w:rsidR="000D3D4C" w:rsidRDefault="000D3D4C" w:rsidP="000D3D4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Segundo o artigo 10º do </w:t>
      </w:r>
      <w:r w:rsidRPr="000D3D4C">
        <w:rPr>
          <w:rFonts w:ascii="Times New Roman" w:hAnsi="Times New Roman" w:cs="Times New Roman"/>
          <w:sz w:val="24"/>
          <w:szCs w:val="24"/>
        </w:rPr>
        <w:t xml:space="preserve">IRC, </w:t>
      </w:r>
      <w:r>
        <w:rPr>
          <w:rFonts w:ascii="Times New Roman" w:hAnsi="Times New Roman" w:cs="Times New Roman"/>
          <w:sz w:val="24"/>
          <w:szCs w:val="24"/>
        </w:rPr>
        <w:t>o Instituto de Apoio à Criança,</w:t>
      </w:r>
      <w:r w:rsidRPr="000D3D4C">
        <w:rPr>
          <w:rFonts w:ascii="Times New Roman" w:hAnsi="Times New Roman" w:cs="Times New Roman"/>
          <w:sz w:val="24"/>
          <w:szCs w:val="24"/>
        </w:rPr>
        <w:t xml:space="preserve"> pessoa colectiva n.º</w:t>
      </w:r>
      <w:r>
        <w:rPr>
          <w:rFonts w:ascii="Times New Roman" w:hAnsi="Times New Roman" w:cs="Times New Roman"/>
          <w:sz w:val="24"/>
          <w:szCs w:val="24"/>
        </w:rPr>
        <w:t xml:space="preserve"> 501377662, é isenta de IRC uma vez que preenche os requisitos do nº 1,</w:t>
      </w:r>
      <w:r w:rsidR="009D58F7">
        <w:rPr>
          <w:rFonts w:ascii="Times New Roman" w:hAnsi="Times New Roman" w:cs="Times New Roman"/>
          <w:sz w:val="24"/>
          <w:szCs w:val="24"/>
        </w:rPr>
        <w:t xml:space="preserve"> alínea c) do artigo em questão, sendo-lhe reconhecido o estatuto de mera utilidade pública, publicado no Diário da República nº 275, III série, de 27/11/98.</w:t>
      </w:r>
    </w:p>
    <w:p w:rsidR="000D3D4C" w:rsidRDefault="000D3D4C" w:rsidP="000D3D4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3D4C" w:rsidRPr="000D3D4C" w:rsidRDefault="000D3D4C" w:rsidP="000D3D4C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6C1E4A" w:rsidRPr="006C1E4A">
        <w:rPr>
          <w:rFonts w:ascii="Times New Roman" w:hAnsi="Times New Roman" w:cs="Times New Roman"/>
          <w:sz w:val="24"/>
          <w:szCs w:val="24"/>
        </w:rPr>
        <w:t xml:space="preserve">O donativo concedido </w:t>
      </w:r>
      <w:r w:rsidR="006C1E4A">
        <w:rPr>
          <w:rFonts w:ascii="Times New Roman" w:hAnsi="Times New Roman" w:cs="Times New Roman"/>
          <w:sz w:val="24"/>
          <w:szCs w:val="24"/>
        </w:rPr>
        <w:t xml:space="preserve">ao Instituto de Apoio à Criança enquadra-se </w:t>
      </w:r>
      <w:r w:rsidR="006C1E4A" w:rsidRPr="00931EB8">
        <w:rPr>
          <w:rFonts w:ascii="Times New Roman" w:hAnsi="Times New Roman" w:cs="Times New Roman"/>
          <w:sz w:val="24"/>
          <w:szCs w:val="24"/>
        </w:rPr>
        <w:t>no artigo 62º</w:t>
      </w:r>
      <w:r w:rsidR="006C1E4A">
        <w:rPr>
          <w:rFonts w:ascii="Times New Roman" w:hAnsi="Times New Roman" w:cs="Times New Roman"/>
          <w:sz w:val="24"/>
          <w:szCs w:val="24"/>
        </w:rPr>
        <w:t xml:space="preserve"> n.º3</w:t>
      </w:r>
      <w:r w:rsidR="006C1E4A" w:rsidRPr="006C1E4A">
        <w:rPr>
          <w:rFonts w:ascii="Times New Roman" w:hAnsi="Times New Roman" w:cs="Times New Roman"/>
          <w:sz w:val="24"/>
          <w:szCs w:val="24"/>
        </w:rPr>
        <w:t xml:space="preserve"> alínea </w:t>
      </w:r>
      <w:r w:rsidR="0096474A" w:rsidRPr="0096474A">
        <w:rPr>
          <w:rFonts w:ascii="Times New Roman" w:hAnsi="Times New Roman" w:cs="Times New Roman"/>
          <w:sz w:val="24"/>
          <w:szCs w:val="24"/>
        </w:rPr>
        <w:t>b)</w:t>
      </w:r>
      <w:r w:rsidR="006C1E4A" w:rsidRPr="006C1E4A">
        <w:rPr>
          <w:rFonts w:ascii="Times New Roman" w:hAnsi="Times New Roman" w:cs="Times New Roman"/>
          <w:sz w:val="24"/>
          <w:szCs w:val="24"/>
        </w:rPr>
        <w:t xml:space="preserve"> </w:t>
      </w:r>
      <w:r w:rsidR="001E1CE9">
        <w:rPr>
          <w:rFonts w:ascii="Times New Roman" w:hAnsi="Times New Roman" w:cs="Times New Roman"/>
          <w:sz w:val="24"/>
          <w:szCs w:val="24"/>
        </w:rPr>
        <w:t xml:space="preserve">e nº 4 alínea a), </w:t>
      </w:r>
      <w:r w:rsidR="009D58F7">
        <w:rPr>
          <w:rFonts w:ascii="Times New Roman" w:hAnsi="Times New Roman" w:cs="Times New Roman"/>
          <w:sz w:val="24"/>
          <w:szCs w:val="24"/>
        </w:rPr>
        <w:t>do mesmo artigo</w:t>
      </w:r>
      <w:r w:rsidR="009162E1">
        <w:rPr>
          <w:rFonts w:ascii="Times New Roman" w:hAnsi="Times New Roman" w:cs="Times New Roman"/>
          <w:sz w:val="24"/>
          <w:szCs w:val="24"/>
        </w:rPr>
        <w:t xml:space="preserve"> </w:t>
      </w:r>
      <w:r w:rsidR="006C1E4A" w:rsidRPr="006C1E4A">
        <w:rPr>
          <w:rFonts w:ascii="Times New Roman" w:hAnsi="Times New Roman" w:cs="Times New Roman"/>
          <w:sz w:val="24"/>
          <w:szCs w:val="24"/>
        </w:rPr>
        <w:t xml:space="preserve">do Estatuto dos Benefícios Fiscais. Sendo assim, </w:t>
      </w:r>
      <w:r w:rsidR="0096474A">
        <w:rPr>
          <w:rFonts w:ascii="Times New Roman" w:hAnsi="Times New Roman" w:cs="Times New Roman"/>
          <w:sz w:val="24"/>
          <w:szCs w:val="24"/>
        </w:rPr>
        <w:t xml:space="preserve">são considerados custos ou perdas do exercício, até </w:t>
      </w:r>
      <w:r w:rsidR="00512816">
        <w:rPr>
          <w:rFonts w:ascii="Times New Roman" w:hAnsi="Times New Roman" w:cs="Times New Roman"/>
          <w:sz w:val="24"/>
          <w:szCs w:val="24"/>
        </w:rPr>
        <w:t>8/100</w:t>
      </w:r>
      <w:r w:rsidR="009D58F7">
        <w:rPr>
          <w:rFonts w:ascii="Times New Roman" w:hAnsi="Times New Roman" w:cs="Times New Roman"/>
          <w:sz w:val="24"/>
          <w:szCs w:val="24"/>
        </w:rPr>
        <w:t>0</w:t>
      </w:r>
      <w:r w:rsidR="00512816">
        <w:rPr>
          <w:rFonts w:ascii="Times New Roman" w:hAnsi="Times New Roman" w:cs="Times New Roman"/>
          <w:sz w:val="24"/>
          <w:szCs w:val="24"/>
        </w:rPr>
        <w:t xml:space="preserve"> do volume dos serviços prestados.</w:t>
      </w:r>
    </w:p>
    <w:p w:rsidR="006C1E4A" w:rsidRDefault="006C1E4A" w:rsidP="008610B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1E4A">
        <w:rPr>
          <w:rFonts w:ascii="Times New Roman" w:hAnsi="Times New Roman" w:cs="Times New Roman"/>
          <w:sz w:val="24"/>
          <w:szCs w:val="24"/>
        </w:rPr>
        <w:t xml:space="preserve">No nosso caso, o valor do donativo concedido foi de </w:t>
      </w:r>
      <w:r w:rsidR="0051281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.000</w:t>
      </w:r>
      <w:r w:rsidRPr="006C1E4A">
        <w:rPr>
          <w:rFonts w:ascii="Times New Roman" w:hAnsi="Times New Roman" w:cs="Times New Roman"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 (gasto</w:t>
      </w:r>
      <w:r w:rsidRPr="006C1E4A">
        <w:rPr>
          <w:rFonts w:ascii="Times New Roman" w:hAnsi="Times New Roman" w:cs="Times New Roman"/>
          <w:sz w:val="24"/>
          <w:szCs w:val="24"/>
        </w:rPr>
        <w:t xml:space="preserve"> registado na</w:t>
      </w:r>
      <w:r w:rsidR="008610BF">
        <w:rPr>
          <w:rFonts w:ascii="Times New Roman" w:hAnsi="Times New Roman" w:cs="Times New Roman"/>
          <w:sz w:val="24"/>
          <w:szCs w:val="24"/>
        </w:rPr>
        <w:t xml:space="preserve"> contabilidade) e o limite fiscalmente aceite é de 16.000€</w:t>
      </w:r>
      <w:r w:rsidR="009D58F7">
        <w:rPr>
          <w:rFonts w:ascii="Times New Roman" w:hAnsi="Times New Roman" w:cs="Times New Roman"/>
          <w:sz w:val="24"/>
          <w:szCs w:val="24"/>
        </w:rPr>
        <w:t xml:space="preserve">. Assim, para efeitos de </w:t>
      </w:r>
      <w:r w:rsidR="00E44EF8">
        <w:rPr>
          <w:rFonts w:ascii="Times New Roman" w:hAnsi="Times New Roman" w:cs="Times New Roman"/>
          <w:sz w:val="24"/>
          <w:szCs w:val="24"/>
        </w:rPr>
        <w:t>IRC, devemos acrescer ao Lucro Tributável a diferença entre o valor do donativo e o limite fiscalmente aceite (4000€), e deduzir a majoração de 40% sobre o limite, (6.400€).</w:t>
      </w:r>
    </w:p>
    <w:p w:rsidR="00B06E7A" w:rsidRDefault="00050B07" w:rsidP="00B06E7A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Este </w:t>
      </w:r>
      <w:r w:rsidR="001E1CE9">
        <w:rPr>
          <w:rFonts w:ascii="Times New Roman" w:hAnsi="Times New Roman" w:cs="Times New Roman"/>
          <w:sz w:val="24"/>
          <w:szCs w:val="24"/>
        </w:rPr>
        <w:t>donativo</w:t>
      </w:r>
      <w:proofErr w:type="gramStart"/>
      <w:r w:rsidR="001E1CE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E1CE9">
        <w:rPr>
          <w:rFonts w:ascii="Times New Roman" w:hAnsi="Times New Roman" w:cs="Times New Roman"/>
          <w:sz w:val="24"/>
          <w:szCs w:val="24"/>
        </w:rPr>
        <w:t xml:space="preserve"> provoca</w:t>
      </w:r>
      <w:r w:rsidR="008F4F7B">
        <w:rPr>
          <w:rFonts w:ascii="Times New Roman" w:hAnsi="Times New Roman" w:cs="Times New Roman"/>
          <w:sz w:val="24"/>
          <w:szCs w:val="24"/>
        </w:rPr>
        <w:t xml:space="preserve"> efeitos no Modelo 22, nomeadamente</w:t>
      </w:r>
      <w:r w:rsidR="00B06E7A">
        <w:rPr>
          <w:rFonts w:ascii="Times New Roman" w:hAnsi="Times New Roman" w:cs="Times New Roman"/>
          <w:sz w:val="24"/>
          <w:szCs w:val="24"/>
        </w:rPr>
        <w:t xml:space="preserve"> no quadro 7, campo 774 onde se irá deduzir</w:t>
      </w:r>
      <w:r>
        <w:rPr>
          <w:rFonts w:ascii="Times New Roman" w:hAnsi="Times New Roman" w:cs="Times New Roman"/>
          <w:sz w:val="24"/>
          <w:szCs w:val="24"/>
        </w:rPr>
        <w:t xml:space="preserve"> os 6</w:t>
      </w:r>
      <w:r w:rsidR="00B06E7A">
        <w:rPr>
          <w:rFonts w:ascii="Times New Roman" w:hAnsi="Times New Roman" w:cs="Times New Roman"/>
          <w:sz w:val="24"/>
          <w:szCs w:val="24"/>
        </w:rPr>
        <w:t xml:space="preserve">.400€, este valor será ainda </w:t>
      </w:r>
      <w:r w:rsidR="001725EF">
        <w:rPr>
          <w:rFonts w:ascii="Times New Roman" w:hAnsi="Times New Roman" w:cs="Times New Roman"/>
          <w:sz w:val="24"/>
          <w:szCs w:val="24"/>
        </w:rPr>
        <w:t>usado no anexo D, quadro 04, campo 406, e por último deve-se usar n</w:t>
      </w:r>
      <w:r w:rsidR="00B06E7A">
        <w:rPr>
          <w:rFonts w:ascii="Times New Roman" w:hAnsi="Times New Roman" w:cs="Times New Roman"/>
          <w:sz w:val="24"/>
          <w:szCs w:val="24"/>
        </w:rPr>
        <w:t>o campo 210 os 4.000€</w:t>
      </w:r>
      <w:r w:rsidR="001E1CE9">
        <w:rPr>
          <w:rFonts w:ascii="Times New Roman" w:hAnsi="Times New Roman" w:cs="Times New Roman"/>
          <w:sz w:val="24"/>
          <w:szCs w:val="24"/>
        </w:rPr>
        <w:t>. O donativo também provoca efeitos na declaração da IES.</w:t>
      </w:r>
    </w:p>
    <w:p w:rsidR="00931EB8" w:rsidRDefault="001725EF" w:rsidP="001E1CE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 de notar que os valores foram calculados tendo por base o volume de negócios previsível, o que quer dizer que, no final do ano quando o volume de negócios passar a definitivo, poderão nã</w:t>
      </w:r>
      <w:r w:rsidR="00E93A33">
        <w:rPr>
          <w:rFonts w:ascii="Times New Roman" w:hAnsi="Times New Roman" w:cs="Times New Roman"/>
          <w:sz w:val="24"/>
          <w:szCs w:val="24"/>
        </w:rPr>
        <w:t>o ser estas as correções fiscais a efetuar, pois o limite fiscalmente aceite pode ser outro.</w:t>
      </w:r>
    </w:p>
    <w:p w:rsidR="001E1CE9" w:rsidRPr="001E1CE9" w:rsidRDefault="001E1CE9" w:rsidP="001E1CE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31EB8" w:rsidRDefault="00931EB8" w:rsidP="00931EB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Cálculos Auxiliares:</w:t>
      </w:r>
    </w:p>
    <w:p w:rsidR="00931EB8" w:rsidRDefault="00931EB8" w:rsidP="00931E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1EB8" w:rsidRDefault="002506C4" w:rsidP="002B52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Valor do donativo: 2.000.000 x 1% = 20</w:t>
      </w:r>
      <w:r w:rsidR="00931EB8">
        <w:rPr>
          <w:rFonts w:ascii="Times New Roman" w:hAnsi="Times New Roman" w:cs="Times New Roman"/>
          <w:sz w:val="24"/>
          <w:szCs w:val="24"/>
        </w:rPr>
        <w:t>.000€</w:t>
      </w:r>
    </w:p>
    <w:p w:rsidR="00E93A33" w:rsidRDefault="00E93A33" w:rsidP="002B52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EB8" w:rsidRPr="00931EB8" w:rsidRDefault="00931EB8" w:rsidP="002B52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 aceite fiscalment</w:t>
      </w:r>
      <w:r w:rsidRPr="00931EB8">
        <w:rPr>
          <w:rFonts w:ascii="Times New Roman" w:hAnsi="Times New Roman" w:cs="Times New Roman"/>
          <w:sz w:val="24"/>
          <w:szCs w:val="24"/>
        </w:rPr>
        <w:t>e</w:t>
      </w:r>
      <w:proofErr w:type="gramStart"/>
      <w:r w:rsidRPr="00931EB8">
        <w:rPr>
          <w:rFonts w:ascii="Times New Roman" w:hAnsi="Times New Roman" w:cs="Times New Roman"/>
          <w:sz w:val="24"/>
          <w:szCs w:val="24"/>
        </w:rPr>
        <w:t xml:space="preserve">:  </w:t>
      </w:r>
      <w:r w:rsidRPr="00931E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CC711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31EB8">
        <w:rPr>
          <w:rFonts w:ascii="Times New Roman" w:hAnsi="Times New Roman" w:cs="Times New Roman"/>
          <w:sz w:val="24"/>
          <w:szCs w:val="24"/>
          <w:u w:val="single"/>
        </w:rPr>
        <w:t>8</w:t>
      </w:r>
      <w:proofErr w:type="gramEnd"/>
      <w:r w:rsidR="00CC711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931E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506C4">
        <w:rPr>
          <w:rFonts w:ascii="Times New Roman" w:hAnsi="Times New Roman" w:cs="Times New Roman"/>
          <w:sz w:val="24"/>
          <w:szCs w:val="24"/>
        </w:rPr>
        <w:t>x 2.000.000 = 16.0</w:t>
      </w:r>
      <w:r>
        <w:rPr>
          <w:rFonts w:ascii="Times New Roman" w:hAnsi="Times New Roman" w:cs="Times New Roman"/>
          <w:sz w:val="24"/>
          <w:szCs w:val="24"/>
        </w:rPr>
        <w:t>00€</w:t>
      </w:r>
    </w:p>
    <w:p w:rsidR="00931EB8" w:rsidRDefault="00931EB8" w:rsidP="002B52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Pr="00931EB8">
        <w:rPr>
          <w:rFonts w:ascii="Times New Roman" w:hAnsi="Times New Roman" w:cs="Times New Roman"/>
          <w:sz w:val="24"/>
          <w:szCs w:val="24"/>
        </w:rPr>
        <w:t>1000</w:t>
      </w:r>
    </w:p>
    <w:p w:rsidR="00E93A33" w:rsidRDefault="00E93A33" w:rsidP="002B52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F48" w:rsidRDefault="004D6F48" w:rsidP="002B52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Majoraç</w:t>
      </w:r>
      <w:r w:rsidR="002506C4">
        <w:rPr>
          <w:rFonts w:ascii="Times New Roman" w:hAnsi="Times New Roman" w:cs="Times New Roman"/>
          <w:sz w:val="24"/>
          <w:szCs w:val="24"/>
        </w:rPr>
        <w:t>ão: 16.0</w:t>
      </w:r>
      <w:r w:rsidR="002B5246">
        <w:rPr>
          <w:rFonts w:ascii="Times New Roman" w:hAnsi="Times New Roman" w:cs="Times New Roman"/>
          <w:sz w:val="24"/>
          <w:szCs w:val="24"/>
        </w:rPr>
        <w:t>00 x 40% =</w:t>
      </w:r>
      <w:r w:rsidR="002506C4">
        <w:rPr>
          <w:rFonts w:ascii="Times New Roman" w:hAnsi="Times New Roman" w:cs="Times New Roman"/>
          <w:sz w:val="24"/>
          <w:szCs w:val="24"/>
        </w:rPr>
        <w:t xml:space="preserve"> 6.400</w:t>
      </w:r>
      <w:r w:rsidR="002B5246">
        <w:rPr>
          <w:rFonts w:ascii="Times New Roman" w:hAnsi="Times New Roman" w:cs="Times New Roman"/>
          <w:sz w:val="24"/>
          <w:szCs w:val="24"/>
        </w:rPr>
        <w:t>€</w:t>
      </w:r>
    </w:p>
    <w:p w:rsidR="00E93A33" w:rsidRDefault="00E93A33" w:rsidP="002B52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816" w:rsidRDefault="002B5246" w:rsidP="002B52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Diferença entre donativo e o limite aceite fiscalmente:</w:t>
      </w:r>
      <w:r w:rsidR="002506C4">
        <w:rPr>
          <w:rFonts w:ascii="Times New Roman" w:hAnsi="Times New Roman" w:cs="Times New Roman"/>
          <w:sz w:val="24"/>
          <w:szCs w:val="24"/>
        </w:rPr>
        <w:t xml:space="preserve"> 20.000-16.000= 4.0</w:t>
      </w:r>
      <w:r w:rsidR="00E260A2">
        <w:rPr>
          <w:rFonts w:ascii="Times New Roman" w:hAnsi="Times New Roman" w:cs="Times New Roman"/>
          <w:sz w:val="24"/>
          <w:szCs w:val="24"/>
        </w:rPr>
        <w:t>00€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C7118" w:rsidRPr="00931EB8" w:rsidRDefault="00CC7118" w:rsidP="002B524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C7118" w:rsidRPr="00931EB8" w:rsidSect="00291F63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EB5" w:rsidRDefault="00175EB5" w:rsidP="00291F63">
      <w:pPr>
        <w:spacing w:after="0" w:line="240" w:lineRule="auto"/>
      </w:pPr>
      <w:r>
        <w:separator/>
      </w:r>
    </w:p>
  </w:endnote>
  <w:endnote w:type="continuationSeparator" w:id="0">
    <w:p w:rsidR="00175EB5" w:rsidRDefault="00175EB5" w:rsidP="00291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C53" w:rsidRDefault="00E24C53" w:rsidP="00291F63">
    <w:r>
      <w:rPr>
        <w:noProof/>
        <w:lang w:eastAsia="pt-P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F3EEBF" wp14:editId="5D1AF5BE">
              <wp:simplePos x="0" y="0"/>
              <wp:positionH relativeFrom="column">
                <wp:posOffset>-708660</wp:posOffset>
              </wp:positionH>
              <wp:positionV relativeFrom="paragraph">
                <wp:posOffset>137795</wp:posOffset>
              </wp:positionV>
              <wp:extent cx="6696075" cy="0"/>
              <wp:effectExtent l="0" t="0" r="9525" b="19050"/>
              <wp:wrapNone/>
              <wp:docPr id="14" name="Conexão recta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96075" cy="0"/>
                      </a:xfrm>
                      <a:prstGeom prst="line">
                        <a:avLst/>
                      </a:prstGeom>
                      <a:noFill/>
                      <a:ln w="254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id="Conexão recta 1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55.8pt,10.85pt" to="471.4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" strokecolor="#4f81bd" strokeweight="2pt"/>
          </w:pict>
        </mc:Fallback>
      </mc:AlternateContent>
    </w:r>
  </w:p>
  <w:tbl>
    <w:tblPr>
      <w:tblStyle w:val="Tabelacomgrelha"/>
      <w:tblW w:w="987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86"/>
      <w:gridCol w:w="4059"/>
      <w:gridCol w:w="2825"/>
    </w:tblGrid>
    <w:tr w:rsidR="00E24C53" w:rsidTr="000F5A4A">
      <w:trPr>
        <w:trHeight w:val="1324"/>
      </w:trPr>
      <w:tc>
        <w:tcPr>
          <w:tcW w:w="2986" w:type="dxa"/>
        </w:tcPr>
        <w:p w:rsidR="00E24C53" w:rsidRPr="006D44EA" w:rsidRDefault="00E24C53" w:rsidP="000F5A4A">
          <w:pPr>
            <w:pStyle w:val="Rodap"/>
            <w:ind w:left="318"/>
            <w:rPr>
              <w:sz w:val="18"/>
              <w:szCs w:val="18"/>
            </w:rPr>
          </w:pPr>
          <w:r w:rsidRPr="006D44EA">
            <w:rPr>
              <w:sz w:val="18"/>
              <w:szCs w:val="18"/>
            </w:rPr>
            <w:t>Pereira&amp;Costa, Construções, Lda</w:t>
          </w:r>
        </w:p>
        <w:p w:rsidR="00E24C53" w:rsidRPr="006D44EA" w:rsidRDefault="00E24C53" w:rsidP="000F5A4A">
          <w:pPr>
            <w:pStyle w:val="Rodap"/>
            <w:rPr>
              <w:sz w:val="18"/>
              <w:szCs w:val="18"/>
            </w:rPr>
          </w:pPr>
        </w:p>
        <w:p w:rsidR="00E24C53" w:rsidRPr="006D44EA" w:rsidRDefault="00E24C53" w:rsidP="000F5A4A">
          <w:pPr>
            <w:pStyle w:val="Rodap"/>
            <w:ind w:left="318"/>
            <w:rPr>
              <w:sz w:val="18"/>
              <w:szCs w:val="18"/>
            </w:rPr>
          </w:pPr>
          <w:r w:rsidRPr="006D44EA">
            <w:rPr>
              <w:sz w:val="18"/>
              <w:szCs w:val="18"/>
            </w:rPr>
            <w:t>Capital Social 75.000 Euros</w:t>
          </w:r>
        </w:p>
        <w:p w:rsidR="00E24C53" w:rsidRPr="006D44EA" w:rsidRDefault="00E24C53" w:rsidP="000F5A4A">
          <w:pPr>
            <w:pStyle w:val="Rodap"/>
            <w:ind w:left="318"/>
            <w:rPr>
              <w:sz w:val="18"/>
              <w:szCs w:val="18"/>
            </w:rPr>
          </w:pPr>
          <w:r w:rsidRPr="006D44EA">
            <w:rPr>
              <w:sz w:val="18"/>
              <w:szCs w:val="18"/>
            </w:rPr>
            <w:t>NIF 500111073</w:t>
          </w:r>
        </w:p>
        <w:p w:rsidR="00E24C53" w:rsidRPr="006D44EA" w:rsidRDefault="00E24C53" w:rsidP="000F5A4A">
          <w:pPr>
            <w:pStyle w:val="Rodap"/>
            <w:ind w:left="318"/>
            <w:rPr>
              <w:sz w:val="18"/>
              <w:szCs w:val="18"/>
            </w:rPr>
          </w:pPr>
          <w:r w:rsidRPr="006D44EA">
            <w:rPr>
              <w:sz w:val="18"/>
              <w:szCs w:val="18"/>
            </w:rPr>
            <w:t>NISS 21160111070</w:t>
          </w:r>
        </w:p>
      </w:tc>
      <w:tc>
        <w:tcPr>
          <w:tcW w:w="4059" w:type="dxa"/>
        </w:tcPr>
        <w:p w:rsidR="00E24C53" w:rsidRDefault="00E24C53" w:rsidP="000F5A4A">
          <w:pPr>
            <w:pStyle w:val="Rodap"/>
            <w:rPr>
              <w:sz w:val="18"/>
              <w:szCs w:val="18"/>
            </w:rPr>
          </w:pPr>
        </w:p>
        <w:p w:rsidR="00E24C53" w:rsidRPr="006D44EA" w:rsidRDefault="00E24C53" w:rsidP="000F5A4A">
          <w:pPr>
            <w:pStyle w:val="Rodap"/>
            <w:rPr>
              <w:sz w:val="18"/>
              <w:szCs w:val="18"/>
            </w:rPr>
          </w:pPr>
          <w:r w:rsidRPr="006D44EA">
            <w:rPr>
              <w:sz w:val="18"/>
              <w:szCs w:val="18"/>
            </w:rPr>
            <w:t>Escritórios em Aveiro</w:t>
          </w:r>
        </w:p>
        <w:p w:rsidR="00E24C53" w:rsidRPr="006D44EA" w:rsidRDefault="00E24C53" w:rsidP="000F5A4A">
          <w:pPr>
            <w:pStyle w:val="Rodap"/>
            <w:rPr>
              <w:sz w:val="18"/>
              <w:szCs w:val="18"/>
            </w:rPr>
          </w:pPr>
          <w:r w:rsidRPr="006D44EA">
            <w:rPr>
              <w:sz w:val="18"/>
              <w:szCs w:val="18"/>
            </w:rPr>
            <w:t>Avenida Barbosa du Bocage, 42 – Lote 4, Piso 1</w:t>
          </w:r>
        </w:p>
        <w:p w:rsidR="00E24C53" w:rsidRDefault="00E24C53" w:rsidP="000F5A4A">
          <w:pPr>
            <w:pStyle w:val="Rodap"/>
            <w:rPr>
              <w:sz w:val="18"/>
              <w:szCs w:val="18"/>
            </w:rPr>
          </w:pPr>
          <w:r w:rsidRPr="006D44EA">
            <w:rPr>
              <w:sz w:val="18"/>
              <w:szCs w:val="18"/>
            </w:rPr>
            <w:t>3810-500 Aveiro</w:t>
          </w:r>
        </w:p>
        <w:p w:rsidR="00E24C53" w:rsidRDefault="00E24C53" w:rsidP="000F5A4A">
          <w:pPr>
            <w:pStyle w:val="Rodap"/>
            <w:rPr>
              <w:sz w:val="18"/>
              <w:szCs w:val="18"/>
            </w:rPr>
          </w:pPr>
          <w:r w:rsidRPr="002518FC">
            <w:rPr>
              <w:sz w:val="18"/>
              <w:szCs w:val="18"/>
            </w:rPr>
            <w:t>Tel:234638790</w:t>
          </w:r>
        </w:p>
        <w:p w:rsidR="00E24C53" w:rsidRPr="006D44EA" w:rsidRDefault="00E24C53" w:rsidP="000F5A4A">
          <w:pPr>
            <w:pStyle w:val="Rodap"/>
            <w:rPr>
              <w:sz w:val="18"/>
              <w:szCs w:val="18"/>
            </w:rPr>
          </w:pPr>
          <w:proofErr w:type="gramStart"/>
          <w:r>
            <w:rPr>
              <w:sz w:val="18"/>
              <w:szCs w:val="18"/>
            </w:rPr>
            <w:t>Fax</w:t>
          </w:r>
          <w:proofErr w:type="gramEnd"/>
          <w:r>
            <w:rPr>
              <w:sz w:val="18"/>
              <w:szCs w:val="18"/>
            </w:rPr>
            <w:t>:234638791</w:t>
          </w:r>
        </w:p>
      </w:tc>
      <w:tc>
        <w:tcPr>
          <w:tcW w:w="2825" w:type="dxa"/>
        </w:tcPr>
        <w:p w:rsidR="00E24C53" w:rsidRPr="006D44EA" w:rsidRDefault="00E24C53" w:rsidP="000F5A4A">
          <w:pPr>
            <w:pStyle w:val="Rodap"/>
            <w:rPr>
              <w:sz w:val="18"/>
              <w:szCs w:val="18"/>
            </w:rPr>
          </w:pPr>
          <w:proofErr w:type="gramStart"/>
          <w:r w:rsidRPr="006D44EA">
            <w:rPr>
              <w:sz w:val="18"/>
              <w:szCs w:val="18"/>
            </w:rPr>
            <w:t>se11107@visit.uaveiro.eu</w:t>
          </w:r>
          <w:proofErr w:type="gramEnd"/>
        </w:p>
      </w:tc>
    </w:tr>
  </w:tbl>
  <w:p w:rsidR="00E24C53" w:rsidRDefault="00E24C53" w:rsidP="00291F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EB5" w:rsidRDefault="00175EB5" w:rsidP="00291F63">
      <w:pPr>
        <w:spacing w:after="0" w:line="240" w:lineRule="auto"/>
      </w:pPr>
      <w:r>
        <w:separator/>
      </w:r>
    </w:p>
  </w:footnote>
  <w:footnote w:type="continuationSeparator" w:id="0">
    <w:p w:rsidR="00175EB5" w:rsidRDefault="00175EB5" w:rsidP="00291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C53" w:rsidRDefault="00175EB5" w:rsidP="00291F63">
    <w:pPr>
      <w:pStyle w:val="Cabealho"/>
      <w:jc w:val="right"/>
    </w:pPr>
    <w:sdt>
      <w:sdtPr>
        <w:id w:val="-129256953"/>
        <w:docPartObj>
          <w:docPartGallery w:val="Page Numbers (Margins)"/>
          <w:docPartUnique/>
        </w:docPartObj>
      </w:sdtPr>
      <w:sdtEndPr/>
      <w:sdtContent>
        <w:r w:rsidR="00E24C53">
          <w:rPr>
            <w:noProof/>
            <w:lang w:eastAsia="pt-PT"/>
          </w:rPr>
          <mc:AlternateContent>
            <mc:Choice Requires="wpg">
              <w:drawing>
                <wp:anchor distT="0" distB="0" distL="114300" distR="114300" simplePos="0" relativeHeight="251661312" behindDoc="0" locked="0" layoutInCell="0" allowOverlap="1" wp14:anchorId="38DF316E" wp14:editId="65781BD4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Grupo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24C53" w:rsidRDefault="00E24C53">
                                <w:pPr>
                                  <w:pStyle w:val="Cabealh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1E1CE9" w:rsidRPr="001E1CE9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3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upo 70" o:spid="_x0000_s1026" style="position:absolute;left:0;text-align:left;margin-left:0;margin-top:0;width:38.45pt;height:18.7pt;z-index:251661312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E24C53" w:rsidRDefault="00E24C53">
                          <w:pPr>
                            <w:pStyle w:val="Cabealh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E1CE9" w:rsidRPr="001E1CE9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E24C53">
      <w:rPr>
        <w:noProof/>
        <w:lang w:eastAsia="pt-PT"/>
      </w:rPr>
      <w:drawing>
        <wp:inline distT="0" distB="0" distL="0" distR="0" wp14:anchorId="4BD0902C" wp14:editId="1B37C100">
          <wp:extent cx="1595336" cy="787539"/>
          <wp:effectExtent l="0" t="0" r="5080" b="0"/>
          <wp:docPr id="6" name="Imagem 6" descr="C:\Users\Utilizador\Desktop\Simulação Empresarial\IMG_12022014_1947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Utilizador\Desktop\Simulação Empresarial\IMG_12022014_19470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9956" cy="7898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68D0"/>
    <w:multiLevelType w:val="hybridMultilevel"/>
    <w:tmpl w:val="1BF852C4"/>
    <w:lvl w:ilvl="0" w:tplc="28DE3BE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A5FDE"/>
    <w:multiLevelType w:val="multilevel"/>
    <w:tmpl w:val="3B6C2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295363"/>
    <w:multiLevelType w:val="hybridMultilevel"/>
    <w:tmpl w:val="77208D08"/>
    <w:lvl w:ilvl="0" w:tplc="9FE6A7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373CC"/>
    <w:multiLevelType w:val="hybridMultilevel"/>
    <w:tmpl w:val="3056CE14"/>
    <w:lvl w:ilvl="0" w:tplc="08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947D63"/>
    <w:multiLevelType w:val="hybridMultilevel"/>
    <w:tmpl w:val="6F047A9C"/>
    <w:lvl w:ilvl="0" w:tplc="09A20D88">
      <w:start w:val="1"/>
      <w:numFmt w:val="decimal"/>
      <w:lvlText w:val="%1-"/>
      <w:lvlJc w:val="left"/>
      <w:pPr>
        <w:ind w:left="88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05" w:hanging="360"/>
      </w:pPr>
    </w:lvl>
    <w:lvl w:ilvl="2" w:tplc="0816001B" w:tentative="1">
      <w:start w:val="1"/>
      <w:numFmt w:val="lowerRoman"/>
      <w:lvlText w:val="%3."/>
      <w:lvlJc w:val="right"/>
      <w:pPr>
        <w:ind w:left="2325" w:hanging="180"/>
      </w:pPr>
    </w:lvl>
    <w:lvl w:ilvl="3" w:tplc="0816000F" w:tentative="1">
      <w:start w:val="1"/>
      <w:numFmt w:val="decimal"/>
      <w:lvlText w:val="%4."/>
      <w:lvlJc w:val="left"/>
      <w:pPr>
        <w:ind w:left="3045" w:hanging="360"/>
      </w:pPr>
    </w:lvl>
    <w:lvl w:ilvl="4" w:tplc="08160019" w:tentative="1">
      <w:start w:val="1"/>
      <w:numFmt w:val="lowerLetter"/>
      <w:lvlText w:val="%5."/>
      <w:lvlJc w:val="left"/>
      <w:pPr>
        <w:ind w:left="3765" w:hanging="360"/>
      </w:pPr>
    </w:lvl>
    <w:lvl w:ilvl="5" w:tplc="0816001B" w:tentative="1">
      <w:start w:val="1"/>
      <w:numFmt w:val="lowerRoman"/>
      <w:lvlText w:val="%6."/>
      <w:lvlJc w:val="right"/>
      <w:pPr>
        <w:ind w:left="4485" w:hanging="180"/>
      </w:pPr>
    </w:lvl>
    <w:lvl w:ilvl="6" w:tplc="0816000F" w:tentative="1">
      <w:start w:val="1"/>
      <w:numFmt w:val="decimal"/>
      <w:lvlText w:val="%7."/>
      <w:lvlJc w:val="left"/>
      <w:pPr>
        <w:ind w:left="5205" w:hanging="360"/>
      </w:pPr>
    </w:lvl>
    <w:lvl w:ilvl="7" w:tplc="08160019" w:tentative="1">
      <w:start w:val="1"/>
      <w:numFmt w:val="lowerLetter"/>
      <w:lvlText w:val="%8."/>
      <w:lvlJc w:val="left"/>
      <w:pPr>
        <w:ind w:left="5925" w:hanging="360"/>
      </w:pPr>
    </w:lvl>
    <w:lvl w:ilvl="8" w:tplc="08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>
    <w:nsid w:val="42601D26"/>
    <w:multiLevelType w:val="hybridMultilevel"/>
    <w:tmpl w:val="BC8AB14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826259"/>
    <w:multiLevelType w:val="hybridMultilevel"/>
    <w:tmpl w:val="97783D5E"/>
    <w:lvl w:ilvl="0" w:tplc="08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>
    <w:nsid w:val="44C618C2"/>
    <w:multiLevelType w:val="hybridMultilevel"/>
    <w:tmpl w:val="FD707EB2"/>
    <w:lvl w:ilvl="0" w:tplc="08160001">
      <w:start w:val="1"/>
      <w:numFmt w:val="bullet"/>
      <w:lvlText w:val=""/>
      <w:lvlJc w:val="left"/>
      <w:pPr>
        <w:ind w:left="2481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320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92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464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36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608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80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52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8241" w:hanging="360"/>
      </w:pPr>
      <w:rPr>
        <w:rFonts w:ascii="Wingdings" w:hAnsi="Wingdings" w:hint="default"/>
      </w:rPr>
    </w:lvl>
  </w:abstractNum>
  <w:abstractNum w:abstractNumId="8">
    <w:nsid w:val="4C66239E"/>
    <w:multiLevelType w:val="hybridMultilevel"/>
    <w:tmpl w:val="479C7AFE"/>
    <w:lvl w:ilvl="0" w:tplc="08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9">
    <w:nsid w:val="55DA5581"/>
    <w:multiLevelType w:val="multilevel"/>
    <w:tmpl w:val="1AD4A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8044DF"/>
    <w:multiLevelType w:val="multilevel"/>
    <w:tmpl w:val="3B6C2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F44896"/>
    <w:multiLevelType w:val="hybridMultilevel"/>
    <w:tmpl w:val="55806E74"/>
    <w:lvl w:ilvl="0" w:tplc="07245286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05" w:hanging="360"/>
      </w:pPr>
    </w:lvl>
    <w:lvl w:ilvl="2" w:tplc="0816001B" w:tentative="1">
      <w:start w:val="1"/>
      <w:numFmt w:val="lowerRoman"/>
      <w:lvlText w:val="%3."/>
      <w:lvlJc w:val="right"/>
      <w:pPr>
        <w:ind w:left="2325" w:hanging="180"/>
      </w:pPr>
    </w:lvl>
    <w:lvl w:ilvl="3" w:tplc="0816000F" w:tentative="1">
      <w:start w:val="1"/>
      <w:numFmt w:val="decimal"/>
      <w:lvlText w:val="%4."/>
      <w:lvlJc w:val="left"/>
      <w:pPr>
        <w:ind w:left="3045" w:hanging="360"/>
      </w:pPr>
    </w:lvl>
    <w:lvl w:ilvl="4" w:tplc="08160019" w:tentative="1">
      <w:start w:val="1"/>
      <w:numFmt w:val="lowerLetter"/>
      <w:lvlText w:val="%5."/>
      <w:lvlJc w:val="left"/>
      <w:pPr>
        <w:ind w:left="3765" w:hanging="360"/>
      </w:pPr>
    </w:lvl>
    <w:lvl w:ilvl="5" w:tplc="0816001B" w:tentative="1">
      <w:start w:val="1"/>
      <w:numFmt w:val="lowerRoman"/>
      <w:lvlText w:val="%6."/>
      <w:lvlJc w:val="right"/>
      <w:pPr>
        <w:ind w:left="4485" w:hanging="180"/>
      </w:pPr>
    </w:lvl>
    <w:lvl w:ilvl="6" w:tplc="0816000F" w:tentative="1">
      <w:start w:val="1"/>
      <w:numFmt w:val="decimal"/>
      <w:lvlText w:val="%7."/>
      <w:lvlJc w:val="left"/>
      <w:pPr>
        <w:ind w:left="5205" w:hanging="360"/>
      </w:pPr>
    </w:lvl>
    <w:lvl w:ilvl="7" w:tplc="08160019" w:tentative="1">
      <w:start w:val="1"/>
      <w:numFmt w:val="lowerLetter"/>
      <w:lvlText w:val="%8."/>
      <w:lvlJc w:val="left"/>
      <w:pPr>
        <w:ind w:left="5925" w:hanging="360"/>
      </w:pPr>
    </w:lvl>
    <w:lvl w:ilvl="8" w:tplc="08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2">
    <w:nsid w:val="619677B7"/>
    <w:multiLevelType w:val="hybridMultilevel"/>
    <w:tmpl w:val="E14CB2C0"/>
    <w:lvl w:ilvl="0" w:tplc="18A00B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847124"/>
    <w:multiLevelType w:val="hybridMultilevel"/>
    <w:tmpl w:val="D5B88A98"/>
    <w:lvl w:ilvl="0" w:tplc="08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5"/>
  </w:num>
  <w:num w:numId="6">
    <w:abstractNumId w:val="12"/>
  </w:num>
  <w:num w:numId="7">
    <w:abstractNumId w:val="9"/>
  </w:num>
  <w:num w:numId="8">
    <w:abstractNumId w:val="1"/>
  </w:num>
  <w:num w:numId="9">
    <w:abstractNumId w:val="4"/>
  </w:num>
  <w:num w:numId="10">
    <w:abstractNumId w:val="11"/>
  </w:num>
  <w:num w:numId="11">
    <w:abstractNumId w:val="3"/>
  </w:num>
  <w:num w:numId="12">
    <w:abstractNumId w:val="7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816"/>
    <w:rsid w:val="00007F45"/>
    <w:rsid w:val="00043D9D"/>
    <w:rsid w:val="00050B07"/>
    <w:rsid w:val="00061491"/>
    <w:rsid w:val="00092C7C"/>
    <w:rsid w:val="000B321F"/>
    <w:rsid w:val="000B5EC3"/>
    <w:rsid w:val="000C073B"/>
    <w:rsid w:val="000C2017"/>
    <w:rsid w:val="000D3D4C"/>
    <w:rsid w:val="000E20A2"/>
    <w:rsid w:val="000E46A7"/>
    <w:rsid w:val="000F07F1"/>
    <w:rsid w:val="000F5A4A"/>
    <w:rsid w:val="0010276E"/>
    <w:rsid w:val="00105758"/>
    <w:rsid w:val="00133459"/>
    <w:rsid w:val="001401B8"/>
    <w:rsid w:val="00146348"/>
    <w:rsid w:val="00146667"/>
    <w:rsid w:val="001554ED"/>
    <w:rsid w:val="001568A3"/>
    <w:rsid w:val="00164996"/>
    <w:rsid w:val="0017076E"/>
    <w:rsid w:val="001725EF"/>
    <w:rsid w:val="00175C70"/>
    <w:rsid w:val="00175EB5"/>
    <w:rsid w:val="00177097"/>
    <w:rsid w:val="00182F4D"/>
    <w:rsid w:val="001861DD"/>
    <w:rsid w:val="00186820"/>
    <w:rsid w:val="001924C0"/>
    <w:rsid w:val="00193B83"/>
    <w:rsid w:val="001B3190"/>
    <w:rsid w:val="001B4965"/>
    <w:rsid w:val="001B4CC9"/>
    <w:rsid w:val="001B5B8A"/>
    <w:rsid w:val="001B711C"/>
    <w:rsid w:val="001E1CE9"/>
    <w:rsid w:val="001F4382"/>
    <w:rsid w:val="00211745"/>
    <w:rsid w:val="00226D54"/>
    <w:rsid w:val="0023050E"/>
    <w:rsid w:val="002506C4"/>
    <w:rsid w:val="0025221A"/>
    <w:rsid w:val="00256A54"/>
    <w:rsid w:val="00256AFD"/>
    <w:rsid w:val="002669A6"/>
    <w:rsid w:val="00270A72"/>
    <w:rsid w:val="00274F1C"/>
    <w:rsid w:val="002758DB"/>
    <w:rsid w:val="002841F5"/>
    <w:rsid w:val="00291972"/>
    <w:rsid w:val="00291F63"/>
    <w:rsid w:val="002A164A"/>
    <w:rsid w:val="002A4316"/>
    <w:rsid w:val="002B456D"/>
    <w:rsid w:val="002B5246"/>
    <w:rsid w:val="002B75C0"/>
    <w:rsid w:val="002C0DE2"/>
    <w:rsid w:val="002C257A"/>
    <w:rsid w:val="002E09F5"/>
    <w:rsid w:val="002E310C"/>
    <w:rsid w:val="002E728D"/>
    <w:rsid w:val="002F18E1"/>
    <w:rsid w:val="002F2BFE"/>
    <w:rsid w:val="0030198B"/>
    <w:rsid w:val="00307AE8"/>
    <w:rsid w:val="0031120C"/>
    <w:rsid w:val="003168BD"/>
    <w:rsid w:val="00324AAB"/>
    <w:rsid w:val="00327CDB"/>
    <w:rsid w:val="0035089F"/>
    <w:rsid w:val="0035179C"/>
    <w:rsid w:val="0035677C"/>
    <w:rsid w:val="003671C8"/>
    <w:rsid w:val="00376A95"/>
    <w:rsid w:val="00381178"/>
    <w:rsid w:val="00381792"/>
    <w:rsid w:val="00381B1F"/>
    <w:rsid w:val="003932AE"/>
    <w:rsid w:val="003A796D"/>
    <w:rsid w:val="003C31B6"/>
    <w:rsid w:val="003C3D01"/>
    <w:rsid w:val="003D06F0"/>
    <w:rsid w:val="003D4257"/>
    <w:rsid w:val="003E4A17"/>
    <w:rsid w:val="00416353"/>
    <w:rsid w:val="00420585"/>
    <w:rsid w:val="0043535D"/>
    <w:rsid w:val="00451983"/>
    <w:rsid w:val="00461FEC"/>
    <w:rsid w:val="004679C2"/>
    <w:rsid w:val="00475884"/>
    <w:rsid w:val="00476F95"/>
    <w:rsid w:val="0048452F"/>
    <w:rsid w:val="004A5715"/>
    <w:rsid w:val="004B6427"/>
    <w:rsid w:val="004D2929"/>
    <w:rsid w:val="004D6F48"/>
    <w:rsid w:val="004F5F16"/>
    <w:rsid w:val="00512816"/>
    <w:rsid w:val="00530887"/>
    <w:rsid w:val="005340CE"/>
    <w:rsid w:val="00545858"/>
    <w:rsid w:val="00547F56"/>
    <w:rsid w:val="005666EB"/>
    <w:rsid w:val="00576D0F"/>
    <w:rsid w:val="00584088"/>
    <w:rsid w:val="00591134"/>
    <w:rsid w:val="005B2460"/>
    <w:rsid w:val="005C6AA2"/>
    <w:rsid w:val="005C6C87"/>
    <w:rsid w:val="005D0628"/>
    <w:rsid w:val="005D1547"/>
    <w:rsid w:val="005D6B00"/>
    <w:rsid w:val="005E6E58"/>
    <w:rsid w:val="005E7A46"/>
    <w:rsid w:val="005F063F"/>
    <w:rsid w:val="005F24B7"/>
    <w:rsid w:val="00606FE3"/>
    <w:rsid w:val="00607D84"/>
    <w:rsid w:val="00611F84"/>
    <w:rsid w:val="006153A0"/>
    <w:rsid w:val="0061771B"/>
    <w:rsid w:val="00632B73"/>
    <w:rsid w:val="006375C4"/>
    <w:rsid w:val="00646A29"/>
    <w:rsid w:val="006715BC"/>
    <w:rsid w:val="00674945"/>
    <w:rsid w:val="00675069"/>
    <w:rsid w:val="0068125E"/>
    <w:rsid w:val="0068528B"/>
    <w:rsid w:val="00693643"/>
    <w:rsid w:val="00694833"/>
    <w:rsid w:val="00697E88"/>
    <w:rsid w:val="006B1AEA"/>
    <w:rsid w:val="006B387B"/>
    <w:rsid w:val="006B7708"/>
    <w:rsid w:val="006C1E4A"/>
    <w:rsid w:val="006C4528"/>
    <w:rsid w:val="006E0041"/>
    <w:rsid w:val="006E7710"/>
    <w:rsid w:val="006F2810"/>
    <w:rsid w:val="00702596"/>
    <w:rsid w:val="007037D6"/>
    <w:rsid w:val="00715C40"/>
    <w:rsid w:val="007179CC"/>
    <w:rsid w:val="00727560"/>
    <w:rsid w:val="007339D0"/>
    <w:rsid w:val="007407F5"/>
    <w:rsid w:val="0074362F"/>
    <w:rsid w:val="00771D7E"/>
    <w:rsid w:val="00772116"/>
    <w:rsid w:val="007800CD"/>
    <w:rsid w:val="00782C2F"/>
    <w:rsid w:val="00785B46"/>
    <w:rsid w:val="0078699E"/>
    <w:rsid w:val="007A68DB"/>
    <w:rsid w:val="007B50E1"/>
    <w:rsid w:val="007C0D14"/>
    <w:rsid w:val="007C5CB0"/>
    <w:rsid w:val="007C7B42"/>
    <w:rsid w:val="007D5A87"/>
    <w:rsid w:val="007F01C3"/>
    <w:rsid w:val="007F02B2"/>
    <w:rsid w:val="00816094"/>
    <w:rsid w:val="008169DE"/>
    <w:rsid w:val="008170FA"/>
    <w:rsid w:val="00823197"/>
    <w:rsid w:val="00826A0F"/>
    <w:rsid w:val="008375C5"/>
    <w:rsid w:val="00844174"/>
    <w:rsid w:val="00846263"/>
    <w:rsid w:val="008539B7"/>
    <w:rsid w:val="00855789"/>
    <w:rsid w:val="0085712B"/>
    <w:rsid w:val="008610BF"/>
    <w:rsid w:val="00867CD5"/>
    <w:rsid w:val="00892208"/>
    <w:rsid w:val="00893F70"/>
    <w:rsid w:val="008A34FB"/>
    <w:rsid w:val="008B6992"/>
    <w:rsid w:val="008C34C4"/>
    <w:rsid w:val="008E4358"/>
    <w:rsid w:val="008F1295"/>
    <w:rsid w:val="008F4F7B"/>
    <w:rsid w:val="008F6743"/>
    <w:rsid w:val="00905816"/>
    <w:rsid w:val="009162E1"/>
    <w:rsid w:val="00927DB4"/>
    <w:rsid w:val="00931EB8"/>
    <w:rsid w:val="00954694"/>
    <w:rsid w:val="00961189"/>
    <w:rsid w:val="0096474A"/>
    <w:rsid w:val="009742C1"/>
    <w:rsid w:val="00976296"/>
    <w:rsid w:val="00990BDE"/>
    <w:rsid w:val="009A7417"/>
    <w:rsid w:val="009C475D"/>
    <w:rsid w:val="009D07BF"/>
    <w:rsid w:val="009D266D"/>
    <w:rsid w:val="009D58F7"/>
    <w:rsid w:val="009D6248"/>
    <w:rsid w:val="009E0A18"/>
    <w:rsid w:val="009E6487"/>
    <w:rsid w:val="009F6073"/>
    <w:rsid w:val="00A06AA3"/>
    <w:rsid w:val="00A13B1E"/>
    <w:rsid w:val="00A25E3A"/>
    <w:rsid w:val="00A310F3"/>
    <w:rsid w:val="00A35722"/>
    <w:rsid w:val="00A55F06"/>
    <w:rsid w:val="00A633B4"/>
    <w:rsid w:val="00A642F1"/>
    <w:rsid w:val="00A64DB8"/>
    <w:rsid w:val="00A6512B"/>
    <w:rsid w:val="00A70880"/>
    <w:rsid w:val="00A77E5E"/>
    <w:rsid w:val="00AC2609"/>
    <w:rsid w:val="00AC50C9"/>
    <w:rsid w:val="00AD03E5"/>
    <w:rsid w:val="00AE340D"/>
    <w:rsid w:val="00AE4576"/>
    <w:rsid w:val="00AF6936"/>
    <w:rsid w:val="00B06E7A"/>
    <w:rsid w:val="00B077ED"/>
    <w:rsid w:val="00B169DE"/>
    <w:rsid w:val="00B2062B"/>
    <w:rsid w:val="00B20FAC"/>
    <w:rsid w:val="00B2216F"/>
    <w:rsid w:val="00B344FB"/>
    <w:rsid w:val="00B36175"/>
    <w:rsid w:val="00B40F5A"/>
    <w:rsid w:val="00B4624C"/>
    <w:rsid w:val="00B5236A"/>
    <w:rsid w:val="00B5556E"/>
    <w:rsid w:val="00B62B24"/>
    <w:rsid w:val="00B77FB4"/>
    <w:rsid w:val="00BA149E"/>
    <w:rsid w:val="00BB43BA"/>
    <w:rsid w:val="00BB6D10"/>
    <w:rsid w:val="00BC34D2"/>
    <w:rsid w:val="00BD14A3"/>
    <w:rsid w:val="00BD39F5"/>
    <w:rsid w:val="00BE04F2"/>
    <w:rsid w:val="00BE26A8"/>
    <w:rsid w:val="00C2117B"/>
    <w:rsid w:val="00C22A02"/>
    <w:rsid w:val="00C44AD6"/>
    <w:rsid w:val="00C52B25"/>
    <w:rsid w:val="00C62C85"/>
    <w:rsid w:val="00C9322B"/>
    <w:rsid w:val="00C93E50"/>
    <w:rsid w:val="00CB1F3D"/>
    <w:rsid w:val="00CB7139"/>
    <w:rsid w:val="00CC0F62"/>
    <w:rsid w:val="00CC115B"/>
    <w:rsid w:val="00CC3626"/>
    <w:rsid w:val="00CC386B"/>
    <w:rsid w:val="00CC404E"/>
    <w:rsid w:val="00CC7118"/>
    <w:rsid w:val="00CD6410"/>
    <w:rsid w:val="00CE14F0"/>
    <w:rsid w:val="00CF5298"/>
    <w:rsid w:val="00D0023F"/>
    <w:rsid w:val="00D0492B"/>
    <w:rsid w:val="00D36592"/>
    <w:rsid w:val="00D42B31"/>
    <w:rsid w:val="00D94ECB"/>
    <w:rsid w:val="00D9648E"/>
    <w:rsid w:val="00D96C78"/>
    <w:rsid w:val="00DD7670"/>
    <w:rsid w:val="00DF3FBE"/>
    <w:rsid w:val="00E05DC8"/>
    <w:rsid w:val="00E21599"/>
    <w:rsid w:val="00E24C53"/>
    <w:rsid w:val="00E260A2"/>
    <w:rsid w:val="00E3283A"/>
    <w:rsid w:val="00E33C40"/>
    <w:rsid w:val="00E44EF8"/>
    <w:rsid w:val="00E60FC7"/>
    <w:rsid w:val="00E93A33"/>
    <w:rsid w:val="00EB05A7"/>
    <w:rsid w:val="00EB180F"/>
    <w:rsid w:val="00EB347F"/>
    <w:rsid w:val="00EB7F63"/>
    <w:rsid w:val="00ED3421"/>
    <w:rsid w:val="00EE1B9E"/>
    <w:rsid w:val="00EE2219"/>
    <w:rsid w:val="00EE6E8A"/>
    <w:rsid w:val="00EF41DC"/>
    <w:rsid w:val="00EF4626"/>
    <w:rsid w:val="00F0654E"/>
    <w:rsid w:val="00F254FB"/>
    <w:rsid w:val="00F36DD2"/>
    <w:rsid w:val="00F51C93"/>
    <w:rsid w:val="00F572C7"/>
    <w:rsid w:val="00F62A37"/>
    <w:rsid w:val="00F67030"/>
    <w:rsid w:val="00F80AFA"/>
    <w:rsid w:val="00F93102"/>
    <w:rsid w:val="00FB4C40"/>
    <w:rsid w:val="00FC4BAF"/>
    <w:rsid w:val="00FD708A"/>
    <w:rsid w:val="00FE5609"/>
    <w:rsid w:val="00FE6E1A"/>
    <w:rsid w:val="00FF6D83"/>
    <w:rsid w:val="00FF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0C07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arcter"/>
    <w:uiPriority w:val="1"/>
    <w:qFormat/>
    <w:rsid w:val="00905816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905816"/>
    <w:rPr>
      <w:rFonts w:eastAsiaTheme="minorEastAsia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905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0581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291F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91F63"/>
  </w:style>
  <w:style w:type="paragraph" w:styleId="Rodap">
    <w:name w:val="footer"/>
    <w:basedOn w:val="Normal"/>
    <w:link w:val="RodapCarcter"/>
    <w:uiPriority w:val="99"/>
    <w:unhideWhenUsed/>
    <w:rsid w:val="00291F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91F63"/>
  </w:style>
  <w:style w:type="table" w:styleId="Tabelacomgrelha">
    <w:name w:val="Table Grid"/>
    <w:basedOn w:val="Tabelanormal"/>
    <w:uiPriority w:val="59"/>
    <w:rsid w:val="00291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91F63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1B4CC9"/>
    <w:rPr>
      <w:color w:val="0000FF" w:themeColor="hyperlink"/>
      <w:u w:val="single"/>
    </w:rPr>
  </w:style>
  <w:style w:type="character" w:styleId="Nmerodepgina">
    <w:name w:val="page number"/>
    <w:basedOn w:val="Tipodeletrapredefinidodopargrafo"/>
    <w:uiPriority w:val="99"/>
    <w:unhideWhenUsed/>
    <w:rsid w:val="000C073B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0C07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unhideWhenUsed/>
    <w:qFormat/>
    <w:rsid w:val="000C073B"/>
    <w:pPr>
      <w:outlineLvl w:val="9"/>
    </w:pPr>
    <w:rPr>
      <w:lang w:eastAsia="pt-PT"/>
    </w:rPr>
  </w:style>
  <w:style w:type="paragraph" w:styleId="ndice1">
    <w:name w:val="toc 1"/>
    <w:basedOn w:val="Normal"/>
    <w:next w:val="Normal"/>
    <w:autoRedefine/>
    <w:uiPriority w:val="39"/>
    <w:unhideWhenUsed/>
    <w:rsid w:val="00A25E3A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ndice2">
    <w:name w:val="toc 2"/>
    <w:basedOn w:val="Normal"/>
    <w:next w:val="Normal"/>
    <w:autoRedefine/>
    <w:uiPriority w:val="39"/>
    <w:unhideWhenUsed/>
    <w:rsid w:val="00A25E3A"/>
    <w:pPr>
      <w:spacing w:before="240" w:after="0"/>
    </w:pPr>
    <w:rPr>
      <w:b/>
      <w:bC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unhideWhenUsed/>
    <w:rsid w:val="00A25E3A"/>
    <w:pPr>
      <w:spacing w:after="0"/>
      <w:ind w:left="220"/>
    </w:pPr>
    <w:rPr>
      <w:sz w:val="20"/>
      <w:szCs w:val="20"/>
    </w:rPr>
  </w:style>
  <w:style w:type="paragraph" w:styleId="ndice4">
    <w:name w:val="toc 4"/>
    <w:basedOn w:val="Normal"/>
    <w:next w:val="Normal"/>
    <w:autoRedefine/>
    <w:uiPriority w:val="39"/>
    <w:unhideWhenUsed/>
    <w:rsid w:val="00A25E3A"/>
    <w:pPr>
      <w:spacing w:after="0"/>
      <w:ind w:left="440"/>
    </w:pPr>
    <w:rPr>
      <w:sz w:val="20"/>
      <w:szCs w:val="20"/>
    </w:rPr>
  </w:style>
  <w:style w:type="paragraph" w:styleId="ndice5">
    <w:name w:val="toc 5"/>
    <w:basedOn w:val="Normal"/>
    <w:next w:val="Normal"/>
    <w:autoRedefine/>
    <w:uiPriority w:val="39"/>
    <w:unhideWhenUsed/>
    <w:rsid w:val="00A25E3A"/>
    <w:pPr>
      <w:spacing w:after="0"/>
      <w:ind w:left="660"/>
    </w:pPr>
    <w:rPr>
      <w:sz w:val="20"/>
      <w:szCs w:val="20"/>
    </w:rPr>
  </w:style>
  <w:style w:type="paragraph" w:styleId="ndice6">
    <w:name w:val="toc 6"/>
    <w:basedOn w:val="Normal"/>
    <w:next w:val="Normal"/>
    <w:autoRedefine/>
    <w:uiPriority w:val="39"/>
    <w:unhideWhenUsed/>
    <w:rsid w:val="00A25E3A"/>
    <w:pPr>
      <w:spacing w:after="0"/>
      <w:ind w:left="880"/>
    </w:pPr>
    <w:rPr>
      <w:sz w:val="20"/>
      <w:szCs w:val="20"/>
    </w:rPr>
  </w:style>
  <w:style w:type="paragraph" w:styleId="ndice7">
    <w:name w:val="toc 7"/>
    <w:basedOn w:val="Normal"/>
    <w:next w:val="Normal"/>
    <w:autoRedefine/>
    <w:uiPriority w:val="39"/>
    <w:unhideWhenUsed/>
    <w:rsid w:val="00A25E3A"/>
    <w:pPr>
      <w:spacing w:after="0"/>
      <w:ind w:left="1100"/>
    </w:pPr>
    <w:rPr>
      <w:sz w:val="20"/>
      <w:szCs w:val="20"/>
    </w:rPr>
  </w:style>
  <w:style w:type="paragraph" w:styleId="ndice8">
    <w:name w:val="toc 8"/>
    <w:basedOn w:val="Normal"/>
    <w:next w:val="Normal"/>
    <w:autoRedefine/>
    <w:uiPriority w:val="39"/>
    <w:unhideWhenUsed/>
    <w:rsid w:val="00A25E3A"/>
    <w:pPr>
      <w:spacing w:after="0"/>
      <w:ind w:left="1320"/>
    </w:pPr>
    <w:rPr>
      <w:sz w:val="20"/>
      <w:szCs w:val="20"/>
    </w:rPr>
  </w:style>
  <w:style w:type="paragraph" w:styleId="ndice9">
    <w:name w:val="toc 9"/>
    <w:basedOn w:val="Normal"/>
    <w:next w:val="Normal"/>
    <w:autoRedefine/>
    <w:uiPriority w:val="39"/>
    <w:unhideWhenUsed/>
    <w:rsid w:val="00A25E3A"/>
    <w:pPr>
      <w:spacing w:after="0"/>
      <w:ind w:left="1540"/>
    </w:pPr>
    <w:rPr>
      <w:sz w:val="20"/>
      <w:szCs w:val="20"/>
    </w:rPr>
  </w:style>
  <w:style w:type="character" w:customStyle="1" w:styleId="textocinza111">
    <w:name w:val="textocinza111"/>
    <w:basedOn w:val="Tipodeletrapredefinidodopargrafo"/>
    <w:uiPriority w:val="99"/>
    <w:rsid w:val="004679C2"/>
  </w:style>
  <w:style w:type="paragraph" w:customStyle="1" w:styleId="Default">
    <w:name w:val="Default"/>
    <w:rsid w:val="004679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Tipodeletrapredefinidodopargrafo"/>
    <w:rsid w:val="000D3D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0C07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arcter"/>
    <w:uiPriority w:val="1"/>
    <w:qFormat/>
    <w:rsid w:val="00905816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905816"/>
    <w:rPr>
      <w:rFonts w:eastAsiaTheme="minorEastAsia"/>
      <w:lang w:eastAsia="pt-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905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0581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291F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91F63"/>
  </w:style>
  <w:style w:type="paragraph" w:styleId="Rodap">
    <w:name w:val="footer"/>
    <w:basedOn w:val="Normal"/>
    <w:link w:val="RodapCarcter"/>
    <w:uiPriority w:val="99"/>
    <w:unhideWhenUsed/>
    <w:rsid w:val="00291F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91F63"/>
  </w:style>
  <w:style w:type="table" w:styleId="Tabelacomgrelha">
    <w:name w:val="Table Grid"/>
    <w:basedOn w:val="Tabelanormal"/>
    <w:uiPriority w:val="59"/>
    <w:rsid w:val="00291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291F63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1B4CC9"/>
    <w:rPr>
      <w:color w:val="0000FF" w:themeColor="hyperlink"/>
      <w:u w:val="single"/>
    </w:rPr>
  </w:style>
  <w:style w:type="character" w:styleId="Nmerodepgina">
    <w:name w:val="page number"/>
    <w:basedOn w:val="Tipodeletrapredefinidodopargrafo"/>
    <w:uiPriority w:val="99"/>
    <w:unhideWhenUsed/>
    <w:rsid w:val="000C073B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0C07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unhideWhenUsed/>
    <w:qFormat/>
    <w:rsid w:val="000C073B"/>
    <w:pPr>
      <w:outlineLvl w:val="9"/>
    </w:pPr>
    <w:rPr>
      <w:lang w:eastAsia="pt-PT"/>
    </w:rPr>
  </w:style>
  <w:style w:type="paragraph" w:styleId="ndice1">
    <w:name w:val="toc 1"/>
    <w:basedOn w:val="Normal"/>
    <w:next w:val="Normal"/>
    <w:autoRedefine/>
    <w:uiPriority w:val="39"/>
    <w:unhideWhenUsed/>
    <w:rsid w:val="00A25E3A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ndice2">
    <w:name w:val="toc 2"/>
    <w:basedOn w:val="Normal"/>
    <w:next w:val="Normal"/>
    <w:autoRedefine/>
    <w:uiPriority w:val="39"/>
    <w:unhideWhenUsed/>
    <w:rsid w:val="00A25E3A"/>
    <w:pPr>
      <w:spacing w:before="240" w:after="0"/>
    </w:pPr>
    <w:rPr>
      <w:b/>
      <w:bC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unhideWhenUsed/>
    <w:rsid w:val="00A25E3A"/>
    <w:pPr>
      <w:spacing w:after="0"/>
      <w:ind w:left="220"/>
    </w:pPr>
    <w:rPr>
      <w:sz w:val="20"/>
      <w:szCs w:val="20"/>
    </w:rPr>
  </w:style>
  <w:style w:type="paragraph" w:styleId="ndice4">
    <w:name w:val="toc 4"/>
    <w:basedOn w:val="Normal"/>
    <w:next w:val="Normal"/>
    <w:autoRedefine/>
    <w:uiPriority w:val="39"/>
    <w:unhideWhenUsed/>
    <w:rsid w:val="00A25E3A"/>
    <w:pPr>
      <w:spacing w:after="0"/>
      <w:ind w:left="440"/>
    </w:pPr>
    <w:rPr>
      <w:sz w:val="20"/>
      <w:szCs w:val="20"/>
    </w:rPr>
  </w:style>
  <w:style w:type="paragraph" w:styleId="ndice5">
    <w:name w:val="toc 5"/>
    <w:basedOn w:val="Normal"/>
    <w:next w:val="Normal"/>
    <w:autoRedefine/>
    <w:uiPriority w:val="39"/>
    <w:unhideWhenUsed/>
    <w:rsid w:val="00A25E3A"/>
    <w:pPr>
      <w:spacing w:after="0"/>
      <w:ind w:left="660"/>
    </w:pPr>
    <w:rPr>
      <w:sz w:val="20"/>
      <w:szCs w:val="20"/>
    </w:rPr>
  </w:style>
  <w:style w:type="paragraph" w:styleId="ndice6">
    <w:name w:val="toc 6"/>
    <w:basedOn w:val="Normal"/>
    <w:next w:val="Normal"/>
    <w:autoRedefine/>
    <w:uiPriority w:val="39"/>
    <w:unhideWhenUsed/>
    <w:rsid w:val="00A25E3A"/>
    <w:pPr>
      <w:spacing w:after="0"/>
      <w:ind w:left="880"/>
    </w:pPr>
    <w:rPr>
      <w:sz w:val="20"/>
      <w:szCs w:val="20"/>
    </w:rPr>
  </w:style>
  <w:style w:type="paragraph" w:styleId="ndice7">
    <w:name w:val="toc 7"/>
    <w:basedOn w:val="Normal"/>
    <w:next w:val="Normal"/>
    <w:autoRedefine/>
    <w:uiPriority w:val="39"/>
    <w:unhideWhenUsed/>
    <w:rsid w:val="00A25E3A"/>
    <w:pPr>
      <w:spacing w:after="0"/>
      <w:ind w:left="1100"/>
    </w:pPr>
    <w:rPr>
      <w:sz w:val="20"/>
      <w:szCs w:val="20"/>
    </w:rPr>
  </w:style>
  <w:style w:type="paragraph" w:styleId="ndice8">
    <w:name w:val="toc 8"/>
    <w:basedOn w:val="Normal"/>
    <w:next w:val="Normal"/>
    <w:autoRedefine/>
    <w:uiPriority w:val="39"/>
    <w:unhideWhenUsed/>
    <w:rsid w:val="00A25E3A"/>
    <w:pPr>
      <w:spacing w:after="0"/>
      <w:ind w:left="1320"/>
    </w:pPr>
    <w:rPr>
      <w:sz w:val="20"/>
      <w:szCs w:val="20"/>
    </w:rPr>
  </w:style>
  <w:style w:type="paragraph" w:styleId="ndice9">
    <w:name w:val="toc 9"/>
    <w:basedOn w:val="Normal"/>
    <w:next w:val="Normal"/>
    <w:autoRedefine/>
    <w:uiPriority w:val="39"/>
    <w:unhideWhenUsed/>
    <w:rsid w:val="00A25E3A"/>
    <w:pPr>
      <w:spacing w:after="0"/>
      <w:ind w:left="1540"/>
    </w:pPr>
    <w:rPr>
      <w:sz w:val="20"/>
      <w:szCs w:val="20"/>
    </w:rPr>
  </w:style>
  <w:style w:type="character" w:customStyle="1" w:styleId="textocinza111">
    <w:name w:val="textocinza111"/>
    <w:basedOn w:val="Tipodeletrapredefinidodopargrafo"/>
    <w:uiPriority w:val="99"/>
    <w:rsid w:val="004679C2"/>
  </w:style>
  <w:style w:type="paragraph" w:customStyle="1" w:styleId="Default">
    <w:name w:val="Default"/>
    <w:rsid w:val="004679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Tipodeletrapredefinidodopargrafo"/>
    <w:rsid w:val="000D3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15551-AF7D-45CA-8053-489E5D533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427</Words>
  <Characters>2312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Jéssica Costa</cp:lastModifiedBy>
  <cp:revision>9</cp:revision>
  <dcterms:created xsi:type="dcterms:W3CDTF">2014-03-24T18:09:00Z</dcterms:created>
  <dcterms:modified xsi:type="dcterms:W3CDTF">2014-03-24T23:35:00Z</dcterms:modified>
</cp:coreProperties>
</file>