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E60" w:rsidRDefault="00462706" w:rsidP="00207830">
      <w:r>
        <w:rPr>
          <w:noProof/>
        </w:rPr>
        <w:pict>
          <v:rect id="Rectângulo 54" o:spid="_x0000_s1026" style="position:absolute;left:0;text-align:left;margin-left:.25pt;margin-top:496.7pt;width:395.7pt;height:64.25pt;z-index:251654656;visibility:visible;mso-position-horizontal-relative:margin;mso-position-vertical-relative:margin" o:allowincell="f" stroked="f">
            <v:textbox>
              <w:txbxContent>
                <w:p w:rsidR="00784D96" w:rsidRPr="00EE7A31" w:rsidRDefault="00784D96" w:rsidP="00A60E86">
                  <w:pPr>
                    <w:jc w:val="right"/>
                    <w:rPr>
                      <w:color w:val="365F91"/>
                    </w:rPr>
                  </w:pPr>
                  <w:r w:rsidRPr="00A60E86">
                    <w:rPr>
                      <w:i/>
                      <w:iCs/>
                    </w:rPr>
                    <w:t>Data de Publicação:</w:t>
                  </w:r>
                  <w:r>
                    <w:t xml:space="preserve"> 08-08-2011</w:t>
                  </w:r>
                </w:p>
              </w:txbxContent>
            </v:textbox>
            <w10:wrap anchorx="margin" anchory="margin"/>
          </v:rect>
        </w:pict>
      </w:r>
      <w:r>
        <w:rPr>
          <w:noProof/>
        </w:rPr>
        <w:pict>
          <v:rect id="Rectângulo 89" o:spid="_x0000_s1027" style="position:absolute;left:0;text-align:left;margin-left:0;margin-top:145.95pt;width:384pt;height:420.95pt;z-index:251656704;visibility:visible;mso-position-horizontal-relative:margin;mso-position-vertical-relative:page;v-text-anchor:middle" o:allowincell="f" filled="f" stroked="f">
            <v:textbox>
              <w:txbxContent>
                <w:p w:rsidR="00784D96" w:rsidRPr="00CD3064" w:rsidRDefault="00784D96" w:rsidP="00207830">
                  <w:pPr>
                    <w:pStyle w:val="Ttulo"/>
                  </w:pPr>
                  <w:r>
                    <w:t>Relatório Final</w:t>
                  </w:r>
                </w:p>
                <w:p w:rsidR="00784D96" w:rsidRPr="00DA1022" w:rsidRDefault="00784D96" w:rsidP="00207830">
                  <w:pPr>
                    <w:rPr>
                      <w:i/>
                      <w:iCs/>
                    </w:rPr>
                  </w:pPr>
                  <w:r>
                    <w:rPr>
                      <w:i/>
                      <w:iCs/>
                    </w:rPr>
                    <w:t>Prestação de Contas e Obrigações Fiscais</w:t>
                  </w:r>
                </w:p>
                <w:p w:rsidR="00784D96" w:rsidRDefault="00784D96" w:rsidP="00207830"/>
                <w:p w:rsidR="00784D96" w:rsidRDefault="00784D96" w:rsidP="005348CA">
                  <w:r>
                    <w:t>No âmbito da unidade curricular de Simulação Empresarial, este documento tem como principal objectivo o relato do encerramento e prestação de contas relativas ao exercício de 2010, durante o período correspondente ao exercício económico.</w:t>
                  </w:r>
                </w:p>
                <w:p w:rsidR="00784D96" w:rsidRPr="0066311D" w:rsidRDefault="00784D96" w:rsidP="005348CA">
                  <w:r w:rsidRPr="0066311D">
                    <w:t xml:space="preserve">Através do presente relatório, vem a Gerência da empresa, dar conhecimento, de alguns aspectos que considera mais relevantes e relacionados com a actividade desenvolvida pela </w:t>
                  </w:r>
                  <w:r>
                    <w:t>TransArrasa,</w:t>
                  </w:r>
                  <w:r w:rsidRPr="0066311D">
                    <w:t xml:space="preserve"> Lda. </w:t>
                  </w:r>
                  <w:r>
                    <w:t>No decorrer d</w:t>
                  </w:r>
                  <w:r w:rsidRPr="0066311D">
                    <w:t xml:space="preserve">o </w:t>
                  </w:r>
                  <w:r>
                    <w:t xml:space="preserve">ano de </w:t>
                  </w:r>
                  <w:r w:rsidRPr="0066311D">
                    <w:t>20</w:t>
                  </w:r>
                  <w:r>
                    <w:t>1</w:t>
                  </w:r>
                  <w:r w:rsidRPr="0066311D">
                    <w:t>0</w:t>
                  </w:r>
                  <w:r>
                    <w:t>.</w:t>
                  </w:r>
                </w:p>
                <w:p w:rsidR="00784D96" w:rsidRDefault="00784D96" w:rsidP="00207830"/>
                <w:p w:rsidR="00784D96" w:rsidRPr="00A60E86" w:rsidRDefault="00784D96" w:rsidP="00A60E86">
                  <w:pPr>
                    <w:pStyle w:val="SemEspaamento"/>
                    <w:jc w:val="center"/>
                    <w:rPr>
                      <w:i/>
                      <w:iCs/>
                    </w:rPr>
                  </w:pPr>
                </w:p>
              </w:txbxContent>
            </v:textbox>
            <w10:wrap anchorx="margin" anchory="page"/>
          </v:rect>
        </w:pict>
      </w:r>
      <w:r w:rsidR="00435E60">
        <w:tab/>
      </w:r>
      <w:r>
        <w:rPr>
          <w:noProof/>
        </w:rPr>
        <w:pict>
          <v:group id="Grupo 1" o:spid="_x0000_s1028" style="position:absolute;left:0;text-align:left;margin-left:447.25pt;margin-top:0;width:139.7pt;height:842.4pt;z-index:251657728;mso-position-horizontal-relative:page;mso-position-vertical:center;mso-position-vertical-relative:page" coordsize="17742,106984">
            <v:group id="Group 77" o:spid="_x0000_s1029" style="position:absolute;left:3089;width:14653;height:106984" coordorigin="6022,8835" coordsize="2310,16114">
              <v:rect id="Rectangle 78" o:spid="_x0000_s1030" style="position:absolute;left:6676;top:8835;width:1512;height:16114;visibility:visible" fillcolor="#c2d5ff" strokecolor="#92cddc" strokeweight="1pt">
                <v:fill color2="#c2d5ff" rotate="t" angle="135" colors="0 #c2d5ff;9830f #c2d5ff;.375 #a5c2ff;.5 #84aeff;.625 #a5c2ff;55706f #c2d5ff;1 #c2d5ff" focus="100%" type="gradient"/>
                <v:shadow on="t" color="#205867" opacity=".5" offset="1pt"/>
              </v:rect>
              <v:shapetype id="_x0000_t32" coordsize="21600,21600" o:spt="32" o:oned="t" path="m,l21600,21600e" filled="f">
                <v:path arrowok="t" fillok="f" o:connecttype="none"/>
                <o:lock v:ext="edit" shapetype="t"/>
              </v:shapetype>
              <v:shape id="AutoShape 79" o:spid="_x0000_s1031" type="#_x0000_t32" style="position:absolute;left:6359;top:8835;width:0;height:16114;visibility:visible" o:connectortype="straight" strokecolor="#92cddc" strokeweight="1pt">
                <v:shadow on="t" color="#205867" opacity=".5" offset="1pt"/>
              </v:shape>
              <v:shape id="AutoShape 80" o:spid="_x0000_s1032" type="#_x0000_t32" style="position:absolute;left:8332;top:8835;width:0;height:16111;visibility:visible" o:connectortype="straight" strokecolor="#92cddc" strokeweight="1pt">
                <v:shadow on="t" color="#205867" opacity=".5" offset="1pt"/>
              </v:shape>
              <v:shape id="AutoShape 81" o:spid="_x0000_s1033" type="#_x0000_t32" style="position:absolute;left:6587;top:8835;width:0;height:16114;visibility:visible" o:connectortype="straight" strokecolor="#92cddc" strokeweight="1pt">
                <v:shadow on="t" color="#205867" opacity=".5" offset="1pt"/>
              </v:shape>
              <v:shape id="AutoShape 82" o:spid="_x0000_s1034" type="#_x0000_t32" style="position:absolute;left:6022;top:8835;width:0;height:16109;visibility:visible" o:connectortype="straight" strokecolor="#92cddc" strokeweight="1pt">
                <v:shadow on="t" color="#205867" opacity=".5" offset="1pt"/>
              </v:shape>
            </v:group>
            <v:oval id="Oval 83" o:spid="_x0000_s1035" style="position:absolute;top:79453;width:11018;height:10713;visibility:visible" fillcolor="#c2d5ff" strokecolor="#92cddc" strokeweight="1pt">
              <v:fill color2="#c2d5ff" rotate="t" angle="135" colors="0 #c2d5ff;9830f #c2d5ff;.375 #a5c2ff;.5 #84aeff;.625 #a5c2ff;55706f #c2d5ff;1 #c2d5ff" focus="100%" type="gradient"/>
              <v:shadow on="t" color="#205867" opacity=".5" offset="1pt"/>
            </v:oval>
            <v:oval id="Oval 85" o:spid="_x0000_s1036" style="position:absolute;left:2594;top:93787;width:1884;height:1924;flip:x;visibility:visible" fillcolor="#c2d5ff" strokecolor="#92cddc" strokeweight="1pt">
              <v:fill color2="#c2d5ff" rotate="t" angle="135" colors="0 #c2d5ff;9830f #c2d5ff;.375 #a5c2ff;.5 #84aeff;.625 #a5c2ff;55706f #c2d5ff;1 #c2d5ff" focus="100%" type="gradient"/>
              <v:shadow on="t" color="#205867" opacity=".5" offset="1pt"/>
            </v:oval>
            <w10:wrap anchorx="page" anchory="page"/>
          </v:group>
        </w:pict>
      </w:r>
      <w:r>
        <w:rPr>
          <w:noProof/>
        </w:rPr>
        <w:pict>
          <v:rect id="Rectangle 13" o:spid="_x0000_s1037" style="position:absolute;left:0;text-align:left;margin-left:0;margin-top:0;width:357.2pt;height:64.25pt;z-index:251655680;visibility:visible;mso-position-horizontal:left;mso-position-horizontal-relative:margin;mso-position-vertical:bottom;mso-position-vertical-relative:margin" o:allowincell="f" stroked="f">
            <v:textbox>
              <w:txbxContent>
                <w:p w:rsidR="00784D96" w:rsidRPr="00EE7A31" w:rsidRDefault="00312E4C" w:rsidP="00A60E86">
                  <w:pPr>
                    <w:pStyle w:val="barralateraldiscreta"/>
                    <w:ind w:firstLine="0"/>
                    <w:rPr>
                      <w:i/>
                      <w:iCs/>
                      <w:color w:val="365F91"/>
                      <w:sz w:val="20"/>
                      <w:szCs w:val="20"/>
                    </w:rPr>
                  </w:pPr>
                  <w:r>
                    <w:rPr>
                      <w:i/>
                      <w:iCs/>
                      <w:color w:val="365F91"/>
                      <w:sz w:val="24"/>
                      <w:szCs w:val="24"/>
                    </w:rPr>
                    <w:t>Nome</w:t>
                  </w:r>
                  <w:r w:rsidR="00784D96" w:rsidRPr="00EE7A31">
                    <w:rPr>
                      <w:i/>
                      <w:iCs/>
                      <w:color w:val="365F91"/>
                      <w:sz w:val="24"/>
                      <w:szCs w:val="24"/>
                    </w:rPr>
                    <w:t xml:space="preserve"> </w:t>
                  </w:r>
                  <w:r w:rsidR="00784D96" w:rsidRPr="00EE7A31">
                    <w:rPr>
                      <w:i/>
                      <w:iCs/>
                      <w:color w:val="365F91"/>
                      <w:sz w:val="20"/>
                      <w:szCs w:val="20"/>
                    </w:rPr>
                    <w:t xml:space="preserve">– </w:t>
                  </w:r>
                  <w:r w:rsidR="00784D96" w:rsidRPr="00EE7A31">
                    <w:rPr>
                      <w:b w:val="0"/>
                      <w:bCs w:val="0"/>
                      <w:color w:val="365F91"/>
                      <w:sz w:val="20"/>
                      <w:szCs w:val="20"/>
                    </w:rPr>
                    <w:t>N.º de Aluno</w:t>
                  </w:r>
                  <w:r w:rsidR="00784D96" w:rsidRPr="00EE7A31">
                    <w:rPr>
                      <w:i/>
                      <w:iCs/>
                      <w:color w:val="365F91"/>
                      <w:sz w:val="20"/>
                      <w:szCs w:val="20"/>
                    </w:rPr>
                    <w:t xml:space="preserve">: </w:t>
                  </w:r>
                </w:p>
                <w:p w:rsidR="00784D96" w:rsidRPr="00EE7A31" w:rsidRDefault="00312E4C" w:rsidP="00A60E86">
                  <w:pPr>
                    <w:pStyle w:val="barralateraldiscreta"/>
                    <w:ind w:firstLine="0"/>
                    <w:rPr>
                      <w:i/>
                      <w:iCs/>
                      <w:color w:val="365F91"/>
                      <w:sz w:val="20"/>
                      <w:szCs w:val="20"/>
                    </w:rPr>
                  </w:pPr>
                  <w:r>
                    <w:rPr>
                      <w:i/>
                      <w:iCs/>
                      <w:color w:val="365F91"/>
                      <w:sz w:val="24"/>
                      <w:szCs w:val="24"/>
                    </w:rPr>
                    <w:t>Nome</w:t>
                  </w:r>
                  <w:r w:rsidR="00784D96" w:rsidRPr="00EE7A31">
                    <w:rPr>
                      <w:i/>
                      <w:iCs/>
                      <w:color w:val="365F91"/>
                      <w:sz w:val="24"/>
                      <w:szCs w:val="24"/>
                    </w:rPr>
                    <w:t xml:space="preserve"> </w:t>
                  </w:r>
                  <w:r w:rsidR="00784D96" w:rsidRPr="00EE7A31">
                    <w:rPr>
                      <w:i/>
                      <w:iCs/>
                      <w:color w:val="365F91"/>
                      <w:sz w:val="20"/>
                      <w:szCs w:val="20"/>
                    </w:rPr>
                    <w:t xml:space="preserve">– </w:t>
                  </w:r>
                  <w:r w:rsidR="00784D96" w:rsidRPr="00EE7A31">
                    <w:rPr>
                      <w:b w:val="0"/>
                      <w:bCs w:val="0"/>
                      <w:color w:val="365F91"/>
                      <w:sz w:val="20"/>
                      <w:szCs w:val="20"/>
                    </w:rPr>
                    <w:t xml:space="preserve">N.º de Aluno: </w:t>
                  </w:r>
                </w:p>
                <w:p w:rsidR="00784D96" w:rsidRPr="00EE7A31" w:rsidRDefault="00784D96" w:rsidP="00207830">
                  <w:pPr>
                    <w:rPr>
                      <w:color w:val="365F91"/>
                    </w:rPr>
                  </w:pPr>
                  <w:r>
                    <w:t>09-03-2011</w:t>
                  </w:r>
                </w:p>
              </w:txbxContent>
            </v:textbox>
            <w10:wrap anchorx="margin" anchory="margin"/>
          </v:rect>
        </w:pict>
      </w:r>
      <w:r w:rsidR="00435E60">
        <w:br w:type="page"/>
      </w:r>
    </w:p>
    <w:p w:rsidR="00435E60" w:rsidRPr="00B57A17" w:rsidRDefault="00435E60" w:rsidP="00030A26">
      <w:pPr>
        <w:pStyle w:val="Cabealhodondice"/>
        <w:ind w:firstLine="0"/>
        <w:jc w:val="center"/>
      </w:pPr>
      <w:r w:rsidRPr="00B57A17">
        <w:lastRenderedPageBreak/>
        <w:t>Índice</w:t>
      </w:r>
    </w:p>
    <w:p w:rsidR="00784D96" w:rsidRDefault="00D03C24">
      <w:pPr>
        <w:pStyle w:val="ndice1"/>
        <w:tabs>
          <w:tab w:val="left" w:pos="1320"/>
          <w:tab w:val="right" w:leader="dot" w:pos="9486"/>
        </w:tabs>
        <w:rPr>
          <w:rFonts w:asciiTheme="minorHAnsi" w:eastAsiaTheme="minorEastAsia" w:hAnsiTheme="minorHAnsi" w:cstheme="minorBidi"/>
          <w:noProof/>
          <w:sz w:val="22"/>
          <w:szCs w:val="22"/>
        </w:rPr>
      </w:pPr>
      <w:r>
        <w:fldChar w:fldCharType="begin"/>
      </w:r>
      <w:r w:rsidR="00435E60">
        <w:instrText xml:space="preserve"> TOC \o "1-3" \h \z \u </w:instrText>
      </w:r>
      <w:r>
        <w:fldChar w:fldCharType="separate"/>
      </w:r>
      <w:hyperlink w:anchor="_Toc297914956" w:history="1">
        <w:r w:rsidR="00784D96" w:rsidRPr="003C5486">
          <w:rPr>
            <w:rStyle w:val="Hiperligao"/>
            <w:noProof/>
          </w:rPr>
          <w:t>1.</w:t>
        </w:r>
        <w:r w:rsidR="00784D96">
          <w:rPr>
            <w:rFonts w:asciiTheme="minorHAnsi" w:eastAsiaTheme="minorEastAsia" w:hAnsiTheme="minorHAnsi" w:cstheme="minorBidi"/>
            <w:noProof/>
            <w:sz w:val="22"/>
            <w:szCs w:val="22"/>
          </w:rPr>
          <w:tab/>
        </w:r>
        <w:r w:rsidR="00784D96" w:rsidRPr="003C5486">
          <w:rPr>
            <w:rStyle w:val="Hiperligao"/>
            <w:noProof/>
          </w:rPr>
          <w:t>Introdução</w:t>
        </w:r>
        <w:r w:rsidR="00784D96">
          <w:rPr>
            <w:noProof/>
            <w:webHidden/>
          </w:rPr>
          <w:tab/>
        </w:r>
        <w:r w:rsidR="00784D96">
          <w:rPr>
            <w:noProof/>
            <w:webHidden/>
          </w:rPr>
          <w:fldChar w:fldCharType="begin"/>
        </w:r>
        <w:r w:rsidR="00784D96">
          <w:rPr>
            <w:noProof/>
            <w:webHidden/>
          </w:rPr>
          <w:instrText xml:space="preserve"> PAGEREF _Toc297914956 \h </w:instrText>
        </w:r>
        <w:r w:rsidR="00784D96">
          <w:rPr>
            <w:noProof/>
            <w:webHidden/>
          </w:rPr>
        </w:r>
        <w:r w:rsidR="00784D96">
          <w:rPr>
            <w:noProof/>
            <w:webHidden/>
          </w:rPr>
          <w:fldChar w:fldCharType="separate"/>
        </w:r>
        <w:r w:rsidR="006B6CB2">
          <w:rPr>
            <w:noProof/>
            <w:webHidden/>
          </w:rPr>
          <w:t>3</w:t>
        </w:r>
        <w:r w:rsidR="00784D96">
          <w:rPr>
            <w:noProof/>
            <w:webHidden/>
          </w:rPr>
          <w:fldChar w:fldCharType="end"/>
        </w:r>
      </w:hyperlink>
    </w:p>
    <w:p w:rsidR="00784D96" w:rsidRDefault="00462706">
      <w:pPr>
        <w:pStyle w:val="ndice1"/>
        <w:tabs>
          <w:tab w:val="left" w:pos="1320"/>
          <w:tab w:val="right" w:leader="dot" w:pos="9486"/>
        </w:tabs>
        <w:rPr>
          <w:rFonts w:asciiTheme="minorHAnsi" w:eastAsiaTheme="minorEastAsia" w:hAnsiTheme="minorHAnsi" w:cstheme="minorBidi"/>
          <w:noProof/>
          <w:sz w:val="22"/>
          <w:szCs w:val="22"/>
        </w:rPr>
      </w:pPr>
      <w:hyperlink w:anchor="_Toc297914957" w:history="1">
        <w:r w:rsidR="00784D96" w:rsidRPr="003C5486">
          <w:rPr>
            <w:rStyle w:val="Hiperligao"/>
            <w:noProof/>
          </w:rPr>
          <w:t>2.</w:t>
        </w:r>
        <w:r w:rsidR="00784D96">
          <w:rPr>
            <w:rFonts w:asciiTheme="minorHAnsi" w:eastAsiaTheme="minorEastAsia" w:hAnsiTheme="minorHAnsi" w:cstheme="minorBidi"/>
            <w:noProof/>
            <w:sz w:val="22"/>
            <w:szCs w:val="22"/>
          </w:rPr>
          <w:tab/>
        </w:r>
        <w:r w:rsidR="00784D96" w:rsidRPr="003C5486">
          <w:rPr>
            <w:rStyle w:val="Hiperligao"/>
            <w:noProof/>
          </w:rPr>
          <w:t>Actividade Relativas ao Segundo Semestre</w:t>
        </w:r>
        <w:r w:rsidR="00784D96">
          <w:rPr>
            <w:noProof/>
            <w:webHidden/>
          </w:rPr>
          <w:tab/>
        </w:r>
        <w:r w:rsidR="00784D96">
          <w:rPr>
            <w:noProof/>
            <w:webHidden/>
          </w:rPr>
          <w:fldChar w:fldCharType="begin"/>
        </w:r>
        <w:r w:rsidR="00784D96">
          <w:rPr>
            <w:noProof/>
            <w:webHidden/>
          </w:rPr>
          <w:instrText xml:space="preserve"> PAGEREF _Toc297914957 \h </w:instrText>
        </w:r>
        <w:r w:rsidR="00784D96">
          <w:rPr>
            <w:noProof/>
            <w:webHidden/>
          </w:rPr>
        </w:r>
        <w:r w:rsidR="00784D96">
          <w:rPr>
            <w:noProof/>
            <w:webHidden/>
          </w:rPr>
          <w:fldChar w:fldCharType="separate"/>
        </w:r>
        <w:r w:rsidR="006B6CB2">
          <w:rPr>
            <w:noProof/>
            <w:webHidden/>
          </w:rPr>
          <w:t>4</w:t>
        </w:r>
        <w:r w:rsidR="00784D96">
          <w:rPr>
            <w:noProof/>
            <w:webHidden/>
          </w:rPr>
          <w:fldChar w:fldCharType="end"/>
        </w:r>
      </w:hyperlink>
    </w:p>
    <w:p w:rsidR="00784D96" w:rsidRDefault="00462706">
      <w:pPr>
        <w:pStyle w:val="ndice2"/>
        <w:tabs>
          <w:tab w:val="left" w:pos="1760"/>
          <w:tab w:val="right" w:leader="dot" w:pos="9486"/>
        </w:tabs>
        <w:rPr>
          <w:rFonts w:asciiTheme="minorHAnsi" w:eastAsiaTheme="minorEastAsia" w:hAnsiTheme="minorHAnsi" w:cstheme="minorBidi"/>
          <w:noProof/>
          <w:sz w:val="22"/>
          <w:szCs w:val="22"/>
        </w:rPr>
      </w:pPr>
      <w:hyperlink w:anchor="_Toc297914958" w:history="1">
        <w:r w:rsidR="00784D96" w:rsidRPr="003C5486">
          <w:rPr>
            <w:rStyle w:val="Hiperligao"/>
            <w:noProof/>
          </w:rPr>
          <w:t>2.1.</w:t>
        </w:r>
        <w:r w:rsidR="00784D96">
          <w:rPr>
            <w:rFonts w:asciiTheme="minorHAnsi" w:eastAsiaTheme="minorEastAsia" w:hAnsiTheme="minorHAnsi" w:cstheme="minorBidi"/>
            <w:noProof/>
            <w:sz w:val="22"/>
            <w:szCs w:val="22"/>
          </w:rPr>
          <w:tab/>
        </w:r>
        <w:r w:rsidR="00784D96" w:rsidRPr="003C5486">
          <w:rPr>
            <w:rStyle w:val="Hiperligao"/>
            <w:noProof/>
          </w:rPr>
          <w:t>Cumprimento das Obrigações Estabelecidas</w:t>
        </w:r>
        <w:r w:rsidR="00784D96">
          <w:rPr>
            <w:noProof/>
            <w:webHidden/>
          </w:rPr>
          <w:tab/>
        </w:r>
        <w:r w:rsidR="00784D96">
          <w:rPr>
            <w:noProof/>
            <w:webHidden/>
          </w:rPr>
          <w:fldChar w:fldCharType="begin"/>
        </w:r>
        <w:r w:rsidR="00784D96">
          <w:rPr>
            <w:noProof/>
            <w:webHidden/>
          </w:rPr>
          <w:instrText xml:space="preserve"> PAGEREF _Toc297914958 \h </w:instrText>
        </w:r>
        <w:r w:rsidR="00784D96">
          <w:rPr>
            <w:noProof/>
            <w:webHidden/>
          </w:rPr>
        </w:r>
        <w:r w:rsidR="00784D96">
          <w:rPr>
            <w:noProof/>
            <w:webHidden/>
          </w:rPr>
          <w:fldChar w:fldCharType="separate"/>
        </w:r>
        <w:r w:rsidR="006B6CB2">
          <w:rPr>
            <w:noProof/>
            <w:webHidden/>
          </w:rPr>
          <w:t>4</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59" w:history="1">
        <w:r w:rsidR="00784D96" w:rsidRPr="003C5486">
          <w:rPr>
            <w:rStyle w:val="Hiperligao"/>
            <w:noProof/>
          </w:rPr>
          <w:t>2.1.1.</w:t>
        </w:r>
        <w:r w:rsidR="00784D96">
          <w:rPr>
            <w:rFonts w:asciiTheme="minorHAnsi" w:eastAsiaTheme="minorEastAsia" w:hAnsiTheme="minorHAnsi" w:cstheme="minorBidi"/>
            <w:noProof/>
            <w:sz w:val="22"/>
            <w:szCs w:val="22"/>
          </w:rPr>
          <w:tab/>
        </w:r>
        <w:r w:rsidR="00784D96" w:rsidRPr="003C5486">
          <w:rPr>
            <w:rStyle w:val="Hiperligao"/>
            <w:noProof/>
          </w:rPr>
          <w:t>Aquisição de Activos Fixos Tangíveis</w:t>
        </w:r>
        <w:r w:rsidR="00784D96">
          <w:rPr>
            <w:noProof/>
            <w:webHidden/>
          </w:rPr>
          <w:tab/>
        </w:r>
        <w:r w:rsidR="00784D96">
          <w:rPr>
            <w:noProof/>
            <w:webHidden/>
          </w:rPr>
          <w:fldChar w:fldCharType="begin"/>
        </w:r>
        <w:r w:rsidR="00784D96">
          <w:rPr>
            <w:noProof/>
            <w:webHidden/>
          </w:rPr>
          <w:instrText xml:space="preserve"> PAGEREF _Toc297914959 \h </w:instrText>
        </w:r>
        <w:r w:rsidR="00784D96">
          <w:rPr>
            <w:noProof/>
            <w:webHidden/>
          </w:rPr>
        </w:r>
        <w:r w:rsidR="00784D96">
          <w:rPr>
            <w:noProof/>
            <w:webHidden/>
          </w:rPr>
          <w:fldChar w:fldCharType="separate"/>
        </w:r>
        <w:r w:rsidR="006B6CB2">
          <w:rPr>
            <w:noProof/>
            <w:webHidden/>
          </w:rPr>
          <w:t>4</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60" w:history="1">
        <w:r w:rsidR="00784D96" w:rsidRPr="003C5486">
          <w:rPr>
            <w:rStyle w:val="Hiperligao"/>
            <w:noProof/>
          </w:rPr>
          <w:t>2.1.2.</w:t>
        </w:r>
        <w:r w:rsidR="00784D96">
          <w:rPr>
            <w:rFonts w:asciiTheme="minorHAnsi" w:eastAsiaTheme="minorEastAsia" w:hAnsiTheme="minorHAnsi" w:cstheme="minorBidi"/>
            <w:noProof/>
            <w:sz w:val="22"/>
            <w:szCs w:val="22"/>
          </w:rPr>
          <w:tab/>
        </w:r>
        <w:r w:rsidR="00784D96" w:rsidRPr="003C5486">
          <w:rPr>
            <w:rStyle w:val="Hiperligao"/>
            <w:noProof/>
          </w:rPr>
          <w:t>Outros acontecimentos ocorridos no Segundo Semestre</w:t>
        </w:r>
        <w:r w:rsidR="00784D96">
          <w:rPr>
            <w:noProof/>
            <w:webHidden/>
          </w:rPr>
          <w:tab/>
        </w:r>
        <w:r w:rsidR="00784D96">
          <w:rPr>
            <w:noProof/>
            <w:webHidden/>
          </w:rPr>
          <w:fldChar w:fldCharType="begin"/>
        </w:r>
        <w:r w:rsidR="00784D96">
          <w:rPr>
            <w:noProof/>
            <w:webHidden/>
          </w:rPr>
          <w:instrText xml:space="preserve"> PAGEREF _Toc297914960 \h </w:instrText>
        </w:r>
        <w:r w:rsidR="00784D96">
          <w:rPr>
            <w:noProof/>
            <w:webHidden/>
          </w:rPr>
        </w:r>
        <w:r w:rsidR="00784D96">
          <w:rPr>
            <w:noProof/>
            <w:webHidden/>
          </w:rPr>
          <w:fldChar w:fldCharType="separate"/>
        </w:r>
        <w:r w:rsidR="006B6CB2">
          <w:rPr>
            <w:noProof/>
            <w:webHidden/>
          </w:rPr>
          <w:t>5</w:t>
        </w:r>
        <w:r w:rsidR="00784D96">
          <w:rPr>
            <w:noProof/>
            <w:webHidden/>
          </w:rPr>
          <w:fldChar w:fldCharType="end"/>
        </w:r>
      </w:hyperlink>
    </w:p>
    <w:p w:rsidR="00784D96" w:rsidRDefault="00462706">
      <w:pPr>
        <w:pStyle w:val="ndice2"/>
        <w:tabs>
          <w:tab w:val="left" w:pos="1760"/>
          <w:tab w:val="right" w:leader="dot" w:pos="9486"/>
        </w:tabs>
        <w:rPr>
          <w:rFonts w:asciiTheme="minorHAnsi" w:eastAsiaTheme="minorEastAsia" w:hAnsiTheme="minorHAnsi" w:cstheme="minorBidi"/>
          <w:noProof/>
          <w:sz w:val="22"/>
          <w:szCs w:val="22"/>
        </w:rPr>
      </w:pPr>
      <w:hyperlink w:anchor="_Toc297914961" w:history="1">
        <w:r w:rsidR="00784D96" w:rsidRPr="003C5486">
          <w:rPr>
            <w:rStyle w:val="Hiperligao"/>
            <w:noProof/>
          </w:rPr>
          <w:t>2.2.</w:t>
        </w:r>
        <w:r w:rsidR="00784D96">
          <w:rPr>
            <w:rFonts w:asciiTheme="minorHAnsi" w:eastAsiaTheme="minorEastAsia" w:hAnsiTheme="minorHAnsi" w:cstheme="minorBidi"/>
            <w:noProof/>
            <w:sz w:val="22"/>
            <w:szCs w:val="22"/>
          </w:rPr>
          <w:tab/>
        </w:r>
        <w:r w:rsidR="00784D96" w:rsidRPr="003C5486">
          <w:rPr>
            <w:rStyle w:val="Hiperligao"/>
            <w:noProof/>
          </w:rPr>
          <w:t>Principais Dificuldades Ocorridas</w:t>
        </w:r>
        <w:r w:rsidR="00784D96">
          <w:rPr>
            <w:noProof/>
            <w:webHidden/>
          </w:rPr>
          <w:tab/>
        </w:r>
        <w:r w:rsidR="00784D96">
          <w:rPr>
            <w:noProof/>
            <w:webHidden/>
          </w:rPr>
          <w:fldChar w:fldCharType="begin"/>
        </w:r>
        <w:r w:rsidR="00784D96">
          <w:rPr>
            <w:noProof/>
            <w:webHidden/>
          </w:rPr>
          <w:instrText xml:space="preserve"> PAGEREF _Toc297914961 \h </w:instrText>
        </w:r>
        <w:r w:rsidR="00784D96">
          <w:rPr>
            <w:noProof/>
            <w:webHidden/>
          </w:rPr>
        </w:r>
        <w:r w:rsidR="00784D96">
          <w:rPr>
            <w:noProof/>
            <w:webHidden/>
          </w:rPr>
          <w:fldChar w:fldCharType="separate"/>
        </w:r>
        <w:r w:rsidR="006B6CB2">
          <w:rPr>
            <w:noProof/>
            <w:webHidden/>
          </w:rPr>
          <w:t>5</w:t>
        </w:r>
        <w:r w:rsidR="00784D96">
          <w:rPr>
            <w:noProof/>
            <w:webHidden/>
          </w:rPr>
          <w:fldChar w:fldCharType="end"/>
        </w:r>
      </w:hyperlink>
    </w:p>
    <w:p w:rsidR="00784D96" w:rsidRDefault="00462706">
      <w:pPr>
        <w:pStyle w:val="ndice1"/>
        <w:tabs>
          <w:tab w:val="left" w:pos="1320"/>
          <w:tab w:val="right" w:leader="dot" w:pos="9486"/>
        </w:tabs>
        <w:rPr>
          <w:rFonts w:asciiTheme="minorHAnsi" w:eastAsiaTheme="minorEastAsia" w:hAnsiTheme="minorHAnsi" w:cstheme="minorBidi"/>
          <w:noProof/>
          <w:sz w:val="22"/>
          <w:szCs w:val="22"/>
        </w:rPr>
      </w:pPr>
      <w:hyperlink w:anchor="_Toc297914962" w:history="1">
        <w:r w:rsidR="00784D96" w:rsidRPr="003C5486">
          <w:rPr>
            <w:rStyle w:val="Hiperligao"/>
            <w:noProof/>
          </w:rPr>
          <w:t>3.</w:t>
        </w:r>
        <w:r w:rsidR="00784D96">
          <w:rPr>
            <w:rFonts w:asciiTheme="minorHAnsi" w:eastAsiaTheme="minorEastAsia" w:hAnsiTheme="minorHAnsi" w:cstheme="minorBidi"/>
            <w:noProof/>
            <w:sz w:val="22"/>
            <w:szCs w:val="22"/>
          </w:rPr>
          <w:tab/>
        </w:r>
        <w:r w:rsidR="00784D96" w:rsidRPr="003C5486">
          <w:rPr>
            <w:rStyle w:val="Hiperligao"/>
            <w:noProof/>
          </w:rPr>
          <w:t>Processo de Prestação de Contas</w:t>
        </w:r>
        <w:r w:rsidR="00784D96">
          <w:rPr>
            <w:noProof/>
            <w:webHidden/>
          </w:rPr>
          <w:tab/>
        </w:r>
        <w:r w:rsidR="00784D96">
          <w:rPr>
            <w:noProof/>
            <w:webHidden/>
          </w:rPr>
          <w:fldChar w:fldCharType="begin"/>
        </w:r>
        <w:r w:rsidR="00784D96">
          <w:rPr>
            <w:noProof/>
            <w:webHidden/>
          </w:rPr>
          <w:instrText xml:space="preserve"> PAGEREF _Toc297914962 \h </w:instrText>
        </w:r>
        <w:r w:rsidR="00784D96">
          <w:rPr>
            <w:noProof/>
            <w:webHidden/>
          </w:rPr>
        </w:r>
        <w:r w:rsidR="00784D96">
          <w:rPr>
            <w:noProof/>
            <w:webHidden/>
          </w:rPr>
          <w:fldChar w:fldCharType="separate"/>
        </w:r>
        <w:r w:rsidR="006B6CB2">
          <w:rPr>
            <w:noProof/>
            <w:webHidden/>
          </w:rPr>
          <w:t>7</w:t>
        </w:r>
        <w:r w:rsidR="00784D96">
          <w:rPr>
            <w:noProof/>
            <w:webHidden/>
          </w:rPr>
          <w:fldChar w:fldCharType="end"/>
        </w:r>
      </w:hyperlink>
    </w:p>
    <w:p w:rsidR="00784D96" w:rsidRDefault="00462706">
      <w:pPr>
        <w:pStyle w:val="ndice2"/>
        <w:tabs>
          <w:tab w:val="left" w:pos="1760"/>
          <w:tab w:val="right" w:leader="dot" w:pos="9486"/>
        </w:tabs>
        <w:rPr>
          <w:rFonts w:asciiTheme="minorHAnsi" w:eastAsiaTheme="minorEastAsia" w:hAnsiTheme="minorHAnsi" w:cstheme="minorBidi"/>
          <w:noProof/>
          <w:sz w:val="22"/>
          <w:szCs w:val="22"/>
        </w:rPr>
      </w:pPr>
      <w:hyperlink w:anchor="_Toc297914963" w:history="1">
        <w:r w:rsidR="00784D96" w:rsidRPr="003C5486">
          <w:rPr>
            <w:rStyle w:val="Hiperligao"/>
            <w:noProof/>
          </w:rPr>
          <w:t>3.1.</w:t>
        </w:r>
        <w:r w:rsidR="00784D96">
          <w:rPr>
            <w:rFonts w:asciiTheme="minorHAnsi" w:eastAsiaTheme="minorEastAsia" w:hAnsiTheme="minorHAnsi" w:cstheme="minorBidi"/>
            <w:noProof/>
            <w:sz w:val="22"/>
            <w:szCs w:val="22"/>
          </w:rPr>
          <w:tab/>
        </w:r>
        <w:r w:rsidR="00784D96" w:rsidRPr="003C5486">
          <w:rPr>
            <w:rStyle w:val="Hiperligao"/>
            <w:noProof/>
          </w:rPr>
          <w:t>Balanço Analítico</w:t>
        </w:r>
        <w:r w:rsidR="00784D96">
          <w:rPr>
            <w:noProof/>
            <w:webHidden/>
          </w:rPr>
          <w:tab/>
        </w:r>
        <w:r w:rsidR="00784D96">
          <w:rPr>
            <w:noProof/>
            <w:webHidden/>
          </w:rPr>
          <w:fldChar w:fldCharType="begin"/>
        </w:r>
        <w:r w:rsidR="00784D96">
          <w:rPr>
            <w:noProof/>
            <w:webHidden/>
          </w:rPr>
          <w:instrText xml:space="preserve"> PAGEREF _Toc297914963 \h </w:instrText>
        </w:r>
        <w:r w:rsidR="00784D96">
          <w:rPr>
            <w:noProof/>
            <w:webHidden/>
          </w:rPr>
        </w:r>
        <w:r w:rsidR="00784D96">
          <w:rPr>
            <w:noProof/>
            <w:webHidden/>
          </w:rPr>
          <w:fldChar w:fldCharType="separate"/>
        </w:r>
        <w:r w:rsidR="006B6CB2">
          <w:rPr>
            <w:noProof/>
            <w:webHidden/>
          </w:rPr>
          <w:t>7</w:t>
        </w:r>
        <w:r w:rsidR="00784D96">
          <w:rPr>
            <w:noProof/>
            <w:webHidden/>
          </w:rPr>
          <w:fldChar w:fldCharType="end"/>
        </w:r>
      </w:hyperlink>
    </w:p>
    <w:p w:rsidR="00784D96" w:rsidRDefault="00462706">
      <w:pPr>
        <w:pStyle w:val="ndice2"/>
        <w:tabs>
          <w:tab w:val="left" w:pos="1760"/>
          <w:tab w:val="right" w:leader="dot" w:pos="9486"/>
        </w:tabs>
        <w:rPr>
          <w:rFonts w:asciiTheme="minorHAnsi" w:eastAsiaTheme="minorEastAsia" w:hAnsiTheme="minorHAnsi" w:cstheme="minorBidi"/>
          <w:noProof/>
          <w:sz w:val="22"/>
          <w:szCs w:val="22"/>
        </w:rPr>
      </w:pPr>
      <w:hyperlink w:anchor="_Toc297914964" w:history="1">
        <w:r w:rsidR="00784D96" w:rsidRPr="003C5486">
          <w:rPr>
            <w:rStyle w:val="Hiperligao"/>
            <w:noProof/>
          </w:rPr>
          <w:t>3.1.</w:t>
        </w:r>
        <w:r w:rsidR="00784D96">
          <w:rPr>
            <w:rFonts w:asciiTheme="minorHAnsi" w:eastAsiaTheme="minorEastAsia" w:hAnsiTheme="minorHAnsi" w:cstheme="minorBidi"/>
            <w:noProof/>
            <w:sz w:val="22"/>
            <w:szCs w:val="22"/>
          </w:rPr>
          <w:tab/>
        </w:r>
        <w:r w:rsidR="00784D96" w:rsidRPr="003C5486">
          <w:rPr>
            <w:rStyle w:val="Hiperligao"/>
            <w:noProof/>
          </w:rPr>
          <w:t>Demonstração de Resultados por Naturezas</w:t>
        </w:r>
        <w:r w:rsidR="00784D96">
          <w:rPr>
            <w:noProof/>
            <w:webHidden/>
          </w:rPr>
          <w:tab/>
        </w:r>
        <w:r w:rsidR="00784D96">
          <w:rPr>
            <w:noProof/>
            <w:webHidden/>
          </w:rPr>
          <w:fldChar w:fldCharType="begin"/>
        </w:r>
        <w:r w:rsidR="00784D96">
          <w:rPr>
            <w:noProof/>
            <w:webHidden/>
          </w:rPr>
          <w:instrText xml:space="preserve"> PAGEREF _Toc297914964 \h </w:instrText>
        </w:r>
        <w:r w:rsidR="00784D96">
          <w:rPr>
            <w:noProof/>
            <w:webHidden/>
          </w:rPr>
        </w:r>
        <w:r w:rsidR="00784D96">
          <w:rPr>
            <w:noProof/>
            <w:webHidden/>
          </w:rPr>
          <w:fldChar w:fldCharType="separate"/>
        </w:r>
        <w:r w:rsidR="006B6CB2">
          <w:rPr>
            <w:noProof/>
            <w:webHidden/>
          </w:rPr>
          <w:t>10</w:t>
        </w:r>
        <w:r w:rsidR="00784D96">
          <w:rPr>
            <w:noProof/>
            <w:webHidden/>
          </w:rPr>
          <w:fldChar w:fldCharType="end"/>
        </w:r>
      </w:hyperlink>
    </w:p>
    <w:p w:rsidR="00784D96" w:rsidRDefault="00462706">
      <w:pPr>
        <w:pStyle w:val="ndice2"/>
        <w:tabs>
          <w:tab w:val="left" w:pos="1760"/>
          <w:tab w:val="right" w:leader="dot" w:pos="9486"/>
        </w:tabs>
        <w:rPr>
          <w:rFonts w:asciiTheme="minorHAnsi" w:eastAsiaTheme="minorEastAsia" w:hAnsiTheme="minorHAnsi" w:cstheme="minorBidi"/>
          <w:noProof/>
          <w:sz w:val="22"/>
          <w:szCs w:val="22"/>
        </w:rPr>
      </w:pPr>
      <w:hyperlink w:anchor="_Toc297914965" w:history="1">
        <w:r w:rsidR="00784D96" w:rsidRPr="003C5486">
          <w:rPr>
            <w:rStyle w:val="Hiperligao"/>
            <w:noProof/>
          </w:rPr>
          <w:t>3.2.</w:t>
        </w:r>
        <w:r w:rsidR="00784D96">
          <w:rPr>
            <w:rFonts w:asciiTheme="minorHAnsi" w:eastAsiaTheme="minorEastAsia" w:hAnsiTheme="minorHAnsi" w:cstheme="minorBidi"/>
            <w:noProof/>
            <w:sz w:val="22"/>
            <w:szCs w:val="22"/>
          </w:rPr>
          <w:tab/>
        </w:r>
        <w:r w:rsidR="00784D96" w:rsidRPr="003C5486">
          <w:rPr>
            <w:rStyle w:val="Hiperligao"/>
            <w:noProof/>
          </w:rPr>
          <w:t>Demonstração de Resultados por Funções</w:t>
        </w:r>
        <w:r w:rsidR="00784D96">
          <w:rPr>
            <w:noProof/>
            <w:webHidden/>
          </w:rPr>
          <w:tab/>
        </w:r>
        <w:r w:rsidR="00784D96">
          <w:rPr>
            <w:noProof/>
            <w:webHidden/>
          </w:rPr>
          <w:fldChar w:fldCharType="begin"/>
        </w:r>
        <w:r w:rsidR="00784D96">
          <w:rPr>
            <w:noProof/>
            <w:webHidden/>
          </w:rPr>
          <w:instrText xml:space="preserve"> PAGEREF _Toc297914965 \h </w:instrText>
        </w:r>
        <w:r w:rsidR="00784D96">
          <w:rPr>
            <w:noProof/>
            <w:webHidden/>
          </w:rPr>
        </w:r>
        <w:r w:rsidR="00784D96">
          <w:rPr>
            <w:noProof/>
            <w:webHidden/>
          </w:rPr>
          <w:fldChar w:fldCharType="separate"/>
        </w:r>
        <w:r w:rsidR="006B6CB2">
          <w:rPr>
            <w:noProof/>
            <w:webHidden/>
          </w:rPr>
          <w:t>11</w:t>
        </w:r>
        <w:r w:rsidR="00784D96">
          <w:rPr>
            <w:noProof/>
            <w:webHidden/>
          </w:rPr>
          <w:fldChar w:fldCharType="end"/>
        </w:r>
      </w:hyperlink>
    </w:p>
    <w:p w:rsidR="00784D96" w:rsidRDefault="00462706">
      <w:pPr>
        <w:pStyle w:val="ndice2"/>
        <w:tabs>
          <w:tab w:val="left" w:pos="1760"/>
          <w:tab w:val="right" w:leader="dot" w:pos="9486"/>
        </w:tabs>
        <w:rPr>
          <w:rFonts w:asciiTheme="minorHAnsi" w:eastAsiaTheme="minorEastAsia" w:hAnsiTheme="minorHAnsi" w:cstheme="minorBidi"/>
          <w:noProof/>
          <w:sz w:val="22"/>
          <w:szCs w:val="22"/>
        </w:rPr>
      </w:pPr>
      <w:hyperlink w:anchor="_Toc297914966" w:history="1">
        <w:r w:rsidR="00784D96" w:rsidRPr="003C5486">
          <w:rPr>
            <w:rStyle w:val="Hiperligao"/>
            <w:noProof/>
          </w:rPr>
          <w:t>3.3.</w:t>
        </w:r>
        <w:r w:rsidR="00784D96">
          <w:rPr>
            <w:rFonts w:asciiTheme="minorHAnsi" w:eastAsiaTheme="minorEastAsia" w:hAnsiTheme="minorHAnsi" w:cstheme="minorBidi"/>
            <w:noProof/>
            <w:sz w:val="22"/>
            <w:szCs w:val="22"/>
          </w:rPr>
          <w:tab/>
        </w:r>
        <w:r w:rsidR="00784D96" w:rsidRPr="003C5486">
          <w:rPr>
            <w:rStyle w:val="Hiperligao"/>
            <w:noProof/>
          </w:rPr>
          <w:t>Demonstração de Alterações do Capital Próprio</w:t>
        </w:r>
        <w:r w:rsidR="00784D96">
          <w:rPr>
            <w:noProof/>
            <w:webHidden/>
          </w:rPr>
          <w:tab/>
        </w:r>
        <w:r w:rsidR="00784D96">
          <w:rPr>
            <w:noProof/>
            <w:webHidden/>
          </w:rPr>
          <w:fldChar w:fldCharType="begin"/>
        </w:r>
        <w:r w:rsidR="00784D96">
          <w:rPr>
            <w:noProof/>
            <w:webHidden/>
          </w:rPr>
          <w:instrText xml:space="preserve"> PAGEREF _Toc297914966 \h </w:instrText>
        </w:r>
        <w:r w:rsidR="00784D96">
          <w:rPr>
            <w:noProof/>
            <w:webHidden/>
          </w:rPr>
        </w:r>
        <w:r w:rsidR="00784D96">
          <w:rPr>
            <w:noProof/>
            <w:webHidden/>
          </w:rPr>
          <w:fldChar w:fldCharType="separate"/>
        </w:r>
        <w:r w:rsidR="006B6CB2">
          <w:rPr>
            <w:noProof/>
            <w:webHidden/>
          </w:rPr>
          <w:t>12</w:t>
        </w:r>
        <w:r w:rsidR="00784D96">
          <w:rPr>
            <w:noProof/>
            <w:webHidden/>
          </w:rPr>
          <w:fldChar w:fldCharType="end"/>
        </w:r>
      </w:hyperlink>
    </w:p>
    <w:p w:rsidR="00784D96" w:rsidRDefault="00462706">
      <w:pPr>
        <w:pStyle w:val="ndice2"/>
        <w:tabs>
          <w:tab w:val="left" w:pos="1760"/>
          <w:tab w:val="right" w:leader="dot" w:pos="9486"/>
        </w:tabs>
        <w:rPr>
          <w:rFonts w:asciiTheme="minorHAnsi" w:eastAsiaTheme="minorEastAsia" w:hAnsiTheme="minorHAnsi" w:cstheme="minorBidi"/>
          <w:noProof/>
          <w:sz w:val="22"/>
          <w:szCs w:val="22"/>
        </w:rPr>
      </w:pPr>
      <w:hyperlink w:anchor="_Toc297914967" w:history="1">
        <w:r w:rsidR="00784D96" w:rsidRPr="003C5486">
          <w:rPr>
            <w:rStyle w:val="Hiperligao"/>
            <w:noProof/>
          </w:rPr>
          <w:t>3.4.</w:t>
        </w:r>
        <w:r w:rsidR="00784D96">
          <w:rPr>
            <w:rFonts w:asciiTheme="minorHAnsi" w:eastAsiaTheme="minorEastAsia" w:hAnsiTheme="minorHAnsi" w:cstheme="minorBidi"/>
            <w:noProof/>
            <w:sz w:val="22"/>
            <w:szCs w:val="22"/>
          </w:rPr>
          <w:tab/>
        </w:r>
        <w:r w:rsidR="00784D96" w:rsidRPr="003C5486">
          <w:rPr>
            <w:rStyle w:val="Hiperligao"/>
            <w:noProof/>
          </w:rPr>
          <w:t>Notas do Anexo ao Balanço e à Demonstração dos Resultados</w:t>
        </w:r>
        <w:r w:rsidR="00784D96">
          <w:rPr>
            <w:noProof/>
            <w:webHidden/>
          </w:rPr>
          <w:tab/>
        </w:r>
        <w:r w:rsidR="00784D96">
          <w:rPr>
            <w:noProof/>
            <w:webHidden/>
          </w:rPr>
          <w:fldChar w:fldCharType="begin"/>
        </w:r>
        <w:r w:rsidR="00784D96">
          <w:rPr>
            <w:noProof/>
            <w:webHidden/>
          </w:rPr>
          <w:instrText xml:space="preserve"> PAGEREF _Toc297914967 \h </w:instrText>
        </w:r>
        <w:r w:rsidR="00784D96">
          <w:rPr>
            <w:noProof/>
            <w:webHidden/>
          </w:rPr>
        </w:r>
        <w:r w:rsidR="00784D96">
          <w:rPr>
            <w:noProof/>
            <w:webHidden/>
          </w:rPr>
          <w:fldChar w:fldCharType="separate"/>
        </w:r>
        <w:r w:rsidR="006B6CB2">
          <w:rPr>
            <w:noProof/>
            <w:webHidden/>
          </w:rPr>
          <w:t>12</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68" w:history="1">
        <w:r w:rsidR="00784D96" w:rsidRPr="003C5486">
          <w:rPr>
            <w:rStyle w:val="Hiperligao"/>
            <w:noProof/>
          </w:rPr>
          <w:t>3.4.1.</w:t>
        </w:r>
        <w:r w:rsidR="00784D96">
          <w:rPr>
            <w:rFonts w:asciiTheme="minorHAnsi" w:eastAsiaTheme="minorEastAsia" w:hAnsiTheme="minorHAnsi" w:cstheme="minorBidi"/>
            <w:noProof/>
            <w:sz w:val="22"/>
            <w:szCs w:val="22"/>
          </w:rPr>
          <w:tab/>
        </w:r>
        <w:r w:rsidR="00784D96" w:rsidRPr="003C5486">
          <w:rPr>
            <w:rStyle w:val="Hiperligao"/>
            <w:noProof/>
          </w:rPr>
          <w:t>Resumo dos Quadros às Notas do Anexo</w:t>
        </w:r>
        <w:r w:rsidR="00784D96">
          <w:rPr>
            <w:noProof/>
            <w:webHidden/>
          </w:rPr>
          <w:tab/>
        </w:r>
        <w:r w:rsidR="00784D96">
          <w:rPr>
            <w:noProof/>
            <w:webHidden/>
          </w:rPr>
          <w:fldChar w:fldCharType="begin"/>
        </w:r>
        <w:r w:rsidR="00784D96">
          <w:rPr>
            <w:noProof/>
            <w:webHidden/>
          </w:rPr>
          <w:instrText xml:space="preserve"> PAGEREF _Toc297914968 \h </w:instrText>
        </w:r>
        <w:r w:rsidR="00784D96">
          <w:rPr>
            <w:noProof/>
            <w:webHidden/>
          </w:rPr>
        </w:r>
        <w:r w:rsidR="00784D96">
          <w:rPr>
            <w:noProof/>
            <w:webHidden/>
          </w:rPr>
          <w:fldChar w:fldCharType="separate"/>
        </w:r>
        <w:r w:rsidR="006B6CB2">
          <w:rPr>
            <w:noProof/>
            <w:webHidden/>
          </w:rPr>
          <w:t>13</w:t>
        </w:r>
        <w:r w:rsidR="00784D96">
          <w:rPr>
            <w:noProof/>
            <w:webHidden/>
          </w:rPr>
          <w:fldChar w:fldCharType="end"/>
        </w:r>
      </w:hyperlink>
    </w:p>
    <w:p w:rsidR="00784D96" w:rsidRDefault="00462706">
      <w:pPr>
        <w:pStyle w:val="ndice2"/>
        <w:tabs>
          <w:tab w:val="left" w:pos="1760"/>
          <w:tab w:val="right" w:leader="dot" w:pos="9486"/>
        </w:tabs>
        <w:rPr>
          <w:rFonts w:asciiTheme="minorHAnsi" w:eastAsiaTheme="minorEastAsia" w:hAnsiTheme="minorHAnsi" w:cstheme="minorBidi"/>
          <w:noProof/>
          <w:sz w:val="22"/>
          <w:szCs w:val="22"/>
        </w:rPr>
      </w:pPr>
      <w:hyperlink w:anchor="_Toc297914969" w:history="1">
        <w:r w:rsidR="00784D96" w:rsidRPr="003C5486">
          <w:rPr>
            <w:rStyle w:val="Hiperligao"/>
            <w:noProof/>
          </w:rPr>
          <w:t>3.5.</w:t>
        </w:r>
        <w:r w:rsidR="00784D96">
          <w:rPr>
            <w:rFonts w:asciiTheme="minorHAnsi" w:eastAsiaTheme="minorEastAsia" w:hAnsiTheme="minorHAnsi" w:cstheme="minorBidi"/>
            <w:noProof/>
            <w:sz w:val="22"/>
            <w:szCs w:val="22"/>
          </w:rPr>
          <w:tab/>
        </w:r>
        <w:r w:rsidR="00784D96" w:rsidRPr="003C5486">
          <w:rPr>
            <w:rStyle w:val="Hiperligao"/>
            <w:noProof/>
          </w:rPr>
          <w:t>Relatório de Gestão</w:t>
        </w:r>
        <w:r w:rsidR="00784D96">
          <w:rPr>
            <w:noProof/>
            <w:webHidden/>
          </w:rPr>
          <w:tab/>
        </w:r>
        <w:r w:rsidR="00784D96">
          <w:rPr>
            <w:noProof/>
            <w:webHidden/>
          </w:rPr>
          <w:fldChar w:fldCharType="begin"/>
        </w:r>
        <w:r w:rsidR="00784D96">
          <w:rPr>
            <w:noProof/>
            <w:webHidden/>
          </w:rPr>
          <w:instrText xml:space="preserve"> PAGEREF _Toc297914969 \h </w:instrText>
        </w:r>
        <w:r w:rsidR="00784D96">
          <w:rPr>
            <w:noProof/>
            <w:webHidden/>
          </w:rPr>
        </w:r>
        <w:r w:rsidR="00784D96">
          <w:rPr>
            <w:noProof/>
            <w:webHidden/>
          </w:rPr>
          <w:fldChar w:fldCharType="separate"/>
        </w:r>
        <w:r w:rsidR="006B6CB2">
          <w:rPr>
            <w:noProof/>
            <w:webHidden/>
          </w:rPr>
          <w:t>34</w:t>
        </w:r>
        <w:r w:rsidR="00784D96">
          <w:rPr>
            <w:noProof/>
            <w:webHidden/>
          </w:rPr>
          <w:fldChar w:fldCharType="end"/>
        </w:r>
      </w:hyperlink>
    </w:p>
    <w:p w:rsidR="00784D96" w:rsidRDefault="00462706">
      <w:pPr>
        <w:pStyle w:val="ndice2"/>
        <w:tabs>
          <w:tab w:val="left" w:pos="1760"/>
          <w:tab w:val="right" w:leader="dot" w:pos="9486"/>
        </w:tabs>
        <w:rPr>
          <w:rFonts w:asciiTheme="minorHAnsi" w:eastAsiaTheme="minorEastAsia" w:hAnsiTheme="minorHAnsi" w:cstheme="minorBidi"/>
          <w:noProof/>
          <w:sz w:val="22"/>
          <w:szCs w:val="22"/>
        </w:rPr>
      </w:pPr>
      <w:hyperlink w:anchor="_Toc297914970" w:history="1">
        <w:r w:rsidR="00784D96" w:rsidRPr="003C5486">
          <w:rPr>
            <w:rStyle w:val="Hiperligao"/>
            <w:noProof/>
          </w:rPr>
          <w:t>3.6.</w:t>
        </w:r>
        <w:r w:rsidR="00784D96">
          <w:rPr>
            <w:rFonts w:asciiTheme="minorHAnsi" w:eastAsiaTheme="minorEastAsia" w:hAnsiTheme="minorHAnsi" w:cstheme="minorBidi"/>
            <w:noProof/>
            <w:sz w:val="22"/>
            <w:szCs w:val="22"/>
          </w:rPr>
          <w:tab/>
        </w:r>
        <w:r w:rsidR="00784D96" w:rsidRPr="003C5486">
          <w:rPr>
            <w:rStyle w:val="Hiperligao"/>
            <w:noProof/>
          </w:rPr>
          <w:t>Análise de Desvios</w:t>
        </w:r>
        <w:r w:rsidR="00784D96">
          <w:rPr>
            <w:noProof/>
            <w:webHidden/>
          </w:rPr>
          <w:tab/>
        </w:r>
        <w:r w:rsidR="00784D96">
          <w:rPr>
            <w:noProof/>
            <w:webHidden/>
          </w:rPr>
          <w:fldChar w:fldCharType="begin"/>
        </w:r>
        <w:r w:rsidR="00784D96">
          <w:rPr>
            <w:noProof/>
            <w:webHidden/>
          </w:rPr>
          <w:instrText xml:space="preserve"> PAGEREF _Toc297914970 \h </w:instrText>
        </w:r>
        <w:r w:rsidR="00784D96">
          <w:rPr>
            <w:noProof/>
            <w:webHidden/>
          </w:rPr>
        </w:r>
        <w:r w:rsidR="00784D96">
          <w:rPr>
            <w:noProof/>
            <w:webHidden/>
          </w:rPr>
          <w:fldChar w:fldCharType="separate"/>
        </w:r>
        <w:r w:rsidR="006B6CB2">
          <w:rPr>
            <w:noProof/>
            <w:webHidden/>
          </w:rPr>
          <w:t>35</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71" w:history="1">
        <w:r w:rsidR="00784D96" w:rsidRPr="003C5486">
          <w:rPr>
            <w:rStyle w:val="Hiperligao"/>
            <w:noProof/>
          </w:rPr>
          <w:t>3.6.1.</w:t>
        </w:r>
        <w:r w:rsidR="00784D96">
          <w:rPr>
            <w:rFonts w:asciiTheme="minorHAnsi" w:eastAsiaTheme="minorEastAsia" w:hAnsiTheme="minorHAnsi" w:cstheme="minorBidi"/>
            <w:noProof/>
            <w:sz w:val="22"/>
            <w:szCs w:val="22"/>
          </w:rPr>
          <w:tab/>
        </w:r>
        <w:r w:rsidR="00784D96" w:rsidRPr="003C5486">
          <w:rPr>
            <w:rStyle w:val="Hiperligao"/>
            <w:noProof/>
          </w:rPr>
          <w:t>Desvios entre DR provisionais e finais</w:t>
        </w:r>
        <w:r w:rsidR="00784D96">
          <w:rPr>
            <w:noProof/>
            <w:webHidden/>
          </w:rPr>
          <w:tab/>
        </w:r>
        <w:r w:rsidR="00784D96">
          <w:rPr>
            <w:noProof/>
            <w:webHidden/>
          </w:rPr>
          <w:fldChar w:fldCharType="begin"/>
        </w:r>
        <w:r w:rsidR="00784D96">
          <w:rPr>
            <w:noProof/>
            <w:webHidden/>
          </w:rPr>
          <w:instrText xml:space="preserve"> PAGEREF _Toc297914971 \h </w:instrText>
        </w:r>
        <w:r w:rsidR="00784D96">
          <w:rPr>
            <w:noProof/>
            <w:webHidden/>
          </w:rPr>
        </w:r>
        <w:r w:rsidR="00784D96">
          <w:rPr>
            <w:noProof/>
            <w:webHidden/>
          </w:rPr>
          <w:fldChar w:fldCharType="separate"/>
        </w:r>
        <w:r w:rsidR="006B6CB2">
          <w:rPr>
            <w:noProof/>
            <w:webHidden/>
          </w:rPr>
          <w:t>35</w:t>
        </w:r>
        <w:r w:rsidR="00784D96">
          <w:rPr>
            <w:noProof/>
            <w:webHidden/>
          </w:rPr>
          <w:fldChar w:fldCharType="end"/>
        </w:r>
      </w:hyperlink>
    </w:p>
    <w:p w:rsidR="00784D96" w:rsidRDefault="00462706">
      <w:pPr>
        <w:pStyle w:val="ndice1"/>
        <w:tabs>
          <w:tab w:val="left" w:pos="1320"/>
          <w:tab w:val="right" w:leader="dot" w:pos="9486"/>
        </w:tabs>
        <w:rPr>
          <w:rFonts w:asciiTheme="minorHAnsi" w:eastAsiaTheme="minorEastAsia" w:hAnsiTheme="minorHAnsi" w:cstheme="minorBidi"/>
          <w:noProof/>
          <w:sz w:val="22"/>
          <w:szCs w:val="22"/>
        </w:rPr>
      </w:pPr>
      <w:hyperlink w:anchor="_Toc297914972" w:history="1">
        <w:r w:rsidR="00784D96" w:rsidRPr="003C5486">
          <w:rPr>
            <w:rStyle w:val="Hiperligao"/>
            <w:noProof/>
          </w:rPr>
          <w:t>4.</w:t>
        </w:r>
        <w:r w:rsidR="00784D96">
          <w:rPr>
            <w:rFonts w:asciiTheme="minorHAnsi" w:eastAsiaTheme="minorEastAsia" w:hAnsiTheme="minorHAnsi" w:cstheme="minorBidi"/>
            <w:noProof/>
            <w:sz w:val="22"/>
            <w:szCs w:val="22"/>
          </w:rPr>
          <w:tab/>
        </w:r>
        <w:r w:rsidR="00784D96" w:rsidRPr="003C5486">
          <w:rPr>
            <w:rStyle w:val="Hiperligao"/>
            <w:noProof/>
          </w:rPr>
          <w:t>Processo das Obrigações Legais e Fiscais</w:t>
        </w:r>
        <w:r w:rsidR="00784D96">
          <w:rPr>
            <w:noProof/>
            <w:webHidden/>
          </w:rPr>
          <w:tab/>
        </w:r>
        <w:r w:rsidR="00784D96">
          <w:rPr>
            <w:noProof/>
            <w:webHidden/>
          </w:rPr>
          <w:fldChar w:fldCharType="begin"/>
        </w:r>
        <w:r w:rsidR="00784D96">
          <w:rPr>
            <w:noProof/>
            <w:webHidden/>
          </w:rPr>
          <w:instrText xml:space="preserve"> PAGEREF _Toc297914972 \h </w:instrText>
        </w:r>
        <w:r w:rsidR="00784D96">
          <w:rPr>
            <w:noProof/>
            <w:webHidden/>
          </w:rPr>
        </w:r>
        <w:r w:rsidR="00784D96">
          <w:rPr>
            <w:noProof/>
            <w:webHidden/>
          </w:rPr>
          <w:fldChar w:fldCharType="separate"/>
        </w:r>
        <w:r w:rsidR="006B6CB2">
          <w:rPr>
            <w:noProof/>
            <w:webHidden/>
          </w:rPr>
          <w:t>38</w:t>
        </w:r>
        <w:r w:rsidR="00784D96">
          <w:rPr>
            <w:noProof/>
            <w:webHidden/>
          </w:rPr>
          <w:fldChar w:fldCharType="end"/>
        </w:r>
      </w:hyperlink>
    </w:p>
    <w:p w:rsidR="00784D96" w:rsidRDefault="00462706">
      <w:pPr>
        <w:pStyle w:val="ndice2"/>
        <w:tabs>
          <w:tab w:val="left" w:pos="1760"/>
          <w:tab w:val="right" w:leader="dot" w:pos="9486"/>
        </w:tabs>
        <w:rPr>
          <w:rFonts w:asciiTheme="minorHAnsi" w:eastAsiaTheme="minorEastAsia" w:hAnsiTheme="minorHAnsi" w:cstheme="minorBidi"/>
          <w:noProof/>
          <w:sz w:val="22"/>
          <w:szCs w:val="22"/>
        </w:rPr>
      </w:pPr>
      <w:hyperlink w:anchor="_Toc297914973" w:history="1">
        <w:r w:rsidR="00784D96" w:rsidRPr="003C5486">
          <w:rPr>
            <w:rStyle w:val="Hiperligao"/>
            <w:noProof/>
          </w:rPr>
          <w:t>4.1.</w:t>
        </w:r>
        <w:r w:rsidR="00784D96">
          <w:rPr>
            <w:rFonts w:asciiTheme="minorHAnsi" w:eastAsiaTheme="minorEastAsia" w:hAnsiTheme="minorHAnsi" w:cstheme="minorBidi"/>
            <w:noProof/>
            <w:sz w:val="22"/>
            <w:szCs w:val="22"/>
          </w:rPr>
          <w:tab/>
        </w:r>
        <w:r w:rsidR="00784D96" w:rsidRPr="003C5486">
          <w:rPr>
            <w:rStyle w:val="Hiperligao"/>
            <w:noProof/>
          </w:rPr>
          <w:t>Obrigações Legais</w:t>
        </w:r>
        <w:r w:rsidR="00784D96">
          <w:rPr>
            <w:noProof/>
            <w:webHidden/>
          </w:rPr>
          <w:tab/>
        </w:r>
        <w:r w:rsidR="00784D96">
          <w:rPr>
            <w:noProof/>
            <w:webHidden/>
          </w:rPr>
          <w:fldChar w:fldCharType="begin"/>
        </w:r>
        <w:r w:rsidR="00784D96">
          <w:rPr>
            <w:noProof/>
            <w:webHidden/>
          </w:rPr>
          <w:instrText xml:space="preserve"> PAGEREF _Toc297914973 \h </w:instrText>
        </w:r>
        <w:r w:rsidR="00784D96">
          <w:rPr>
            <w:noProof/>
            <w:webHidden/>
          </w:rPr>
        </w:r>
        <w:r w:rsidR="00784D96">
          <w:rPr>
            <w:noProof/>
            <w:webHidden/>
          </w:rPr>
          <w:fldChar w:fldCharType="separate"/>
        </w:r>
        <w:r w:rsidR="006B6CB2">
          <w:rPr>
            <w:noProof/>
            <w:webHidden/>
          </w:rPr>
          <w:t>38</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74" w:history="1">
        <w:r w:rsidR="00784D96" w:rsidRPr="003C5486">
          <w:rPr>
            <w:rStyle w:val="Hiperligao"/>
            <w:noProof/>
          </w:rPr>
          <w:t>4.1.1.</w:t>
        </w:r>
        <w:r w:rsidR="00784D96">
          <w:rPr>
            <w:rFonts w:asciiTheme="minorHAnsi" w:eastAsiaTheme="minorEastAsia" w:hAnsiTheme="minorHAnsi" w:cstheme="minorBidi"/>
            <w:noProof/>
            <w:sz w:val="22"/>
            <w:szCs w:val="22"/>
          </w:rPr>
          <w:tab/>
        </w:r>
        <w:r w:rsidR="00784D96" w:rsidRPr="003C5486">
          <w:rPr>
            <w:rStyle w:val="Hiperligao"/>
            <w:noProof/>
          </w:rPr>
          <w:t>Convocatória para a Assembleia Geral</w:t>
        </w:r>
        <w:r w:rsidR="00784D96">
          <w:rPr>
            <w:noProof/>
            <w:webHidden/>
          </w:rPr>
          <w:tab/>
        </w:r>
        <w:r w:rsidR="00784D96">
          <w:rPr>
            <w:noProof/>
            <w:webHidden/>
          </w:rPr>
          <w:fldChar w:fldCharType="begin"/>
        </w:r>
        <w:r w:rsidR="00784D96">
          <w:rPr>
            <w:noProof/>
            <w:webHidden/>
          </w:rPr>
          <w:instrText xml:space="preserve"> PAGEREF _Toc297914974 \h </w:instrText>
        </w:r>
        <w:r w:rsidR="00784D96">
          <w:rPr>
            <w:noProof/>
            <w:webHidden/>
          </w:rPr>
        </w:r>
        <w:r w:rsidR="00784D96">
          <w:rPr>
            <w:noProof/>
            <w:webHidden/>
          </w:rPr>
          <w:fldChar w:fldCharType="separate"/>
        </w:r>
        <w:r w:rsidR="006B6CB2">
          <w:rPr>
            <w:noProof/>
            <w:webHidden/>
          </w:rPr>
          <w:t>38</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75" w:history="1">
        <w:r w:rsidR="00784D96" w:rsidRPr="003C5486">
          <w:rPr>
            <w:rStyle w:val="Hiperligao"/>
            <w:noProof/>
          </w:rPr>
          <w:t>4.1.2.</w:t>
        </w:r>
        <w:r w:rsidR="00784D96">
          <w:rPr>
            <w:rFonts w:asciiTheme="minorHAnsi" w:eastAsiaTheme="minorEastAsia" w:hAnsiTheme="minorHAnsi" w:cstheme="minorBidi"/>
            <w:noProof/>
            <w:sz w:val="22"/>
            <w:szCs w:val="22"/>
          </w:rPr>
          <w:tab/>
        </w:r>
        <w:r w:rsidR="00784D96" w:rsidRPr="003C5486">
          <w:rPr>
            <w:rStyle w:val="Hiperligao"/>
            <w:noProof/>
          </w:rPr>
          <w:t>Acta de Aprovação de Contas</w:t>
        </w:r>
        <w:r w:rsidR="00784D96">
          <w:rPr>
            <w:noProof/>
            <w:webHidden/>
          </w:rPr>
          <w:tab/>
        </w:r>
        <w:r w:rsidR="00784D96">
          <w:rPr>
            <w:noProof/>
            <w:webHidden/>
          </w:rPr>
          <w:fldChar w:fldCharType="begin"/>
        </w:r>
        <w:r w:rsidR="00784D96">
          <w:rPr>
            <w:noProof/>
            <w:webHidden/>
          </w:rPr>
          <w:instrText xml:space="preserve"> PAGEREF _Toc297914975 \h </w:instrText>
        </w:r>
        <w:r w:rsidR="00784D96">
          <w:rPr>
            <w:noProof/>
            <w:webHidden/>
          </w:rPr>
        </w:r>
        <w:r w:rsidR="00784D96">
          <w:rPr>
            <w:noProof/>
            <w:webHidden/>
          </w:rPr>
          <w:fldChar w:fldCharType="separate"/>
        </w:r>
        <w:r w:rsidR="006B6CB2">
          <w:rPr>
            <w:noProof/>
            <w:webHidden/>
          </w:rPr>
          <w:t>41</w:t>
        </w:r>
        <w:r w:rsidR="00784D96">
          <w:rPr>
            <w:noProof/>
            <w:webHidden/>
          </w:rPr>
          <w:fldChar w:fldCharType="end"/>
        </w:r>
      </w:hyperlink>
    </w:p>
    <w:p w:rsidR="00784D96" w:rsidRDefault="00462706">
      <w:pPr>
        <w:pStyle w:val="ndice2"/>
        <w:tabs>
          <w:tab w:val="left" w:pos="1760"/>
          <w:tab w:val="right" w:leader="dot" w:pos="9486"/>
        </w:tabs>
        <w:rPr>
          <w:rFonts w:asciiTheme="minorHAnsi" w:eastAsiaTheme="minorEastAsia" w:hAnsiTheme="minorHAnsi" w:cstheme="minorBidi"/>
          <w:noProof/>
          <w:sz w:val="22"/>
          <w:szCs w:val="22"/>
        </w:rPr>
      </w:pPr>
      <w:hyperlink w:anchor="_Toc297914976" w:history="1">
        <w:r w:rsidR="00784D96" w:rsidRPr="003C5486">
          <w:rPr>
            <w:rStyle w:val="Hiperligao"/>
            <w:noProof/>
          </w:rPr>
          <w:t>4.2.</w:t>
        </w:r>
        <w:r w:rsidR="00784D96">
          <w:rPr>
            <w:rFonts w:asciiTheme="minorHAnsi" w:eastAsiaTheme="minorEastAsia" w:hAnsiTheme="minorHAnsi" w:cstheme="minorBidi"/>
            <w:noProof/>
            <w:sz w:val="22"/>
            <w:szCs w:val="22"/>
          </w:rPr>
          <w:tab/>
        </w:r>
        <w:r w:rsidR="00784D96" w:rsidRPr="003C5486">
          <w:rPr>
            <w:rStyle w:val="Hiperligao"/>
            <w:noProof/>
          </w:rPr>
          <w:t>Obrigações Fiscais</w:t>
        </w:r>
        <w:r w:rsidR="00784D96">
          <w:rPr>
            <w:noProof/>
            <w:webHidden/>
          </w:rPr>
          <w:tab/>
        </w:r>
        <w:r w:rsidR="00784D96">
          <w:rPr>
            <w:noProof/>
            <w:webHidden/>
          </w:rPr>
          <w:fldChar w:fldCharType="begin"/>
        </w:r>
        <w:r w:rsidR="00784D96">
          <w:rPr>
            <w:noProof/>
            <w:webHidden/>
          </w:rPr>
          <w:instrText xml:space="preserve"> PAGEREF _Toc297914976 \h </w:instrText>
        </w:r>
        <w:r w:rsidR="00784D96">
          <w:rPr>
            <w:noProof/>
            <w:webHidden/>
          </w:rPr>
        </w:r>
        <w:r w:rsidR="00784D96">
          <w:rPr>
            <w:noProof/>
            <w:webHidden/>
          </w:rPr>
          <w:fldChar w:fldCharType="separate"/>
        </w:r>
        <w:r w:rsidR="006B6CB2">
          <w:rPr>
            <w:noProof/>
            <w:webHidden/>
          </w:rPr>
          <w:t>43</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77" w:history="1">
        <w:r w:rsidR="00784D96" w:rsidRPr="003C5486">
          <w:rPr>
            <w:rStyle w:val="Hiperligao"/>
            <w:noProof/>
          </w:rPr>
          <w:t>4.2.1.</w:t>
        </w:r>
        <w:r w:rsidR="00784D96">
          <w:rPr>
            <w:rFonts w:asciiTheme="minorHAnsi" w:eastAsiaTheme="minorEastAsia" w:hAnsiTheme="minorHAnsi" w:cstheme="minorBidi"/>
            <w:noProof/>
            <w:sz w:val="22"/>
            <w:szCs w:val="22"/>
          </w:rPr>
          <w:tab/>
        </w:r>
        <w:r w:rsidR="00784D96" w:rsidRPr="003C5486">
          <w:rPr>
            <w:rStyle w:val="Hiperligao"/>
            <w:noProof/>
          </w:rPr>
          <w:t>Modelo 10</w:t>
        </w:r>
        <w:r w:rsidR="00784D96">
          <w:rPr>
            <w:noProof/>
            <w:webHidden/>
          </w:rPr>
          <w:tab/>
        </w:r>
        <w:r w:rsidR="00784D96">
          <w:rPr>
            <w:noProof/>
            <w:webHidden/>
          </w:rPr>
          <w:fldChar w:fldCharType="begin"/>
        </w:r>
        <w:r w:rsidR="00784D96">
          <w:rPr>
            <w:noProof/>
            <w:webHidden/>
          </w:rPr>
          <w:instrText xml:space="preserve"> PAGEREF _Toc297914977 \h </w:instrText>
        </w:r>
        <w:r w:rsidR="00784D96">
          <w:rPr>
            <w:noProof/>
            <w:webHidden/>
          </w:rPr>
        </w:r>
        <w:r w:rsidR="00784D96">
          <w:rPr>
            <w:noProof/>
            <w:webHidden/>
          </w:rPr>
          <w:fldChar w:fldCharType="separate"/>
        </w:r>
        <w:r w:rsidR="006B6CB2">
          <w:rPr>
            <w:noProof/>
            <w:webHidden/>
          </w:rPr>
          <w:t>43</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78" w:history="1">
        <w:r w:rsidR="00784D96" w:rsidRPr="003C5486">
          <w:rPr>
            <w:rStyle w:val="Hiperligao"/>
            <w:noProof/>
          </w:rPr>
          <w:t>4.2.2.</w:t>
        </w:r>
        <w:r w:rsidR="00784D96">
          <w:rPr>
            <w:rFonts w:asciiTheme="minorHAnsi" w:eastAsiaTheme="minorEastAsia" w:hAnsiTheme="minorHAnsi" w:cstheme="minorBidi"/>
            <w:noProof/>
            <w:sz w:val="22"/>
            <w:szCs w:val="22"/>
          </w:rPr>
          <w:tab/>
        </w:r>
        <w:r w:rsidR="00784D96" w:rsidRPr="003C5486">
          <w:rPr>
            <w:rStyle w:val="Hiperligao"/>
            <w:noProof/>
          </w:rPr>
          <w:t>Modelo 22</w:t>
        </w:r>
        <w:r w:rsidR="00784D96">
          <w:rPr>
            <w:noProof/>
            <w:webHidden/>
          </w:rPr>
          <w:tab/>
        </w:r>
        <w:r w:rsidR="00784D96">
          <w:rPr>
            <w:noProof/>
            <w:webHidden/>
          </w:rPr>
          <w:fldChar w:fldCharType="begin"/>
        </w:r>
        <w:r w:rsidR="00784D96">
          <w:rPr>
            <w:noProof/>
            <w:webHidden/>
          </w:rPr>
          <w:instrText xml:space="preserve"> PAGEREF _Toc297914978 \h </w:instrText>
        </w:r>
        <w:r w:rsidR="00784D96">
          <w:rPr>
            <w:noProof/>
            <w:webHidden/>
          </w:rPr>
        </w:r>
        <w:r w:rsidR="00784D96">
          <w:rPr>
            <w:noProof/>
            <w:webHidden/>
          </w:rPr>
          <w:fldChar w:fldCharType="separate"/>
        </w:r>
        <w:r w:rsidR="006B6CB2">
          <w:rPr>
            <w:noProof/>
            <w:webHidden/>
          </w:rPr>
          <w:t>43</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79" w:history="1">
        <w:r w:rsidR="00784D96" w:rsidRPr="003C5486">
          <w:rPr>
            <w:rStyle w:val="Hiperligao"/>
            <w:noProof/>
          </w:rPr>
          <w:t>4.2.3.</w:t>
        </w:r>
        <w:r w:rsidR="00784D96">
          <w:rPr>
            <w:rFonts w:asciiTheme="minorHAnsi" w:eastAsiaTheme="minorEastAsia" w:hAnsiTheme="minorHAnsi" w:cstheme="minorBidi"/>
            <w:noProof/>
            <w:sz w:val="22"/>
            <w:szCs w:val="22"/>
          </w:rPr>
          <w:tab/>
        </w:r>
        <w:r w:rsidR="00784D96" w:rsidRPr="003C5486">
          <w:rPr>
            <w:rStyle w:val="Hiperligao"/>
            <w:noProof/>
          </w:rPr>
          <w:t>Notas Justificativas a Modelo 22</w:t>
        </w:r>
        <w:r w:rsidR="00784D96">
          <w:rPr>
            <w:noProof/>
            <w:webHidden/>
          </w:rPr>
          <w:tab/>
        </w:r>
        <w:r w:rsidR="00784D96">
          <w:rPr>
            <w:noProof/>
            <w:webHidden/>
          </w:rPr>
          <w:fldChar w:fldCharType="begin"/>
        </w:r>
        <w:r w:rsidR="00784D96">
          <w:rPr>
            <w:noProof/>
            <w:webHidden/>
          </w:rPr>
          <w:instrText xml:space="preserve"> PAGEREF _Toc297914979 \h </w:instrText>
        </w:r>
        <w:r w:rsidR="00784D96">
          <w:rPr>
            <w:noProof/>
            <w:webHidden/>
          </w:rPr>
        </w:r>
        <w:r w:rsidR="00784D96">
          <w:rPr>
            <w:noProof/>
            <w:webHidden/>
          </w:rPr>
          <w:fldChar w:fldCharType="separate"/>
        </w:r>
        <w:r w:rsidR="006B6CB2">
          <w:rPr>
            <w:noProof/>
            <w:webHidden/>
          </w:rPr>
          <w:t>45</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80" w:history="1">
        <w:r w:rsidR="00784D96" w:rsidRPr="003C5486">
          <w:rPr>
            <w:rStyle w:val="Hiperligao"/>
            <w:noProof/>
          </w:rPr>
          <w:t>4.2.4.</w:t>
        </w:r>
        <w:r w:rsidR="00784D96">
          <w:rPr>
            <w:rFonts w:asciiTheme="minorHAnsi" w:eastAsiaTheme="minorEastAsia" w:hAnsiTheme="minorHAnsi" w:cstheme="minorBidi"/>
            <w:noProof/>
            <w:sz w:val="22"/>
            <w:szCs w:val="22"/>
          </w:rPr>
          <w:tab/>
        </w:r>
        <w:r w:rsidR="00784D96" w:rsidRPr="003C5486">
          <w:rPr>
            <w:rStyle w:val="Hiperligao"/>
            <w:noProof/>
          </w:rPr>
          <w:t>Informação Empresarial Simplificada</w:t>
        </w:r>
        <w:r w:rsidR="00784D96">
          <w:rPr>
            <w:noProof/>
            <w:webHidden/>
          </w:rPr>
          <w:tab/>
        </w:r>
        <w:r w:rsidR="00784D96">
          <w:rPr>
            <w:noProof/>
            <w:webHidden/>
          </w:rPr>
          <w:fldChar w:fldCharType="begin"/>
        </w:r>
        <w:r w:rsidR="00784D96">
          <w:rPr>
            <w:noProof/>
            <w:webHidden/>
          </w:rPr>
          <w:instrText xml:space="preserve"> PAGEREF _Toc297914980 \h </w:instrText>
        </w:r>
        <w:r w:rsidR="00784D96">
          <w:rPr>
            <w:noProof/>
            <w:webHidden/>
          </w:rPr>
        </w:r>
        <w:r w:rsidR="00784D96">
          <w:rPr>
            <w:noProof/>
            <w:webHidden/>
          </w:rPr>
          <w:fldChar w:fldCharType="separate"/>
        </w:r>
        <w:r w:rsidR="006B6CB2">
          <w:rPr>
            <w:noProof/>
            <w:webHidden/>
          </w:rPr>
          <w:t>46</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81" w:history="1">
        <w:r w:rsidR="00784D96" w:rsidRPr="003C5486">
          <w:rPr>
            <w:rStyle w:val="Hiperligao"/>
            <w:noProof/>
          </w:rPr>
          <w:t>4.2.5.</w:t>
        </w:r>
        <w:r w:rsidR="00784D96">
          <w:rPr>
            <w:rFonts w:asciiTheme="minorHAnsi" w:eastAsiaTheme="minorEastAsia" w:hAnsiTheme="minorHAnsi" w:cstheme="minorBidi"/>
            <w:noProof/>
            <w:sz w:val="22"/>
            <w:szCs w:val="22"/>
          </w:rPr>
          <w:tab/>
        </w:r>
        <w:r w:rsidR="00784D96" w:rsidRPr="003C5486">
          <w:rPr>
            <w:rStyle w:val="Hiperligao"/>
            <w:noProof/>
          </w:rPr>
          <w:t>Regularizações</w:t>
        </w:r>
        <w:r w:rsidR="00784D96">
          <w:rPr>
            <w:noProof/>
            <w:webHidden/>
          </w:rPr>
          <w:tab/>
        </w:r>
        <w:r w:rsidR="00784D96">
          <w:rPr>
            <w:noProof/>
            <w:webHidden/>
          </w:rPr>
          <w:fldChar w:fldCharType="begin"/>
        </w:r>
        <w:r w:rsidR="00784D96">
          <w:rPr>
            <w:noProof/>
            <w:webHidden/>
          </w:rPr>
          <w:instrText xml:space="preserve"> PAGEREF _Toc297914981 \h </w:instrText>
        </w:r>
        <w:r w:rsidR="00784D96">
          <w:rPr>
            <w:noProof/>
            <w:webHidden/>
          </w:rPr>
        </w:r>
        <w:r w:rsidR="00784D96">
          <w:rPr>
            <w:noProof/>
            <w:webHidden/>
          </w:rPr>
          <w:fldChar w:fldCharType="separate"/>
        </w:r>
        <w:r w:rsidR="006B6CB2">
          <w:rPr>
            <w:noProof/>
            <w:webHidden/>
          </w:rPr>
          <w:t>47</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82" w:history="1">
        <w:r w:rsidR="00784D96" w:rsidRPr="003C5486">
          <w:rPr>
            <w:rStyle w:val="Hiperligao"/>
            <w:noProof/>
          </w:rPr>
          <w:t>4.2.6.</w:t>
        </w:r>
        <w:r w:rsidR="00784D96">
          <w:rPr>
            <w:rFonts w:asciiTheme="minorHAnsi" w:eastAsiaTheme="minorEastAsia" w:hAnsiTheme="minorHAnsi" w:cstheme="minorBidi"/>
            <w:noProof/>
            <w:sz w:val="22"/>
            <w:szCs w:val="22"/>
          </w:rPr>
          <w:tab/>
        </w:r>
        <w:r w:rsidR="00784D96" w:rsidRPr="003C5486">
          <w:rPr>
            <w:rStyle w:val="Hiperligao"/>
            <w:noProof/>
          </w:rPr>
          <w:t>Mapa de Depreciações e Amortizações</w:t>
        </w:r>
        <w:r w:rsidR="00784D96">
          <w:rPr>
            <w:noProof/>
            <w:webHidden/>
          </w:rPr>
          <w:tab/>
        </w:r>
        <w:r w:rsidR="00784D96">
          <w:rPr>
            <w:noProof/>
            <w:webHidden/>
          </w:rPr>
          <w:fldChar w:fldCharType="begin"/>
        </w:r>
        <w:r w:rsidR="00784D96">
          <w:rPr>
            <w:noProof/>
            <w:webHidden/>
          </w:rPr>
          <w:instrText xml:space="preserve"> PAGEREF _Toc297914982 \h </w:instrText>
        </w:r>
        <w:r w:rsidR="00784D96">
          <w:rPr>
            <w:noProof/>
            <w:webHidden/>
          </w:rPr>
        </w:r>
        <w:r w:rsidR="00784D96">
          <w:rPr>
            <w:noProof/>
            <w:webHidden/>
          </w:rPr>
          <w:fldChar w:fldCharType="separate"/>
        </w:r>
        <w:r w:rsidR="006B6CB2">
          <w:rPr>
            <w:noProof/>
            <w:webHidden/>
          </w:rPr>
          <w:t>48</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83" w:history="1">
        <w:r w:rsidR="00784D96" w:rsidRPr="003C5486">
          <w:rPr>
            <w:rStyle w:val="Hiperligao"/>
            <w:noProof/>
          </w:rPr>
          <w:t>4.2.7.</w:t>
        </w:r>
        <w:r w:rsidR="00784D96">
          <w:rPr>
            <w:rFonts w:asciiTheme="minorHAnsi" w:eastAsiaTheme="minorEastAsia" w:hAnsiTheme="minorHAnsi" w:cstheme="minorBidi"/>
            <w:noProof/>
            <w:sz w:val="22"/>
            <w:szCs w:val="22"/>
          </w:rPr>
          <w:tab/>
        </w:r>
        <w:r w:rsidR="00784D96" w:rsidRPr="003C5486">
          <w:rPr>
            <w:rStyle w:val="Hiperligao"/>
            <w:noProof/>
          </w:rPr>
          <w:t>Quadro Resumo dos Investimentos</w:t>
        </w:r>
        <w:r w:rsidR="00784D96">
          <w:rPr>
            <w:noProof/>
            <w:webHidden/>
          </w:rPr>
          <w:tab/>
        </w:r>
        <w:r w:rsidR="00784D96">
          <w:rPr>
            <w:noProof/>
            <w:webHidden/>
          </w:rPr>
          <w:fldChar w:fldCharType="begin"/>
        </w:r>
        <w:r w:rsidR="00784D96">
          <w:rPr>
            <w:noProof/>
            <w:webHidden/>
          </w:rPr>
          <w:instrText xml:space="preserve"> PAGEREF _Toc297914983 \h </w:instrText>
        </w:r>
        <w:r w:rsidR="00784D96">
          <w:rPr>
            <w:noProof/>
            <w:webHidden/>
          </w:rPr>
        </w:r>
        <w:r w:rsidR="00784D96">
          <w:rPr>
            <w:noProof/>
            <w:webHidden/>
          </w:rPr>
          <w:fldChar w:fldCharType="separate"/>
        </w:r>
        <w:r w:rsidR="006B6CB2">
          <w:rPr>
            <w:noProof/>
            <w:webHidden/>
          </w:rPr>
          <w:t>49</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84" w:history="1">
        <w:r w:rsidR="00784D96" w:rsidRPr="003C5486">
          <w:rPr>
            <w:rStyle w:val="Hiperligao"/>
            <w:noProof/>
          </w:rPr>
          <w:t>4.2.8.</w:t>
        </w:r>
        <w:r w:rsidR="00784D96">
          <w:rPr>
            <w:rFonts w:asciiTheme="minorHAnsi" w:eastAsiaTheme="minorEastAsia" w:hAnsiTheme="minorHAnsi" w:cstheme="minorBidi"/>
            <w:noProof/>
            <w:sz w:val="22"/>
            <w:szCs w:val="22"/>
          </w:rPr>
          <w:tab/>
        </w:r>
        <w:r w:rsidR="00784D96" w:rsidRPr="003C5486">
          <w:rPr>
            <w:rStyle w:val="Hiperligao"/>
            <w:noProof/>
          </w:rPr>
          <w:t>Listagem dos Inventários</w:t>
        </w:r>
        <w:r w:rsidR="00784D96">
          <w:rPr>
            <w:noProof/>
            <w:webHidden/>
          </w:rPr>
          <w:tab/>
        </w:r>
        <w:r w:rsidR="00784D96">
          <w:rPr>
            <w:noProof/>
            <w:webHidden/>
          </w:rPr>
          <w:fldChar w:fldCharType="begin"/>
        </w:r>
        <w:r w:rsidR="00784D96">
          <w:rPr>
            <w:noProof/>
            <w:webHidden/>
          </w:rPr>
          <w:instrText xml:space="preserve"> PAGEREF _Toc297914984 \h </w:instrText>
        </w:r>
        <w:r w:rsidR="00784D96">
          <w:rPr>
            <w:noProof/>
            <w:webHidden/>
          </w:rPr>
        </w:r>
        <w:r w:rsidR="00784D96">
          <w:rPr>
            <w:noProof/>
            <w:webHidden/>
          </w:rPr>
          <w:fldChar w:fldCharType="separate"/>
        </w:r>
        <w:r w:rsidR="006B6CB2">
          <w:rPr>
            <w:noProof/>
            <w:webHidden/>
          </w:rPr>
          <w:t>50</w:t>
        </w:r>
        <w:r w:rsidR="00784D96">
          <w:rPr>
            <w:noProof/>
            <w:webHidden/>
          </w:rPr>
          <w:fldChar w:fldCharType="end"/>
        </w:r>
      </w:hyperlink>
    </w:p>
    <w:p w:rsidR="00784D96" w:rsidRDefault="00462706">
      <w:pPr>
        <w:pStyle w:val="ndice2"/>
        <w:tabs>
          <w:tab w:val="left" w:pos="1769"/>
          <w:tab w:val="right" w:leader="dot" w:pos="9486"/>
        </w:tabs>
        <w:rPr>
          <w:rFonts w:asciiTheme="minorHAnsi" w:eastAsiaTheme="minorEastAsia" w:hAnsiTheme="minorHAnsi" w:cstheme="minorBidi"/>
          <w:noProof/>
          <w:sz w:val="22"/>
          <w:szCs w:val="22"/>
        </w:rPr>
      </w:pPr>
      <w:hyperlink w:anchor="_Toc297914985" w:history="1">
        <w:r w:rsidR="00784D96" w:rsidRPr="003C5486">
          <w:rPr>
            <w:rStyle w:val="Hiperligao"/>
            <w:noProof/>
          </w:rPr>
          <w:t>4.2.9.</w:t>
        </w:r>
        <w:r w:rsidR="00784D96">
          <w:rPr>
            <w:rFonts w:asciiTheme="minorHAnsi" w:eastAsiaTheme="minorEastAsia" w:hAnsiTheme="minorHAnsi" w:cstheme="minorBidi"/>
            <w:noProof/>
            <w:sz w:val="22"/>
            <w:szCs w:val="22"/>
          </w:rPr>
          <w:tab/>
        </w:r>
        <w:r w:rsidR="00784D96" w:rsidRPr="003C5486">
          <w:rPr>
            <w:rStyle w:val="Hiperligao"/>
            <w:noProof/>
          </w:rPr>
          <w:t>Quadro Resumo de Identificação dos Trabalhadores</w:t>
        </w:r>
        <w:r w:rsidR="00784D96">
          <w:rPr>
            <w:noProof/>
            <w:webHidden/>
          </w:rPr>
          <w:tab/>
        </w:r>
        <w:r w:rsidR="00784D96">
          <w:rPr>
            <w:noProof/>
            <w:webHidden/>
          </w:rPr>
          <w:fldChar w:fldCharType="begin"/>
        </w:r>
        <w:r w:rsidR="00784D96">
          <w:rPr>
            <w:noProof/>
            <w:webHidden/>
          </w:rPr>
          <w:instrText xml:space="preserve"> PAGEREF _Toc297914985 \h </w:instrText>
        </w:r>
        <w:r w:rsidR="00784D96">
          <w:rPr>
            <w:noProof/>
            <w:webHidden/>
          </w:rPr>
        </w:r>
        <w:r w:rsidR="00784D96">
          <w:rPr>
            <w:noProof/>
            <w:webHidden/>
          </w:rPr>
          <w:fldChar w:fldCharType="separate"/>
        </w:r>
        <w:r w:rsidR="006B6CB2">
          <w:rPr>
            <w:noProof/>
            <w:webHidden/>
          </w:rPr>
          <w:t>50</w:t>
        </w:r>
        <w:r w:rsidR="00784D96">
          <w:rPr>
            <w:noProof/>
            <w:webHidden/>
          </w:rPr>
          <w:fldChar w:fldCharType="end"/>
        </w:r>
      </w:hyperlink>
    </w:p>
    <w:p w:rsidR="00784D96" w:rsidRDefault="00462706">
      <w:pPr>
        <w:pStyle w:val="ndice2"/>
        <w:tabs>
          <w:tab w:val="left" w:pos="1903"/>
          <w:tab w:val="right" w:leader="dot" w:pos="9486"/>
        </w:tabs>
        <w:rPr>
          <w:rFonts w:asciiTheme="minorHAnsi" w:eastAsiaTheme="minorEastAsia" w:hAnsiTheme="minorHAnsi" w:cstheme="minorBidi"/>
          <w:noProof/>
          <w:sz w:val="22"/>
          <w:szCs w:val="22"/>
        </w:rPr>
      </w:pPr>
      <w:hyperlink w:anchor="_Toc297914986" w:history="1">
        <w:r w:rsidR="00784D96" w:rsidRPr="003C5486">
          <w:rPr>
            <w:rStyle w:val="Hiperligao"/>
            <w:noProof/>
          </w:rPr>
          <w:t>4.2.10.</w:t>
        </w:r>
        <w:r w:rsidR="00784D96">
          <w:rPr>
            <w:rFonts w:asciiTheme="minorHAnsi" w:eastAsiaTheme="minorEastAsia" w:hAnsiTheme="minorHAnsi" w:cstheme="minorBidi"/>
            <w:noProof/>
            <w:sz w:val="22"/>
            <w:szCs w:val="22"/>
          </w:rPr>
          <w:tab/>
        </w:r>
        <w:r w:rsidR="00784D96" w:rsidRPr="003C5486">
          <w:rPr>
            <w:rStyle w:val="Hiperligao"/>
            <w:noProof/>
          </w:rPr>
          <w:t>Contratos de Locação Financeira</w:t>
        </w:r>
        <w:r w:rsidR="00784D96">
          <w:rPr>
            <w:noProof/>
            <w:webHidden/>
          </w:rPr>
          <w:tab/>
        </w:r>
        <w:r w:rsidR="00784D96">
          <w:rPr>
            <w:noProof/>
            <w:webHidden/>
          </w:rPr>
          <w:fldChar w:fldCharType="begin"/>
        </w:r>
        <w:r w:rsidR="00784D96">
          <w:rPr>
            <w:noProof/>
            <w:webHidden/>
          </w:rPr>
          <w:instrText xml:space="preserve"> PAGEREF _Toc297914986 \h </w:instrText>
        </w:r>
        <w:r w:rsidR="00784D96">
          <w:rPr>
            <w:noProof/>
            <w:webHidden/>
          </w:rPr>
        </w:r>
        <w:r w:rsidR="00784D96">
          <w:rPr>
            <w:noProof/>
            <w:webHidden/>
          </w:rPr>
          <w:fldChar w:fldCharType="separate"/>
        </w:r>
        <w:r w:rsidR="006B6CB2">
          <w:rPr>
            <w:noProof/>
            <w:webHidden/>
          </w:rPr>
          <w:t>51</w:t>
        </w:r>
        <w:r w:rsidR="00784D96">
          <w:rPr>
            <w:noProof/>
            <w:webHidden/>
          </w:rPr>
          <w:fldChar w:fldCharType="end"/>
        </w:r>
      </w:hyperlink>
    </w:p>
    <w:p w:rsidR="00784D96" w:rsidRDefault="00462706">
      <w:pPr>
        <w:pStyle w:val="ndice2"/>
        <w:tabs>
          <w:tab w:val="left" w:pos="1903"/>
          <w:tab w:val="right" w:leader="dot" w:pos="9486"/>
        </w:tabs>
        <w:rPr>
          <w:rFonts w:asciiTheme="minorHAnsi" w:eastAsiaTheme="minorEastAsia" w:hAnsiTheme="minorHAnsi" w:cstheme="minorBidi"/>
          <w:noProof/>
          <w:sz w:val="22"/>
          <w:szCs w:val="22"/>
        </w:rPr>
      </w:pPr>
      <w:hyperlink w:anchor="_Toc297914987" w:history="1">
        <w:r w:rsidR="00784D96" w:rsidRPr="003C5486">
          <w:rPr>
            <w:rStyle w:val="Hiperligao"/>
            <w:noProof/>
          </w:rPr>
          <w:t>4.2.11.</w:t>
        </w:r>
        <w:r w:rsidR="00784D96">
          <w:rPr>
            <w:rFonts w:asciiTheme="minorHAnsi" w:eastAsiaTheme="minorEastAsia" w:hAnsiTheme="minorHAnsi" w:cstheme="minorBidi"/>
            <w:noProof/>
            <w:sz w:val="22"/>
            <w:szCs w:val="22"/>
          </w:rPr>
          <w:tab/>
        </w:r>
        <w:r w:rsidR="00784D96" w:rsidRPr="003C5486">
          <w:rPr>
            <w:rStyle w:val="Hiperligao"/>
            <w:noProof/>
          </w:rPr>
          <w:t>Contratos de Seguro</w:t>
        </w:r>
        <w:r w:rsidR="00784D96">
          <w:rPr>
            <w:noProof/>
            <w:webHidden/>
          </w:rPr>
          <w:tab/>
        </w:r>
        <w:r w:rsidR="00784D96">
          <w:rPr>
            <w:noProof/>
            <w:webHidden/>
          </w:rPr>
          <w:fldChar w:fldCharType="begin"/>
        </w:r>
        <w:r w:rsidR="00784D96">
          <w:rPr>
            <w:noProof/>
            <w:webHidden/>
          </w:rPr>
          <w:instrText xml:space="preserve"> PAGEREF _Toc297914987 \h </w:instrText>
        </w:r>
        <w:r w:rsidR="00784D96">
          <w:rPr>
            <w:noProof/>
            <w:webHidden/>
          </w:rPr>
        </w:r>
        <w:r w:rsidR="00784D96">
          <w:rPr>
            <w:noProof/>
            <w:webHidden/>
          </w:rPr>
          <w:fldChar w:fldCharType="separate"/>
        </w:r>
        <w:r w:rsidR="006B6CB2">
          <w:rPr>
            <w:noProof/>
            <w:webHidden/>
          </w:rPr>
          <w:t>59</w:t>
        </w:r>
        <w:r w:rsidR="00784D96">
          <w:rPr>
            <w:noProof/>
            <w:webHidden/>
          </w:rPr>
          <w:fldChar w:fldCharType="end"/>
        </w:r>
      </w:hyperlink>
    </w:p>
    <w:p w:rsidR="00784D96" w:rsidRDefault="00462706">
      <w:pPr>
        <w:pStyle w:val="ndice2"/>
        <w:tabs>
          <w:tab w:val="left" w:pos="1903"/>
          <w:tab w:val="right" w:leader="dot" w:pos="9486"/>
        </w:tabs>
        <w:rPr>
          <w:rFonts w:asciiTheme="minorHAnsi" w:eastAsiaTheme="minorEastAsia" w:hAnsiTheme="minorHAnsi" w:cstheme="minorBidi"/>
          <w:noProof/>
          <w:sz w:val="22"/>
          <w:szCs w:val="22"/>
        </w:rPr>
      </w:pPr>
      <w:hyperlink w:anchor="_Toc297914988" w:history="1">
        <w:r w:rsidR="00784D96" w:rsidRPr="003C5486">
          <w:rPr>
            <w:rStyle w:val="Hiperligao"/>
            <w:noProof/>
          </w:rPr>
          <w:t>4.2.12.</w:t>
        </w:r>
        <w:r w:rsidR="00784D96">
          <w:rPr>
            <w:rFonts w:asciiTheme="minorHAnsi" w:eastAsiaTheme="minorEastAsia" w:hAnsiTheme="minorHAnsi" w:cstheme="minorBidi"/>
            <w:noProof/>
            <w:sz w:val="22"/>
            <w:szCs w:val="22"/>
          </w:rPr>
          <w:tab/>
        </w:r>
        <w:r w:rsidR="00784D96" w:rsidRPr="003C5486">
          <w:rPr>
            <w:rStyle w:val="Hiperligao"/>
            <w:noProof/>
          </w:rPr>
          <w:t>Contratos de Empréstimos de MLP</w:t>
        </w:r>
        <w:r w:rsidR="00784D96">
          <w:rPr>
            <w:noProof/>
            <w:webHidden/>
          </w:rPr>
          <w:tab/>
        </w:r>
        <w:r w:rsidR="00784D96">
          <w:rPr>
            <w:noProof/>
            <w:webHidden/>
          </w:rPr>
          <w:fldChar w:fldCharType="begin"/>
        </w:r>
        <w:r w:rsidR="00784D96">
          <w:rPr>
            <w:noProof/>
            <w:webHidden/>
          </w:rPr>
          <w:instrText xml:space="preserve"> PAGEREF _Toc297914988 \h </w:instrText>
        </w:r>
        <w:r w:rsidR="00784D96">
          <w:rPr>
            <w:noProof/>
            <w:webHidden/>
          </w:rPr>
        </w:r>
        <w:r w:rsidR="00784D96">
          <w:rPr>
            <w:noProof/>
            <w:webHidden/>
          </w:rPr>
          <w:fldChar w:fldCharType="separate"/>
        </w:r>
        <w:r w:rsidR="006B6CB2">
          <w:rPr>
            <w:noProof/>
            <w:webHidden/>
          </w:rPr>
          <w:t>60</w:t>
        </w:r>
        <w:r w:rsidR="00784D96">
          <w:rPr>
            <w:noProof/>
            <w:webHidden/>
          </w:rPr>
          <w:fldChar w:fldCharType="end"/>
        </w:r>
      </w:hyperlink>
    </w:p>
    <w:p w:rsidR="00784D96" w:rsidRDefault="00462706">
      <w:pPr>
        <w:pStyle w:val="ndice2"/>
        <w:tabs>
          <w:tab w:val="left" w:pos="1903"/>
          <w:tab w:val="right" w:leader="dot" w:pos="9486"/>
        </w:tabs>
        <w:rPr>
          <w:rFonts w:asciiTheme="minorHAnsi" w:eastAsiaTheme="minorEastAsia" w:hAnsiTheme="minorHAnsi" w:cstheme="minorBidi"/>
          <w:noProof/>
          <w:sz w:val="22"/>
          <w:szCs w:val="22"/>
        </w:rPr>
      </w:pPr>
      <w:hyperlink w:anchor="_Toc297914989" w:history="1">
        <w:r w:rsidR="00784D96" w:rsidRPr="003C5486">
          <w:rPr>
            <w:rStyle w:val="Hiperligao"/>
            <w:noProof/>
          </w:rPr>
          <w:t>4.2.13.</w:t>
        </w:r>
        <w:r w:rsidR="00784D96">
          <w:rPr>
            <w:rFonts w:asciiTheme="minorHAnsi" w:eastAsiaTheme="minorEastAsia" w:hAnsiTheme="minorHAnsi" w:cstheme="minorBidi"/>
            <w:noProof/>
            <w:sz w:val="22"/>
            <w:szCs w:val="22"/>
          </w:rPr>
          <w:tab/>
        </w:r>
        <w:r w:rsidR="00784D96" w:rsidRPr="003C5486">
          <w:rPr>
            <w:rStyle w:val="Hiperligao"/>
            <w:noProof/>
          </w:rPr>
          <w:t>Inventário das Aplicações Financeiras</w:t>
        </w:r>
        <w:r w:rsidR="00784D96">
          <w:rPr>
            <w:noProof/>
            <w:webHidden/>
          </w:rPr>
          <w:tab/>
        </w:r>
        <w:r w:rsidR="00784D96">
          <w:rPr>
            <w:noProof/>
            <w:webHidden/>
          </w:rPr>
          <w:fldChar w:fldCharType="begin"/>
        </w:r>
        <w:r w:rsidR="00784D96">
          <w:rPr>
            <w:noProof/>
            <w:webHidden/>
          </w:rPr>
          <w:instrText xml:space="preserve"> PAGEREF _Toc297914989 \h </w:instrText>
        </w:r>
        <w:r w:rsidR="00784D96">
          <w:rPr>
            <w:noProof/>
            <w:webHidden/>
          </w:rPr>
        </w:r>
        <w:r w:rsidR="00784D96">
          <w:rPr>
            <w:noProof/>
            <w:webHidden/>
          </w:rPr>
          <w:fldChar w:fldCharType="separate"/>
        </w:r>
        <w:r w:rsidR="006B6CB2">
          <w:rPr>
            <w:noProof/>
            <w:webHidden/>
          </w:rPr>
          <w:t>61</w:t>
        </w:r>
        <w:r w:rsidR="00784D96">
          <w:rPr>
            <w:noProof/>
            <w:webHidden/>
          </w:rPr>
          <w:fldChar w:fldCharType="end"/>
        </w:r>
      </w:hyperlink>
    </w:p>
    <w:p w:rsidR="00784D96" w:rsidRDefault="00462706">
      <w:pPr>
        <w:pStyle w:val="ndice2"/>
        <w:tabs>
          <w:tab w:val="left" w:pos="1903"/>
          <w:tab w:val="right" w:leader="dot" w:pos="9486"/>
        </w:tabs>
        <w:rPr>
          <w:rFonts w:asciiTheme="minorHAnsi" w:eastAsiaTheme="minorEastAsia" w:hAnsiTheme="minorHAnsi" w:cstheme="minorBidi"/>
          <w:noProof/>
          <w:sz w:val="22"/>
          <w:szCs w:val="22"/>
        </w:rPr>
      </w:pPr>
      <w:hyperlink w:anchor="_Toc297914990" w:history="1">
        <w:r w:rsidR="00784D96" w:rsidRPr="003C5486">
          <w:rPr>
            <w:rStyle w:val="Hiperligao"/>
            <w:noProof/>
          </w:rPr>
          <w:t>4.2.14.</w:t>
        </w:r>
        <w:r w:rsidR="00784D96">
          <w:rPr>
            <w:rFonts w:asciiTheme="minorHAnsi" w:eastAsiaTheme="minorEastAsia" w:hAnsiTheme="minorHAnsi" w:cstheme="minorBidi"/>
            <w:noProof/>
            <w:sz w:val="22"/>
            <w:szCs w:val="22"/>
          </w:rPr>
          <w:tab/>
        </w:r>
        <w:r w:rsidR="00784D96" w:rsidRPr="003C5486">
          <w:rPr>
            <w:rStyle w:val="Hiperligao"/>
            <w:noProof/>
          </w:rPr>
          <w:t>Nota Discriminativa dos Acréscimo e Diferimentos</w:t>
        </w:r>
        <w:r w:rsidR="00784D96">
          <w:rPr>
            <w:noProof/>
            <w:webHidden/>
          </w:rPr>
          <w:tab/>
        </w:r>
        <w:r w:rsidR="00784D96">
          <w:rPr>
            <w:noProof/>
            <w:webHidden/>
          </w:rPr>
          <w:fldChar w:fldCharType="begin"/>
        </w:r>
        <w:r w:rsidR="00784D96">
          <w:rPr>
            <w:noProof/>
            <w:webHidden/>
          </w:rPr>
          <w:instrText xml:space="preserve"> PAGEREF _Toc297914990 \h </w:instrText>
        </w:r>
        <w:r w:rsidR="00784D96">
          <w:rPr>
            <w:noProof/>
            <w:webHidden/>
          </w:rPr>
        </w:r>
        <w:r w:rsidR="00784D96">
          <w:rPr>
            <w:noProof/>
            <w:webHidden/>
          </w:rPr>
          <w:fldChar w:fldCharType="separate"/>
        </w:r>
        <w:r w:rsidR="006B6CB2">
          <w:rPr>
            <w:noProof/>
            <w:webHidden/>
          </w:rPr>
          <w:t>62</w:t>
        </w:r>
        <w:r w:rsidR="00784D96">
          <w:rPr>
            <w:noProof/>
            <w:webHidden/>
          </w:rPr>
          <w:fldChar w:fldCharType="end"/>
        </w:r>
      </w:hyperlink>
    </w:p>
    <w:p w:rsidR="00784D96" w:rsidRDefault="00462706">
      <w:pPr>
        <w:pStyle w:val="ndice2"/>
        <w:tabs>
          <w:tab w:val="left" w:pos="1903"/>
          <w:tab w:val="right" w:leader="dot" w:pos="9486"/>
        </w:tabs>
        <w:rPr>
          <w:rFonts w:asciiTheme="minorHAnsi" w:eastAsiaTheme="minorEastAsia" w:hAnsiTheme="minorHAnsi" w:cstheme="minorBidi"/>
          <w:noProof/>
          <w:sz w:val="22"/>
          <w:szCs w:val="22"/>
        </w:rPr>
      </w:pPr>
      <w:hyperlink w:anchor="_Toc297914991" w:history="1">
        <w:r w:rsidR="00784D96" w:rsidRPr="003C5486">
          <w:rPr>
            <w:rStyle w:val="Hiperligao"/>
            <w:noProof/>
          </w:rPr>
          <w:t>4.2.15.</w:t>
        </w:r>
        <w:r w:rsidR="00784D96">
          <w:rPr>
            <w:rFonts w:asciiTheme="minorHAnsi" w:eastAsiaTheme="minorEastAsia" w:hAnsiTheme="minorHAnsi" w:cstheme="minorBidi"/>
            <w:noProof/>
            <w:sz w:val="22"/>
            <w:szCs w:val="22"/>
          </w:rPr>
          <w:tab/>
        </w:r>
        <w:r w:rsidR="00784D96" w:rsidRPr="003C5486">
          <w:rPr>
            <w:rStyle w:val="Hiperligao"/>
            <w:noProof/>
          </w:rPr>
          <w:t>Pacto Social Actualizado</w:t>
        </w:r>
        <w:r w:rsidR="00784D96">
          <w:rPr>
            <w:noProof/>
            <w:webHidden/>
          </w:rPr>
          <w:tab/>
        </w:r>
        <w:r w:rsidR="00784D96">
          <w:rPr>
            <w:noProof/>
            <w:webHidden/>
          </w:rPr>
          <w:fldChar w:fldCharType="begin"/>
        </w:r>
        <w:r w:rsidR="00784D96">
          <w:rPr>
            <w:noProof/>
            <w:webHidden/>
          </w:rPr>
          <w:instrText xml:space="preserve"> PAGEREF _Toc297914991 \h </w:instrText>
        </w:r>
        <w:r w:rsidR="00784D96">
          <w:rPr>
            <w:noProof/>
            <w:webHidden/>
          </w:rPr>
        </w:r>
        <w:r w:rsidR="00784D96">
          <w:rPr>
            <w:noProof/>
            <w:webHidden/>
          </w:rPr>
          <w:fldChar w:fldCharType="separate"/>
        </w:r>
        <w:r w:rsidR="006B6CB2">
          <w:rPr>
            <w:noProof/>
            <w:webHidden/>
          </w:rPr>
          <w:t>67</w:t>
        </w:r>
        <w:r w:rsidR="00784D96">
          <w:rPr>
            <w:noProof/>
            <w:webHidden/>
          </w:rPr>
          <w:fldChar w:fldCharType="end"/>
        </w:r>
      </w:hyperlink>
    </w:p>
    <w:p w:rsidR="00784D96" w:rsidRDefault="00462706">
      <w:pPr>
        <w:pStyle w:val="ndice2"/>
        <w:tabs>
          <w:tab w:val="left" w:pos="1540"/>
          <w:tab w:val="right" w:leader="dot" w:pos="9486"/>
        </w:tabs>
        <w:rPr>
          <w:rFonts w:asciiTheme="minorHAnsi" w:eastAsiaTheme="minorEastAsia" w:hAnsiTheme="minorHAnsi" w:cstheme="minorBidi"/>
          <w:noProof/>
          <w:sz w:val="22"/>
          <w:szCs w:val="22"/>
        </w:rPr>
      </w:pPr>
      <w:hyperlink w:anchor="_Toc297914992" w:history="1">
        <w:r w:rsidR="00784D96" w:rsidRPr="003C5486">
          <w:rPr>
            <w:rStyle w:val="Hiperligao"/>
            <w:noProof/>
          </w:rPr>
          <w:t>5.</w:t>
        </w:r>
        <w:r w:rsidR="00784D96">
          <w:rPr>
            <w:rFonts w:asciiTheme="minorHAnsi" w:eastAsiaTheme="minorEastAsia" w:hAnsiTheme="minorHAnsi" w:cstheme="minorBidi"/>
            <w:noProof/>
            <w:sz w:val="22"/>
            <w:szCs w:val="22"/>
          </w:rPr>
          <w:tab/>
        </w:r>
        <w:r w:rsidR="00784D96" w:rsidRPr="003C5486">
          <w:rPr>
            <w:rStyle w:val="Hiperligao"/>
            <w:noProof/>
          </w:rPr>
          <w:t>Conclusão</w:t>
        </w:r>
        <w:r w:rsidR="00784D96">
          <w:rPr>
            <w:noProof/>
            <w:webHidden/>
          </w:rPr>
          <w:tab/>
        </w:r>
        <w:r w:rsidR="00784D96">
          <w:rPr>
            <w:noProof/>
            <w:webHidden/>
          </w:rPr>
          <w:fldChar w:fldCharType="begin"/>
        </w:r>
        <w:r w:rsidR="00784D96">
          <w:rPr>
            <w:noProof/>
            <w:webHidden/>
          </w:rPr>
          <w:instrText xml:space="preserve"> PAGEREF _Toc297914992 \h </w:instrText>
        </w:r>
        <w:r w:rsidR="00784D96">
          <w:rPr>
            <w:noProof/>
            <w:webHidden/>
          </w:rPr>
        </w:r>
        <w:r w:rsidR="00784D96">
          <w:rPr>
            <w:noProof/>
            <w:webHidden/>
          </w:rPr>
          <w:fldChar w:fldCharType="separate"/>
        </w:r>
        <w:r w:rsidR="006B6CB2">
          <w:rPr>
            <w:noProof/>
            <w:webHidden/>
          </w:rPr>
          <w:t>68</w:t>
        </w:r>
        <w:r w:rsidR="00784D96">
          <w:rPr>
            <w:noProof/>
            <w:webHidden/>
          </w:rPr>
          <w:fldChar w:fldCharType="end"/>
        </w:r>
      </w:hyperlink>
    </w:p>
    <w:p w:rsidR="00784D96" w:rsidRDefault="00462706">
      <w:pPr>
        <w:pStyle w:val="ndice2"/>
        <w:tabs>
          <w:tab w:val="left" w:pos="1540"/>
          <w:tab w:val="right" w:leader="dot" w:pos="9486"/>
        </w:tabs>
        <w:rPr>
          <w:rFonts w:asciiTheme="minorHAnsi" w:eastAsiaTheme="minorEastAsia" w:hAnsiTheme="minorHAnsi" w:cstheme="minorBidi"/>
          <w:noProof/>
          <w:sz w:val="22"/>
          <w:szCs w:val="22"/>
        </w:rPr>
      </w:pPr>
      <w:hyperlink w:anchor="_Toc297914993" w:history="1">
        <w:r w:rsidR="00784D96" w:rsidRPr="003C5486">
          <w:rPr>
            <w:rStyle w:val="Hiperligao"/>
            <w:noProof/>
          </w:rPr>
          <w:t>6.</w:t>
        </w:r>
        <w:r w:rsidR="00784D96">
          <w:rPr>
            <w:rFonts w:asciiTheme="minorHAnsi" w:eastAsiaTheme="minorEastAsia" w:hAnsiTheme="minorHAnsi" w:cstheme="minorBidi"/>
            <w:noProof/>
            <w:sz w:val="22"/>
            <w:szCs w:val="22"/>
          </w:rPr>
          <w:tab/>
        </w:r>
        <w:r w:rsidR="00784D96" w:rsidRPr="003C5486">
          <w:rPr>
            <w:rStyle w:val="Hiperligao"/>
            <w:noProof/>
          </w:rPr>
          <w:t>Agradecimentos</w:t>
        </w:r>
        <w:r w:rsidR="00784D96">
          <w:rPr>
            <w:noProof/>
            <w:webHidden/>
          </w:rPr>
          <w:tab/>
        </w:r>
        <w:r w:rsidR="00784D96">
          <w:rPr>
            <w:noProof/>
            <w:webHidden/>
          </w:rPr>
          <w:fldChar w:fldCharType="begin"/>
        </w:r>
        <w:r w:rsidR="00784D96">
          <w:rPr>
            <w:noProof/>
            <w:webHidden/>
          </w:rPr>
          <w:instrText xml:space="preserve"> PAGEREF _Toc297914993 \h </w:instrText>
        </w:r>
        <w:r w:rsidR="00784D96">
          <w:rPr>
            <w:noProof/>
            <w:webHidden/>
          </w:rPr>
        </w:r>
        <w:r w:rsidR="00784D96">
          <w:rPr>
            <w:noProof/>
            <w:webHidden/>
          </w:rPr>
          <w:fldChar w:fldCharType="separate"/>
        </w:r>
        <w:r w:rsidR="006B6CB2">
          <w:rPr>
            <w:noProof/>
            <w:webHidden/>
          </w:rPr>
          <w:t>68</w:t>
        </w:r>
        <w:r w:rsidR="00784D96">
          <w:rPr>
            <w:noProof/>
            <w:webHidden/>
          </w:rPr>
          <w:fldChar w:fldCharType="end"/>
        </w:r>
      </w:hyperlink>
    </w:p>
    <w:p w:rsidR="00784D96" w:rsidRDefault="00462706">
      <w:pPr>
        <w:pStyle w:val="ndice2"/>
        <w:tabs>
          <w:tab w:val="left" w:pos="1540"/>
          <w:tab w:val="right" w:leader="dot" w:pos="9486"/>
        </w:tabs>
        <w:rPr>
          <w:rFonts w:asciiTheme="minorHAnsi" w:eastAsiaTheme="minorEastAsia" w:hAnsiTheme="minorHAnsi" w:cstheme="minorBidi"/>
          <w:noProof/>
          <w:sz w:val="22"/>
          <w:szCs w:val="22"/>
        </w:rPr>
      </w:pPr>
      <w:hyperlink w:anchor="_Toc297914994" w:history="1">
        <w:r w:rsidR="00784D96" w:rsidRPr="003C5486">
          <w:rPr>
            <w:rStyle w:val="Hiperligao"/>
            <w:noProof/>
          </w:rPr>
          <w:t>7.</w:t>
        </w:r>
        <w:r w:rsidR="00784D96">
          <w:rPr>
            <w:rFonts w:asciiTheme="minorHAnsi" w:eastAsiaTheme="minorEastAsia" w:hAnsiTheme="minorHAnsi" w:cstheme="minorBidi"/>
            <w:noProof/>
            <w:sz w:val="22"/>
            <w:szCs w:val="22"/>
          </w:rPr>
          <w:tab/>
        </w:r>
        <w:r w:rsidR="00784D96" w:rsidRPr="003C5486">
          <w:rPr>
            <w:rStyle w:val="Hiperligao"/>
            <w:noProof/>
          </w:rPr>
          <w:t>Anexos</w:t>
        </w:r>
        <w:r w:rsidR="00784D96">
          <w:rPr>
            <w:noProof/>
            <w:webHidden/>
          </w:rPr>
          <w:tab/>
        </w:r>
        <w:r w:rsidR="00784D96">
          <w:rPr>
            <w:noProof/>
            <w:webHidden/>
          </w:rPr>
          <w:fldChar w:fldCharType="begin"/>
        </w:r>
        <w:r w:rsidR="00784D96">
          <w:rPr>
            <w:noProof/>
            <w:webHidden/>
          </w:rPr>
          <w:instrText xml:space="preserve"> PAGEREF _Toc297914994 \h </w:instrText>
        </w:r>
        <w:r w:rsidR="00784D96">
          <w:rPr>
            <w:noProof/>
            <w:webHidden/>
          </w:rPr>
        </w:r>
        <w:r w:rsidR="00784D96">
          <w:rPr>
            <w:noProof/>
            <w:webHidden/>
          </w:rPr>
          <w:fldChar w:fldCharType="separate"/>
        </w:r>
        <w:r w:rsidR="006B6CB2">
          <w:rPr>
            <w:noProof/>
            <w:webHidden/>
          </w:rPr>
          <w:t>69</w:t>
        </w:r>
        <w:r w:rsidR="00784D96">
          <w:rPr>
            <w:noProof/>
            <w:webHidden/>
          </w:rPr>
          <w:fldChar w:fldCharType="end"/>
        </w:r>
      </w:hyperlink>
    </w:p>
    <w:p w:rsidR="00435E60" w:rsidRDefault="00D03C24" w:rsidP="00207830">
      <w:r>
        <w:fldChar w:fldCharType="end"/>
      </w:r>
    </w:p>
    <w:p w:rsidR="00435E60" w:rsidRDefault="00435E60" w:rsidP="00207830"/>
    <w:p w:rsidR="00435E60" w:rsidRDefault="00435E60">
      <w:pPr>
        <w:spacing w:before="0" w:after="200" w:line="276" w:lineRule="auto"/>
        <w:ind w:firstLine="0"/>
        <w:jc w:val="left"/>
      </w:pPr>
      <w:bookmarkStart w:id="0" w:name="_Toc286063505"/>
      <w:bookmarkStart w:id="1" w:name="_Toc286063631"/>
      <w:r>
        <w:br w:type="page"/>
      </w:r>
    </w:p>
    <w:p w:rsidR="00435E60" w:rsidRDefault="00435E60" w:rsidP="00C04638">
      <w:pPr>
        <w:pStyle w:val="Ttulo11"/>
        <w:numPr>
          <w:ilvl w:val="0"/>
          <w:numId w:val="10"/>
        </w:numPr>
      </w:pPr>
      <w:bookmarkStart w:id="2" w:name="_Toc297914956"/>
      <w:bookmarkEnd w:id="0"/>
      <w:bookmarkEnd w:id="1"/>
      <w:r>
        <w:lastRenderedPageBreak/>
        <w:t>Introdução</w:t>
      </w:r>
      <w:bookmarkEnd w:id="2"/>
    </w:p>
    <w:p w:rsidR="00435E60" w:rsidRDefault="00435E60" w:rsidP="00122DDC">
      <w:r>
        <w:t>O presente trabalho, realizado no âmbito da disciplina Simulação Empresarial, pretende apresentar-se como um relatório final, simulando o funcionamento efectivo da empresa TransArrasa, Lda. contemplando o encerramento do exercício económico, os elementos relativos à prestação de contas e os cumprimentos dos deveres fiscais.</w:t>
      </w:r>
    </w:p>
    <w:p w:rsidR="00435E60" w:rsidRDefault="00435E60" w:rsidP="00122DDC">
      <w:r>
        <w:t>O relatório estrutura-se em três capítulos:</w:t>
      </w:r>
    </w:p>
    <w:p w:rsidR="00435E60" w:rsidRDefault="00435E60" w:rsidP="00122DDC">
      <w:pPr>
        <w:pStyle w:val="Listacommarcas"/>
      </w:pPr>
      <w:r>
        <w:t>Prestação relativa ao Segundo Semestre</w:t>
      </w:r>
    </w:p>
    <w:p w:rsidR="00435E60" w:rsidRDefault="00435E60" w:rsidP="00122DDC">
      <w:pPr>
        <w:pStyle w:val="Listacommarcas"/>
      </w:pPr>
      <w:r>
        <w:t>Processo de Prestação de Contas</w:t>
      </w:r>
    </w:p>
    <w:p w:rsidR="00435E60" w:rsidRDefault="00435E60" w:rsidP="00122DDC">
      <w:pPr>
        <w:pStyle w:val="Listacommarcas"/>
      </w:pPr>
      <w:r>
        <w:t>Processo das Obrigações Legais e Fiscais</w:t>
      </w:r>
    </w:p>
    <w:p w:rsidR="00435E60" w:rsidRDefault="00435E60" w:rsidP="00122DDC"/>
    <w:p w:rsidR="00435E60" w:rsidRDefault="00435E60" w:rsidP="00122DDC">
      <w:r>
        <w:t>No primeiro capítulo ir-se-á relatar a actividade desenvolvida no segundo semestre do ano económico de 2010, ao qual se faz referência as obrigações da empresa.</w:t>
      </w:r>
    </w:p>
    <w:p w:rsidR="00435E60" w:rsidRDefault="00435E60" w:rsidP="00122DDC">
      <w:r>
        <w:t>No segundo capítulo será constituído pelo processo de prestação de contas relativas ao exercício económico, onde constará, o balanço analítico, a demonstração dos resultados por natureza, a demonstração dos resultados por função, os anexos à demonstração dos resultados, a demonstração dos fluxos de caixa e o relatório de gestão e os comentários aos desvios entre as demonstrações financeiras previsionais finais das principais contas de custos, proveitos e resultados.</w:t>
      </w:r>
    </w:p>
    <w:p w:rsidR="00435E60" w:rsidRDefault="00435E60" w:rsidP="00122DDC">
      <w:r>
        <w:t>No que concerne ao relatório de gestão, este estrutura-se em vários subcapítulos, e por se tratar do primeiro ano de actividade da empresa optou-se por efectuar uma análise comparativa dos semestres do ano, representado uma análise da situação/evolução da empresa, nomeadamente, a evolução da actividade, o balanço de actividade anual, os investimentos, a evolução previsível de actividade, factos relevantes ocorridos após o termo do exercício, a análise da situação económico-financeira e as dívidas à administração fiscal e ao Centro Regional de Segurança Social.</w:t>
      </w:r>
    </w:p>
    <w:p w:rsidR="00435E60" w:rsidRPr="00122DDC" w:rsidRDefault="00435E60" w:rsidP="00122DDC">
      <w:r>
        <w:t xml:space="preserve">No terceiro capítulo, será tratado o processo das obrigações legais e fiscais a qual abrangerá as obrigações legais e fiscais da empresa, tais como, a convocatória para a assembleia geral, acta de aprovação de contas, os modelos 10 e 22, informação empresarial simplificada (documentos em anexo), balancete analítico do razão após </w:t>
      </w:r>
      <w:r>
        <w:lastRenderedPageBreak/>
        <w:t>regularização, balancetes sintéticos antes e depois dos lançamentos de rectificação, mapa de amortizações, mapa de provisões fiscais, mapa das mais e menos valias fiscais, quadro resumo do imobilizado, inventário das existências, quadro resumo com os elementos de identificação dos trabalhadores, contratos de locação financeira, contratos de seguro, contratos de empréstimo de MLP, inventário de aplicações financeira.</w:t>
      </w:r>
    </w:p>
    <w:p w:rsidR="00435E60" w:rsidRDefault="00435E60" w:rsidP="00122DDC">
      <w:pPr>
        <w:pStyle w:val="Ttulo11"/>
        <w:ind w:firstLine="0"/>
      </w:pPr>
    </w:p>
    <w:p w:rsidR="00435E60" w:rsidRDefault="00435E60" w:rsidP="00C04638">
      <w:pPr>
        <w:pStyle w:val="Ttulo11"/>
        <w:numPr>
          <w:ilvl w:val="0"/>
          <w:numId w:val="10"/>
        </w:numPr>
      </w:pPr>
      <w:bookmarkStart w:id="3" w:name="_Toc297914957"/>
      <w:r>
        <w:t>Actividade Relativas ao Segundo Semestre</w:t>
      </w:r>
      <w:bookmarkEnd w:id="3"/>
    </w:p>
    <w:p w:rsidR="00435E60" w:rsidRDefault="00435E60" w:rsidP="00991C70">
      <w:pPr>
        <w:pStyle w:val="Ttulo21"/>
        <w:numPr>
          <w:ilvl w:val="1"/>
          <w:numId w:val="10"/>
        </w:numPr>
      </w:pPr>
      <w:bookmarkStart w:id="4" w:name="_Toc297914958"/>
      <w:r>
        <w:t>Cumprimento das Obrigações Estabelecidas</w:t>
      </w:r>
      <w:bookmarkEnd w:id="4"/>
    </w:p>
    <w:p w:rsidR="00435E60" w:rsidRDefault="00435E60" w:rsidP="004B1613">
      <w:pPr>
        <w:pStyle w:val="Ttulo21"/>
        <w:numPr>
          <w:ilvl w:val="2"/>
          <w:numId w:val="10"/>
        </w:numPr>
        <w:rPr>
          <w:sz w:val="24"/>
          <w:szCs w:val="24"/>
        </w:rPr>
      </w:pPr>
      <w:bookmarkStart w:id="5" w:name="_Toc297914959"/>
      <w:r w:rsidRPr="004B1613">
        <w:rPr>
          <w:sz w:val="24"/>
          <w:szCs w:val="24"/>
        </w:rPr>
        <w:t>Aquisição de Activos</w:t>
      </w:r>
      <w:r>
        <w:rPr>
          <w:sz w:val="24"/>
          <w:szCs w:val="24"/>
        </w:rPr>
        <w:t xml:space="preserve"> Fixos Tangíveis</w:t>
      </w:r>
      <w:bookmarkEnd w:id="5"/>
    </w:p>
    <w:p w:rsidR="00435E60" w:rsidRDefault="00435E60" w:rsidP="00CD0F79">
      <w:r>
        <w:t xml:space="preserve">No seguimento do plano inicial de actividades de investimentos mínimo traçado na ficha da empresa, a TransArrasa, Lda conclui no decorrer do segundo semestre tal processo com a aquisição de uma viatura ligeira de mercadorias. Os investimentos realizados na segunda metade do ano em activos fixos tangíveis foram os seguintes: </w:t>
      </w:r>
    </w:p>
    <w:p w:rsidR="00435E60" w:rsidRDefault="00435E60" w:rsidP="001A4BA7"/>
    <w:tbl>
      <w:tblPr>
        <w:tblW w:w="8365" w:type="dxa"/>
        <w:jc w:val="center"/>
        <w:tblCellSpacing w:w="20"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Layout w:type="fixed"/>
        <w:tblLook w:val="00A0" w:firstRow="1" w:lastRow="0" w:firstColumn="1" w:lastColumn="0" w:noHBand="0" w:noVBand="0"/>
      </w:tblPr>
      <w:tblGrid>
        <w:gridCol w:w="994"/>
        <w:gridCol w:w="3118"/>
        <w:gridCol w:w="1985"/>
        <w:gridCol w:w="2268"/>
      </w:tblGrid>
      <w:tr w:rsidR="00435E60" w:rsidRPr="00EE7A31">
        <w:trPr>
          <w:trHeight w:val="381"/>
          <w:tblCellSpacing w:w="20" w:type="dxa"/>
          <w:jc w:val="center"/>
        </w:trPr>
        <w:tc>
          <w:tcPr>
            <w:tcW w:w="934" w:type="dxa"/>
            <w:tcBorders>
              <w:top w:val="single" w:sz="4" w:space="0" w:color="auto"/>
              <w:bottom w:val="single" w:sz="4" w:space="0" w:color="auto"/>
            </w:tcBorders>
            <w:shd w:val="clear" w:color="auto" w:fill="C6D9F1"/>
          </w:tcPr>
          <w:p w:rsidR="00435E60" w:rsidRPr="00F64712" w:rsidRDefault="00435E60" w:rsidP="00F64712">
            <w:pPr>
              <w:spacing w:before="0" w:after="0" w:line="240" w:lineRule="auto"/>
              <w:ind w:firstLine="0"/>
              <w:jc w:val="center"/>
              <w:rPr>
                <w:b/>
                <w:bCs/>
              </w:rPr>
            </w:pPr>
          </w:p>
          <w:p w:rsidR="00435E60" w:rsidRPr="00F64712" w:rsidRDefault="00435E60" w:rsidP="00F64712">
            <w:pPr>
              <w:spacing w:before="0" w:after="0" w:line="240" w:lineRule="auto"/>
              <w:ind w:firstLine="0"/>
              <w:jc w:val="center"/>
              <w:rPr>
                <w:b/>
                <w:bCs/>
              </w:rPr>
            </w:pPr>
            <w:r w:rsidRPr="00F64712">
              <w:rPr>
                <w:b/>
                <w:bCs/>
              </w:rPr>
              <w:t>Qtd</w:t>
            </w:r>
          </w:p>
        </w:tc>
        <w:tc>
          <w:tcPr>
            <w:tcW w:w="3078" w:type="dxa"/>
            <w:tcBorders>
              <w:top w:val="single" w:sz="4" w:space="0" w:color="auto"/>
              <w:bottom w:val="single" w:sz="4" w:space="0" w:color="auto"/>
            </w:tcBorders>
            <w:shd w:val="clear" w:color="auto" w:fill="C6D9F1"/>
          </w:tcPr>
          <w:p w:rsidR="00435E60" w:rsidRPr="00F64712" w:rsidRDefault="00435E60" w:rsidP="00F64712">
            <w:pPr>
              <w:spacing w:before="0" w:after="0" w:line="240" w:lineRule="auto"/>
              <w:ind w:firstLine="0"/>
              <w:jc w:val="center"/>
              <w:rPr>
                <w:b/>
                <w:bCs/>
                <w:color w:val="000000"/>
              </w:rPr>
            </w:pPr>
          </w:p>
          <w:p w:rsidR="00435E60" w:rsidRPr="00F64712" w:rsidRDefault="00435E60" w:rsidP="00F64712">
            <w:pPr>
              <w:spacing w:before="0" w:after="0" w:line="240" w:lineRule="auto"/>
              <w:ind w:firstLine="0"/>
              <w:jc w:val="center"/>
              <w:rPr>
                <w:b/>
                <w:bCs/>
                <w:color w:val="000000"/>
              </w:rPr>
            </w:pPr>
            <w:r w:rsidRPr="00F64712">
              <w:rPr>
                <w:b/>
                <w:bCs/>
                <w:color w:val="000000"/>
              </w:rPr>
              <w:t>Descrição</w:t>
            </w:r>
          </w:p>
        </w:tc>
        <w:tc>
          <w:tcPr>
            <w:tcW w:w="1945" w:type="dxa"/>
            <w:tcBorders>
              <w:top w:val="single" w:sz="4" w:space="0" w:color="auto"/>
              <w:bottom w:val="single" w:sz="4" w:space="0" w:color="auto"/>
            </w:tcBorders>
            <w:shd w:val="clear" w:color="auto" w:fill="C6D9F1"/>
          </w:tcPr>
          <w:p w:rsidR="00435E60" w:rsidRPr="00EE7A31" w:rsidRDefault="00435E60" w:rsidP="001A4BA7">
            <w:pPr>
              <w:spacing w:before="0" w:after="0" w:line="240" w:lineRule="auto"/>
              <w:ind w:firstLine="0"/>
              <w:jc w:val="center"/>
              <w:rPr>
                <w:b/>
                <w:bCs/>
                <w:color w:val="000000"/>
              </w:rPr>
            </w:pPr>
            <w:r>
              <w:rPr>
                <w:b/>
                <w:bCs/>
                <w:color w:val="000000"/>
              </w:rPr>
              <w:t xml:space="preserve">Preço de Aquisição </w:t>
            </w:r>
            <w:r w:rsidRPr="00EE7A31">
              <w:rPr>
                <w:b/>
                <w:bCs/>
                <w:color w:val="000000"/>
              </w:rPr>
              <w:t>(</w:t>
            </w:r>
            <w:r>
              <w:rPr>
                <w:b/>
                <w:bCs/>
                <w:color w:val="000000"/>
              </w:rPr>
              <w:t>sem IVA</w:t>
            </w:r>
            <w:r w:rsidRPr="00EE7A31">
              <w:rPr>
                <w:b/>
                <w:bCs/>
                <w:color w:val="000000"/>
              </w:rPr>
              <w:t>)</w:t>
            </w:r>
          </w:p>
        </w:tc>
        <w:tc>
          <w:tcPr>
            <w:tcW w:w="2208" w:type="dxa"/>
            <w:tcBorders>
              <w:top w:val="single" w:sz="4" w:space="0" w:color="auto"/>
              <w:bottom w:val="single" w:sz="4" w:space="0" w:color="auto"/>
            </w:tcBorders>
            <w:shd w:val="clear" w:color="auto" w:fill="C6D9F1"/>
          </w:tcPr>
          <w:p w:rsidR="00435E60" w:rsidRDefault="00435E60" w:rsidP="007B3E09">
            <w:pPr>
              <w:spacing w:before="0" w:after="0" w:line="240" w:lineRule="auto"/>
              <w:ind w:firstLine="0"/>
              <w:jc w:val="center"/>
              <w:rPr>
                <w:b/>
                <w:bCs/>
                <w:color w:val="000000"/>
              </w:rPr>
            </w:pPr>
          </w:p>
          <w:p w:rsidR="00435E60" w:rsidRPr="00EE7A31" w:rsidRDefault="00435E60" w:rsidP="007B3E09">
            <w:pPr>
              <w:spacing w:before="0" w:after="0" w:line="240" w:lineRule="auto"/>
              <w:ind w:firstLine="0"/>
              <w:jc w:val="center"/>
              <w:rPr>
                <w:b/>
                <w:bCs/>
                <w:color w:val="000000"/>
              </w:rPr>
            </w:pPr>
            <w:r>
              <w:rPr>
                <w:b/>
                <w:bCs/>
                <w:color w:val="000000"/>
              </w:rPr>
              <w:t>Fornecedor</w:t>
            </w:r>
          </w:p>
        </w:tc>
      </w:tr>
      <w:tr w:rsidR="00435E60" w:rsidRPr="003E212B">
        <w:trPr>
          <w:trHeight w:val="381"/>
          <w:tblCellSpacing w:w="20" w:type="dxa"/>
          <w:jc w:val="center"/>
        </w:trPr>
        <w:tc>
          <w:tcPr>
            <w:tcW w:w="934" w:type="dxa"/>
          </w:tcPr>
          <w:p w:rsidR="00435E60" w:rsidRPr="003E212B" w:rsidRDefault="00435E60" w:rsidP="007B3E09">
            <w:pPr>
              <w:spacing w:before="0" w:after="0" w:line="240" w:lineRule="auto"/>
              <w:ind w:firstLine="0"/>
              <w:jc w:val="center"/>
            </w:pPr>
            <w:r w:rsidRPr="003E212B">
              <w:t>1</w:t>
            </w:r>
          </w:p>
        </w:tc>
        <w:tc>
          <w:tcPr>
            <w:tcW w:w="3078" w:type="dxa"/>
          </w:tcPr>
          <w:p w:rsidR="00435E60" w:rsidRPr="003E212B" w:rsidRDefault="00435E60" w:rsidP="007B3E09">
            <w:pPr>
              <w:spacing w:before="0" w:after="0" w:line="240" w:lineRule="auto"/>
              <w:ind w:firstLine="0"/>
              <w:rPr>
                <w:color w:val="000000"/>
              </w:rPr>
            </w:pPr>
            <w:r>
              <w:rPr>
                <w:color w:val="000000"/>
              </w:rPr>
              <w:t>Citroen Berlingo 1.9 D</w:t>
            </w:r>
          </w:p>
        </w:tc>
        <w:tc>
          <w:tcPr>
            <w:tcW w:w="1945" w:type="dxa"/>
          </w:tcPr>
          <w:p w:rsidR="00435E60" w:rsidRPr="003E212B" w:rsidRDefault="00435E60" w:rsidP="007B3E09">
            <w:pPr>
              <w:spacing w:before="0" w:after="0" w:line="240" w:lineRule="auto"/>
              <w:ind w:firstLine="0"/>
              <w:jc w:val="right"/>
              <w:rPr>
                <w:color w:val="000000"/>
              </w:rPr>
            </w:pPr>
            <w:r>
              <w:rPr>
                <w:color w:val="000000"/>
              </w:rPr>
              <w:t>15.114,71€</w:t>
            </w:r>
          </w:p>
        </w:tc>
        <w:tc>
          <w:tcPr>
            <w:tcW w:w="2208" w:type="dxa"/>
          </w:tcPr>
          <w:p w:rsidR="00435E60" w:rsidRPr="001A4BA7" w:rsidRDefault="00435E60" w:rsidP="007B3E09">
            <w:pPr>
              <w:spacing w:before="0" w:after="0" w:line="240" w:lineRule="auto"/>
              <w:ind w:firstLine="0"/>
              <w:jc w:val="right"/>
              <w:rPr>
                <w:color w:val="000000"/>
                <w:lang w:val="en-US"/>
              </w:rPr>
            </w:pPr>
            <w:r>
              <w:rPr>
                <w:color w:val="000000"/>
              </w:rPr>
              <w:t>Viscarcenter Lda</w:t>
            </w:r>
          </w:p>
        </w:tc>
      </w:tr>
      <w:tr w:rsidR="00435E60" w:rsidRPr="003E212B">
        <w:trPr>
          <w:trHeight w:val="381"/>
          <w:tblCellSpacing w:w="20" w:type="dxa"/>
          <w:jc w:val="center"/>
        </w:trPr>
        <w:tc>
          <w:tcPr>
            <w:tcW w:w="934" w:type="dxa"/>
            <w:tcBorders>
              <w:bottom w:val="outset" w:sz="2" w:space="0" w:color="auto"/>
            </w:tcBorders>
          </w:tcPr>
          <w:p w:rsidR="00435E60" w:rsidRPr="003E212B" w:rsidRDefault="00435E60" w:rsidP="007B3E09">
            <w:pPr>
              <w:spacing w:before="0" w:after="0" w:line="240" w:lineRule="auto"/>
              <w:ind w:firstLine="0"/>
              <w:jc w:val="center"/>
            </w:pPr>
            <w:r w:rsidRPr="003E212B">
              <w:t>1</w:t>
            </w:r>
          </w:p>
        </w:tc>
        <w:tc>
          <w:tcPr>
            <w:tcW w:w="3078" w:type="dxa"/>
            <w:tcBorders>
              <w:bottom w:val="outset" w:sz="2" w:space="0" w:color="auto"/>
            </w:tcBorders>
          </w:tcPr>
          <w:p w:rsidR="00435E60" w:rsidRPr="00EE7A31" w:rsidRDefault="00435E60" w:rsidP="007B3E09">
            <w:pPr>
              <w:spacing w:before="0" w:after="0" w:line="240" w:lineRule="auto"/>
              <w:ind w:firstLine="0"/>
              <w:rPr>
                <w:color w:val="000000"/>
              </w:rPr>
            </w:pPr>
            <w:r>
              <w:rPr>
                <w:color w:val="000000"/>
              </w:rPr>
              <w:t>Camião de 3</w:t>
            </w:r>
            <w:r w:rsidRPr="00EE7A31">
              <w:rPr>
                <w:color w:val="000000"/>
              </w:rPr>
              <w:t>5 toneladas</w:t>
            </w:r>
          </w:p>
        </w:tc>
        <w:tc>
          <w:tcPr>
            <w:tcW w:w="1945" w:type="dxa"/>
            <w:tcBorders>
              <w:bottom w:val="outset" w:sz="2" w:space="0" w:color="auto"/>
            </w:tcBorders>
          </w:tcPr>
          <w:p w:rsidR="00435E60" w:rsidRPr="003E212B" w:rsidRDefault="00435E60" w:rsidP="007B3E09">
            <w:pPr>
              <w:spacing w:before="0" w:after="0" w:line="240" w:lineRule="auto"/>
              <w:ind w:firstLine="0"/>
              <w:jc w:val="right"/>
              <w:rPr>
                <w:color w:val="000000"/>
              </w:rPr>
            </w:pPr>
            <w:r>
              <w:rPr>
                <w:color w:val="000000"/>
              </w:rPr>
              <w:t>117.365,42€</w:t>
            </w:r>
          </w:p>
        </w:tc>
        <w:tc>
          <w:tcPr>
            <w:tcW w:w="2208" w:type="dxa"/>
            <w:tcBorders>
              <w:bottom w:val="outset" w:sz="2" w:space="0" w:color="auto"/>
            </w:tcBorders>
          </w:tcPr>
          <w:p w:rsidR="00435E60" w:rsidRPr="003E212B" w:rsidRDefault="00435E60" w:rsidP="007B3E09">
            <w:pPr>
              <w:spacing w:before="0" w:after="0" w:line="240" w:lineRule="auto"/>
              <w:ind w:firstLine="0"/>
              <w:jc w:val="right"/>
              <w:rPr>
                <w:color w:val="000000"/>
              </w:rPr>
            </w:pPr>
            <w:r>
              <w:rPr>
                <w:color w:val="000000"/>
              </w:rPr>
              <w:t xml:space="preserve">Viscarcenter Lda </w:t>
            </w:r>
          </w:p>
        </w:tc>
      </w:tr>
    </w:tbl>
    <w:p w:rsidR="00435E60" w:rsidRDefault="00435E60" w:rsidP="00CD0F79"/>
    <w:p w:rsidR="00435E60" w:rsidRDefault="00435E60" w:rsidP="00FB6AB1">
      <w:r>
        <w:t xml:space="preserve">Decorrente do esforço em reduzir ao máximo os prazos de recebimento e aumento que se verificou ao nível da procura pelos serviços prestados, a empresa conseguiu no segundo semestre dotar-se de liquidez bastante para que as aquisições fossem efectuadas com recurso a capitais próprios. </w:t>
      </w:r>
    </w:p>
    <w:p w:rsidR="00FB6AB1" w:rsidRDefault="00FB6AB1" w:rsidP="00FB6AB1">
      <w:pPr>
        <w:rPr>
          <w:noProof/>
          <w:color w:val="244061"/>
          <w:spacing w:val="5"/>
        </w:rPr>
      </w:pPr>
    </w:p>
    <w:p w:rsidR="00862B16" w:rsidRDefault="00862B16" w:rsidP="00FB6AB1">
      <w:pPr>
        <w:rPr>
          <w:noProof/>
          <w:color w:val="244061"/>
          <w:spacing w:val="5"/>
        </w:rPr>
      </w:pPr>
    </w:p>
    <w:p w:rsidR="00862B16" w:rsidRDefault="00862B16" w:rsidP="00FB6AB1">
      <w:pPr>
        <w:rPr>
          <w:noProof/>
          <w:color w:val="244061"/>
          <w:spacing w:val="5"/>
        </w:rPr>
      </w:pPr>
    </w:p>
    <w:p w:rsidR="00435E60" w:rsidRDefault="00435E60" w:rsidP="007B3E09">
      <w:pPr>
        <w:pStyle w:val="Ttulo21"/>
        <w:numPr>
          <w:ilvl w:val="2"/>
          <w:numId w:val="10"/>
        </w:numPr>
        <w:rPr>
          <w:sz w:val="24"/>
          <w:szCs w:val="24"/>
        </w:rPr>
      </w:pPr>
      <w:bookmarkStart w:id="6" w:name="_Toc297914960"/>
      <w:r>
        <w:rPr>
          <w:sz w:val="24"/>
          <w:szCs w:val="24"/>
        </w:rPr>
        <w:lastRenderedPageBreak/>
        <w:t>Outros acontecimentos ocorridos no Segundo Semestre</w:t>
      </w:r>
      <w:bookmarkEnd w:id="6"/>
    </w:p>
    <w:p w:rsidR="00435E60" w:rsidRPr="00C36F43" w:rsidRDefault="00435E60" w:rsidP="00C36F43">
      <w:r>
        <w:t>Salientamos neste ponto também alguns acontecimentos e obrigações não relacionados com investimentos ocorridos, que ou se encontravam previstas na ficha da empresa ou decorreram de instruções entretanto emanadas, assim destacamos:</w:t>
      </w:r>
    </w:p>
    <w:tbl>
      <w:tblPr>
        <w:tblW w:w="6609" w:type="dxa"/>
        <w:jc w:val="center"/>
        <w:tblCellSpacing w:w="20"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Layout w:type="fixed"/>
        <w:tblLook w:val="00A0" w:firstRow="1" w:lastRow="0" w:firstColumn="1" w:lastColumn="0" w:noHBand="0" w:noVBand="0"/>
      </w:tblPr>
      <w:tblGrid>
        <w:gridCol w:w="1468"/>
        <w:gridCol w:w="5141"/>
      </w:tblGrid>
      <w:tr w:rsidR="00435E60" w:rsidRPr="00EE7A31">
        <w:trPr>
          <w:trHeight w:val="381"/>
          <w:tblCellSpacing w:w="20" w:type="dxa"/>
          <w:jc w:val="center"/>
        </w:trPr>
        <w:tc>
          <w:tcPr>
            <w:tcW w:w="1408" w:type="dxa"/>
            <w:tcBorders>
              <w:top w:val="single" w:sz="4" w:space="0" w:color="auto"/>
              <w:bottom w:val="single" w:sz="4" w:space="0" w:color="auto"/>
            </w:tcBorders>
            <w:shd w:val="clear" w:color="auto" w:fill="C6D9F1"/>
          </w:tcPr>
          <w:p w:rsidR="00435E60" w:rsidRDefault="00435E60" w:rsidP="007C1845">
            <w:pPr>
              <w:spacing w:before="0" w:after="0" w:line="240" w:lineRule="auto"/>
              <w:ind w:firstLine="0"/>
              <w:jc w:val="center"/>
            </w:pPr>
          </w:p>
          <w:p w:rsidR="00435E60" w:rsidRPr="00EE7A31" w:rsidRDefault="00435E60" w:rsidP="007C1845">
            <w:pPr>
              <w:spacing w:before="0" w:after="0" w:line="240" w:lineRule="auto"/>
              <w:ind w:firstLine="0"/>
              <w:jc w:val="center"/>
            </w:pPr>
            <w:r>
              <w:t>Mês</w:t>
            </w:r>
          </w:p>
        </w:tc>
        <w:tc>
          <w:tcPr>
            <w:tcW w:w="5081" w:type="dxa"/>
            <w:tcBorders>
              <w:top w:val="single" w:sz="4" w:space="0" w:color="auto"/>
              <w:bottom w:val="single" w:sz="4" w:space="0" w:color="auto"/>
            </w:tcBorders>
            <w:shd w:val="clear" w:color="auto" w:fill="C6D9F1"/>
          </w:tcPr>
          <w:p w:rsidR="00435E60" w:rsidRDefault="00435E60" w:rsidP="007C1845">
            <w:pPr>
              <w:spacing w:before="0" w:after="0" w:line="240" w:lineRule="auto"/>
              <w:ind w:firstLine="0"/>
              <w:rPr>
                <w:color w:val="000000"/>
              </w:rPr>
            </w:pPr>
          </w:p>
          <w:p w:rsidR="00435E60" w:rsidRPr="00EE7A31" w:rsidRDefault="00435E60" w:rsidP="007C1845">
            <w:pPr>
              <w:spacing w:before="0" w:after="0" w:line="240" w:lineRule="auto"/>
              <w:ind w:firstLine="0"/>
              <w:rPr>
                <w:color w:val="000000"/>
              </w:rPr>
            </w:pPr>
            <w:r w:rsidRPr="00EE7A31">
              <w:rPr>
                <w:color w:val="000000"/>
              </w:rPr>
              <w:t>Descrição</w:t>
            </w:r>
          </w:p>
        </w:tc>
      </w:tr>
      <w:tr w:rsidR="00435E60" w:rsidRPr="00C36F43">
        <w:trPr>
          <w:trHeight w:val="381"/>
          <w:tblCellSpacing w:w="20" w:type="dxa"/>
          <w:jc w:val="center"/>
        </w:trPr>
        <w:tc>
          <w:tcPr>
            <w:tcW w:w="1408" w:type="dxa"/>
          </w:tcPr>
          <w:p w:rsidR="00435E60" w:rsidRDefault="00435E60" w:rsidP="007C1845">
            <w:pPr>
              <w:spacing w:before="0" w:after="0" w:line="240" w:lineRule="auto"/>
              <w:ind w:firstLine="0"/>
              <w:jc w:val="center"/>
            </w:pPr>
            <w:r>
              <w:t xml:space="preserve">Julho </w:t>
            </w:r>
          </w:p>
        </w:tc>
        <w:tc>
          <w:tcPr>
            <w:tcW w:w="5081" w:type="dxa"/>
          </w:tcPr>
          <w:p w:rsidR="00435E60" w:rsidRDefault="00435E60" w:rsidP="00BF7BD5">
            <w:pPr>
              <w:spacing w:before="0" w:after="0" w:line="240" w:lineRule="auto"/>
              <w:ind w:firstLine="0"/>
              <w:rPr>
                <w:color w:val="000000"/>
              </w:rPr>
            </w:pPr>
            <w:r>
              <w:rPr>
                <w:color w:val="000000"/>
              </w:rPr>
              <w:t>Aquisição de Máquina Café</w:t>
            </w:r>
          </w:p>
        </w:tc>
      </w:tr>
      <w:tr w:rsidR="00435E60" w:rsidRPr="00C36F43">
        <w:trPr>
          <w:trHeight w:val="381"/>
          <w:tblCellSpacing w:w="20" w:type="dxa"/>
          <w:jc w:val="center"/>
        </w:trPr>
        <w:tc>
          <w:tcPr>
            <w:tcW w:w="1408" w:type="dxa"/>
          </w:tcPr>
          <w:p w:rsidR="00435E60" w:rsidRDefault="00435E60" w:rsidP="007C1845">
            <w:pPr>
              <w:spacing w:before="0" w:after="0" w:line="240" w:lineRule="auto"/>
              <w:ind w:firstLine="0"/>
              <w:jc w:val="center"/>
            </w:pPr>
            <w:r>
              <w:t>Setembro</w:t>
            </w:r>
          </w:p>
        </w:tc>
        <w:tc>
          <w:tcPr>
            <w:tcW w:w="5081" w:type="dxa"/>
          </w:tcPr>
          <w:p w:rsidR="00435E60" w:rsidRDefault="00435E60" w:rsidP="0090250E">
            <w:pPr>
              <w:spacing w:before="0" w:after="0" w:line="240" w:lineRule="auto"/>
              <w:ind w:firstLine="0"/>
              <w:rPr>
                <w:color w:val="000000"/>
              </w:rPr>
            </w:pPr>
            <w:r>
              <w:rPr>
                <w:color w:val="000000"/>
              </w:rPr>
              <w:t>Promoção da empresa em Espanha</w:t>
            </w:r>
          </w:p>
        </w:tc>
      </w:tr>
      <w:tr w:rsidR="00435E60" w:rsidRPr="00C36F43">
        <w:trPr>
          <w:trHeight w:val="381"/>
          <w:tblCellSpacing w:w="20" w:type="dxa"/>
          <w:jc w:val="center"/>
        </w:trPr>
        <w:tc>
          <w:tcPr>
            <w:tcW w:w="1408" w:type="dxa"/>
          </w:tcPr>
          <w:p w:rsidR="00435E60" w:rsidRDefault="00435E60" w:rsidP="007C1845">
            <w:pPr>
              <w:spacing w:before="0" w:after="0" w:line="240" w:lineRule="auto"/>
              <w:ind w:firstLine="0"/>
              <w:jc w:val="center"/>
            </w:pPr>
            <w:r>
              <w:t>Setembro</w:t>
            </w:r>
          </w:p>
        </w:tc>
        <w:tc>
          <w:tcPr>
            <w:tcW w:w="5081" w:type="dxa"/>
          </w:tcPr>
          <w:p w:rsidR="00435E60" w:rsidRDefault="00435E60" w:rsidP="00BF7BD5">
            <w:pPr>
              <w:spacing w:before="0" w:after="0" w:line="240" w:lineRule="auto"/>
              <w:ind w:firstLine="0"/>
              <w:rPr>
                <w:color w:val="000000"/>
              </w:rPr>
            </w:pPr>
            <w:r>
              <w:rPr>
                <w:color w:val="000000"/>
              </w:rPr>
              <w:t>Participação na VII Feira ACISE</w:t>
            </w:r>
          </w:p>
        </w:tc>
      </w:tr>
      <w:tr w:rsidR="00435E60" w:rsidRPr="00C36F43">
        <w:trPr>
          <w:trHeight w:val="381"/>
          <w:tblCellSpacing w:w="20" w:type="dxa"/>
          <w:jc w:val="center"/>
        </w:trPr>
        <w:tc>
          <w:tcPr>
            <w:tcW w:w="1408" w:type="dxa"/>
          </w:tcPr>
          <w:p w:rsidR="00435E60" w:rsidRDefault="00435E60" w:rsidP="0090250E">
            <w:pPr>
              <w:spacing w:before="0" w:after="0" w:line="240" w:lineRule="auto"/>
              <w:ind w:firstLine="0"/>
              <w:jc w:val="center"/>
            </w:pPr>
            <w:r>
              <w:t>Outubro</w:t>
            </w:r>
          </w:p>
        </w:tc>
        <w:tc>
          <w:tcPr>
            <w:tcW w:w="5081" w:type="dxa"/>
          </w:tcPr>
          <w:p w:rsidR="00435E60" w:rsidRDefault="00435E60" w:rsidP="00BF7BD5">
            <w:pPr>
              <w:spacing w:before="0" w:after="0" w:line="240" w:lineRule="auto"/>
              <w:ind w:firstLine="0"/>
              <w:rPr>
                <w:color w:val="000000"/>
              </w:rPr>
            </w:pPr>
            <w:r>
              <w:rPr>
                <w:color w:val="000000"/>
              </w:rPr>
              <w:t>Aluguer de Grua Mercado Intracomunitário</w:t>
            </w:r>
          </w:p>
        </w:tc>
      </w:tr>
      <w:tr w:rsidR="00435E60" w:rsidRPr="00C36F43">
        <w:trPr>
          <w:trHeight w:val="381"/>
          <w:tblCellSpacing w:w="20" w:type="dxa"/>
          <w:jc w:val="center"/>
        </w:trPr>
        <w:tc>
          <w:tcPr>
            <w:tcW w:w="1408" w:type="dxa"/>
          </w:tcPr>
          <w:p w:rsidR="00435E60" w:rsidRDefault="00435E60" w:rsidP="007C1845">
            <w:pPr>
              <w:spacing w:before="0" w:after="0" w:line="240" w:lineRule="auto"/>
              <w:ind w:firstLine="0"/>
              <w:jc w:val="center"/>
            </w:pPr>
            <w:r>
              <w:t>Novembro</w:t>
            </w:r>
          </w:p>
        </w:tc>
        <w:tc>
          <w:tcPr>
            <w:tcW w:w="5081" w:type="dxa"/>
          </w:tcPr>
          <w:p w:rsidR="00435E60" w:rsidRDefault="00435E60" w:rsidP="00BF7BD5">
            <w:pPr>
              <w:spacing w:before="0" w:after="0" w:line="240" w:lineRule="auto"/>
              <w:ind w:firstLine="0"/>
              <w:rPr>
                <w:color w:val="000000"/>
              </w:rPr>
            </w:pPr>
            <w:r>
              <w:rPr>
                <w:color w:val="000000"/>
              </w:rPr>
              <w:t>Admissão de Estagiário</w:t>
            </w:r>
          </w:p>
        </w:tc>
      </w:tr>
      <w:tr w:rsidR="00435E60" w:rsidRPr="00C36F43">
        <w:trPr>
          <w:trHeight w:val="381"/>
          <w:tblCellSpacing w:w="20" w:type="dxa"/>
          <w:jc w:val="center"/>
        </w:trPr>
        <w:tc>
          <w:tcPr>
            <w:tcW w:w="1408" w:type="dxa"/>
          </w:tcPr>
          <w:p w:rsidR="00435E60" w:rsidRDefault="00435E60" w:rsidP="007C1845">
            <w:pPr>
              <w:spacing w:before="0" w:after="0" w:line="240" w:lineRule="auto"/>
              <w:ind w:firstLine="0"/>
              <w:jc w:val="center"/>
            </w:pPr>
            <w:r>
              <w:t>Novembro</w:t>
            </w:r>
          </w:p>
        </w:tc>
        <w:tc>
          <w:tcPr>
            <w:tcW w:w="5081" w:type="dxa"/>
          </w:tcPr>
          <w:p w:rsidR="00435E60" w:rsidRDefault="00435E60" w:rsidP="00602895">
            <w:pPr>
              <w:spacing w:before="0" w:after="0" w:line="240" w:lineRule="auto"/>
              <w:ind w:firstLine="0"/>
              <w:rPr>
                <w:color w:val="000000"/>
              </w:rPr>
            </w:pPr>
            <w:r>
              <w:rPr>
                <w:color w:val="000000"/>
              </w:rPr>
              <w:t xml:space="preserve">Formação Pessoal </w:t>
            </w:r>
          </w:p>
        </w:tc>
      </w:tr>
      <w:tr w:rsidR="00435E60" w:rsidRPr="00C36F43">
        <w:trPr>
          <w:trHeight w:val="381"/>
          <w:tblCellSpacing w:w="20" w:type="dxa"/>
          <w:jc w:val="center"/>
        </w:trPr>
        <w:tc>
          <w:tcPr>
            <w:tcW w:w="1408" w:type="dxa"/>
          </w:tcPr>
          <w:p w:rsidR="00435E60" w:rsidRDefault="00435E60" w:rsidP="007C1845">
            <w:pPr>
              <w:spacing w:before="0" w:after="0" w:line="240" w:lineRule="auto"/>
              <w:ind w:firstLine="0"/>
              <w:jc w:val="center"/>
            </w:pPr>
            <w:r>
              <w:t xml:space="preserve">Dezembro </w:t>
            </w:r>
          </w:p>
        </w:tc>
        <w:tc>
          <w:tcPr>
            <w:tcW w:w="5081" w:type="dxa"/>
          </w:tcPr>
          <w:p w:rsidR="00435E60" w:rsidRDefault="00435E60" w:rsidP="00602895">
            <w:pPr>
              <w:spacing w:before="0" w:after="0" w:line="240" w:lineRule="auto"/>
              <w:ind w:firstLine="0"/>
              <w:rPr>
                <w:color w:val="000000"/>
              </w:rPr>
            </w:pPr>
            <w:r>
              <w:rPr>
                <w:color w:val="000000"/>
              </w:rPr>
              <w:t>Contratação de Empréstimo Bonificado</w:t>
            </w:r>
          </w:p>
        </w:tc>
      </w:tr>
      <w:tr w:rsidR="00435E60" w:rsidRPr="00C36F43">
        <w:trPr>
          <w:trHeight w:val="381"/>
          <w:tblCellSpacing w:w="20" w:type="dxa"/>
          <w:jc w:val="center"/>
        </w:trPr>
        <w:tc>
          <w:tcPr>
            <w:tcW w:w="1408" w:type="dxa"/>
          </w:tcPr>
          <w:p w:rsidR="00435E60" w:rsidRDefault="00435E60" w:rsidP="007C1845">
            <w:pPr>
              <w:spacing w:before="0" w:after="0" w:line="240" w:lineRule="auto"/>
              <w:ind w:firstLine="0"/>
              <w:jc w:val="center"/>
            </w:pPr>
            <w:r>
              <w:t>Dezembro</w:t>
            </w:r>
          </w:p>
        </w:tc>
        <w:tc>
          <w:tcPr>
            <w:tcW w:w="5081" w:type="dxa"/>
          </w:tcPr>
          <w:p w:rsidR="00435E60" w:rsidRDefault="00435E60" w:rsidP="00602895">
            <w:pPr>
              <w:spacing w:before="0" w:after="0" w:line="240" w:lineRule="auto"/>
              <w:ind w:firstLine="0"/>
              <w:rPr>
                <w:color w:val="000000"/>
              </w:rPr>
            </w:pPr>
            <w:r>
              <w:rPr>
                <w:color w:val="000000"/>
              </w:rPr>
              <w:t>Venda de parte das quotas pelos sócios</w:t>
            </w:r>
          </w:p>
        </w:tc>
      </w:tr>
      <w:tr w:rsidR="00435E60" w:rsidRPr="00C36F43">
        <w:trPr>
          <w:trHeight w:val="381"/>
          <w:tblCellSpacing w:w="20" w:type="dxa"/>
          <w:jc w:val="center"/>
        </w:trPr>
        <w:tc>
          <w:tcPr>
            <w:tcW w:w="1408" w:type="dxa"/>
          </w:tcPr>
          <w:p w:rsidR="00435E60" w:rsidRDefault="00435E60" w:rsidP="007C1845">
            <w:pPr>
              <w:spacing w:before="0" w:after="0" w:line="240" w:lineRule="auto"/>
              <w:ind w:firstLine="0"/>
              <w:jc w:val="center"/>
            </w:pPr>
            <w:r>
              <w:t>Dezembro</w:t>
            </w:r>
          </w:p>
        </w:tc>
        <w:tc>
          <w:tcPr>
            <w:tcW w:w="5081" w:type="dxa"/>
          </w:tcPr>
          <w:p w:rsidR="00435E60" w:rsidRDefault="00435E60" w:rsidP="00602895">
            <w:pPr>
              <w:spacing w:before="0" w:after="0" w:line="240" w:lineRule="auto"/>
              <w:ind w:firstLine="0"/>
              <w:rPr>
                <w:color w:val="000000"/>
              </w:rPr>
            </w:pPr>
            <w:r>
              <w:rPr>
                <w:color w:val="000000"/>
              </w:rPr>
              <w:t>Serviços de Higiene, Segurança e Medicina</w:t>
            </w:r>
          </w:p>
        </w:tc>
      </w:tr>
      <w:tr w:rsidR="00435E60" w:rsidRPr="00C36F43">
        <w:trPr>
          <w:trHeight w:val="381"/>
          <w:tblCellSpacing w:w="20" w:type="dxa"/>
          <w:jc w:val="center"/>
        </w:trPr>
        <w:tc>
          <w:tcPr>
            <w:tcW w:w="1408" w:type="dxa"/>
          </w:tcPr>
          <w:p w:rsidR="00435E60" w:rsidRPr="003E212B" w:rsidRDefault="00435E60" w:rsidP="007C1845">
            <w:pPr>
              <w:spacing w:before="0" w:after="0" w:line="240" w:lineRule="auto"/>
              <w:ind w:firstLine="0"/>
              <w:jc w:val="center"/>
            </w:pPr>
            <w:r>
              <w:t>Dezembro</w:t>
            </w:r>
          </w:p>
        </w:tc>
        <w:tc>
          <w:tcPr>
            <w:tcW w:w="5081" w:type="dxa"/>
          </w:tcPr>
          <w:p w:rsidR="00435E60" w:rsidRPr="003E212B" w:rsidRDefault="00435E60" w:rsidP="00602895">
            <w:pPr>
              <w:spacing w:before="0" w:after="0" w:line="240" w:lineRule="auto"/>
              <w:ind w:firstLine="0"/>
              <w:rPr>
                <w:color w:val="000000"/>
              </w:rPr>
            </w:pPr>
            <w:r>
              <w:rPr>
                <w:color w:val="000000"/>
              </w:rPr>
              <w:t>Manutenção das instalações</w:t>
            </w:r>
          </w:p>
        </w:tc>
      </w:tr>
      <w:tr w:rsidR="00435E60" w:rsidRPr="003E212B">
        <w:trPr>
          <w:trHeight w:val="381"/>
          <w:tblCellSpacing w:w="20" w:type="dxa"/>
          <w:jc w:val="center"/>
        </w:trPr>
        <w:tc>
          <w:tcPr>
            <w:tcW w:w="1408" w:type="dxa"/>
          </w:tcPr>
          <w:p w:rsidR="00435E60" w:rsidRPr="003E212B" w:rsidRDefault="00435E60" w:rsidP="007C1845">
            <w:pPr>
              <w:spacing w:before="0" w:after="0" w:line="240" w:lineRule="auto"/>
              <w:ind w:firstLine="0"/>
              <w:jc w:val="center"/>
            </w:pPr>
            <w:r>
              <w:t xml:space="preserve">Dezembro </w:t>
            </w:r>
          </w:p>
        </w:tc>
        <w:tc>
          <w:tcPr>
            <w:tcW w:w="5081" w:type="dxa"/>
          </w:tcPr>
          <w:p w:rsidR="00435E60" w:rsidRPr="00EE7A31" w:rsidRDefault="00435E60" w:rsidP="007C1845">
            <w:pPr>
              <w:spacing w:before="0" w:after="0" w:line="240" w:lineRule="auto"/>
              <w:ind w:firstLine="0"/>
              <w:rPr>
                <w:color w:val="000000"/>
              </w:rPr>
            </w:pPr>
            <w:r>
              <w:rPr>
                <w:color w:val="000000"/>
              </w:rPr>
              <w:t xml:space="preserve">Manutenção de viaturas </w:t>
            </w:r>
          </w:p>
        </w:tc>
      </w:tr>
      <w:tr w:rsidR="00435E60" w:rsidRPr="003E212B">
        <w:trPr>
          <w:trHeight w:val="381"/>
          <w:tblCellSpacing w:w="20" w:type="dxa"/>
          <w:jc w:val="center"/>
        </w:trPr>
        <w:tc>
          <w:tcPr>
            <w:tcW w:w="1408" w:type="dxa"/>
          </w:tcPr>
          <w:p w:rsidR="00435E60" w:rsidRDefault="00435E60" w:rsidP="007C1845">
            <w:pPr>
              <w:spacing w:before="0" w:after="0" w:line="240" w:lineRule="auto"/>
              <w:ind w:firstLine="0"/>
              <w:jc w:val="center"/>
            </w:pPr>
            <w:r>
              <w:t>Dezembro</w:t>
            </w:r>
          </w:p>
        </w:tc>
        <w:tc>
          <w:tcPr>
            <w:tcW w:w="5081" w:type="dxa"/>
          </w:tcPr>
          <w:p w:rsidR="00435E60" w:rsidRDefault="00435E60" w:rsidP="007C1845">
            <w:pPr>
              <w:spacing w:before="0" w:after="0" w:line="240" w:lineRule="auto"/>
              <w:ind w:firstLine="0"/>
              <w:rPr>
                <w:color w:val="000000"/>
              </w:rPr>
            </w:pPr>
            <w:r>
              <w:rPr>
                <w:color w:val="000000"/>
              </w:rPr>
              <w:t>Ajustamento Quota ACISE</w:t>
            </w:r>
          </w:p>
        </w:tc>
      </w:tr>
      <w:tr w:rsidR="00435E60" w:rsidRPr="003E212B">
        <w:trPr>
          <w:trHeight w:val="381"/>
          <w:tblCellSpacing w:w="20" w:type="dxa"/>
          <w:jc w:val="center"/>
        </w:trPr>
        <w:tc>
          <w:tcPr>
            <w:tcW w:w="1408" w:type="dxa"/>
          </w:tcPr>
          <w:p w:rsidR="00435E60" w:rsidRDefault="00435E60" w:rsidP="007C1845">
            <w:pPr>
              <w:spacing w:before="0" w:after="0" w:line="240" w:lineRule="auto"/>
              <w:ind w:firstLine="0"/>
              <w:jc w:val="center"/>
            </w:pPr>
            <w:r>
              <w:t>Dezembro</w:t>
            </w:r>
          </w:p>
        </w:tc>
        <w:tc>
          <w:tcPr>
            <w:tcW w:w="5081" w:type="dxa"/>
          </w:tcPr>
          <w:p w:rsidR="00435E60" w:rsidRDefault="00435E60" w:rsidP="007C1845">
            <w:pPr>
              <w:spacing w:before="0" w:after="0" w:line="240" w:lineRule="auto"/>
              <w:ind w:firstLine="0"/>
              <w:rPr>
                <w:color w:val="000000"/>
              </w:rPr>
            </w:pPr>
            <w:r>
              <w:rPr>
                <w:color w:val="000000"/>
              </w:rPr>
              <w:t>Jantar de Natal de colaboradores e família</w:t>
            </w:r>
          </w:p>
        </w:tc>
      </w:tr>
      <w:tr w:rsidR="00435E60" w:rsidRPr="003E212B">
        <w:trPr>
          <w:trHeight w:val="381"/>
          <w:tblCellSpacing w:w="20" w:type="dxa"/>
          <w:jc w:val="center"/>
        </w:trPr>
        <w:tc>
          <w:tcPr>
            <w:tcW w:w="1408" w:type="dxa"/>
          </w:tcPr>
          <w:p w:rsidR="00435E60" w:rsidRDefault="00435E60" w:rsidP="007C1845">
            <w:pPr>
              <w:spacing w:before="0" w:after="0" w:line="240" w:lineRule="auto"/>
              <w:ind w:firstLine="0"/>
              <w:jc w:val="center"/>
            </w:pPr>
            <w:r>
              <w:t>Dezembro</w:t>
            </w:r>
          </w:p>
        </w:tc>
        <w:tc>
          <w:tcPr>
            <w:tcW w:w="5081" w:type="dxa"/>
          </w:tcPr>
          <w:p w:rsidR="00435E60" w:rsidRDefault="00435E60" w:rsidP="007C1845">
            <w:pPr>
              <w:spacing w:before="0" w:after="0" w:line="240" w:lineRule="auto"/>
              <w:ind w:firstLine="0"/>
              <w:rPr>
                <w:color w:val="000000"/>
              </w:rPr>
            </w:pPr>
            <w:r>
              <w:rPr>
                <w:color w:val="000000"/>
              </w:rPr>
              <w:t>Aquisição de Agendas Publicitárias</w:t>
            </w:r>
          </w:p>
        </w:tc>
      </w:tr>
      <w:tr w:rsidR="00435E60" w:rsidRPr="003E212B">
        <w:trPr>
          <w:trHeight w:val="381"/>
          <w:tblCellSpacing w:w="20" w:type="dxa"/>
          <w:jc w:val="center"/>
        </w:trPr>
        <w:tc>
          <w:tcPr>
            <w:tcW w:w="1408" w:type="dxa"/>
            <w:tcBorders>
              <w:bottom w:val="outset" w:sz="2" w:space="0" w:color="auto"/>
            </w:tcBorders>
          </w:tcPr>
          <w:p w:rsidR="00435E60" w:rsidRDefault="00435E60" w:rsidP="007C1845">
            <w:pPr>
              <w:spacing w:before="0" w:after="0" w:line="240" w:lineRule="auto"/>
              <w:ind w:firstLine="0"/>
              <w:jc w:val="center"/>
            </w:pPr>
            <w:r>
              <w:t>Dezembro</w:t>
            </w:r>
          </w:p>
        </w:tc>
        <w:tc>
          <w:tcPr>
            <w:tcW w:w="5081" w:type="dxa"/>
            <w:tcBorders>
              <w:bottom w:val="outset" w:sz="2" w:space="0" w:color="auto"/>
            </w:tcBorders>
          </w:tcPr>
          <w:p w:rsidR="00435E60" w:rsidRDefault="00435E60" w:rsidP="007C1845">
            <w:pPr>
              <w:spacing w:before="0" w:after="0" w:line="240" w:lineRule="auto"/>
              <w:ind w:firstLine="0"/>
              <w:rPr>
                <w:color w:val="000000"/>
              </w:rPr>
            </w:pPr>
            <w:r>
              <w:rPr>
                <w:color w:val="000000"/>
              </w:rPr>
              <w:t>Cruzeiro 3 colaboradores Estuário do Sado</w:t>
            </w:r>
          </w:p>
        </w:tc>
      </w:tr>
    </w:tbl>
    <w:p w:rsidR="00435E60" w:rsidRPr="00CD0F79" w:rsidRDefault="00435E60" w:rsidP="00CD0F79"/>
    <w:p w:rsidR="00435E60" w:rsidRPr="007B0866" w:rsidRDefault="00435E60" w:rsidP="007B0866">
      <w:pPr>
        <w:pStyle w:val="Ttulo21"/>
        <w:numPr>
          <w:ilvl w:val="1"/>
          <w:numId w:val="10"/>
        </w:numPr>
      </w:pPr>
      <w:bookmarkStart w:id="7" w:name="_Toc297914961"/>
      <w:r>
        <w:t>Principais Dificuldades Ocorridas</w:t>
      </w:r>
      <w:bookmarkEnd w:id="7"/>
    </w:p>
    <w:p w:rsidR="00435E60" w:rsidRDefault="00435E60" w:rsidP="004B1613">
      <w:r>
        <w:t>As limitações temporais e reduzidos prazos de resposta destacam-se de entre as principais dificuldades que a empresa enfrentou ao longo do exercício, a estes acresce ainda a elevada concorrência registada no sector e dificuldades registadas inicialmente na inclusão na cadeia de valor.</w:t>
      </w:r>
    </w:p>
    <w:p w:rsidR="00435E60" w:rsidRDefault="00435E60" w:rsidP="004B1613">
      <w:r>
        <w:t>Caracterizamos as principais dificuldades encontradas da seguinte forma:</w:t>
      </w:r>
    </w:p>
    <w:p w:rsidR="00435E60" w:rsidRDefault="00435E60" w:rsidP="00222E53">
      <w:pPr>
        <w:pStyle w:val="PargrafodaLista"/>
        <w:numPr>
          <w:ilvl w:val="0"/>
          <w:numId w:val="34"/>
        </w:numPr>
      </w:pPr>
      <w:r w:rsidRPr="00222E53">
        <w:rPr>
          <w:b/>
          <w:bCs/>
        </w:rPr>
        <w:lastRenderedPageBreak/>
        <w:t>Ambientais</w:t>
      </w:r>
      <w:r>
        <w:t>: dimensão ambiental dividida entre macro-ambiente (Universo de Simulação) e ambiente sectorial, não só a concorrência de empresas com objecto idêntico, como também forma de actuação de fornecedores e compradores;</w:t>
      </w:r>
    </w:p>
    <w:p w:rsidR="00435E60" w:rsidRDefault="00435E60" w:rsidP="00222E53">
      <w:pPr>
        <w:pStyle w:val="PargrafodaLista"/>
        <w:numPr>
          <w:ilvl w:val="0"/>
          <w:numId w:val="34"/>
        </w:numPr>
      </w:pPr>
      <w:r w:rsidRPr="00222E53">
        <w:rPr>
          <w:b/>
          <w:bCs/>
        </w:rPr>
        <w:t>Estruturais</w:t>
      </w:r>
      <w:r>
        <w:t xml:space="preserve">: modo como optamos por dividir, organizar e coordenar o trabalho inerente à actividade; </w:t>
      </w:r>
    </w:p>
    <w:p w:rsidR="00435E60" w:rsidRDefault="00435E60" w:rsidP="00222E53">
      <w:pPr>
        <w:pStyle w:val="PargrafodaLista"/>
        <w:numPr>
          <w:ilvl w:val="0"/>
          <w:numId w:val="34"/>
        </w:numPr>
      </w:pPr>
      <w:r w:rsidRPr="00222E53">
        <w:rPr>
          <w:b/>
          <w:bCs/>
        </w:rPr>
        <w:t>Estratégicas</w:t>
      </w:r>
      <w:r>
        <w:t>: forma como foi desenvolvido todo o processo inicial de elaboração de estratégias de actuação, investimentos a realizar, perspectivas de evolução, etc.;</w:t>
      </w:r>
    </w:p>
    <w:p w:rsidR="00435E60" w:rsidRPr="004B1613" w:rsidRDefault="00435E60" w:rsidP="00222E53">
      <w:pPr>
        <w:pStyle w:val="PargrafodaLista"/>
        <w:numPr>
          <w:ilvl w:val="0"/>
          <w:numId w:val="34"/>
        </w:numPr>
      </w:pPr>
      <w:r w:rsidRPr="00222E53">
        <w:rPr>
          <w:b/>
          <w:bCs/>
        </w:rPr>
        <w:t>Especificidades</w:t>
      </w:r>
      <w:r>
        <w:t xml:space="preserve"> </w:t>
      </w:r>
      <w:r w:rsidRPr="00222E53">
        <w:rPr>
          <w:b/>
          <w:bCs/>
        </w:rPr>
        <w:t>do</w:t>
      </w:r>
      <w:r>
        <w:t xml:space="preserve"> </w:t>
      </w:r>
      <w:r w:rsidRPr="00222E53">
        <w:rPr>
          <w:b/>
          <w:bCs/>
        </w:rPr>
        <w:t>sector</w:t>
      </w:r>
      <w:r>
        <w:t>: exigências e legislação do sector que desconhecíamos completamente e que ao longo de todo o exercício exigiu pesquisa e constante actualização de informação e conhecimentos</w:t>
      </w:r>
    </w:p>
    <w:p w:rsidR="00435E60" w:rsidRPr="004B1613" w:rsidRDefault="00435E60" w:rsidP="004B1613"/>
    <w:p w:rsidR="00435E60" w:rsidRPr="0017420A" w:rsidRDefault="00435E60" w:rsidP="0017420A"/>
    <w:p w:rsidR="00435E60" w:rsidRDefault="00435E60">
      <w:pPr>
        <w:spacing w:before="0" w:after="0" w:line="240" w:lineRule="auto"/>
        <w:ind w:firstLine="0"/>
        <w:jc w:val="left"/>
        <w:rPr>
          <w:noProof/>
          <w:color w:val="244061"/>
          <w:spacing w:val="5"/>
          <w:sz w:val="32"/>
          <w:szCs w:val="32"/>
        </w:rPr>
      </w:pPr>
      <w:r>
        <w:br w:type="page"/>
      </w:r>
    </w:p>
    <w:p w:rsidR="00435E60" w:rsidRDefault="00435E60" w:rsidP="00C04638">
      <w:pPr>
        <w:pStyle w:val="Ttulo11"/>
        <w:numPr>
          <w:ilvl w:val="0"/>
          <w:numId w:val="10"/>
        </w:numPr>
      </w:pPr>
      <w:bookmarkStart w:id="8" w:name="_Toc297914962"/>
      <w:r>
        <w:lastRenderedPageBreak/>
        <w:t>Processo de Prestação de Contas</w:t>
      </w:r>
      <w:bookmarkEnd w:id="8"/>
    </w:p>
    <w:p w:rsidR="00435E60" w:rsidRDefault="00435E60" w:rsidP="00F64712">
      <w:r w:rsidRPr="00F64712">
        <w:t xml:space="preserve">A prestação de contas representa um momento essencial no ciclo anual das sociedades comerciais. </w:t>
      </w:r>
      <w:r>
        <w:t xml:space="preserve">Sendo assim, </w:t>
      </w:r>
      <w:r w:rsidRPr="00F64712">
        <w:t>necessário elaborar e apresentar os documentos anuais que evidenciam a situação económico-financeira das sociedades e os resultados das operações por estas realizadas, para efeitos da sua apreciação e aprovação na Assembleia Geral, fazer o depósito da documentação na respectiva conservatória do registo comercial e requerer o seu registo e pu</w:t>
      </w:r>
      <w:r>
        <w:t>blicações nos jornais oficiais.</w:t>
      </w:r>
    </w:p>
    <w:p w:rsidR="00435E60" w:rsidRDefault="00435E60" w:rsidP="00F64712">
      <w:r w:rsidRPr="00920924">
        <w:t>A lei estabelece expressamente que os membros da administração das sociedades por quotas e anónimas devem elaborar e submeter aos órgãos competentes o relatório de gestão, as contas do exercício e demais documentos de prestação de contas exigidos, relativos a cada exercício anual</w:t>
      </w:r>
      <w:r>
        <w:t>. Assim, deverão ser entregues os seguintes demonstrações financeiras:</w:t>
      </w:r>
    </w:p>
    <w:p w:rsidR="00435E60" w:rsidRDefault="00435E60" w:rsidP="00F64712"/>
    <w:p w:rsidR="00435E60" w:rsidRDefault="00435E60" w:rsidP="00F64712">
      <w:r>
        <w:t xml:space="preserve">Para as entidades que, nos termos do art.º 8.º </w:t>
      </w:r>
    </w:p>
    <w:p w:rsidR="00435E60" w:rsidRDefault="00435E60" w:rsidP="00920924">
      <w:pPr>
        <w:pStyle w:val="Listacommarcas"/>
      </w:pPr>
      <w:r>
        <w:t>Balanço Analítico</w:t>
      </w:r>
    </w:p>
    <w:p w:rsidR="00435E60" w:rsidRDefault="00435E60" w:rsidP="00920924">
      <w:pPr>
        <w:pStyle w:val="Listacommarcas"/>
      </w:pPr>
      <w:r>
        <w:t>Demonstrações de Resultados</w:t>
      </w:r>
    </w:p>
    <w:p w:rsidR="00435E60" w:rsidRDefault="00435E60" w:rsidP="00920924">
      <w:pPr>
        <w:pStyle w:val="Listacommarcas"/>
      </w:pPr>
      <w:r>
        <w:t>O Anexo ao Balanço e Demonstração de Resultados.</w:t>
      </w:r>
    </w:p>
    <w:p w:rsidR="00435E60" w:rsidRPr="00F64712" w:rsidRDefault="00435E60" w:rsidP="00FB6AB1">
      <w:pPr>
        <w:pStyle w:val="Listacommarcas"/>
      </w:pPr>
      <w:r>
        <w:t>Relatório de Gestão</w:t>
      </w:r>
      <w:r w:rsidRPr="00920924">
        <w:t xml:space="preserve"> </w:t>
      </w:r>
    </w:p>
    <w:p w:rsidR="00435E60" w:rsidRDefault="00435E60" w:rsidP="00BF7985">
      <w:pPr>
        <w:pStyle w:val="Ttulo21"/>
        <w:numPr>
          <w:ilvl w:val="1"/>
          <w:numId w:val="10"/>
        </w:numPr>
      </w:pPr>
      <w:bookmarkStart w:id="9" w:name="_Toc297914963"/>
      <w:r>
        <w:t>Balanço Analítico</w:t>
      </w:r>
      <w:bookmarkEnd w:id="9"/>
    </w:p>
    <w:p w:rsidR="00435E60" w:rsidRDefault="00435E60" w:rsidP="00920924">
      <w:r>
        <w:t>O balanço é a expressão da relação existente entre o activo, o passivo e a situação líquida.</w:t>
      </w:r>
    </w:p>
    <w:p w:rsidR="00435E60" w:rsidRPr="00920924" w:rsidRDefault="00435E60" w:rsidP="00920924">
      <w:r>
        <w:t>O Sistema de Normalização Contabilísticas (SNC) contempla um modelo de balanço (Portaria 986/2009 de 07 de Setembro).</w:t>
      </w:r>
    </w:p>
    <w:p w:rsidR="00435E60" w:rsidRDefault="00435E60">
      <w:pPr>
        <w:spacing w:before="0" w:after="0" w:line="240" w:lineRule="auto"/>
        <w:ind w:firstLine="0"/>
        <w:jc w:val="left"/>
        <w:rPr>
          <w:b/>
          <w:bCs/>
          <w:sz w:val="36"/>
          <w:szCs w:val="36"/>
        </w:rPr>
      </w:pPr>
      <w:r>
        <w:rPr>
          <w:b/>
          <w:bCs/>
          <w:sz w:val="36"/>
          <w:szCs w:val="36"/>
        </w:rPr>
        <w:br w:type="page"/>
      </w:r>
    </w:p>
    <w:p w:rsidR="00435E60" w:rsidRPr="00D86916" w:rsidRDefault="00435E60" w:rsidP="00D86916">
      <w:pPr>
        <w:pStyle w:val="PargrafodaLista"/>
        <w:ind w:left="360" w:firstLine="0"/>
        <w:jc w:val="center"/>
        <w:rPr>
          <w:b/>
          <w:bCs/>
          <w:sz w:val="36"/>
          <w:szCs w:val="36"/>
        </w:rPr>
      </w:pPr>
      <w:r w:rsidRPr="00D86916">
        <w:rPr>
          <w:b/>
          <w:bCs/>
          <w:sz w:val="36"/>
          <w:szCs w:val="36"/>
        </w:rPr>
        <w:lastRenderedPageBreak/>
        <w:t xml:space="preserve">Balanço </w:t>
      </w:r>
      <w:r>
        <w:rPr>
          <w:b/>
          <w:bCs/>
          <w:sz w:val="36"/>
          <w:szCs w:val="36"/>
        </w:rPr>
        <w:t>Analítico em 31</w:t>
      </w:r>
      <w:r w:rsidRPr="00D86916">
        <w:rPr>
          <w:b/>
          <w:bCs/>
          <w:sz w:val="36"/>
          <w:szCs w:val="36"/>
        </w:rPr>
        <w:t xml:space="preserve"> </w:t>
      </w:r>
      <w:r>
        <w:rPr>
          <w:b/>
          <w:bCs/>
          <w:sz w:val="36"/>
          <w:szCs w:val="36"/>
        </w:rPr>
        <w:t xml:space="preserve">Dezembro </w:t>
      </w:r>
      <w:r w:rsidRPr="00D86916">
        <w:rPr>
          <w:b/>
          <w:bCs/>
          <w:sz w:val="36"/>
          <w:szCs w:val="36"/>
        </w:rPr>
        <w:t>de 2010</w:t>
      </w:r>
    </w:p>
    <w:tbl>
      <w:tblPr>
        <w:tblW w:w="7780" w:type="dxa"/>
        <w:jc w:val="center"/>
        <w:tblCellMar>
          <w:left w:w="70" w:type="dxa"/>
          <w:right w:w="70" w:type="dxa"/>
        </w:tblCellMar>
        <w:tblLook w:val="00A0" w:firstRow="1" w:lastRow="0" w:firstColumn="1" w:lastColumn="0" w:noHBand="0" w:noVBand="0"/>
      </w:tblPr>
      <w:tblGrid>
        <w:gridCol w:w="4903"/>
        <w:gridCol w:w="807"/>
        <w:gridCol w:w="1075"/>
        <w:gridCol w:w="995"/>
      </w:tblGrid>
      <w:tr w:rsidR="00435E60">
        <w:trPr>
          <w:trHeight w:val="300"/>
          <w:jc w:val="center"/>
        </w:trPr>
        <w:tc>
          <w:tcPr>
            <w:tcW w:w="4954" w:type="dxa"/>
            <w:vMerge w:val="restart"/>
            <w:tcBorders>
              <w:top w:val="single" w:sz="12" w:space="0" w:color="auto"/>
              <w:left w:val="single" w:sz="12" w:space="0" w:color="auto"/>
              <w:bottom w:val="single" w:sz="8" w:space="0" w:color="000000"/>
              <w:right w:val="nil"/>
            </w:tcBorders>
            <w:vAlign w:val="center"/>
          </w:tcPr>
          <w:p w:rsidR="00435E60" w:rsidRDefault="00435E60" w:rsidP="00BD3BF4">
            <w:pPr>
              <w:spacing w:after="0" w:line="240" w:lineRule="auto"/>
              <w:jc w:val="center"/>
              <w:rPr>
                <w:b/>
                <w:bCs/>
                <w:color w:val="000000"/>
                <w:sz w:val="16"/>
                <w:szCs w:val="16"/>
              </w:rPr>
            </w:pPr>
            <w:bookmarkStart w:id="10" w:name="RANGE_O1_R71"/>
            <w:r>
              <w:rPr>
                <w:b/>
                <w:bCs/>
                <w:color w:val="000000"/>
                <w:sz w:val="16"/>
                <w:szCs w:val="16"/>
              </w:rPr>
              <w:t>RUBRICAS</w:t>
            </w:r>
            <w:bookmarkEnd w:id="10"/>
          </w:p>
        </w:tc>
        <w:tc>
          <w:tcPr>
            <w:tcW w:w="807" w:type="dxa"/>
            <w:vMerge w:val="restart"/>
            <w:tcBorders>
              <w:top w:val="single" w:sz="12" w:space="0" w:color="auto"/>
              <w:left w:val="single" w:sz="8" w:space="0" w:color="auto"/>
              <w:bottom w:val="single" w:sz="8" w:space="0" w:color="000000"/>
              <w:right w:val="single" w:sz="8" w:space="0" w:color="auto"/>
            </w:tcBorders>
            <w:vAlign w:val="center"/>
          </w:tcPr>
          <w:p w:rsidR="00435E60" w:rsidRDefault="00435E60" w:rsidP="00BD3BF4">
            <w:pPr>
              <w:spacing w:after="0" w:line="240" w:lineRule="auto"/>
              <w:jc w:val="center"/>
              <w:rPr>
                <w:b/>
                <w:bCs/>
                <w:color w:val="000000"/>
                <w:sz w:val="16"/>
                <w:szCs w:val="16"/>
              </w:rPr>
            </w:pPr>
            <w:r w:rsidRPr="00665D52">
              <w:rPr>
                <w:color w:val="000000"/>
                <w:sz w:val="16"/>
                <w:szCs w:val="16"/>
              </w:rPr>
              <w:t>N</w:t>
            </w:r>
            <w:r>
              <w:rPr>
                <w:color w:val="000000"/>
                <w:sz w:val="16"/>
                <w:szCs w:val="16"/>
              </w:rPr>
              <w:t>NO</w:t>
            </w:r>
            <w:r w:rsidRPr="00665D52">
              <w:rPr>
                <w:color w:val="000000"/>
                <w:sz w:val="16"/>
                <w:szCs w:val="16"/>
              </w:rPr>
              <w:t>TAS</w:t>
            </w:r>
          </w:p>
        </w:tc>
        <w:tc>
          <w:tcPr>
            <w:tcW w:w="2019" w:type="dxa"/>
            <w:gridSpan w:val="2"/>
            <w:tcBorders>
              <w:top w:val="single" w:sz="12" w:space="0" w:color="auto"/>
              <w:left w:val="nil"/>
              <w:bottom w:val="single" w:sz="4" w:space="0" w:color="BFBFBF"/>
              <w:right w:val="single" w:sz="12" w:space="0" w:color="000000"/>
            </w:tcBorders>
            <w:vAlign w:val="center"/>
          </w:tcPr>
          <w:p w:rsidR="00435E60" w:rsidRDefault="00435E60" w:rsidP="00BD3BF4">
            <w:pPr>
              <w:spacing w:after="0" w:line="240" w:lineRule="auto"/>
              <w:ind w:firstLine="0"/>
              <w:jc w:val="center"/>
              <w:rPr>
                <w:b/>
                <w:bCs/>
                <w:color w:val="000000"/>
                <w:sz w:val="16"/>
                <w:szCs w:val="16"/>
              </w:rPr>
            </w:pPr>
            <w:r>
              <w:rPr>
                <w:b/>
                <w:bCs/>
                <w:color w:val="000000"/>
                <w:sz w:val="16"/>
                <w:szCs w:val="16"/>
              </w:rPr>
              <w:t>EXERCÍCIOS</w:t>
            </w:r>
          </w:p>
        </w:tc>
      </w:tr>
      <w:tr w:rsidR="00435E60">
        <w:trPr>
          <w:trHeight w:val="300"/>
          <w:jc w:val="center"/>
        </w:trPr>
        <w:tc>
          <w:tcPr>
            <w:tcW w:w="0" w:type="auto"/>
            <w:vMerge/>
            <w:tcBorders>
              <w:top w:val="single" w:sz="12" w:space="0" w:color="auto"/>
              <w:left w:val="single" w:sz="12" w:space="0" w:color="auto"/>
              <w:bottom w:val="single" w:sz="8" w:space="0" w:color="000000"/>
              <w:right w:val="nil"/>
            </w:tcBorders>
            <w:vAlign w:val="center"/>
          </w:tcPr>
          <w:p w:rsidR="00435E60" w:rsidRDefault="00435E60" w:rsidP="00BD3BF4">
            <w:pPr>
              <w:spacing w:after="0" w:line="240" w:lineRule="auto"/>
              <w:rPr>
                <w:b/>
                <w:bCs/>
                <w:color w:val="000000"/>
                <w:sz w:val="16"/>
                <w:szCs w:val="16"/>
              </w:rPr>
            </w:pPr>
          </w:p>
        </w:tc>
        <w:tc>
          <w:tcPr>
            <w:tcW w:w="0" w:type="auto"/>
            <w:vMerge/>
            <w:tcBorders>
              <w:top w:val="single" w:sz="12" w:space="0" w:color="auto"/>
              <w:left w:val="single" w:sz="8" w:space="0" w:color="auto"/>
              <w:bottom w:val="single" w:sz="8" w:space="0" w:color="000000"/>
              <w:right w:val="single" w:sz="8" w:space="0" w:color="auto"/>
            </w:tcBorders>
            <w:vAlign w:val="center"/>
          </w:tcPr>
          <w:p w:rsidR="00435E60" w:rsidRDefault="00435E60" w:rsidP="00BD3BF4">
            <w:pPr>
              <w:spacing w:after="0" w:line="240" w:lineRule="auto"/>
              <w:rPr>
                <w:b/>
                <w:bCs/>
                <w:color w:val="000000"/>
                <w:sz w:val="16"/>
                <w:szCs w:val="16"/>
              </w:rPr>
            </w:pPr>
          </w:p>
        </w:tc>
        <w:tc>
          <w:tcPr>
            <w:tcW w:w="1017" w:type="dxa"/>
            <w:tcBorders>
              <w:top w:val="nil"/>
              <w:left w:val="nil"/>
              <w:bottom w:val="single" w:sz="8" w:space="0" w:color="auto"/>
              <w:right w:val="single" w:sz="4" w:space="0" w:color="auto"/>
            </w:tcBorders>
            <w:vAlign w:val="center"/>
          </w:tcPr>
          <w:p w:rsidR="00435E60" w:rsidRDefault="00435E60" w:rsidP="00594B4A">
            <w:pPr>
              <w:spacing w:after="0" w:line="240" w:lineRule="auto"/>
              <w:ind w:firstLine="0"/>
              <w:jc w:val="center"/>
              <w:rPr>
                <w:b/>
                <w:bCs/>
                <w:color w:val="000000"/>
                <w:sz w:val="16"/>
                <w:szCs w:val="16"/>
              </w:rPr>
            </w:pPr>
            <w:r>
              <w:rPr>
                <w:b/>
                <w:bCs/>
                <w:color w:val="000000"/>
                <w:sz w:val="16"/>
                <w:szCs w:val="16"/>
              </w:rPr>
              <w:t>31 DEZ 2010</w:t>
            </w:r>
          </w:p>
        </w:tc>
        <w:tc>
          <w:tcPr>
            <w:tcW w:w="1002" w:type="dxa"/>
            <w:tcBorders>
              <w:top w:val="nil"/>
              <w:left w:val="nil"/>
              <w:bottom w:val="single" w:sz="8" w:space="0" w:color="auto"/>
              <w:right w:val="single" w:sz="12" w:space="0" w:color="auto"/>
            </w:tcBorders>
            <w:vAlign w:val="center"/>
          </w:tcPr>
          <w:p w:rsidR="00435E60" w:rsidRDefault="00435E60" w:rsidP="00D86916">
            <w:pPr>
              <w:spacing w:after="0" w:line="240" w:lineRule="auto"/>
              <w:ind w:firstLine="0"/>
              <w:jc w:val="center"/>
              <w:rPr>
                <w:b/>
                <w:bCs/>
                <w:color w:val="000000"/>
                <w:sz w:val="16"/>
                <w:szCs w:val="16"/>
              </w:rPr>
            </w:pPr>
            <w:r>
              <w:rPr>
                <w:b/>
                <w:bCs/>
                <w:color w:val="000000"/>
                <w:sz w:val="16"/>
                <w:szCs w:val="16"/>
              </w:rPr>
              <w:t>31 DEZ 2009</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jc w:val="center"/>
              <w:rPr>
                <w:b/>
                <w:bCs/>
                <w:color w:val="000000"/>
                <w:sz w:val="16"/>
                <w:szCs w:val="16"/>
              </w:rPr>
            </w:pPr>
            <w:r>
              <w:rPr>
                <w:b/>
                <w:bCs/>
                <w:color w:val="000000"/>
                <w:sz w:val="16"/>
                <w:szCs w:val="16"/>
              </w:rPr>
              <w:t>ACTIVO</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shd w:val="clear" w:color="auto" w:fill="F2F2F2"/>
            <w:vAlign w:val="center"/>
          </w:tcPr>
          <w:p w:rsidR="00435E60" w:rsidRDefault="00435E60" w:rsidP="00BD3BF4">
            <w:pPr>
              <w:spacing w:after="0" w:line="240" w:lineRule="auto"/>
              <w:rPr>
                <w:b/>
                <w:bCs/>
                <w:color w:val="000000"/>
                <w:sz w:val="18"/>
                <w:szCs w:val="18"/>
                <w:u w:val="single"/>
              </w:rPr>
            </w:pPr>
            <w:r>
              <w:rPr>
                <w:b/>
                <w:bCs/>
                <w:color w:val="000000"/>
                <w:sz w:val="18"/>
                <w:szCs w:val="18"/>
                <w:u w:val="single"/>
              </w:rPr>
              <w:t>Activo não corrente</w:t>
            </w:r>
          </w:p>
        </w:tc>
        <w:tc>
          <w:tcPr>
            <w:tcW w:w="807" w:type="dxa"/>
            <w:tcBorders>
              <w:top w:val="nil"/>
              <w:left w:val="single" w:sz="8" w:space="0" w:color="auto"/>
              <w:bottom w:val="single" w:sz="4" w:space="0" w:color="BFBFBF"/>
              <w:right w:val="single" w:sz="8" w:space="0" w:color="auto"/>
            </w:tcBorders>
            <w:shd w:val="clear" w:color="auto" w:fill="F2F2F2"/>
            <w:vAlign w:val="center"/>
          </w:tcPr>
          <w:p w:rsidR="00435E60" w:rsidRDefault="00435E60" w:rsidP="00BD3BF4">
            <w:pPr>
              <w:spacing w:after="0" w:line="240" w:lineRule="auto"/>
              <w:rPr>
                <w:color w:val="000000"/>
                <w:sz w:val="16"/>
                <w:szCs w:val="16"/>
              </w:rPr>
            </w:pPr>
            <w:r>
              <w:rPr>
                <w:color w:val="000000"/>
                <w:sz w:val="16"/>
                <w:szCs w:val="16"/>
              </w:rPr>
              <w:t> </w:t>
            </w:r>
          </w:p>
        </w:tc>
        <w:tc>
          <w:tcPr>
            <w:tcW w:w="1017" w:type="dxa"/>
            <w:tcBorders>
              <w:top w:val="nil"/>
              <w:left w:val="nil"/>
              <w:bottom w:val="single" w:sz="4" w:space="0" w:color="BFBFBF"/>
              <w:right w:val="single" w:sz="4" w:space="0" w:color="auto"/>
            </w:tcBorders>
            <w:shd w:val="clear" w:color="auto" w:fill="F2F2F2"/>
            <w:vAlign w:val="center"/>
          </w:tcPr>
          <w:p w:rsidR="00435E60" w:rsidRDefault="00435E60" w:rsidP="00BD3BF4">
            <w:pPr>
              <w:spacing w:after="0" w:line="240" w:lineRule="auto"/>
              <w:rPr>
                <w:color w:val="000000"/>
                <w:sz w:val="16"/>
                <w:szCs w:val="16"/>
              </w:rPr>
            </w:pPr>
            <w:r>
              <w:rPr>
                <w:color w:val="000000"/>
                <w:sz w:val="16"/>
                <w:szCs w:val="16"/>
              </w:rPr>
              <w:t> </w:t>
            </w:r>
          </w:p>
        </w:tc>
        <w:tc>
          <w:tcPr>
            <w:tcW w:w="1002" w:type="dxa"/>
            <w:tcBorders>
              <w:top w:val="nil"/>
              <w:left w:val="nil"/>
              <w:bottom w:val="single" w:sz="4" w:space="0" w:color="BFBFBF"/>
              <w:right w:val="single" w:sz="12" w:space="0" w:color="auto"/>
            </w:tcBorders>
            <w:shd w:val="clear" w:color="auto" w:fill="F2F2F2"/>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Activos fixos tangíveis</w:t>
            </w:r>
          </w:p>
        </w:tc>
        <w:tc>
          <w:tcPr>
            <w:tcW w:w="807" w:type="dxa"/>
            <w:tcBorders>
              <w:top w:val="nil"/>
              <w:left w:val="single" w:sz="8" w:space="0" w:color="auto"/>
              <w:bottom w:val="single" w:sz="4" w:space="0" w:color="BFBFBF"/>
              <w:right w:val="single" w:sz="8" w:space="0" w:color="auto"/>
            </w:tcBorders>
            <w:vAlign w:val="center"/>
          </w:tcPr>
          <w:p w:rsidR="00435E60" w:rsidRDefault="007A577E" w:rsidP="00BD3BF4">
            <w:pPr>
              <w:spacing w:after="0" w:line="240" w:lineRule="auto"/>
              <w:ind w:firstLine="0"/>
              <w:jc w:val="center"/>
              <w:rPr>
                <w:color w:val="000000"/>
                <w:sz w:val="16"/>
                <w:szCs w:val="16"/>
              </w:rPr>
            </w:pPr>
            <w:r>
              <w:rPr>
                <w:color w:val="000000"/>
                <w:sz w:val="16"/>
                <w:szCs w:val="16"/>
              </w:rPr>
              <w:t>8</w:t>
            </w:r>
          </w:p>
        </w:tc>
        <w:tc>
          <w:tcPr>
            <w:tcW w:w="1017" w:type="dxa"/>
            <w:tcBorders>
              <w:top w:val="nil"/>
              <w:left w:val="nil"/>
              <w:bottom w:val="single" w:sz="4" w:space="0" w:color="BFBFBF"/>
              <w:right w:val="single" w:sz="4" w:space="0" w:color="auto"/>
            </w:tcBorders>
            <w:vAlign w:val="center"/>
          </w:tcPr>
          <w:p w:rsidR="00435E60" w:rsidRDefault="00435E60" w:rsidP="00594B4A">
            <w:pPr>
              <w:spacing w:after="0" w:line="240" w:lineRule="auto"/>
              <w:ind w:firstLine="0"/>
              <w:jc w:val="right"/>
              <w:rPr>
                <w:color w:val="000000"/>
                <w:sz w:val="16"/>
                <w:szCs w:val="16"/>
              </w:rPr>
            </w:pPr>
            <w:r>
              <w:rPr>
                <w:color w:val="000000"/>
                <w:sz w:val="16"/>
                <w:szCs w:val="16"/>
              </w:rPr>
              <w:t>557.938,72</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Propriedades de investimento</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Trespasse (goodwill)</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Activos intangíveis</w:t>
            </w:r>
          </w:p>
        </w:tc>
        <w:tc>
          <w:tcPr>
            <w:tcW w:w="807" w:type="dxa"/>
            <w:tcBorders>
              <w:top w:val="nil"/>
              <w:left w:val="single" w:sz="8" w:space="0" w:color="auto"/>
              <w:bottom w:val="single" w:sz="4" w:space="0" w:color="BFBFBF"/>
              <w:right w:val="single" w:sz="8" w:space="0" w:color="auto"/>
            </w:tcBorders>
            <w:vAlign w:val="center"/>
          </w:tcPr>
          <w:p w:rsidR="00435E60" w:rsidRDefault="007A577E" w:rsidP="00BD3BF4">
            <w:pPr>
              <w:spacing w:after="0" w:line="240" w:lineRule="auto"/>
              <w:ind w:firstLine="0"/>
              <w:jc w:val="center"/>
              <w:rPr>
                <w:color w:val="000000"/>
                <w:sz w:val="16"/>
                <w:szCs w:val="16"/>
              </w:rPr>
            </w:pPr>
            <w:r>
              <w:rPr>
                <w:color w:val="000000"/>
                <w:sz w:val="16"/>
                <w:szCs w:val="16"/>
              </w:rPr>
              <w:t>7</w:t>
            </w: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21.667,75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Activos biológicos</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Participações financeiras - método da equivalência patrimonial</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Participações financeiras - outros métodos</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Accionistas/sócios</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Outros activos financeiros</w:t>
            </w:r>
          </w:p>
        </w:tc>
        <w:tc>
          <w:tcPr>
            <w:tcW w:w="807" w:type="dxa"/>
            <w:tcBorders>
              <w:top w:val="nil"/>
              <w:left w:val="single" w:sz="8" w:space="0" w:color="auto"/>
              <w:bottom w:val="single" w:sz="4" w:space="0" w:color="BFBFBF"/>
              <w:right w:val="single" w:sz="8" w:space="0" w:color="auto"/>
            </w:tcBorders>
            <w:vAlign w:val="center"/>
          </w:tcPr>
          <w:p w:rsidR="00435E60" w:rsidRDefault="007A577E" w:rsidP="007A577E">
            <w:pPr>
              <w:spacing w:after="0" w:line="240" w:lineRule="auto"/>
              <w:ind w:firstLine="0"/>
              <w:jc w:val="center"/>
              <w:rPr>
                <w:color w:val="000000"/>
                <w:sz w:val="16"/>
                <w:szCs w:val="16"/>
              </w:rPr>
            </w:pPr>
            <w:r>
              <w:rPr>
                <w:color w:val="000000"/>
                <w:sz w:val="16"/>
                <w:szCs w:val="16"/>
              </w:rPr>
              <w:t>4</w:t>
            </w:r>
          </w:p>
        </w:tc>
        <w:tc>
          <w:tcPr>
            <w:tcW w:w="1017" w:type="dxa"/>
            <w:tcBorders>
              <w:top w:val="nil"/>
              <w:left w:val="nil"/>
              <w:bottom w:val="single" w:sz="4" w:space="0" w:color="BFBFBF"/>
              <w:right w:val="single" w:sz="4" w:space="0" w:color="auto"/>
            </w:tcBorders>
            <w:vAlign w:val="center"/>
          </w:tcPr>
          <w:p w:rsidR="00435E60" w:rsidRDefault="00435E60" w:rsidP="00594B4A">
            <w:pPr>
              <w:spacing w:after="0" w:line="240" w:lineRule="auto"/>
              <w:ind w:firstLine="0"/>
              <w:jc w:val="right"/>
              <w:rPr>
                <w:color w:val="000000"/>
                <w:sz w:val="16"/>
                <w:szCs w:val="16"/>
              </w:rPr>
            </w:pPr>
            <w:r>
              <w:rPr>
                <w:color w:val="000000"/>
                <w:sz w:val="16"/>
                <w:szCs w:val="16"/>
              </w:rPr>
              <w:t xml:space="preserve">10.233,98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Activos por impostos diferidos</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single" w:sz="4" w:space="0" w:color="auto"/>
              <w:left w:val="single" w:sz="12" w:space="0" w:color="auto"/>
              <w:bottom w:val="single" w:sz="4" w:space="0" w:color="auto"/>
              <w:right w:val="nil"/>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807" w:type="dxa"/>
            <w:tcBorders>
              <w:top w:val="single" w:sz="4" w:space="0" w:color="auto"/>
              <w:left w:val="single" w:sz="8" w:space="0" w:color="auto"/>
              <w:bottom w:val="single" w:sz="4" w:space="0" w:color="auto"/>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single" w:sz="4" w:space="0" w:color="auto"/>
              <w:left w:val="nil"/>
              <w:bottom w:val="single" w:sz="4" w:space="0" w:color="auto"/>
              <w:right w:val="single" w:sz="4"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589.840,45</w:t>
            </w:r>
          </w:p>
        </w:tc>
        <w:tc>
          <w:tcPr>
            <w:tcW w:w="1002" w:type="dxa"/>
            <w:tcBorders>
              <w:top w:val="single" w:sz="4" w:space="0" w:color="auto"/>
              <w:left w:val="nil"/>
              <w:bottom w:val="single" w:sz="4"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 xml:space="preserve">0,00  </w:t>
            </w:r>
          </w:p>
        </w:tc>
      </w:tr>
      <w:tr w:rsidR="00435E60">
        <w:trPr>
          <w:trHeight w:val="300"/>
          <w:jc w:val="center"/>
        </w:trPr>
        <w:tc>
          <w:tcPr>
            <w:tcW w:w="4954" w:type="dxa"/>
            <w:tcBorders>
              <w:top w:val="nil"/>
              <w:left w:val="single" w:sz="12" w:space="0" w:color="auto"/>
              <w:bottom w:val="single" w:sz="4" w:space="0" w:color="BFBFBF"/>
              <w:right w:val="nil"/>
            </w:tcBorders>
            <w:shd w:val="clear" w:color="auto" w:fill="F2F2F2"/>
            <w:vAlign w:val="center"/>
          </w:tcPr>
          <w:p w:rsidR="00435E60" w:rsidRDefault="00435E60" w:rsidP="00BD3BF4">
            <w:pPr>
              <w:spacing w:after="0" w:line="240" w:lineRule="auto"/>
              <w:rPr>
                <w:b/>
                <w:bCs/>
                <w:color w:val="000000"/>
                <w:sz w:val="18"/>
                <w:szCs w:val="18"/>
                <w:u w:val="single"/>
              </w:rPr>
            </w:pPr>
            <w:r>
              <w:rPr>
                <w:b/>
                <w:bCs/>
                <w:color w:val="000000"/>
                <w:sz w:val="18"/>
                <w:szCs w:val="18"/>
                <w:u w:val="single"/>
              </w:rPr>
              <w:t>Activo corrente</w:t>
            </w:r>
          </w:p>
        </w:tc>
        <w:tc>
          <w:tcPr>
            <w:tcW w:w="807" w:type="dxa"/>
            <w:tcBorders>
              <w:top w:val="nil"/>
              <w:left w:val="single" w:sz="8" w:space="0" w:color="auto"/>
              <w:bottom w:val="single" w:sz="4" w:space="0" w:color="BFBFBF"/>
              <w:right w:val="single" w:sz="8" w:space="0" w:color="auto"/>
            </w:tcBorders>
            <w:shd w:val="clear" w:color="auto" w:fill="F2F2F2"/>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shd w:val="clear" w:color="auto" w:fill="F2F2F2"/>
            <w:vAlign w:val="center"/>
          </w:tcPr>
          <w:p w:rsidR="00435E60" w:rsidRDefault="00435E60" w:rsidP="00BD3BF4">
            <w:pPr>
              <w:spacing w:after="0" w:line="240" w:lineRule="auto"/>
              <w:jc w:val="right"/>
              <w:rPr>
                <w:color w:val="000000"/>
                <w:sz w:val="16"/>
                <w:szCs w:val="16"/>
              </w:rPr>
            </w:pPr>
            <w:r>
              <w:rPr>
                <w:color w:val="000000"/>
                <w:sz w:val="16"/>
                <w:szCs w:val="16"/>
              </w:rPr>
              <w:t> </w:t>
            </w:r>
          </w:p>
        </w:tc>
        <w:tc>
          <w:tcPr>
            <w:tcW w:w="1002" w:type="dxa"/>
            <w:tcBorders>
              <w:top w:val="nil"/>
              <w:left w:val="nil"/>
              <w:bottom w:val="single" w:sz="4" w:space="0" w:color="BFBFBF"/>
              <w:right w:val="single" w:sz="12" w:space="0" w:color="auto"/>
            </w:tcBorders>
            <w:shd w:val="clear" w:color="auto" w:fill="F2F2F2"/>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Inventários</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Activos biológicos</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Clientes</w:t>
            </w:r>
          </w:p>
        </w:tc>
        <w:tc>
          <w:tcPr>
            <w:tcW w:w="807" w:type="dxa"/>
            <w:tcBorders>
              <w:top w:val="nil"/>
              <w:left w:val="single" w:sz="8" w:space="0" w:color="auto"/>
              <w:bottom w:val="single" w:sz="4" w:space="0" w:color="BFBFBF"/>
              <w:right w:val="single" w:sz="8" w:space="0" w:color="auto"/>
            </w:tcBorders>
            <w:vAlign w:val="center"/>
          </w:tcPr>
          <w:p w:rsidR="00435E60" w:rsidRDefault="00FB6AB1" w:rsidP="00BD3BF4">
            <w:pPr>
              <w:spacing w:after="0" w:line="240" w:lineRule="auto"/>
              <w:ind w:firstLine="0"/>
              <w:jc w:val="center"/>
              <w:rPr>
                <w:color w:val="000000"/>
                <w:sz w:val="16"/>
                <w:szCs w:val="16"/>
              </w:rPr>
            </w:pPr>
            <w:r>
              <w:rPr>
                <w:color w:val="000000"/>
                <w:sz w:val="16"/>
                <w:szCs w:val="16"/>
              </w:rPr>
              <w:t>27</w:t>
            </w: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69.771,98</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Adiantamentos a fornecedores</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Estado e outros entes públicos</w:t>
            </w:r>
          </w:p>
        </w:tc>
        <w:tc>
          <w:tcPr>
            <w:tcW w:w="807" w:type="dxa"/>
            <w:tcBorders>
              <w:top w:val="nil"/>
              <w:left w:val="single" w:sz="8" w:space="0" w:color="auto"/>
              <w:bottom w:val="single" w:sz="4" w:space="0" w:color="BFBFBF"/>
              <w:right w:val="single" w:sz="8" w:space="0" w:color="auto"/>
            </w:tcBorders>
            <w:vAlign w:val="center"/>
          </w:tcPr>
          <w:p w:rsidR="00435E60" w:rsidRDefault="00FB6AB1" w:rsidP="00BD3BF4">
            <w:pPr>
              <w:spacing w:after="0" w:line="240" w:lineRule="auto"/>
              <w:ind w:firstLine="0"/>
              <w:jc w:val="center"/>
              <w:rPr>
                <w:color w:val="000000"/>
                <w:sz w:val="16"/>
                <w:szCs w:val="16"/>
              </w:rPr>
            </w:pPr>
            <w:r>
              <w:rPr>
                <w:color w:val="000000"/>
                <w:sz w:val="16"/>
                <w:szCs w:val="16"/>
              </w:rPr>
              <w:t>27</w:t>
            </w: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16.579,83</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Accionistas/sócios</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Outras contas a receber</w:t>
            </w:r>
          </w:p>
        </w:tc>
        <w:tc>
          <w:tcPr>
            <w:tcW w:w="807" w:type="dxa"/>
            <w:tcBorders>
              <w:top w:val="nil"/>
              <w:left w:val="single" w:sz="8" w:space="0" w:color="auto"/>
              <w:bottom w:val="single" w:sz="4" w:space="0" w:color="BFBFBF"/>
              <w:right w:val="single" w:sz="8" w:space="0" w:color="auto"/>
            </w:tcBorders>
            <w:vAlign w:val="center"/>
          </w:tcPr>
          <w:p w:rsidR="00435E60" w:rsidRDefault="00FB6AB1" w:rsidP="00FB6AB1">
            <w:pPr>
              <w:spacing w:after="0" w:line="240" w:lineRule="auto"/>
              <w:ind w:firstLine="0"/>
              <w:jc w:val="center"/>
              <w:rPr>
                <w:color w:val="000000"/>
                <w:sz w:val="16"/>
                <w:szCs w:val="16"/>
              </w:rPr>
            </w:pPr>
            <w:r>
              <w:rPr>
                <w:color w:val="000000"/>
                <w:sz w:val="16"/>
                <w:szCs w:val="16"/>
              </w:rPr>
              <w:t>27</w:t>
            </w:r>
          </w:p>
        </w:tc>
        <w:tc>
          <w:tcPr>
            <w:tcW w:w="1017" w:type="dxa"/>
            <w:tcBorders>
              <w:top w:val="nil"/>
              <w:left w:val="nil"/>
              <w:bottom w:val="single" w:sz="4" w:space="0" w:color="BFBFBF"/>
              <w:right w:val="single" w:sz="4" w:space="0" w:color="auto"/>
            </w:tcBorders>
            <w:vAlign w:val="center"/>
          </w:tcPr>
          <w:p w:rsidR="00435E60" w:rsidRDefault="00435E60" w:rsidP="00594B4A">
            <w:pPr>
              <w:spacing w:after="0" w:line="240" w:lineRule="auto"/>
              <w:ind w:firstLine="0"/>
              <w:jc w:val="right"/>
              <w:rPr>
                <w:color w:val="000000"/>
                <w:sz w:val="16"/>
                <w:szCs w:val="16"/>
              </w:rPr>
            </w:pPr>
            <w:r>
              <w:rPr>
                <w:color w:val="000000"/>
                <w:sz w:val="16"/>
                <w:szCs w:val="16"/>
              </w:rPr>
              <w:t xml:space="preserve">5.208,45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Diferimentos</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ind w:firstLine="0"/>
              <w:jc w:val="center"/>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4.067,89</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Activos financeiros detidos para negociação</w:t>
            </w:r>
          </w:p>
        </w:tc>
        <w:tc>
          <w:tcPr>
            <w:tcW w:w="807" w:type="dxa"/>
            <w:tcBorders>
              <w:top w:val="nil"/>
              <w:left w:val="single" w:sz="8" w:space="0" w:color="auto"/>
              <w:bottom w:val="single" w:sz="4" w:space="0" w:color="BFBFBF"/>
              <w:right w:val="single" w:sz="8" w:space="0" w:color="auto"/>
            </w:tcBorders>
            <w:vAlign w:val="center"/>
          </w:tcPr>
          <w:p w:rsidR="00435E60" w:rsidRDefault="00FB6AB1" w:rsidP="00FB6AB1">
            <w:pPr>
              <w:spacing w:after="0" w:line="240" w:lineRule="auto"/>
              <w:ind w:firstLine="0"/>
              <w:jc w:val="center"/>
              <w:rPr>
                <w:color w:val="000000"/>
                <w:sz w:val="16"/>
                <w:szCs w:val="16"/>
              </w:rPr>
            </w:pPr>
            <w:r>
              <w:rPr>
                <w:color w:val="000000"/>
                <w:sz w:val="16"/>
                <w:szCs w:val="16"/>
              </w:rPr>
              <w:t>4</w:t>
            </w:r>
          </w:p>
        </w:tc>
        <w:tc>
          <w:tcPr>
            <w:tcW w:w="1017" w:type="dxa"/>
            <w:tcBorders>
              <w:top w:val="nil"/>
              <w:left w:val="nil"/>
              <w:bottom w:val="single" w:sz="4" w:space="0" w:color="BFBFBF"/>
              <w:right w:val="single" w:sz="4" w:space="0" w:color="auto"/>
            </w:tcBorders>
            <w:vAlign w:val="center"/>
          </w:tcPr>
          <w:p w:rsidR="00435E60" w:rsidRDefault="00435E60" w:rsidP="00594B4A">
            <w:pPr>
              <w:spacing w:after="0" w:line="240" w:lineRule="auto"/>
              <w:ind w:firstLine="0"/>
              <w:jc w:val="right"/>
              <w:rPr>
                <w:color w:val="000000"/>
                <w:sz w:val="16"/>
                <w:szCs w:val="16"/>
              </w:rPr>
            </w:pPr>
            <w:r>
              <w:rPr>
                <w:color w:val="000000"/>
                <w:sz w:val="16"/>
                <w:szCs w:val="16"/>
              </w:rPr>
              <w:t xml:space="preserve">100.594,06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Outros activos financeiros</w:t>
            </w:r>
          </w:p>
        </w:tc>
        <w:tc>
          <w:tcPr>
            <w:tcW w:w="807"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nil"/>
              <w:left w:val="single" w:sz="12" w:space="0" w:color="auto"/>
              <w:bottom w:val="nil"/>
              <w:right w:val="nil"/>
            </w:tcBorders>
            <w:vAlign w:val="center"/>
          </w:tcPr>
          <w:p w:rsidR="00435E60" w:rsidRDefault="00435E60" w:rsidP="00BD3BF4">
            <w:pPr>
              <w:spacing w:after="0" w:line="240" w:lineRule="auto"/>
              <w:rPr>
                <w:color w:val="000000"/>
                <w:sz w:val="16"/>
                <w:szCs w:val="16"/>
              </w:rPr>
            </w:pPr>
            <w:r>
              <w:rPr>
                <w:color w:val="000000"/>
                <w:sz w:val="16"/>
                <w:szCs w:val="16"/>
              </w:rPr>
              <w:t>Activos não correntes detidos para venda</w:t>
            </w:r>
          </w:p>
        </w:tc>
        <w:tc>
          <w:tcPr>
            <w:tcW w:w="807" w:type="dxa"/>
            <w:tcBorders>
              <w:top w:val="nil"/>
              <w:left w:val="single" w:sz="8" w:space="0" w:color="auto"/>
              <w:bottom w:val="nil"/>
              <w:right w:val="single" w:sz="8" w:space="0" w:color="auto"/>
            </w:tcBorders>
            <w:vAlign w:val="center"/>
          </w:tcPr>
          <w:p w:rsidR="00435E60" w:rsidRDefault="00435E60" w:rsidP="00BD3BF4">
            <w:pPr>
              <w:spacing w:after="0" w:line="240" w:lineRule="auto"/>
              <w:rPr>
                <w:color w:val="000000"/>
                <w:sz w:val="16"/>
                <w:szCs w:val="16"/>
              </w:rPr>
            </w:pP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02" w:type="dxa"/>
            <w:tcBorders>
              <w:top w:val="nil"/>
              <w:left w:val="nil"/>
              <w:bottom w:val="nil"/>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single" w:sz="4" w:space="0" w:color="BFBFBF"/>
              <w:left w:val="single" w:sz="12" w:space="0" w:color="auto"/>
              <w:bottom w:val="nil"/>
              <w:right w:val="nil"/>
            </w:tcBorders>
            <w:vAlign w:val="center"/>
          </w:tcPr>
          <w:p w:rsidR="00435E60" w:rsidRDefault="00435E60" w:rsidP="00BD3BF4">
            <w:pPr>
              <w:spacing w:after="0" w:line="240" w:lineRule="auto"/>
              <w:rPr>
                <w:color w:val="000000"/>
                <w:sz w:val="16"/>
                <w:szCs w:val="16"/>
              </w:rPr>
            </w:pPr>
            <w:r>
              <w:rPr>
                <w:color w:val="000000"/>
                <w:sz w:val="16"/>
                <w:szCs w:val="16"/>
              </w:rPr>
              <w:t>Caixa e depósitos bancários</w:t>
            </w:r>
          </w:p>
        </w:tc>
        <w:tc>
          <w:tcPr>
            <w:tcW w:w="807" w:type="dxa"/>
            <w:tcBorders>
              <w:top w:val="single" w:sz="4" w:space="0" w:color="BFBFBF"/>
              <w:left w:val="single" w:sz="8" w:space="0" w:color="auto"/>
              <w:bottom w:val="nil"/>
              <w:right w:val="single" w:sz="8" w:space="0" w:color="auto"/>
            </w:tcBorders>
            <w:vAlign w:val="center"/>
          </w:tcPr>
          <w:p w:rsidR="00435E60" w:rsidRDefault="007A577E" w:rsidP="00BD3BF4">
            <w:pPr>
              <w:spacing w:after="0" w:line="240" w:lineRule="auto"/>
              <w:ind w:firstLine="0"/>
              <w:jc w:val="center"/>
              <w:rPr>
                <w:color w:val="000000"/>
                <w:sz w:val="16"/>
                <w:szCs w:val="16"/>
              </w:rPr>
            </w:pPr>
            <w:r>
              <w:rPr>
                <w:color w:val="000000"/>
                <w:sz w:val="16"/>
                <w:szCs w:val="16"/>
              </w:rPr>
              <w:t>4</w:t>
            </w:r>
          </w:p>
        </w:tc>
        <w:tc>
          <w:tcPr>
            <w:tcW w:w="1017"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1.444.548,82</w:t>
            </w:r>
          </w:p>
        </w:tc>
        <w:tc>
          <w:tcPr>
            <w:tcW w:w="1002" w:type="dxa"/>
            <w:tcBorders>
              <w:top w:val="single" w:sz="4" w:space="0" w:color="BFBFBF"/>
              <w:left w:val="nil"/>
              <w:bottom w:val="nil"/>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4954" w:type="dxa"/>
            <w:tcBorders>
              <w:top w:val="single" w:sz="4" w:space="0" w:color="auto"/>
              <w:left w:val="single" w:sz="12" w:space="0" w:color="auto"/>
              <w:bottom w:val="single" w:sz="4" w:space="0" w:color="auto"/>
              <w:right w:val="nil"/>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807" w:type="dxa"/>
            <w:tcBorders>
              <w:top w:val="single" w:sz="4" w:space="0" w:color="auto"/>
              <w:left w:val="single" w:sz="8" w:space="0" w:color="auto"/>
              <w:bottom w:val="single" w:sz="4" w:space="0" w:color="auto"/>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7" w:type="dxa"/>
            <w:tcBorders>
              <w:top w:val="single" w:sz="4" w:space="0" w:color="auto"/>
              <w:left w:val="nil"/>
              <w:bottom w:val="single" w:sz="4" w:space="0" w:color="auto"/>
              <w:right w:val="single" w:sz="4"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1.640.771,03</w:t>
            </w:r>
          </w:p>
        </w:tc>
        <w:tc>
          <w:tcPr>
            <w:tcW w:w="1002" w:type="dxa"/>
            <w:tcBorders>
              <w:top w:val="single" w:sz="4" w:space="0" w:color="auto"/>
              <w:left w:val="nil"/>
              <w:bottom w:val="single" w:sz="4"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 xml:space="preserve">0,00  </w:t>
            </w:r>
          </w:p>
        </w:tc>
      </w:tr>
      <w:tr w:rsidR="00435E60">
        <w:trPr>
          <w:trHeight w:val="300"/>
          <w:jc w:val="center"/>
        </w:trPr>
        <w:tc>
          <w:tcPr>
            <w:tcW w:w="4954" w:type="dxa"/>
            <w:tcBorders>
              <w:top w:val="single" w:sz="4" w:space="0" w:color="auto"/>
              <w:left w:val="single" w:sz="12" w:space="0" w:color="auto"/>
              <w:bottom w:val="single" w:sz="12" w:space="0" w:color="auto"/>
              <w:right w:val="nil"/>
            </w:tcBorders>
            <w:vAlign w:val="center"/>
          </w:tcPr>
          <w:p w:rsidR="00435E60" w:rsidRDefault="00435E60" w:rsidP="00BD3BF4">
            <w:pPr>
              <w:spacing w:after="0" w:line="240" w:lineRule="auto"/>
              <w:rPr>
                <w:b/>
                <w:bCs/>
                <w:color w:val="000000"/>
                <w:sz w:val="18"/>
                <w:szCs w:val="18"/>
                <w:u w:val="single"/>
              </w:rPr>
            </w:pPr>
            <w:r>
              <w:rPr>
                <w:b/>
                <w:bCs/>
                <w:color w:val="000000"/>
                <w:sz w:val="18"/>
                <w:szCs w:val="18"/>
                <w:u w:val="single"/>
              </w:rPr>
              <w:t>Total do activo</w:t>
            </w:r>
          </w:p>
        </w:tc>
        <w:tc>
          <w:tcPr>
            <w:tcW w:w="807" w:type="dxa"/>
            <w:tcBorders>
              <w:top w:val="single" w:sz="4" w:space="0" w:color="auto"/>
              <w:left w:val="single" w:sz="8" w:space="0" w:color="auto"/>
              <w:bottom w:val="single" w:sz="12" w:space="0" w:color="auto"/>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7" w:type="dxa"/>
            <w:tcBorders>
              <w:top w:val="single" w:sz="4" w:space="0" w:color="auto"/>
              <w:left w:val="nil"/>
              <w:bottom w:val="single" w:sz="12" w:space="0" w:color="auto"/>
              <w:right w:val="single" w:sz="4"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2.230.611,48</w:t>
            </w:r>
          </w:p>
        </w:tc>
        <w:tc>
          <w:tcPr>
            <w:tcW w:w="1002" w:type="dxa"/>
            <w:tcBorders>
              <w:top w:val="single" w:sz="4" w:space="0" w:color="auto"/>
              <w:left w:val="nil"/>
              <w:bottom w:val="single" w:sz="12"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 xml:space="preserve">0,00  </w:t>
            </w:r>
          </w:p>
        </w:tc>
      </w:tr>
    </w:tbl>
    <w:p w:rsidR="00435E60" w:rsidRPr="00D86916" w:rsidRDefault="00435E60" w:rsidP="00FB6AB1">
      <w:pPr>
        <w:pStyle w:val="PargrafodaLista"/>
        <w:ind w:left="360" w:firstLine="0"/>
        <w:rPr>
          <w:rFonts w:ascii="Calibri" w:hAnsi="Calibri" w:cs="Calibri"/>
          <w:sz w:val="22"/>
          <w:szCs w:val="22"/>
          <w:lang w:eastAsia="en-US"/>
        </w:rPr>
      </w:pPr>
      <w:r>
        <w:br w:type="page"/>
      </w:r>
    </w:p>
    <w:tbl>
      <w:tblPr>
        <w:tblW w:w="7780" w:type="dxa"/>
        <w:jc w:val="center"/>
        <w:tblCellMar>
          <w:left w:w="70" w:type="dxa"/>
          <w:right w:w="70" w:type="dxa"/>
        </w:tblCellMar>
        <w:tblLook w:val="00A0" w:firstRow="1" w:lastRow="0" w:firstColumn="1" w:lastColumn="0" w:noHBand="0" w:noVBand="0"/>
      </w:tblPr>
      <w:tblGrid>
        <w:gridCol w:w="5002"/>
        <w:gridCol w:w="695"/>
        <w:gridCol w:w="1075"/>
        <w:gridCol w:w="1008"/>
      </w:tblGrid>
      <w:tr w:rsidR="00435E60">
        <w:trPr>
          <w:trHeight w:val="300"/>
          <w:jc w:val="center"/>
        </w:trPr>
        <w:tc>
          <w:tcPr>
            <w:tcW w:w="5046" w:type="dxa"/>
            <w:tcBorders>
              <w:top w:val="single" w:sz="12" w:space="0" w:color="auto"/>
              <w:left w:val="single" w:sz="12" w:space="0" w:color="auto"/>
              <w:bottom w:val="single" w:sz="4" w:space="0" w:color="BFBFBF"/>
              <w:right w:val="nil"/>
            </w:tcBorders>
            <w:shd w:val="clear" w:color="auto" w:fill="BFBFBF"/>
            <w:vAlign w:val="center"/>
          </w:tcPr>
          <w:p w:rsidR="00435E60" w:rsidRDefault="00435E60" w:rsidP="00BD3BF4">
            <w:pPr>
              <w:spacing w:after="0" w:line="240" w:lineRule="auto"/>
              <w:jc w:val="center"/>
              <w:rPr>
                <w:b/>
                <w:bCs/>
                <w:color w:val="000000"/>
                <w:sz w:val="20"/>
                <w:szCs w:val="20"/>
              </w:rPr>
            </w:pPr>
            <w:r>
              <w:rPr>
                <w:b/>
                <w:bCs/>
                <w:color w:val="000000"/>
                <w:sz w:val="20"/>
                <w:szCs w:val="20"/>
              </w:rPr>
              <w:lastRenderedPageBreak/>
              <w:t>CAPITAL PRÓPRIO E PASSIVO</w:t>
            </w:r>
          </w:p>
        </w:tc>
        <w:tc>
          <w:tcPr>
            <w:tcW w:w="700" w:type="dxa"/>
            <w:tcBorders>
              <w:top w:val="single" w:sz="12" w:space="0" w:color="auto"/>
              <w:left w:val="single" w:sz="8" w:space="0" w:color="auto"/>
              <w:bottom w:val="single" w:sz="4" w:space="0" w:color="BFBFBF"/>
              <w:right w:val="single" w:sz="8" w:space="0" w:color="auto"/>
            </w:tcBorders>
            <w:shd w:val="clear" w:color="auto" w:fill="BFBFBF"/>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single" w:sz="12" w:space="0" w:color="auto"/>
              <w:left w:val="nil"/>
              <w:bottom w:val="single" w:sz="4" w:space="0" w:color="BFBFBF"/>
              <w:right w:val="single" w:sz="4" w:space="0" w:color="auto"/>
            </w:tcBorders>
            <w:shd w:val="clear" w:color="auto" w:fill="BFBFBF"/>
            <w:vAlign w:val="center"/>
          </w:tcPr>
          <w:p w:rsidR="00435E60" w:rsidRDefault="00435E60" w:rsidP="00BD3BF4">
            <w:pPr>
              <w:spacing w:after="0" w:line="240" w:lineRule="auto"/>
              <w:rPr>
                <w:color w:val="000000"/>
                <w:sz w:val="16"/>
                <w:szCs w:val="16"/>
              </w:rPr>
            </w:pPr>
            <w:r>
              <w:rPr>
                <w:color w:val="000000"/>
                <w:sz w:val="16"/>
                <w:szCs w:val="16"/>
              </w:rPr>
              <w:t> </w:t>
            </w:r>
          </w:p>
        </w:tc>
        <w:tc>
          <w:tcPr>
            <w:tcW w:w="1015" w:type="dxa"/>
            <w:tcBorders>
              <w:top w:val="single" w:sz="12" w:space="0" w:color="auto"/>
              <w:left w:val="nil"/>
              <w:bottom w:val="single" w:sz="4" w:space="0" w:color="BFBFBF"/>
              <w:right w:val="single" w:sz="12" w:space="0" w:color="auto"/>
            </w:tcBorders>
            <w:shd w:val="clear" w:color="auto" w:fill="BFBFBF"/>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shd w:val="clear" w:color="auto" w:fill="D9D9D9"/>
            <w:vAlign w:val="center"/>
          </w:tcPr>
          <w:p w:rsidR="00435E60" w:rsidRDefault="00435E60" w:rsidP="00BD3BF4">
            <w:pPr>
              <w:spacing w:after="0" w:line="240" w:lineRule="auto"/>
              <w:rPr>
                <w:b/>
                <w:bCs/>
                <w:color w:val="000000"/>
                <w:sz w:val="18"/>
                <w:szCs w:val="18"/>
              </w:rPr>
            </w:pPr>
            <w:r>
              <w:rPr>
                <w:b/>
                <w:bCs/>
                <w:color w:val="000000"/>
                <w:sz w:val="18"/>
                <w:szCs w:val="18"/>
              </w:rPr>
              <w:t>Capital próprio</w:t>
            </w:r>
          </w:p>
        </w:tc>
        <w:tc>
          <w:tcPr>
            <w:tcW w:w="700" w:type="dxa"/>
            <w:tcBorders>
              <w:top w:val="nil"/>
              <w:left w:val="single" w:sz="8" w:space="0" w:color="auto"/>
              <w:bottom w:val="single" w:sz="4" w:space="0" w:color="BFBFBF"/>
              <w:right w:val="single" w:sz="8" w:space="0" w:color="auto"/>
            </w:tcBorders>
            <w:shd w:val="clear" w:color="auto" w:fill="D9D9D9"/>
            <w:vAlign w:val="center"/>
          </w:tcPr>
          <w:p w:rsidR="00435E60" w:rsidRDefault="00435E60" w:rsidP="00BD3BF4">
            <w:pPr>
              <w:spacing w:after="0" w:line="240" w:lineRule="auto"/>
              <w:rPr>
                <w:color w:val="000000"/>
                <w:sz w:val="16"/>
                <w:szCs w:val="16"/>
                <w:u w:val="single"/>
              </w:rPr>
            </w:pPr>
            <w:r>
              <w:rPr>
                <w:color w:val="000000"/>
                <w:sz w:val="16"/>
                <w:szCs w:val="16"/>
                <w:u w:val="single"/>
              </w:rPr>
              <w:t> </w:t>
            </w:r>
          </w:p>
        </w:tc>
        <w:tc>
          <w:tcPr>
            <w:tcW w:w="1019" w:type="dxa"/>
            <w:tcBorders>
              <w:top w:val="nil"/>
              <w:left w:val="nil"/>
              <w:bottom w:val="single" w:sz="4" w:space="0" w:color="BFBFBF"/>
              <w:right w:val="single" w:sz="4" w:space="0" w:color="auto"/>
            </w:tcBorders>
            <w:shd w:val="clear" w:color="auto" w:fill="D9D9D9"/>
            <w:vAlign w:val="center"/>
          </w:tcPr>
          <w:p w:rsidR="00435E60" w:rsidRDefault="00435E60" w:rsidP="00BD3BF4">
            <w:pPr>
              <w:spacing w:after="0" w:line="240" w:lineRule="auto"/>
              <w:rPr>
                <w:color w:val="000000"/>
                <w:sz w:val="16"/>
                <w:szCs w:val="16"/>
                <w:u w:val="single"/>
              </w:rPr>
            </w:pPr>
          </w:p>
        </w:tc>
        <w:tc>
          <w:tcPr>
            <w:tcW w:w="1015" w:type="dxa"/>
            <w:tcBorders>
              <w:top w:val="nil"/>
              <w:left w:val="nil"/>
              <w:bottom w:val="single" w:sz="4" w:space="0" w:color="BFBFBF"/>
              <w:right w:val="single" w:sz="12" w:space="0" w:color="auto"/>
            </w:tcBorders>
            <w:shd w:val="clear" w:color="auto" w:fill="D9D9D9"/>
            <w:vAlign w:val="center"/>
          </w:tcPr>
          <w:p w:rsidR="00435E60" w:rsidRDefault="00435E60" w:rsidP="00BD3BF4">
            <w:pPr>
              <w:spacing w:after="0" w:line="240" w:lineRule="auto"/>
              <w:rPr>
                <w:color w:val="000000"/>
                <w:sz w:val="16"/>
                <w:szCs w:val="16"/>
                <w:u w:val="single"/>
              </w:rPr>
            </w:pP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Capital realizado</w:t>
            </w:r>
          </w:p>
        </w:tc>
        <w:tc>
          <w:tcPr>
            <w:tcW w:w="700" w:type="dxa"/>
            <w:tcBorders>
              <w:top w:val="nil"/>
              <w:left w:val="single" w:sz="8" w:space="0" w:color="auto"/>
              <w:bottom w:val="single" w:sz="4" w:space="0" w:color="BFBFBF"/>
              <w:right w:val="single" w:sz="8" w:space="0" w:color="auto"/>
            </w:tcBorders>
            <w:vAlign w:val="center"/>
          </w:tcPr>
          <w:p w:rsidR="00435E60" w:rsidRDefault="007A577E" w:rsidP="00BD3BF4">
            <w:pPr>
              <w:spacing w:after="0" w:line="240" w:lineRule="auto"/>
              <w:ind w:firstLine="0"/>
              <w:jc w:val="center"/>
              <w:rPr>
                <w:color w:val="000000"/>
                <w:sz w:val="16"/>
                <w:szCs w:val="16"/>
              </w:rPr>
            </w:pPr>
            <w:r>
              <w:rPr>
                <w:color w:val="000000"/>
                <w:sz w:val="16"/>
                <w:szCs w:val="16"/>
              </w:rPr>
              <w:t>28</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250.000,00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Acções (quotas) próprias</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Prestações suplementares e outros instrumentos de capital próprio</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Prémios de emissão</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Reservas legais</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Outras reservas</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Resultados transitados</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Ajustamentos em activos financeiros</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Excedentes de revalorização</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nil"/>
              <w:right w:val="nil"/>
            </w:tcBorders>
            <w:vAlign w:val="center"/>
          </w:tcPr>
          <w:p w:rsidR="00435E60" w:rsidRDefault="00435E60" w:rsidP="00BD3BF4">
            <w:pPr>
              <w:spacing w:after="0" w:line="240" w:lineRule="auto"/>
              <w:rPr>
                <w:color w:val="000000"/>
                <w:sz w:val="16"/>
                <w:szCs w:val="16"/>
              </w:rPr>
            </w:pPr>
            <w:r>
              <w:rPr>
                <w:color w:val="000000"/>
                <w:sz w:val="16"/>
                <w:szCs w:val="16"/>
              </w:rPr>
              <w:t>Outras variações no capital próprio</w:t>
            </w:r>
          </w:p>
        </w:tc>
        <w:tc>
          <w:tcPr>
            <w:tcW w:w="700" w:type="dxa"/>
            <w:tcBorders>
              <w:top w:val="nil"/>
              <w:left w:val="single" w:sz="8" w:space="0" w:color="auto"/>
              <w:bottom w:val="nil"/>
              <w:right w:val="single" w:sz="8" w:space="0" w:color="auto"/>
            </w:tcBorders>
            <w:vAlign w:val="center"/>
          </w:tcPr>
          <w:p w:rsidR="00435E60" w:rsidRDefault="007A577E" w:rsidP="00BD3BF4">
            <w:pPr>
              <w:spacing w:after="0" w:line="240" w:lineRule="auto"/>
              <w:ind w:firstLine="0"/>
              <w:jc w:val="center"/>
              <w:rPr>
                <w:color w:val="000000"/>
                <w:sz w:val="16"/>
                <w:szCs w:val="16"/>
              </w:rPr>
            </w:pPr>
            <w:r>
              <w:rPr>
                <w:color w:val="000000"/>
                <w:sz w:val="16"/>
                <w:szCs w:val="16"/>
              </w:rPr>
              <w:t>2</w:t>
            </w:r>
            <w:r w:rsidR="00435E60">
              <w:rPr>
                <w:color w:val="000000"/>
                <w:sz w:val="16"/>
                <w:szCs w:val="16"/>
              </w:rPr>
              <w:t>8</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10.000,00  </w:t>
            </w:r>
          </w:p>
        </w:tc>
        <w:tc>
          <w:tcPr>
            <w:tcW w:w="1015" w:type="dxa"/>
            <w:tcBorders>
              <w:top w:val="nil"/>
              <w:left w:val="nil"/>
              <w:bottom w:val="nil"/>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single" w:sz="4" w:space="0" w:color="auto"/>
              <w:left w:val="single" w:sz="12" w:space="0" w:color="auto"/>
              <w:bottom w:val="single" w:sz="4" w:space="0" w:color="auto"/>
              <w:right w:val="nil"/>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700" w:type="dxa"/>
            <w:tcBorders>
              <w:top w:val="single" w:sz="4" w:space="0" w:color="auto"/>
              <w:left w:val="single" w:sz="8" w:space="0" w:color="auto"/>
              <w:bottom w:val="single" w:sz="4" w:space="0" w:color="auto"/>
              <w:right w:val="single" w:sz="8" w:space="0" w:color="auto"/>
            </w:tcBorders>
            <w:vAlign w:val="center"/>
          </w:tcPr>
          <w:p w:rsidR="00435E60" w:rsidRDefault="007A577E" w:rsidP="00BD3BF4">
            <w:pPr>
              <w:spacing w:after="0" w:line="240" w:lineRule="auto"/>
              <w:ind w:firstLine="0"/>
              <w:jc w:val="center"/>
              <w:rPr>
                <w:color w:val="000000"/>
                <w:sz w:val="16"/>
                <w:szCs w:val="16"/>
              </w:rPr>
            </w:pPr>
            <w:r>
              <w:rPr>
                <w:color w:val="000000"/>
                <w:sz w:val="16"/>
                <w:szCs w:val="16"/>
              </w:rPr>
              <w:t>2</w:t>
            </w:r>
            <w:r w:rsidR="00435E60">
              <w:rPr>
                <w:color w:val="000000"/>
                <w:sz w:val="16"/>
                <w:szCs w:val="16"/>
              </w:rPr>
              <w:t>8</w:t>
            </w:r>
          </w:p>
        </w:tc>
        <w:tc>
          <w:tcPr>
            <w:tcW w:w="1019" w:type="dxa"/>
            <w:tcBorders>
              <w:top w:val="single" w:sz="4" w:space="0" w:color="auto"/>
              <w:left w:val="nil"/>
              <w:bottom w:val="single" w:sz="4" w:space="0" w:color="auto"/>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260.000,00  </w:t>
            </w:r>
          </w:p>
        </w:tc>
        <w:tc>
          <w:tcPr>
            <w:tcW w:w="1015" w:type="dxa"/>
            <w:tcBorders>
              <w:top w:val="single" w:sz="4" w:space="0" w:color="auto"/>
              <w:left w:val="nil"/>
              <w:bottom w:val="single" w:sz="4"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 xml:space="preserve">0,00  </w:t>
            </w:r>
          </w:p>
        </w:tc>
      </w:tr>
      <w:tr w:rsidR="00435E60">
        <w:trPr>
          <w:trHeight w:val="300"/>
          <w:jc w:val="center"/>
        </w:trPr>
        <w:tc>
          <w:tcPr>
            <w:tcW w:w="5046" w:type="dxa"/>
            <w:tcBorders>
              <w:top w:val="nil"/>
              <w:left w:val="single" w:sz="12" w:space="0" w:color="auto"/>
              <w:bottom w:val="single" w:sz="4" w:space="0" w:color="auto"/>
              <w:right w:val="nil"/>
            </w:tcBorders>
            <w:vAlign w:val="center"/>
          </w:tcPr>
          <w:p w:rsidR="00435E60" w:rsidRDefault="00435E60" w:rsidP="00BD3BF4">
            <w:pPr>
              <w:spacing w:after="0" w:line="240" w:lineRule="auto"/>
              <w:rPr>
                <w:color w:val="000000"/>
                <w:sz w:val="16"/>
                <w:szCs w:val="16"/>
              </w:rPr>
            </w:pPr>
            <w:r>
              <w:rPr>
                <w:color w:val="000000"/>
                <w:sz w:val="16"/>
                <w:szCs w:val="16"/>
              </w:rPr>
              <w:t>Resultado líquido do período</w:t>
            </w:r>
          </w:p>
        </w:tc>
        <w:tc>
          <w:tcPr>
            <w:tcW w:w="700" w:type="dxa"/>
            <w:tcBorders>
              <w:top w:val="nil"/>
              <w:left w:val="single" w:sz="8" w:space="0" w:color="auto"/>
              <w:bottom w:val="single" w:sz="4" w:space="0" w:color="auto"/>
              <w:right w:val="single" w:sz="8" w:space="0" w:color="auto"/>
            </w:tcBorders>
            <w:vAlign w:val="center"/>
          </w:tcPr>
          <w:p w:rsidR="00435E60" w:rsidRDefault="007A577E" w:rsidP="00BD3BF4">
            <w:pPr>
              <w:spacing w:after="0" w:line="240" w:lineRule="auto"/>
              <w:ind w:firstLine="0"/>
              <w:jc w:val="center"/>
              <w:rPr>
                <w:color w:val="000000"/>
                <w:sz w:val="16"/>
                <w:szCs w:val="16"/>
              </w:rPr>
            </w:pPr>
            <w:r>
              <w:rPr>
                <w:color w:val="000000"/>
                <w:sz w:val="16"/>
                <w:szCs w:val="16"/>
              </w:rPr>
              <w:t>2</w:t>
            </w:r>
            <w:r w:rsidR="00435E60">
              <w:rPr>
                <w:color w:val="000000"/>
                <w:sz w:val="16"/>
                <w:szCs w:val="16"/>
              </w:rPr>
              <w:t>8</w:t>
            </w:r>
          </w:p>
        </w:tc>
        <w:tc>
          <w:tcPr>
            <w:tcW w:w="1019" w:type="dxa"/>
            <w:tcBorders>
              <w:top w:val="nil"/>
              <w:left w:val="nil"/>
              <w:bottom w:val="single" w:sz="4" w:space="0" w:color="auto"/>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1.354.382,16  </w:t>
            </w:r>
          </w:p>
        </w:tc>
        <w:tc>
          <w:tcPr>
            <w:tcW w:w="1015" w:type="dxa"/>
            <w:tcBorders>
              <w:top w:val="nil"/>
              <w:left w:val="nil"/>
              <w:bottom w:val="single" w:sz="4" w:space="0" w:color="auto"/>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nil"/>
              <w:right w:val="nil"/>
            </w:tcBorders>
            <w:vAlign w:val="center"/>
          </w:tcPr>
          <w:p w:rsidR="00435E60" w:rsidRDefault="00435E60" w:rsidP="00BD3BF4">
            <w:pPr>
              <w:spacing w:after="0" w:line="240" w:lineRule="auto"/>
              <w:rPr>
                <w:color w:val="000000"/>
                <w:sz w:val="16"/>
                <w:szCs w:val="16"/>
              </w:rPr>
            </w:pPr>
            <w:r>
              <w:rPr>
                <w:color w:val="000000"/>
                <w:sz w:val="16"/>
                <w:szCs w:val="16"/>
              </w:rPr>
              <w:t>Interesses minoritários</w:t>
            </w:r>
          </w:p>
        </w:tc>
        <w:tc>
          <w:tcPr>
            <w:tcW w:w="700" w:type="dxa"/>
            <w:tcBorders>
              <w:top w:val="nil"/>
              <w:left w:val="single" w:sz="8" w:space="0" w:color="auto"/>
              <w:bottom w:val="nil"/>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nil"/>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single" w:sz="4" w:space="0" w:color="auto"/>
              <w:left w:val="single" w:sz="12" w:space="0" w:color="auto"/>
              <w:bottom w:val="single" w:sz="4" w:space="0" w:color="auto"/>
              <w:right w:val="nil"/>
            </w:tcBorders>
            <w:vAlign w:val="center"/>
          </w:tcPr>
          <w:p w:rsidR="00435E60" w:rsidRDefault="00435E60" w:rsidP="00BD3BF4">
            <w:pPr>
              <w:spacing w:after="0" w:line="240" w:lineRule="auto"/>
              <w:jc w:val="right"/>
              <w:rPr>
                <w:b/>
                <w:bCs/>
                <w:i/>
                <w:iCs/>
                <w:color w:val="000000"/>
                <w:sz w:val="16"/>
                <w:szCs w:val="16"/>
              </w:rPr>
            </w:pPr>
            <w:r>
              <w:rPr>
                <w:b/>
                <w:bCs/>
                <w:i/>
                <w:iCs/>
                <w:color w:val="000000"/>
                <w:sz w:val="16"/>
                <w:szCs w:val="16"/>
              </w:rPr>
              <w:t>Total do capital próprio</w:t>
            </w:r>
          </w:p>
        </w:tc>
        <w:tc>
          <w:tcPr>
            <w:tcW w:w="700" w:type="dxa"/>
            <w:tcBorders>
              <w:top w:val="single" w:sz="4" w:space="0" w:color="auto"/>
              <w:left w:val="single" w:sz="8" w:space="0" w:color="auto"/>
              <w:bottom w:val="single" w:sz="4" w:space="0" w:color="auto"/>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single" w:sz="4" w:space="0" w:color="auto"/>
              <w:left w:val="nil"/>
              <w:bottom w:val="single" w:sz="4" w:space="0" w:color="auto"/>
              <w:right w:val="single" w:sz="4"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1.614.382,16</w:t>
            </w:r>
          </w:p>
        </w:tc>
        <w:tc>
          <w:tcPr>
            <w:tcW w:w="1015" w:type="dxa"/>
            <w:tcBorders>
              <w:top w:val="single" w:sz="4" w:space="0" w:color="auto"/>
              <w:left w:val="nil"/>
              <w:bottom w:val="single" w:sz="4"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 xml:space="preserve">0,00  </w:t>
            </w:r>
          </w:p>
        </w:tc>
      </w:tr>
      <w:tr w:rsidR="00435E60">
        <w:trPr>
          <w:trHeight w:val="300"/>
          <w:jc w:val="center"/>
        </w:trPr>
        <w:tc>
          <w:tcPr>
            <w:tcW w:w="5046" w:type="dxa"/>
            <w:tcBorders>
              <w:top w:val="nil"/>
              <w:left w:val="single" w:sz="12" w:space="0" w:color="auto"/>
              <w:bottom w:val="single" w:sz="4" w:space="0" w:color="BFBFBF"/>
              <w:right w:val="nil"/>
            </w:tcBorders>
            <w:shd w:val="clear" w:color="auto" w:fill="D9D9D9"/>
            <w:vAlign w:val="center"/>
          </w:tcPr>
          <w:p w:rsidR="00435E60" w:rsidRDefault="00435E60" w:rsidP="00BD3BF4">
            <w:pPr>
              <w:spacing w:after="0" w:line="240" w:lineRule="auto"/>
              <w:rPr>
                <w:b/>
                <w:bCs/>
                <w:color w:val="000000"/>
                <w:sz w:val="18"/>
                <w:szCs w:val="18"/>
              </w:rPr>
            </w:pPr>
            <w:r>
              <w:rPr>
                <w:b/>
                <w:bCs/>
                <w:color w:val="000000"/>
                <w:sz w:val="18"/>
                <w:szCs w:val="18"/>
              </w:rPr>
              <w:t>Passivo</w:t>
            </w:r>
          </w:p>
        </w:tc>
        <w:tc>
          <w:tcPr>
            <w:tcW w:w="700" w:type="dxa"/>
            <w:tcBorders>
              <w:top w:val="nil"/>
              <w:left w:val="single" w:sz="8" w:space="0" w:color="auto"/>
              <w:bottom w:val="single" w:sz="4" w:space="0" w:color="BFBFBF"/>
              <w:right w:val="single" w:sz="8" w:space="0" w:color="auto"/>
            </w:tcBorders>
            <w:shd w:val="clear" w:color="auto" w:fill="D9D9D9"/>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shd w:val="clear" w:color="auto" w:fill="D9D9D9"/>
            <w:vAlign w:val="center"/>
          </w:tcPr>
          <w:p w:rsidR="00435E60" w:rsidRDefault="00435E60" w:rsidP="00BD3BF4">
            <w:pPr>
              <w:spacing w:after="0" w:line="240" w:lineRule="auto"/>
              <w:jc w:val="right"/>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shd w:val="clear" w:color="auto" w:fill="D9D9D9"/>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shd w:val="clear" w:color="auto" w:fill="F2F2F2"/>
            <w:vAlign w:val="center"/>
          </w:tcPr>
          <w:p w:rsidR="00435E60" w:rsidRDefault="00435E60" w:rsidP="00BD3BF4">
            <w:pPr>
              <w:spacing w:after="0" w:line="240" w:lineRule="auto"/>
              <w:rPr>
                <w:b/>
                <w:bCs/>
                <w:color w:val="000000"/>
                <w:sz w:val="18"/>
                <w:szCs w:val="18"/>
                <w:u w:val="single"/>
              </w:rPr>
            </w:pPr>
            <w:r>
              <w:rPr>
                <w:b/>
                <w:bCs/>
                <w:color w:val="000000"/>
                <w:sz w:val="18"/>
                <w:szCs w:val="18"/>
                <w:u w:val="single"/>
              </w:rPr>
              <w:t>Passivo não corrente</w:t>
            </w:r>
          </w:p>
        </w:tc>
        <w:tc>
          <w:tcPr>
            <w:tcW w:w="700" w:type="dxa"/>
            <w:tcBorders>
              <w:top w:val="nil"/>
              <w:left w:val="single" w:sz="8" w:space="0" w:color="auto"/>
              <w:bottom w:val="single" w:sz="4" w:space="0" w:color="BFBFBF"/>
              <w:right w:val="single" w:sz="8" w:space="0" w:color="auto"/>
            </w:tcBorders>
            <w:shd w:val="clear" w:color="auto" w:fill="F2F2F2"/>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shd w:val="clear" w:color="auto" w:fill="F2F2F2"/>
            <w:vAlign w:val="center"/>
          </w:tcPr>
          <w:p w:rsidR="00435E60" w:rsidRDefault="00435E60" w:rsidP="00BD3BF4">
            <w:pPr>
              <w:spacing w:after="0" w:line="240" w:lineRule="auto"/>
              <w:jc w:val="right"/>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shd w:val="clear" w:color="auto" w:fill="F2F2F2"/>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Provisões</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Financiamentos obtidos</w:t>
            </w:r>
          </w:p>
        </w:tc>
        <w:tc>
          <w:tcPr>
            <w:tcW w:w="700" w:type="dxa"/>
            <w:tcBorders>
              <w:top w:val="nil"/>
              <w:left w:val="single" w:sz="8" w:space="0" w:color="auto"/>
              <w:bottom w:val="single" w:sz="4" w:space="0" w:color="BFBFBF"/>
              <w:right w:val="single" w:sz="8" w:space="0" w:color="auto"/>
            </w:tcBorders>
            <w:vAlign w:val="center"/>
          </w:tcPr>
          <w:p w:rsidR="00435E60" w:rsidRDefault="007A577E" w:rsidP="00BD3BF4">
            <w:pPr>
              <w:spacing w:after="0" w:line="240" w:lineRule="auto"/>
              <w:ind w:firstLine="0"/>
              <w:jc w:val="center"/>
              <w:rPr>
                <w:color w:val="000000"/>
                <w:sz w:val="16"/>
                <w:szCs w:val="16"/>
              </w:rPr>
            </w:pPr>
            <w:r>
              <w:rPr>
                <w:color w:val="000000"/>
                <w:sz w:val="16"/>
                <w:szCs w:val="16"/>
              </w:rPr>
              <w:t>27</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255.191,22</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Responsabilidades por benefícios pós-emprego</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Passivos por impostos diferidos</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nil"/>
              <w:right w:val="nil"/>
            </w:tcBorders>
            <w:vAlign w:val="center"/>
          </w:tcPr>
          <w:p w:rsidR="00435E60" w:rsidRDefault="00435E60" w:rsidP="00BD3BF4">
            <w:pPr>
              <w:spacing w:after="0" w:line="240" w:lineRule="auto"/>
              <w:rPr>
                <w:color w:val="000000"/>
                <w:sz w:val="16"/>
                <w:szCs w:val="16"/>
              </w:rPr>
            </w:pPr>
            <w:r>
              <w:rPr>
                <w:color w:val="000000"/>
                <w:sz w:val="16"/>
                <w:szCs w:val="16"/>
              </w:rPr>
              <w:t>Outras contas a pagar</w:t>
            </w:r>
          </w:p>
        </w:tc>
        <w:tc>
          <w:tcPr>
            <w:tcW w:w="700" w:type="dxa"/>
            <w:tcBorders>
              <w:top w:val="nil"/>
              <w:left w:val="single" w:sz="8" w:space="0" w:color="auto"/>
              <w:bottom w:val="nil"/>
              <w:right w:val="single" w:sz="8" w:space="0" w:color="auto"/>
            </w:tcBorders>
            <w:vAlign w:val="center"/>
          </w:tcPr>
          <w:p w:rsidR="00435E60" w:rsidRDefault="00435E60" w:rsidP="00BD3BF4">
            <w:pPr>
              <w:spacing w:after="0" w:line="240" w:lineRule="auto"/>
              <w:rPr>
                <w:color w:val="000000"/>
                <w:sz w:val="16"/>
                <w:szCs w:val="16"/>
              </w:rPr>
            </w:pP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nil"/>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single" w:sz="4" w:space="0" w:color="auto"/>
              <w:left w:val="single" w:sz="12" w:space="0" w:color="auto"/>
              <w:bottom w:val="single" w:sz="4" w:space="0" w:color="auto"/>
              <w:right w:val="nil"/>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700" w:type="dxa"/>
            <w:tcBorders>
              <w:top w:val="single" w:sz="4" w:space="0" w:color="auto"/>
              <w:left w:val="single" w:sz="8" w:space="0" w:color="auto"/>
              <w:bottom w:val="single" w:sz="4" w:space="0" w:color="auto"/>
              <w:right w:val="single" w:sz="8" w:space="0" w:color="auto"/>
            </w:tcBorders>
            <w:vAlign w:val="center"/>
          </w:tcPr>
          <w:p w:rsidR="00435E60" w:rsidRDefault="00435E60" w:rsidP="00BD3BF4">
            <w:pPr>
              <w:spacing w:after="0" w:line="240" w:lineRule="auto"/>
              <w:rPr>
                <w:color w:val="000000"/>
                <w:sz w:val="16"/>
                <w:szCs w:val="16"/>
              </w:rPr>
            </w:pPr>
          </w:p>
        </w:tc>
        <w:tc>
          <w:tcPr>
            <w:tcW w:w="1019" w:type="dxa"/>
            <w:tcBorders>
              <w:top w:val="single" w:sz="4" w:space="0" w:color="auto"/>
              <w:left w:val="nil"/>
              <w:bottom w:val="single" w:sz="4" w:space="0" w:color="auto"/>
              <w:right w:val="single" w:sz="4"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255.191,22</w:t>
            </w:r>
          </w:p>
        </w:tc>
        <w:tc>
          <w:tcPr>
            <w:tcW w:w="1015" w:type="dxa"/>
            <w:tcBorders>
              <w:top w:val="single" w:sz="4" w:space="0" w:color="auto"/>
              <w:left w:val="nil"/>
              <w:bottom w:val="single" w:sz="4"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 xml:space="preserve">0,00  </w:t>
            </w:r>
          </w:p>
        </w:tc>
      </w:tr>
      <w:tr w:rsidR="00435E60">
        <w:trPr>
          <w:trHeight w:val="300"/>
          <w:jc w:val="center"/>
        </w:trPr>
        <w:tc>
          <w:tcPr>
            <w:tcW w:w="5046" w:type="dxa"/>
            <w:tcBorders>
              <w:top w:val="nil"/>
              <w:left w:val="single" w:sz="12" w:space="0" w:color="auto"/>
              <w:bottom w:val="single" w:sz="4" w:space="0" w:color="BFBFBF"/>
              <w:right w:val="nil"/>
            </w:tcBorders>
            <w:shd w:val="clear" w:color="auto" w:fill="F2F2F2"/>
            <w:vAlign w:val="center"/>
          </w:tcPr>
          <w:p w:rsidR="00435E60" w:rsidRDefault="00435E60" w:rsidP="00BD3BF4">
            <w:pPr>
              <w:spacing w:after="0" w:line="240" w:lineRule="auto"/>
              <w:rPr>
                <w:b/>
                <w:bCs/>
                <w:color w:val="000000"/>
                <w:sz w:val="18"/>
                <w:szCs w:val="18"/>
                <w:u w:val="single"/>
              </w:rPr>
            </w:pPr>
            <w:r>
              <w:rPr>
                <w:b/>
                <w:bCs/>
                <w:color w:val="000000"/>
                <w:sz w:val="18"/>
                <w:szCs w:val="18"/>
                <w:u w:val="single"/>
              </w:rPr>
              <w:t>Passivo corrente</w:t>
            </w:r>
          </w:p>
        </w:tc>
        <w:tc>
          <w:tcPr>
            <w:tcW w:w="700" w:type="dxa"/>
            <w:tcBorders>
              <w:top w:val="nil"/>
              <w:left w:val="single" w:sz="8" w:space="0" w:color="auto"/>
              <w:bottom w:val="single" w:sz="4" w:space="0" w:color="BFBFBF"/>
              <w:right w:val="single" w:sz="8" w:space="0" w:color="auto"/>
            </w:tcBorders>
            <w:shd w:val="clear" w:color="auto" w:fill="F2F2F2"/>
            <w:vAlign w:val="center"/>
          </w:tcPr>
          <w:p w:rsidR="00435E60" w:rsidRDefault="00435E60" w:rsidP="00BD3BF4">
            <w:pPr>
              <w:spacing w:after="0" w:line="240" w:lineRule="auto"/>
              <w:rPr>
                <w:color w:val="000000"/>
                <w:sz w:val="16"/>
                <w:szCs w:val="16"/>
              </w:rPr>
            </w:pPr>
          </w:p>
        </w:tc>
        <w:tc>
          <w:tcPr>
            <w:tcW w:w="1019" w:type="dxa"/>
            <w:tcBorders>
              <w:top w:val="nil"/>
              <w:left w:val="nil"/>
              <w:bottom w:val="single" w:sz="4" w:space="0" w:color="BFBFBF"/>
              <w:right w:val="single" w:sz="4" w:space="0" w:color="auto"/>
            </w:tcBorders>
            <w:shd w:val="clear" w:color="auto" w:fill="F2F2F2"/>
            <w:vAlign w:val="center"/>
          </w:tcPr>
          <w:p w:rsidR="00435E60" w:rsidRDefault="00435E60" w:rsidP="00BD3BF4">
            <w:pPr>
              <w:spacing w:after="0" w:line="240" w:lineRule="auto"/>
              <w:jc w:val="right"/>
              <w:rPr>
                <w:color w:val="000000"/>
                <w:sz w:val="16"/>
                <w:szCs w:val="16"/>
              </w:rPr>
            </w:pPr>
            <w:r>
              <w:rPr>
                <w:color w:val="000000"/>
                <w:sz w:val="16"/>
                <w:szCs w:val="16"/>
              </w:rPr>
              <w:t> </w:t>
            </w:r>
          </w:p>
        </w:tc>
        <w:tc>
          <w:tcPr>
            <w:tcW w:w="1015" w:type="dxa"/>
            <w:tcBorders>
              <w:top w:val="nil"/>
              <w:left w:val="nil"/>
              <w:bottom w:val="single" w:sz="4" w:space="0" w:color="BFBFBF"/>
              <w:right w:val="single" w:sz="12" w:space="0" w:color="auto"/>
            </w:tcBorders>
            <w:shd w:val="clear" w:color="auto" w:fill="F2F2F2"/>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Fornecedores</w:t>
            </w:r>
          </w:p>
        </w:tc>
        <w:tc>
          <w:tcPr>
            <w:tcW w:w="700" w:type="dxa"/>
            <w:tcBorders>
              <w:top w:val="nil"/>
              <w:left w:val="single" w:sz="8" w:space="0" w:color="auto"/>
              <w:bottom w:val="single" w:sz="4" w:space="0" w:color="BFBFBF"/>
              <w:right w:val="single" w:sz="8" w:space="0" w:color="auto"/>
            </w:tcBorders>
            <w:vAlign w:val="center"/>
          </w:tcPr>
          <w:p w:rsidR="00435E60" w:rsidRDefault="00FB6AB1" w:rsidP="00BD3BF4">
            <w:pPr>
              <w:spacing w:after="0" w:line="240" w:lineRule="auto"/>
              <w:ind w:firstLine="0"/>
              <w:jc w:val="center"/>
              <w:rPr>
                <w:color w:val="000000"/>
                <w:sz w:val="16"/>
                <w:szCs w:val="16"/>
              </w:rPr>
            </w:pPr>
            <w:r>
              <w:rPr>
                <w:color w:val="000000"/>
                <w:sz w:val="16"/>
                <w:szCs w:val="16"/>
              </w:rPr>
              <w:t>27</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4.995,25</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Adiantamentos de clientes</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0,00</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Estado e outros entes públicos</w:t>
            </w:r>
          </w:p>
        </w:tc>
        <w:tc>
          <w:tcPr>
            <w:tcW w:w="700" w:type="dxa"/>
            <w:tcBorders>
              <w:top w:val="nil"/>
              <w:left w:val="single" w:sz="8" w:space="0" w:color="auto"/>
              <w:bottom w:val="single" w:sz="4" w:space="0" w:color="BFBFBF"/>
              <w:right w:val="single" w:sz="8" w:space="0" w:color="auto"/>
            </w:tcBorders>
            <w:vAlign w:val="center"/>
          </w:tcPr>
          <w:p w:rsidR="00435E60" w:rsidRDefault="00FB6AB1" w:rsidP="00BD3BF4">
            <w:pPr>
              <w:spacing w:after="0" w:line="240" w:lineRule="auto"/>
              <w:ind w:firstLine="0"/>
              <w:jc w:val="center"/>
              <w:rPr>
                <w:color w:val="000000"/>
                <w:sz w:val="16"/>
                <w:szCs w:val="16"/>
              </w:rPr>
            </w:pPr>
            <w:r>
              <w:rPr>
                <w:color w:val="000000"/>
                <w:sz w:val="16"/>
                <w:szCs w:val="16"/>
              </w:rPr>
              <w:t>27</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197.780,77</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Accionistas/sócios</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0,00</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Financiamentos obtidos</w:t>
            </w:r>
          </w:p>
        </w:tc>
        <w:tc>
          <w:tcPr>
            <w:tcW w:w="700" w:type="dxa"/>
            <w:tcBorders>
              <w:top w:val="nil"/>
              <w:left w:val="single" w:sz="8" w:space="0" w:color="auto"/>
              <w:bottom w:val="single" w:sz="4" w:space="0" w:color="BFBFBF"/>
              <w:right w:val="single" w:sz="8" w:space="0" w:color="auto"/>
            </w:tcBorders>
            <w:vAlign w:val="center"/>
          </w:tcPr>
          <w:p w:rsidR="00435E60" w:rsidRDefault="007A577E" w:rsidP="00BD3BF4">
            <w:pPr>
              <w:spacing w:after="0" w:line="240" w:lineRule="auto"/>
              <w:ind w:firstLine="0"/>
              <w:jc w:val="center"/>
              <w:rPr>
                <w:color w:val="000000"/>
                <w:sz w:val="16"/>
                <w:szCs w:val="16"/>
              </w:rPr>
            </w:pPr>
            <w:r>
              <w:rPr>
                <w:color w:val="000000"/>
                <w:sz w:val="16"/>
                <w:szCs w:val="16"/>
              </w:rPr>
              <w:t>27</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150.000,00</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Outras contas a pagar</w:t>
            </w:r>
          </w:p>
        </w:tc>
        <w:tc>
          <w:tcPr>
            <w:tcW w:w="700" w:type="dxa"/>
            <w:tcBorders>
              <w:top w:val="nil"/>
              <w:left w:val="single" w:sz="8" w:space="0" w:color="auto"/>
              <w:bottom w:val="single" w:sz="4" w:space="0" w:color="BFBFBF"/>
              <w:right w:val="single" w:sz="8" w:space="0" w:color="auto"/>
            </w:tcBorders>
            <w:vAlign w:val="center"/>
          </w:tcPr>
          <w:p w:rsidR="00435E60" w:rsidRDefault="00FB6AB1" w:rsidP="00BD3BF4">
            <w:pPr>
              <w:spacing w:after="0" w:line="240" w:lineRule="auto"/>
              <w:ind w:firstLine="0"/>
              <w:jc w:val="center"/>
              <w:rPr>
                <w:color w:val="000000"/>
                <w:sz w:val="16"/>
                <w:szCs w:val="16"/>
              </w:rPr>
            </w:pPr>
            <w:r>
              <w:rPr>
                <w:color w:val="000000"/>
                <w:sz w:val="16"/>
                <w:szCs w:val="16"/>
              </w:rPr>
              <w:t>27</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5.782,39</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Passivos financeiros detidos para negociação</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single" w:sz="4" w:space="0" w:color="BFBFBF"/>
              <w:right w:val="nil"/>
            </w:tcBorders>
            <w:vAlign w:val="center"/>
          </w:tcPr>
          <w:p w:rsidR="00435E60" w:rsidRDefault="00435E60" w:rsidP="00BD3BF4">
            <w:pPr>
              <w:spacing w:after="0" w:line="240" w:lineRule="auto"/>
              <w:rPr>
                <w:color w:val="000000"/>
                <w:sz w:val="16"/>
                <w:szCs w:val="16"/>
              </w:rPr>
            </w:pPr>
            <w:r>
              <w:rPr>
                <w:color w:val="000000"/>
                <w:sz w:val="16"/>
                <w:szCs w:val="16"/>
              </w:rPr>
              <w:t>Outros passivos financeiros</w:t>
            </w:r>
          </w:p>
        </w:tc>
        <w:tc>
          <w:tcPr>
            <w:tcW w:w="700" w:type="dxa"/>
            <w:tcBorders>
              <w:top w:val="nil"/>
              <w:left w:val="single" w:sz="8" w:space="0" w:color="auto"/>
              <w:bottom w:val="single" w:sz="4" w:space="0" w:color="BFBFBF"/>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015" w:type="dxa"/>
            <w:tcBorders>
              <w:top w:val="nil"/>
              <w:left w:val="nil"/>
              <w:bottom w:val="single" w:sz="4" w:space="0" w:color="BFBFBF"/>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nil"/>
              <w:left w:val="single" w:sz="12" w:space="0" w:color="auto"/>
              <w:bottom w:val="nil"/>
              <w:right w:val="nil"/>
            </w:tcBorders>
            <w:vAlign w:val="center"/>
          </w:tcPr>
          <w:p w:rsidR="00435E60" w:rsidRDefault="00435E60" w:rsidP="00BD3BF4">
            <w:pPr>
              <w:spacing w:after="0" w:line="240" w:lineRule="auto"/>
              <w:rPr>
                <w:color w:val="000000"/>
                <w:sz w:val="16"/>
                <w:szCs w:val="16"/>
              </w:rPr>
            </w:pPr>
            <w:r>
              <w:rPr>
                <w:color w:val="000000"/>
                <w:sz w:val="16"/>
                <w:szCs w:val="16"/>
              </w:rPr>
              <w:t>Diferimentos</w:t>
            </w:r>
          </w:p>
        </w:tc>
        <w:tc>
          <w:tcPr>
            <w:tcW w:w="700" w:type="dxa"/>
            <w:tcBorders>
              <w:top w:val="nil"/>
              <w:left w:val="single" w:sz="8" w:space="0" w:color="auto"/>
              <w:bottom w:val="nil"/>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BFBFBF"/>
              <w:right w:val="single" w:sz="4"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2.479,69  </w:t>
            </w:r>
          </w:p>
        </w:tc>
        <w:tc>
          <w:tcPr>
            <w:tcW w:w="1015" w:type="dxa"/>
            <w:tcBorders>
              <w:top w:val="nil"/>
              <w:left w:val="nil"/>
              <w:bottom w:val="nil"/>
              <w:right w:val="single" w:sz="12" w:space="0" w:color="auto"/>
            </w:tcBorders>
            <w:vAlign w:val="center"/>
          </w:tcPr>
          <w:p w:rsidR="00435E60" w:rsidRDefault="00435E60" w:rsidP="00BD3BF4">
            <w:pPr>
              <w:spacing w:after="0" w:line="240" w:lineRule="auto"/>
              <w:jc w:val="right"/>
              <w:rPr>
                <w:color w:val="000000"/>
                <w:sz w:val="16"/>
                <w:szCs w:val="16"/>
              </w:rPr>
            </w:pPr>
            <w:r>
              <w:rPr>
                <w:color w:val="000000"/>
                <w:sz w:val="16"/>
                <w:szCs w:val="16"/>
              </w:rPr>
              <w:t> </w:t>
            </w:r>
          </w:p>
        </w:tc>
      </w:tr>
      <w:tr w:rsidR="00435E60">
        <w:trPr>
          <w:trHeight w:val="300"/>
          <w:jc w:val="center"/>
        </w:trPr>
        <w:tc>
          <w:tcPr>
            <w:tcW w:w="5046" w:type="dxa"/>
            <w:tcBorders>
              <w:top w:val="single" w:sz="4" w:space="0" w:color="auto"/>
              <w:left w:val="single" w:sz="12" w:space="0" w:color="auto"/>
              <w:bottom w:val="single" w:sz="4" w:space="0" w:color="auto"/>
              <w:right w:val="nil"/>
            </w:tcBorders>
            <w:vAlign w:val="center"/>
          </w:tcPr>
          <w:p w:rsidR="00435E60" w:rsidRDefault="00435E60" w:rsidP="00BD3BF4">
            <w:pPr>
              <w:spacing w:after="0" w:line="240" w:lineRule="auto"/>
              <w:rPr>
                <w:b/>
                <w:bCs/>
                <w:color w:val="000000"/>
                <w:sz w:val="16"/>
                <w:szCs w:val="16"/>
              </w:rPr>
            </w:pPr>
            <w:r>
              <w:rPr>
                <w:b/>
                <w:bCs/>
                <w:color w:val="000000"/>
                <w:sz w:val="16"/>
                <w:szCs w:val="16"/>
              </w:rPr>
              <w:t> </w:t>
            </w:r>
          </w:p>
        </w:tc>
        <w:tc>
          <w:tcPr>
            <w:tcW w:w="700" w:type="dxa"/>
            <w:tcBorders>
              <w:top w:val="single" w:sz="4" w:space="0" w:color="auto"/>
              <w:left w:val="single" w:sz="8" w:space="0" w:color="auto"/>
              <w:bottom w:val="single" w:sz="4" w:space="0" w:color="auto"/>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single" w:sz="4" w:space="0" w:color="auto"/>
              <w:left w:val="nil"/>
              <w:bottom w:val="single" w:sz="4" w:space="0" w:color="auto"/>
              <w:right w:val="single" w:sz="4"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361.038,10</w:t>
            </w:r>
          </w:p>
        </w:tc>
        <w:tc>
          <w:tcPr>
            <w:tcW w:w="1015" w:type="dxa"/>
            <w:tcBorders>
              <w:top w:val="single" w:sz="4" w:space="0" w:color="auto"/>
              <w:left w:val="nil"/>
              <w:bottom w:val="single" w:sz="4"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 xml:space="preserve">0,00  </w:t>
            </w:r>
          </w:p>
        </w:tc>
      </w:tr>
      <w:tr w:rsidR="00435E60">
        <w:trPr>
          <w:trHeight w:val="300"/>
          <w:jc w:val="center"/>
        </w:trPr>
        <w:tc>
          <w:tcPr>
            <w:tcW w:w="5046" w:type="dxa"/>
            <w:tcBorders>
              <w:top w:val="nil"/>
              <w:left w:val="single" w:sz="12" w:space="0" w:color="auto"/>
              <w:bottom w:val="single" w:sz="4" w:space="0" w:color="auto"/>
              <w:right w:val="nil"/>
            </w:tcBorders>
            <w:vAlign w:val="center"/>
          </w:tcPr>
          <w:p w:rsidR="00435E60" w:rsidRDefault="00435E60" w:rsidP="00BD3BF4">
            <w:pPr>
              <w:spacing w:after="0" w:line="240" w:lineRule="auto"/>
              <w:jc w:val="right"/>
              <w:rPr>
                <w:b/>
                <w:bCs/>
                <w:i/>
                <w:iCs/>
                <w:color w:val="000000"/>
                <w:sz w:val="16"/>
                <w:szCs w:val="16"/>
              </w:rPr>
            </w:pPr>
            <w:r>
              <w:rPr>
                <w:b/>
                <w:bCs/>
                <w:i/>
                <w:iCs/>
                <w:color w:val="000000"/>
                <w:sz w:val="16"/>
                <w:szCs w:val="16"/>
              </w:rPr>
              <w:t>Total do passivo</w:t>
            </w:r>
          </w:p>
        </w:tc>
        <w:tc>
          <w:tcPr>
            <w:tcW w:w="700" w:type="dxa"/>
            <w:tcBorders>
              <w:top w:val="nil"/>
              <w:left w:val="single" w:sz="8" w:space="0" w:color="auto"/>
              <w:bottom w:val="single" w:sz="4" w:space="0" w:color="auto"/>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4" w:space="0" w:color="auto"/>
              <w:right w:val="single" w:sz="4"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616.229,32</w:t>
            </w:r>
          </w:p>
        </w:tc>
        <w:tc>
          <w:tcPr>
            <w:tcW w:w="1015" w:type="dxa"/>
            <w:tcBorders>
              <w:top w:val="nil"/>
              <w:left w:val="nil"/>
              <w:bottom w:val="single" w:sz="4"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 xml:space="preserve">0,00  </w:t>
            </w:r>
          </w:p>
        </w:tc>
      </w:tr>
      <w:tr w:rsidR="00435E60">
        <w:trPr>
          <w:trHeight w:val="300"/>
          <w:jc w:val="center"/>
        </w:trPr>
        <w:tc>
          <w:tcPr>
            <w:tcW w:w="5046" w:type="dxa"/>
            <w:tcBorders>
              <w:top w:val="nil"/>
              <w:left w:val="single" w:sz="12" w:space="0" w:color="auto"/>
              <w:bottom w:val="single" w:sz="12" w:space="0" w:color="auto"/>
              <w:right w:val="nil"/>
            </w:tcBorders>
            <w:vAlign w:val="center"/>
          </w:tcPr>
          <w:p w:rsidR="00435E60" w:rsidRDefault="00435E60" w:rsidP="00BD3BF4">
            <w:pPr>
              <w:spacing w:after="0" w:line="240" w:lineRule="auto"/>
              <w:jc w:val="right"/>
              <w:rPr>
                <w:b/>
                <w:bCs/>
                <w:i/>
                <w:iCs/>
                <w:color w:val="000000"/>
                <w:sz w:val="16"/>
                <w:szCs w:val="16"/>
              </w:rPr>
            </w:pPr>
            <w:r>
              <w:rPr>
                <w:b/>
                <w:bCs/>
                <w:i/>
                <w:iCs/>
                <w:color w:val="000000"/>
                <w:sz w:val="16"/>
                <w:szCs w:val="16"/>
              </w:rPr>
              <w:t>Total do capital próprio e do passivo</w:t>
            </w:r>
          </w:p>
        </w:tc>
        <w:tc>
          <w:tcPr>
            <w:tcW w:w="700" w:type="dxa"/>
            <w:tcBorders>
              <w:top w:val="nil"/>
              <w:left w:val="single" w:sz="8" w:space="0" w:color="auto"/>
              <w:bottom w:val="single" w:sz="12" w:space="0" w:color="auto"/>
              <w:right w:val="single" w:sz="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c>
          <w:tcPr>
            <w:tcW w:w="1019" w:type="dxa"/>
            <w:tcBorders>
              <w:top w:val="nil"/>
              <w:left w:val="nil"/>
              <w:bottom w:val="single" w:sz="12" w:space="0" w:color="auto"/>
              <w:right w:val="single" w:sz="4"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2.230.611,48</w:t>
            </w:r>
          </w:p>
        </w:tc>
        <w:tc>
          <w:tcPr>
            <w:tcW w:w="1015" w:type="dxa"/>
            <w:tcBorders>
              <w:top w:val="nil"/>
              <w:left w:val="nil"/>
              <w:bottom w:val="single" w:sz="12"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 xml:space="preserve">0,00  </w:t>
            </w:r>
          </w:p>
        </w:tc>
      </w:tr>
    </w:tbl>
    <w:p w:rsidR="00435E60" w:rsidRDefault="00435E60" w:rsidP="00D86916"/>
    <w:p w:rsidR="00862B16" w:rsidRPr="00D86916" w:rsidRDefault="00862B16" w:rsidP="00D86916"/>
    <w:p w:rsidR="00435E60" w:rsidRDefault="00435E60" w:rsidP="00316FA3">
      <w:pPr>
        <w:pStyle w:val="Ttulo21"/>
        <w:numPr>
          <w:ilvl w:val="1"/>
          <w:numId w:val="39"/>
        </w:numPr>
      </w:pPr>
      <w:bookmarkStart w:id="11" w:name="_Toc297914964"/>
      <w:r>
        <w:lastRenderedPageBreak/>
        <w:t>Demonstração de Resultados por Naturezas</w:t>
      </w:r>
      <w:bookmarkEnd w:id="11"/>
    </w:p>
    <w:p w:rsidR="00435E60" w:rsidRDefault="00435E60" w:rsidP="00384189">
      <w:r>
        <w:t xml:space="preserve">A demonstração de resultados é o mapa dos gastos e rendimentos ocorridos durante o exercício. O SNC contempla duas variantes: a demonstração por natureza, em que os elementos são descritos pela sua natureza (v.g. custos das mercadorias vendidas, custos com o pessoal, perdas em empresas do grupo e associadas, proveitos e ganhos extraordinários, etc.), e a demonstração por funções, em que as verbas são agrupadas segundo as funções a que respeitam (v.g. vendas e prestações de serviços, custos de distribuição, custos administrativos, rendimentos de participações de capital, etc.). </w:t>
      </w:r>
    </w:p>
    <w:p w:rsidR="00435E60" w:rsidRPr="00665D52" w:rsidRDefault="00435E60" w:rsidP="00D86916">
      <w:pPr>
        <w:jc w:val="center"/>
        <w:rPr>
          <w:b/>
          <w:bCs/>
          <w:sz w:val="26"/>
          <w:szCs w:val="26"/>
        </w:rPr>
      </w:pPr>
      <w:r w:rsidRPr="00665D52">
        <w:rPr>
          <w:b/>
          <w:bCs/>
          <w:sz w:val="26"/>
          <w:szCs w:val="26"/>
        </w:rPr>
        <w:t xml:space="preserve">Demonstração de Resultados por Naturezas </w:t>
      </w:r>
      <w:r w:rsidRPr="00665D52">
        <w:rPr>
          <w:b/>
          <w:bCs/>
          <w:sz w:val="26"/>
          <w:szCs w:val="26"/>
        </w:rPr>
        <w:br/>
        <w:t xml:space="preserve">em </w:t>
      </w:r>
      <w:r>
        <w:rPr>
          <w:b/>
          <w:bCs/>
          <w:sz w:val="26"/>
          <w:szCs w:val="26"/>
        </w:rPr>
        <w:t>31</w:t>
      </w:r>
      <w:r w:rsidRPr="00665D52">
        <w:rPr>
          <w:b/>
          <w:bCs/>
          <w:sz w:val="26"/>
          <w:szCs w:val="26"/>
        </w:rPr>
        <w:t xml:space="preserve"> </w:t>
      </w:r>
      <w:r>
        <w:rPr>
          <w:b/>
          <w:bCs/>
          <w:sz w:val="26"/>
          <w:szCs w:val="26"/>
        </w:rPr>
        <w:t>de Dezembro</w:t>
      </w:r>
      <w:r w:rsidRPr="00665D52">
        <w:rPr>
          <w:b/>
          <w:bCs/>
          <w:sz w:val="26"/>
          <w:szCs w:val="26"/>
        </w:rPr>
        <w:t xml:space="preserve"> de 2010</w:t>
      </w:r>
    </w:p>
    <w:tbl>
      <w:tblPr>
        <w:tblW w:w="9868"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707"/>
        <w:gridCol w:w="850"/>
        <w:gridCol w:w="1147"/>
        <w:gridCol w:w="1164"/>
      </w:tblGrid>
      <w:tr w:rsidR="00435E60">
        <w:trPr>
          <w:trHeight w:val="300"/>
          <w:jc w:val="center"/>
        </w:trPr>
        <w:tc>
          <w:tcPr>
            <w:tcW w:w="6707" w:type="dxa"/>
            <w:vMerge w:val="restart"/>
            <w:tcBorders>
              <w:top w:val="single" w:sz="18" w:space="0" w:color="auto"/>
              <w:bottom w:val="single" w:sz="12" w:space="0" w:color="auto"/>
              <w:right w:val="single" w:sz="18" w:space="0" w:color="auto"/>
            </w:tcBorders>
            <w:vAlign w:val="center"/>
          </w:tcPr>
          <w:p w:rsidR="00435E60" w:rsidRDefault="00435E60" w:rsidP="00BD3BF4">
            <w:pPr>
              <w:spacing w:after="0" w:line="240" w:lineRule="auto"/>
              <w:jc w:val="center"/>
              <w:rPr>
                <w:b/>
                <w:bCs/>
                <w:color w:val="000000"/>
                <w:sz w:val="20"/>
                <w:szCs w:val="20"/>
              </w:rPr>
            </w:pPr>
            <w:bookmarkStart w:id="12" w:name="RANGE_O1_R38"/>
            <w:r>
              <w:rPr>
                <w:b/>
                <w:bCs/>
                <w:color w:val="000000"/>
                <w:sz w:val="20"/>
                <w:szCs w:val="20"/>
              </w:rPr>
              <w:t>RENDIMENTOS E GASTOS</w:t>
            </w:r>
            <w:bookmarkEnd w:id="12"/>
          </w:p>
        </w:tc>
        <w:tc>
          <w:tcPr>
            <w:tcW w:w="850" w:type="dxa"/>
            <w:vMerge w:val="restart"/>
            <w:tcBorders>
              <w:top w:val="single" w:sz="18" w:space="0" w:color="auto"/>
              <w:left w:val="single" w:sz="18" w:space="0" w:color="auto"/>
              <w:bottom w:val="single" w:sz="12" w:space="0" w:color="auto"/>
              <w:right w:val="single" w:sz="18" w:space="0" w:color="auto"/>
            </w:tcBorders>
            <w:vAlign w:val="center"/>
          </w:tcPr>
          <w:p w:rsidR="00435E60" w:rsidRDefault="00435E60" w:rsidP="0074264C">
            <w:pPr>
              <w:spacing w:after="0" w:line="240" w:lineRule="auto"/>
              <w:ind w:firstLine="0"/>
              <w:jc w:val="center"/>
              <w:rPr>
                <w:b/>
                <w:bCs/>
                <w:color w:val="000000"/>
                <w:sz w:val="16"/>
                <w:szCs w:val="16"/>
              </w:rPr>
            </w:pPr>
            <w:r>
              <w:rPr>
                <w:b/>
                <w:bCs/>
                <w:color w:val="000000"/>
                <w:sz w:val="16"/>
                <w:szCs w:val="16"/>
              </w:rPr>
              <w:t>NOTAS</w:t>
            </w:r>
          </w:p>
        </w:tc>
        <w:tc>
          <w:tcPr>
            <w:tcW w:w="2311" w:type="dxa"/>
            <w:gridSpan w:val="2"/>
            <w:tcBorders>
              <w:top w:val="single" w:sz="18" w:space="0" w:color="auto"/>
              <w:left w:val="single" w:sz="18" w:space="0" w:color="auto"/>
            </w:tcBorders>
            <w:vAlign w:val="center"/>
          </w:tcPr>
          <w:p w:rsidR="00435E60" w:rsidRDefault="00435E60" w:rsidP="00BD3BF4">
            <w:pPr>
              <w:spacing w:after="0" w:line="240" w:lineRule="auto"/>
              <w:jc w:val="center"/>
              <w:rPr>
                <w:b/>
                <w:bCs/>
                <w:color w:val="000000"/>
                <w:sz w:val="20"/>
                <w:szCs w:val="20"/>
              </w:rPr>
            </w:pPr>
            <w:r>
              <w:rPr>
                <w:b/>
                <w:bCs/>
                <w:color w:val="000000"/>
                <w:sz w:val="20"/>
                <w:szCs w:val="20"/>
              </w:rPr>
              <w:t>DATAS</w:t>
            </w:r>
          </w:p>
        </w:tc>
      </w:tr>
      <w:tr w:rsidR="00435E60">
        <w:trPr>
          <w:trHeight w:val="300"/>
          <w:jc w:val="center"/>
        </w:trPr>
        <w:tc>
          <w:tcPr>
            <w:tcW w:w="6707" w:type="dxa"/>
            <w:vMerge/>
            <w:tcBorders>
              <w:top w:val="single" w:sz="18" w:space="0" w:color="auto"/>
              <w:bottom w:val="single" w:sz="12" w:space="0" w:color="auto"/>
              <w:right w:val="single" w:sz="18" w:space="0" w:color="auto"/>
            </w:tcBorders>
            <w:vAlign w:val="center"/>
          </w:tcPr>
          <w:p w:rsidR="00435E60" w:rsidRDefault="00435E60" w:rsidP="00BD3BF4">
            <w:pPr>
              <w:spacing w:after="0" w:line="240" w:lineRule="auto"/>
              <w:rPr>
                <w:b/>
                <w:bCs/>
                <w:color w:val="000000"/>
                <w:sz w:val="20"/>
                <w:szCs w:val="20"/>
              </w:rPr>
            </w:pPr>
          </w:p>
        </w:tc>
        <w:tc>
          <w:tcPr>
            <w:tcW w:w="850" w:type="dxa"/>
            <w:vMerge/>
            <w:tcBorders>
              <w:top w:val="single" w:sz="18" w:space="0" w:color="auto"/>
              <w:left w:val="single" w:sz="18" w:space="0" w:color="auto"/>
              <w:bottom w:val="single" w:sz="12" w:space="0" w:color="auto"/>
              <w:right w:val="single" w:sz="18" w:space="0" w:color="auto"/>
            </w:tcBorders>
            <w:vAlign w:val="center"/>
          </w:tcPr>
          <w:p w:rsidR="00435E60" w:rsidRDefault="00435E60" w:rsidP="00BD3BF4">
            <w:pPr>
              <w:spacing w:after="0" w:line="240" w:lineRule="auto"/>
              <w:rPr>
                <w:b/>
                <w:bCs/>
                <w:color w:val="000000"/>
                <w:sz w:val="16"/>
                <w:szCs w:val="16"/>
              </w:rPr>
            </w:pPr>
          </w:p>
        </w:tc>
        <w:tc>
          <w:tcPr>
            <w:tcW w:w="1147" w:type="dxa"/>
            <w:tcBorders>
              <w:left w:val="single" w:sz="18" w:space="0" w:color="auto"/>
              <w:bottom w:val="single" w:sz="12" w:space="0" w:color="auto"/>
              <w:right w:val="single" w:sz="12" w:space="0" w:color="auto"/>
            </w:tcBorders>
            <w:vAlign w:val="center"/>
          </w:tcPr>
          <w:p w:rsidR="00435E60" w:rsidRPr="00D86916" w:rsidRDefault="00435E60" w:rsidP="00CE6334">
            <w:pPr>
              <w:spacing w:after="0" w:line="240" w:lineRule="auto"/>
              <w:ind w:firstLine="0"/>
              <w:jc w:val="center"/>
              <w:rPr>
                <w:b/>
                <w:bCs/>
                <w:color w:val="000000"/>
                <w:sz w:val="16"/>
                <w:szCs w:val="16"/>
              </w:rPr>
            </w:pPr>
            <w:r>
              <w:rPr>
                <w:b/>
                <w:bCs/>
                <w:color w:val="000000"/>
                <w:sz w:val="16"/>
                <w:szCs w:val="16"/>
              </w:rPr>
              <w:t>31</w:t>
            </w:r>
            <w:r w:rsidRPr="00D86916">
              <w:rPr>
                <w:b/>
                <w:bCs/>
                <w:color w:val="000000"/>
                <w:sz w:val="16"/>
                <w:szCs w:val="16"/>
              </w:rPr>
              <w:t xml:space="preserve"> </w:t>
            </w:r>
            <w:r>
              <w:rPr>
                <w:b/>
                <w:bCs/>
                <w:color w:val="000000"/>
                <w:sz w:val="16"/>
                <w:szCs w:val="16"/>
              </w:rPr>
              <w:t>DEZ</w:t>
            </w:r>
            <w:r w:rsidRPr="00D86916">
              <w:rPr>
                <w:b/>
                <w:bCs/>
                <w:color w:val="000000"/>
                <w:sz w:val="16"/>
                <w:szCs w:val="16"/>
              </w:rPr>
              <w:t xml:space="preserve"> 2010</w:t>
            </w:r>
          </w:p>
        </w:tc>
        <w:tc>
          <w:tcPr>
            <w:tcW w:w="1164" w:type="dxa"/>
            <w:tcBorders>
              <w:left w:val="single" w:sz="12" w:space="0" w:color="auto"/>
              <w:bottom w:val="single" w:sz="12" w:space="0" w:color="auto"/>
            </w:tcBorders>
            <w:vAlign w:val="center"/>
          </w:tcPr>
          <w:p w:rsidR="00435E60" w:rsidRPr="00D86916" w:rsidRDefault="00435E60" w:rsidP="00CE6334">
            <w:pPr>
              <w:spacing w:after="0" w:line="240" w:lineRule="auto"/>
              <w:ind w:firstLine="0"/>
              <w:jc w:val="center"/>
              <w:rPr>
                <w:b/>
                <w:bCs/>
                <w:color w:val="000000"/>
                <w:sz w:val="16"/>
                <w:szCs w:val="16"/>
              </w:rPr>
            </w:pPr>
            <w:r w:rsidRPr="00D86916">
              <w:rPr>
                <w:b/>
                <w:bCs/>
                <w:color w:val="000000"/>
                <w:sz w:val="16"/>
                <w:szCs w:val="16"/>
              </w:rPr>
              <w:t>3</w:t>
            </w:r>
            <w:r>
              <w:rPr>
                <w:b/>
                <w:bCs/>
                <w:color w:val="000000"/>
                <w:sz w:val="16"/>
                <w:szCs w:val="16"/>
              </w:rPr>
              <w:t>1 DEZ</w:t>
            </w:r>
            <w:r w:rsidRPr="00D86916">
              <w:rPr>
                <w:b/>
                <w:bCs/>
                <w:color w:val="000000"/>
                <w:sz w:val="16"/>
                <w:szCs w:val="16"/>
              </w:rPr>
              <w:t xml:space="preserve"> 20</w:t>
            </w:r>
            <w:r>
              <w:rPr>
                <w:b/>
                <w:bCs/>
                <w:color w:val="000000"/>
                <w:sz w:val="16"/>
                <w:szCs w:val="16"/>
              </w:rPr>
              <w:t>09</w:t>
            </w:r>
          </w:p>
        </w:tc>
      </w:tr>
      <w:tr w:rsidR="00435E60">
        <w:trPr>
          <w:trHeight w:val="300"/>
          <w:jc w:val="center"/>
        </w:trPr>
        <w:tc>
          <w:tcPr>
            <w:tcW w:w="6707" w:type="dxa"/>
            <w:tcBorders>
              <w:right w:val="single" w:sz="18" w:space="0" w:color="auto"/>
            </w:tcBorders>
            <w:vAlign w:val="center"/>
          </w:tcPr>
          <w:p w:rsidR="00435E60" w:rsidRDefault="00435E60" w:rsidP="00BD3BF4">
            <w:pPr>
              <w:spacing w:after="0" w:line="240" w:lineRule="auto"/>
              <w:rPr>
                <w:color w:val="000000"/>
                <w:sz w:val="20"/>
                <w:szCs w:val="20"/>
              </w:rPr>
            </w:pPr>
            <w:r>
              <w:rPr>
                <w:color w:val="000000"/>
                <w:sz w:val="16"/>
                <w:szCs w:val="16"/>
              </w:rPr>
              <w:t>Vendas e serviços prestados</w:t>
            </w:r>
          </w:p>
        </w:tc>
        <w:tc>
          <w:tcPr>
            <w:tcW w:w="850" w:type="dxa"/>
            <w:tcBorders>
              <w:left w:val="single" w:sz="18" w:space="0" w:color="auto"/>
              <w:right w:val="single" w:sz="18" w:space="0" w:color="auto"/>
            </w:tcBorders>
            <w:vAlign w:val="center"/>
          </w:tcPr>
          <w:p w:rsidR="00435E60" w:rsidRPr="005079CD" w:rsidRDefault="00435E60" w:rsidP="00BD3BF4">
            <w:pPr>
              <w:spacing w:after="0" w:line="240" w:lineRule="auto"/>
              <w:ind w:firstLine="0"/>
              <w:jc w:val="center"/>
              <w:rPr>
                <w:color w:val="000000"/>
                <w:sz w:val="16"/>
                <w:szCs w:val="16"/>
              </w:rPr>
            </w:pPr>
            <w:r>
              <w:rPr>
                <w:color w:val="000000"/>
                <w:sz w:val="16"/>
                <w:szCs w:val="16"/>
              </w:rPr>
              <w:t>2</w:t>
            </w:r>
            <w:r w:rsidR="007A577E">
              <w:rPr>
                <w:color w:val="000000"/>
                <w:sz w:val="16"/>
                <w:szCs w:val="16"/>
              </w:rPr>
              <w:t>1</w:t>
            </w:r>
          </w:p>
        </w:tc>
        <w:tc>
          <w:tcPr>
            <w:tcW w:w="1147" w:type="dxa"/>
            <w:tcBorders>
              <w:left w:val="single" w:sz="18" w:space="0" w:color="auto"/>
              <w:right w:val="single" w:sz="12" w:space="0" w:color="auto"/>
            </w:tcBorders>
            <w:vAlign w:val="center"/>
          </w:tcPr>
          <w:p w:rsidR="00435E60" w:rsidRDefault="00435E60" w:rsidP="004844D8">
            <w:pPr>
              <w:spacing w:after="0" w:line="240" w:lineRule="auto"/>
              <w:ind w:firstLine="0"/>
              <w:rPr>
                <w:color w:val="000000"/>
                <w:sz w:val="20"/>
                <w:szCs w:val="20"/>
              </w:rPr>
            </w:pPr>
            <w:r>
              <w:rPr>
                <w:color w:val="000000"/>
                <w:sz w:val="16"/>
                <w:szCs w:val="16"/>
              </w:rPr>
              <w:t>2.321.446,61</w:t>
            </w:r>
          </w:p>
        </w:tc>
        <w:tc>
          <w:tcPr>
            <w:tcW w:w="1164" w:type="dxa"/>
            <w:tcBorders>
              <w:left w:val="single" w:sz="12" w:space="0" w:color="auto"/>
            </w:tcBorders>
            <w:vAlign w:val="center"/>
          </w:tcPr>
          <w:p w:rsidR="00435E60" w:rsidRDefault="00435E60" w:rsidP="00BD3BF4">
            <w:pPr>
              <w:spacing w:after="0" w:line="240" w:lineRule="auto"/>
              <w:rPr>
                <w:color w:val="000000"/>
                <w:sz w:val="20"/>
                <w:szCs w:val="20"/>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Subsídios à exploração</w:t>
            </w:r>
          </w:p>
        </w:tc>
        <w:tc>
          <w:tcPr>
            <w:tcW w:w="850" w:type="dxa"/>
            <w:tcBorders>
              <w:left w:val="single" w:sz="18" w:space="0" w:color="auto"/>
              <w:right w:val="single" w:sz="18" w:space="0" w:color="auto"/>
            </w:tcBorders>
            <w:vAlign w:val="center"/>
          </w:tcPr>
          <w:p w:rsidR="00435E60" w:rsidRDefault="007A577E" w:rsidP="00BD3BF4">
            <w:pPr>
              <w:spacing w:after="0" w:line="240" w:lineRule="auto"/>
              <w:ind w:firstLine="0"/>
              <w:jc w:val="center"/>
              <w:rPr>
                <w:color w:val="000000"/>
                <w:sz w:val="16"/>
                <w:szCs w:val="16"/>
              </w:rPr>
            </w:pPr>
            <w:r>
              <w:rPr>
                <w:color w:val="000000"/>
                <w:sz w:val="16"/>
                <w:szCs w:val="16"/>
              </w:rPr>
              <w:t>23</w:t>
            </w: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708,48</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Ganhos/perdas imputados de subsidiárias, associadas e empreendimentos conjuntos</w:t>
            </w:r>
          </w:p>
        </w:tc>
        <w:tc>
          <w:tcPr>
            <w:tcW w:w="850" w:type="dxa"/>
            <w:tcBorders>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Variação nos inventários da produção</w:t>
            </w:r>
          </w:p>
        </w:tc>
        <w:tc>
          <w:tcPr>
            <w:tcW w:w="850" w:type="dxa"/>
            <w:tcBorders>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Trabalhos para a própria entidade</w:t>
            </w:r>
          </w:p>
        </w:tc>
        <w:tc>
          <w:tcPr>
            <w:tcW w:w="850" w:type="dxa"/>
            <w:tcBorders>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Custo das mercadorias vendidas e das matérias consumidas</w:t>
            </w:r>
          </w:p>
        </w:tc>
        <w:tc>
          <w:tcPr>
            <w:tcW w:w="850" w:type="dxa"/>
            <w:tcBorders>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Fornecimentos e serviços externos</w:t>
            </w:r>
          </w:p>
        </w:tc>
        <w:tc>
          <w:tcPr>
            <w:tcW w:w="850" w:type="dxa"/>
            <w:tcBorders>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-383.918,01</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Gastos com o pessoal</w:t>
            </w:r>
          </w:p>
        </w:tc>
        <w:tc>
          <w:tcPr>
            <w:tcW w:w="850" w:type="dxa"/>
            <w:tcBorders>
              <w:left w:val="single" w:sz="18" w:space="0" w:color="auto"/>
              <w:right w:val="single" w:sz="18" w:space="0" w:color="auto"/>
            </w:tcBorders>
            <w:vAlign w:val="center"/>
          </w:tcPr>
          <w:p w:rsidR="00435E60" w:rsidRDefault="00435E60" w:rsidP="007A577E">
            <w:pPr>
              <w:spacing w:after="0" w:line="240" w:lineRule="auto"/>
              <w:ind w:firstLine="0"/>
              <w:jc w:val="center"/>
              <w:rPr>
                <w:color w:val="000000"/>
                <w:sz w:val="16"/>
                <w:szCs w:val="16"/>
              </w:rPr>
            </w:pPr>
            <w:r>
              <w:rPr>
                <w:color w:val="000000"/>
                <w:sz w:val="16"/>
                <w:szCs w:val="16"/>
              </w:rPr>
              <w:t>2</w:t>
            </w:r>
            <w:r w:rsidR="007A577E">
              <w:rPr>
                <w:color w:val="000000"/>
                <w:sz w:val="16"/>
                <w:szCs w:val="16"/>
              </w:rPr>
              <w:t>9</w:t>
            </w: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-252.252,79</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Imparidade de inventários (perdas/reversões)</w:t>
            </w:r>
          </w:p>
        </w:tc>
        <w:tc>
          <w:tcPr>
            <w:tcW w:w="850" w:type="dxa"/>
            <w:tcBorders>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Imparidade de dívidas a receber (perdas/reversões)</w:t>
            </w:r>
          </w:p>
        </w:tc>
        <w:tc>
          <w:tcPr>
            <w:tcW w:w="850" w:type="dxa"/>
            <w:tcBorders>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Provisões (aumentos/reduções)</w:t>
            </w:r>
          </w:p>
        </w:tc>
        <w:tc>
          <w:tcPr>
            <w:tcW w:w="850" w:type="dxa"/>
            <w:tcBorders>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Imparidade de activos não depreciáveis/amortizáveis (perdas/reversões)</w:t>
            </w:r>
          </w:p>
        </w:tc>
        <w:tc>
          <w:tcPr>
            <w:tcW w:w="850" w:type="dxa"/>
            <w:tcBorders>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Aumentos/reduções de justo valor</w:t>
            </w:r>
          </w:p>
        </w:tc>
        <w:tc>
          <w:tcPr>
            <w:tcW w:w="850" w:type="dxa"/>
            <w:tcBorders>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Outros rendimentos e ganhos</w:t>
            </w:r>
          </w:p>
        </w:tc>
        <w:tc>
          <w:tcPr>
            <w:tcW w:w="850" w:type="dxa"/>
            <w:tcBorders>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241,47</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bottom w:val="single" w:sz="12" w:space="0" w:color="auto"/>
              <w:right w:val="single" w:sz="18" w:space="0" w:color="auto"/>
            </w:tcBorders>
            <w:vAlign w:val="center"/>
          </w:tcPr>
          <w:p w:rsidR="00435E60" w:rsidRDefault="00435E60" w:rsidP="00D86916">
            <w:pPr>
              <w:spacing w:after="0" w:line="240" w:lineRule="auto"/>
              <w:ind w:firstLine="258"/>
              <w:rPr>
                <w:color w:val="000000"/>
                <w:sz w:val="16"/>
                <w:szCs w:val="16"/>
              </w:rPr>
            </w:pPr>
            <w:r>
              <w:rPr>
                <w:color w:val="000000"/>
                <w:sz w:val="16"/>
                <w:szCs w:val="16"/>
              </w:rPr>
              <w:t>Outros gastos e perdas</w:t>
            </w:r>
          </w:p>
        </w:tc>
        <w:tc>
          <w:tcPr>
            <w:tcW w:w="850" w:type="dxa"/>
            <w:tcBorders>
              <w:left w:val="single" w:sz="18" w:space="0" w:color="auto"/>
              <w:bottom w:val="single" w:sz="12" w:space="0" w:color="auto"/>
              <w:right w:val="single" w:sz="18" w:space="0" w:color="auto"/>
            </w:tcBorders>
            <w:vAlign w:val="center"/>
          </w:tcPr>
          <w:p w:rsidR="00435E60" w:rsidRDefault="00435E60" w:rsidP="007A577E">
            <w:pPr>
              <w:spacing w:after="0" w:line="240" w:lineRule="auto"/>
              <w:ind w:firstLine="0"/>
              <w:jc w:val="center"/>
              <w:rPr>
                <w:color w:val="000000"/>
                <w:sz w:val="16"/>
                <w:szCs w:val="16"/>
              </w:rPr>
            </w:pPr>
          </w:p>
        </w:tc>
        <w:tc>
          <w:tcPr>
            <w:tcW w:w="1147" w:type="dxa"/>
            <w:tcBorders>
              <w:left w:val="single" w:sz="18" w:space="0" w:color="auto"/>
              <w:bottom w:val="single" w:sz="12"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-8.159,26</w:t>
            </w:r>
          </w:p>
        </w:tc>
        <w:tc>
          <w:tcPr>
            <w:tcW w:w="1164" w:type="dxa"/>
            <w:tcBorders>
              <w:left w:val="single" w:sz="12" w:space="0" w:color="auto"/>
              <w:bottom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top w:val="single" w:sz="12" w:space="0" w:color="auto"/>
              <w:right w:val="single" w:sz="18" w:space="0" w:color="auto"/>
            </w:tcBorders>
            <w:vAlign w:val="center"/>
          </w:tcPr>
          <w:p w:rsidR="00435E60" w:rsidRDefault="00435E60" w:rsidP="00D86916">
            <w:pPr>
              <w:spacing w:after="0" w:line="240" w:lineRule="auto"/>
              <w:ind w:firstLine="258"/>
              <w:rPr>
                <w:color w:val="000000"/>
                <w:sz w:val="16"/>
                <w:szCs w:val="16"/>
              </w:rPr>
            </w:pPr>
            <w:r>
              <w:rPr>
                <w:b/>
                <w:bCs/>
                <w:i/>
                <w:iCs/>
                <w:color w:val="000000"/>
                <w:sz w:val="16"/>
                <w:szCs w:val="16"/>
              </w:rPr>
              <w:t>Resultado antes de depreciações, gastos de financiamento e impostos</w:t>
            </w:r>
          </w:p>
        </w:tc>
        <w:tc>
          <w:tcPr>
            <w:tcW w:w="850" w:type="dxa"/>
            <w:tcBorders>
              <w:top w:val="single" w:sz="12" w:space="0" w:color="auto"/>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top w:val="single" w:sz="12" w:space="0" w:color="auto"/>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b/>
                <w:bCs/>
                <w:color w:val="000000"/>
                <w:sz w:val="16"/>
                <w:szCs w:val="16"/>
              </w:rPr>
              <w:t>1.678.066,50</w:t>
            </w:r>
          </w:p>
        </w:tc>
        <w:tc>
          <w:tcPr>
            <w:tcW w:w="1164" w:type="dxa"/>
            <w:tcBorders>
              <w:top w:val="single" w:sz="12" w:space="0" w:color="auto"/>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top w:val="single" w:sz="12" w:space="0" w:color="auto"/>
              <w:right w:val="single" w:sz="18" w:space="0" w:color="auto"/>
            </w:tcBorders>
            <w:vAlign w:val="center"/>
          </w:tcPr>
          <w:p w:rsidR="00435E60" w:rsidRDefault="00435E60" w:rsidP="00BD3BF4">
            <w:pPr>
              <w:spacing w:after="0" w:line="240" w:lineRule="auto"/>
              <w:jc w:val="right"/>
              <w:rPr>
                <w:b/>
                <w:bCs/>
                <w:i/>
                <w:iCs/>
                <w:color w:val="000000"/>
                <w:sz w:val="16"/>
                <w:szCs w:val="16"/>
              </w:rPr>
            </w:pPr>
            <w:r>
              <w:rPr>
                <w:color w:val="000000"/>
                <w:sz w:val="16"/>
                <w:szCs w:val="16"/>
              </w:rPr>
              <w:t>Gastos/reversões de depreciação e de amortização</w:t>
            </w:r>
          </w:p>
        </w:tc>
        <w:tc>
          <w:tcPr>
            <w:tcW w:w="850" w:type="dxa"/>
            <w:tcBorders>
              <w:top w:val="single" w:sz="12" w:space="0" w:color="auto"/>
              <w:left w:val="single" w:sz="18" w:space="0" w:color="auto"/>
              <w:right w:val="single" w:sz="18" w:space="0" w:color="auto"/>
            </w:tcBorders>
            <w:vAlign w:val="center"/>
          </w:tcPr>
          <w:p w:rsidR="00435E60" w:rsidRDefault="007A577E" w:rsidP="007A577E">
            <w:pPr>
              <w:spacing w:after="0" w:line="240" w:lineRule="auto"/>
              <w:ind w:firstLine="0"/>
              <w:jc w:val="center"/>
              <w:rPr>
                <w:color w:val="000000"/>
                <w:sz w:val="16"/>
                <w:szCs w:val="16"/>
              </w:rPr>
            </w:pPr>
            <w:r>
              <w:rPr>
                <w:color w:val="000000"/>
                <w:sz w:val="16"/>
                <w:szCs w:val="16"/>
              </w:rPr>
              <w:t>8</w:t>
            </w:r>
          </w:p>
        </w:tc>
        <w:tc>
          <w:tcPr>
            <w:tcW w:w="1147" w:type="dxa"/>
            <w:tcBorders>
              <w:top w:val="single" w:sz="12" w:space="0" w:color="auto"/>
              <w:left w:val="single" w:sz="18"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color w:val="000000"/>
                <w:sz w:val="16"/>
                <w:szCs w:val="16"/>
              </w:rPr>
              <w:t>-126.409,00</w:t>
            </w:r>
          </w:p>
        </w:tc>
        <w:tc>
          <w:tcPr>
            <w:tcW w:w="1164" w:type="dxa"/>
            <w:tcBorders>
              <w:top w:val="single" w:sz="12" w:space="0" w:color="auto"/>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bottom w:val="single" w:sz="12" w:space="0" w:color="auto"/>
              <w:right w:val="single" w:sz="18" w:space="0" w:color="auto"/>
            </w:tcBorders>
            <w:vAlign w:val="center"/>
          </w:tcPr>
          <w:p w:rsidR="00435E60" w:rsidRDefault="00435E60" w:rsidP="004844D8">
            <w:pPr>
              <w:spacing w:after="0" w:line="240" w:lineRule="auto"/>
              <w:ind w:firstLine="258"/>
              <w:jc w:val="right"/>
              <w:rPr>
                <w:color w:val="000000"/>
                <w:sz w:val="16"/>
                <w:szCs w:val="16"/>
              </w:rPr>
            </w:pPr>
            <w:r>
              <w:rPr>
                <w:color w:val="000000"/>
                <w:sz w:val="16"/>
                <w:szCs w:val="16"/>
              </w:rPr>
              <w:t>Imparidade de activos depreciáveis/amortizáveis (perdas/reversões)</w:t>
            </w:r>
          </w:p>
        </w:tc>
        <w:tc>
          <w:tcPr>
            <w:tcW w:w="850" w:type="dxa"/>
            <w:tcBorders>
              <w:left w:val="single" w:sz="18" w:space="0" w:color="auto"/>
              <w:bottom w:val="single" w:sz="12"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bottom w:val="single" w:sz="12"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 xml:space="preserve">0,00  </w:t>
            </w:r>
          </w:p>
        </w:tc>
        <w:tc>
          <w:tcPr>
            <w:tcW w:w="1164" w:type="dxa"/>
            <w:tcBorders>
              <w:left w:val="single" w:sz="12" w:space="0" w:color="auto"/>
              <w:bottom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top w:val="single" w:sz="12" w:space="0" w:color="auto"/>
              <w:right w:val="single" w:sz="18" w:space="0" w:color="auto"/>
            </w:tcBorders>
            <w:vAlign w:val="center"/>
          </w:tcPr>
          <w:p w:rsidR="00435E60" w:rsidRDefault="00435E60" w:rsidP="00D86916">
            <w:pPr>
              <w:spacing w:after="0" w:line="240" w:lineRule="auto"/>
              <w:ind w:firstLine="258"/>
              <w:rPr>
                <w:color w:val="000000"/>
                <w:sz w:val="16"/>
                <w:szCs w:val="16"/>
              </w:rPr>
            </w:pPr>
            <w:r>
              <w:rPr>
                <w:b/>
                <w:bCs/>
                <w:i/>
                <w:iCs/>
                <w:color w:val="000000"/>
                <w:sz w:val="16"/>
                <w:szCs w:val="16"/>
              </w:rPr>
              <w:t>Resultado operacional (antes de gastos de financiamento e impostos)</w:t>
            </w:r>
          </w:p>
        </w:tc>
        <w:tc>
          <w:tcPr>
            <w:tcW w:w="850" w:type="dxa"/>
            <w:tcBorders>
              <w:top w:val="single" w:sz="12" w:space="0" w:color="auto"/>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top w:val="single" w:sz="12" w:space="0" w:color="auto"/>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b/>
                <w:bCs/>
                <w:color w:val="000000"/>
                <w:sz w:val="16"/>
                <w:szCs w:val="16"/>
              </w:rPr>
              <w:t>1.551.657,50</w:t>
            </w:r>
          </w:p>
        </w:tc>
        <w:tc>
          <w:tcPr>
            <w:tcW w:w="1164" w:type="dxa"/>
            <w:tcBorders>
              <w:top w:val="single" w:sz="12" w:space="0" w:color="auto"/>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top w:val="single" w:sz="12" w:space="0" w:color="auto"/>
              <w:right w:val="single" w:sz="18" w:space="0" w:color="auto"/>
            </w:tcBorders>
            <w:vAlign w:val="center"/>
          </w:tcPr>
          <w:p w:rsidR="00435E60" w:rsidRDefault="00435E60" w:rsidP="00BD3BF4">
            <w:pPr>
              <w:spacing w:after="0" w:line="240" w:lineRule="auto"/>
              <w:jc w:val="right"/>
              <w:rPr>
                <w:b/>
                <w:bCs/>
                <w:i/>
                <w:iCs/>
                <w:color w:val="000000"/>
                <w:sz w:val="16"/>
                <w:szCs w:val="16"/>
              </w:rPr>
            </w:pPr>
            <w:r>
              <w:rPr>
                <w:color w:val="000000"/>
                <w:sz w:val="16"/>
                <w:szCs w:val="16"/>
              </w:rPr>
              <w:t>Juros e rendimentos similares obtidos</w:t>
            </w:r>
          </w:p>
        </w:tc>
        <w:tc>
          <w:tcPr>
            <w:tcW w:w="850" w:type="dxa"/>
            <w:tcBorders>
              <w:top w:val="single" w:sz="12" w:space="0" w:color="auto"/>
              <w:left w:val="single" w:sz="18" w:space="0" w:color="auto"/>
              <w:right w:val="single" w:sz="18" w:space="0" w:color="auto"/>
            </w:tcBorders>
            <w:vAlign w:val="center"/>
          </w:tcPr>
          <w:p w:rsidR="00435E60" w:rsidRDefault="00435E60" w:rsidP="007A577E">
            <w:pPr>
              <w:spacing w:after="0" w:line="240" w:lineRule="auto"/>
              <w:ind w:firstLine="0"/>
              <w:jc w:val="center"/>
              <w:rPr>
                <w:color w:val="000000"/>
                <w:sz w:val="16"/>
                <w:szCs w:val="16"/>
              </w:rPr>
            </w:pPr>
          </w:p>
        </w:tc>
        <w:tc>
          <w:tcPr>
            <w:tcW w:w="1147" w:type="dxa"/>
            <w:tcBorders>
              <w:top w:val="single" w:sz="12" w:space="0" w:color="auto"/>
              <w:left w:val="single" w:sz="18"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color w:val="000000"/>
                <w:sz w:val="16"/>
                <w:szCs w:val="16"/>
              </w:rPr>
              <w:t>126,62</w:t>
            </w:r>
          </w:p>
        </w:tc>
        <w:tc>
          <w:tcPr>
            <w:tcW w:w="1164" w:type="dxa"/>
            <w:tcBorders>
              <w:top w:val="single" w:sz="12" w:space="0" w:color="auto"/>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4844D8">
            <w:pPr>
              <w:spacing w:after="0" w:line="240" w:lineRule="auto"/>
              <w:ind w:firstLine="258"/>
              <w:jc w:val="right"/>
              <w:rPr>
                <w:color w:val="000000"/>
                <w:sz w:val="16"/>
                <w:szCs w:val="16"/>
              </w:rPr>
            </w:pPr>
            <w:r>
              <w:rPr>
                <w:color w:val="000000"/>
                <w:sz w:val="16"/>
                <w:szCs w:val="16"/>
              </w:rPr>
              <w:t>Juros e gastos similares suportados</w:t>
            </w:r>
          </w:p>
        </w:tc>
        <w:tc>
          <w:tcPr>
            <w:tcW w:w="850" w:type="dxa"/>
            <w:tcBorders>
              <w:left w:val="single" w:sz="18" w:space="0" w:color="auto"/>
              <w:right w:val="single" w:sz="18" w:space="0" w:color="auto"/>
            </w:tcBorders>
            <w:vAlign w:val="center"/>
          </w:tcPr>
          <w:p w:rsidR="00435E60" w:rsidRDefault="007A577E" w:rsidP="007A577E">
            <w:pPr>
              <w:spacing w:after="0" w:line="240" w:lineRule="auto"/>
              <w:ind w:firstLine="0"/>
              <w:jc w:val="center"/>
              <w:rPr>
                <w:color w:val="000000"/>
                <w:sz w:val="16"/>
                <w:szCs w:val="16"/>
              </w:rPr>
            </w:pPr>
            <w:r>
              <w:rPr>
                <w:color w:val="000000"/>
                <w:sz w:val="16"/>
                <w:szCs w:val="16"/>
              </w:rPr>
              <w:t>11</w:t>
            </w: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-21.701,86</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top w:val="single" w:sz="12" w:space="0" w:color="auto"/>
              <w:right w:val="single" w:sz="18" w:space="0" w:color="auto"/>
            </w:tcBorders>
            <w:vAlign w:val="center"/>
          </w:tcPr>
          <w:p w:rsidR="00435E60" w:rsidRDefault="00435E60" w:rsidP="00D86916">
            <w:pPr>
              <w:spacing w:after="0" w:line="240" w:lineRule="auto"/>
              <w:ind w:firstLine="258"/>
              <w:rPr>
                <w:color w:val="000000"/>
                <w:sz w:val="16"/>
                <w:szCs w:val="16"/>
              </w:rPr>
            </w:pPr>
            <w:r>
              <w:rPr>
                <w:b/>
                <w:bCs/>
                <w:i/>
                <w:iCs/>
                <w:color w:val="000000"/>
                <w:sz w:val="16"/>
                <w:szCs w:val="16"/>
              </w:rPr>
              <w:t>Resultado antes de impostos</w:t>
            </w:r>
          </w:p>
        </w:tc>
        <w:tc>
          <w:tcPr>
            <w:tcW w:w="850" w:type="dxa"/>
            <w:tcBorders>
              <w:top w:val="single" w:sz="12" w:space="0" w:color="auto"/>
              <w:left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top w:val="single" w:sz="12" w:space="0" w:color="auto"/>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b/>
                <w:bCs/>
                <w:color w:val="000000"/>
                <w:sz w:val="16"/>
                <w:szCs w:val="16"/>
              </w:rPr>
              <w:t>1.530.082,26</w:t>
            </w:r>
          </w:p>
        </w:tc>
        <w:tc>
          <w:tcPr>
            <w:tcW w:w="1164" w:type="dxa"/>
            <w:tcBorders>
              <w:top w:val="single" w:sz="12" w:space="0" w:color="auto"/>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right w:val="single" w:sz="18" w:space="0" w:color="auto"/>
            </w:tcBorders>
            <w:vAlign w:val="center"/>
          </w:tcPr>
          <w:p w:rsidR="00435E60" w:rsidRDefault="00435E60" w:rsidP="004844D8">
            <w:pPr>
              <w:spacing w:after="0" w:line="240" w:lineRule="auto"/>
              <w:jc w:val="right"/>
              <w:rPr>
                <w:color w:val="000000"/>
                <w:sz w:val="16"/>
                <w:szCs w:val="16"/>
              </w:rPr>
            </w:pPr>
            <w:r>
              <w:rPr>
                <w:color w:val="000000"/>
                <w:sz w:val="16"/>
                <w:szCs w:val="16"/>
              </w:rPr>
              <w:t>Imposto sobre o rendimento do período</w:t>
            </w:r>
          </w:p>
        </w:tc>
        <w:tc>
          <w:tcPr>
            <w:tcW w:w="850" w:type="dxa"/>
            <w:tcBorders>
              <w:left w:val="single" w:sz="18" w:space="0" w:color="auto"/>
              <w:right w:val="single" w:sz="18" w:space="0" w:color="auto"/>
            </w:tcBorders>
            <w:vAlign w:val="center"/>
          </w:tcPr>
          <w:p w:rsidR="00435E60" w:rsidRDefault="007A577E" w:rsidP="007A577E">
            <w:pPr>
              <w:spacing w:after="0" w:line="240" w:lineRule="auto"/>
              <w:ind w:firstLine="0"/>
              <w:jc w:val="center"/>
              <w:rPr>
                <w:color w:val="000000"/>
                <w:sz w:val="16"/>
                <w:szCs w:val="16"/>
              </w:rPr>
            </w:pPr>
            <w:r>
              <w:rPr>
                <w:color w:val="000000"/>
                <w:sz w:val="16"/>
                <w:szCs w:val="16"/>
              </w:rPr>
              <w:t>25</w:t>
            </w:r>
          </w:p>
        </w:tc>
        <w:tc>
          <w:tcPr>
            <w:tcW w:w="1147" w:type="dxa"/>
            <w:tcBorders>
              <w:left w:val="single" w:sz="18" w:space="0" w:color="auto"/>
              <w:right w:val="single" w:sz="12" w:space="0" w:color="auto"/>
            </w:tcBorders>
            <w:vAlign w:val="center"/>
          </w:tcPr>
          <w:p w:rsidR="00435E60" w:rsidRDefault="00435E60" w:rsidP="00BD3BF4">
            <w:pPr>
              <w:spacing w:after="0" w:line="240" w:lineRule="auto"/>
              <w:ind w:firstLine="0"/>
              <w:jc w:val="right"/>
              <w:rPr>
                <w:color w:val="000000"/>
                <w:sz w:val="16"/>
                <w:szCs w:val="16"/>
              </w:rPr>
            </w:pPr>
            <w:r>
              <w:rPr>
                <w:color w:val="000000"/>
                <w:sz w:val="16"/>
                <w:szCs w:val="16"/>
              </w:rPr>
              <w:t>-175.700,10</w:t>
            </w:r>
          </w:p>
        </w:tc>
        <w:tc>
          <w:tcPr>
            <w:tcW w:w="1164" w:type="dxa"/>
            <w:tcBorders>
              <w:left w:val="single" w:sz="12"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r w:rsidR="00435E60">
        <w:trPr>
          <w:trHeight w:val="300"/>
          <w:jc w:val="center"/>
        </w:trPr>
        <w:tc>
          <w:tcPr>
            <w:tcW w:w="6707" w:type="dxa"/>
            <w:tcBorders>
              <w:bottom w:val="single" w:sz="18" w:space="0" w:color="auto"/>
              <w:right w:val="single" w:sz="18" w:space="0" w:color="auto"/>
            </w:tcBorders>
            <w:vAlign w:val="center"/>
          </w:tcPr>
          <w:p w:rsidR="00435E60" w:rsidRDefault="00435E60" w:rsidP="00BD3BF4">
            <w:pPr>
              <w:spacing w:after="0" w:line="240" w:lineRule="auto"/>
              <w:jc w:val="right"/>
              <w:rPr>
                <w:b/>
                <w:bCs/>
                <w:i/>
                <w:iCs/>
                <w:color w:val="000000"/>
                <w:sz w:val="16"/>
                <w:szCs w:val="16"/>
              </w:rPr>
            </w:pPr>
            <w:r>
              <w:rPr>
                <w:b/>
                <w:bCs/>
                <w:i/>
                <w:iCs/>
                <w:color w:val="000000"/>
                <w:sz w:val="16"/>
                <w:szCs w:val="16"/>
              </w:rPr>
              <w:t>Resultado líquido do período</w:t>
            </w:r>
          </w:p>
        </w:tc>
        <w:tc>
          <w:tcPr>
            <w:tcW w:w="850" w:type="dxa"/>
            <w:tcBorders>
              <w:left w:val="single" w:sz="18" w:space="0" w:color="auto"/>
              <w:bottom w:val="single" w:sz="18" w:space="0" w:color="auto"/>
              <w:right w:val="single" w:sz="18" w:space="0" w:color="auto"/>
            </w:tcBorders>
            <w:vAlign w:val="center"/>
          </w:tcPr>
          <w:p w:rsidR="00435E60" w:rsidRDefault="00435E60" w:rsidP="00BD3BF4">
            <w:pPr>
              <w:spacing w:after="0" w:line="240" w:lineRule="auto"/>
              <w:ind w:firstLine="0"/>
              <w:jc w:val="center"/>
              <w:rPr>
                <w:color w:val="000000"/>
                <w:sz w:val="16"/>
                <w:szCs w:val="16"/>
              </w:rPr>
            </w:pPr>
          </w:p>
        </w:tc>
        <w:tc>
          <w:tcPr>
            <w:tcW w:w="1147" w:type="dxa"/>
            <w:tcBorders>
              <w:left w:val="single" w:sz="18" w:space="0" w:color="auto"/>
              <w:bottom w:val="single" w:sz="18" w:space="0" w:color="auto"/>
              <w:right w:val="single" w:sz="12" w:space="0" w:color="auto"/>
            </w:tcBorders>
            <w:vAlign w:val="center"/>
          </w:tcPr>
          <w:p w:rsidR="00435E60" w:rsidRDefault="00435E60" w:rsidP="00BD3BF4">
            <w:pPr>
              <w:spacing w:after="0" w:line="240" w:lineRule="auto"/>
              <w:ind w:firstLine="0"/>
              <w:jc w:val="right"/>
              <w:rPr>
                <w:b/>
                <w:bCs/>
                <w:color w:val="000000"/>
                <w:sz w:val="16"/>
                <w:szCs w:val="16"/>
              </w:rPr>
            </w:pPr>
            <w:r>
              <w:rPr>
                <w:b/>
                <w:bCs/>
                <w:color w:val="000000"/>
                <w:sz w:val="16"/>
                <w:szCs w:val="16"/>
              </w:rPr>
              <w:t>1.354.382,16</w:t>
            </w:r>
          </w:p>
        </w:tc>
        <w:tc>
          <w:tcPr>
            <w:tcW w:w="1164" w:type="dxa"/>
            <w:tcBorders>
              <w:left w:val="single" w:sz="12" w:space="0" w:color="auto"/>
              <w:bottom w:val="single" w:sz="18" w:space="0" w:color="auto"/>
            </w:tcBorders>
            <w:vAlign w:val="center"/>
          </w:tcPr>
          <w:p w:rsidR="00435E60" w:rsidRDefault="00435E60" w:rsidP="00BD3BF4">
            <w:pPr>
              <w:spacing w:after="0" w:line="240" w:lineRule="auto"/>
              <w:rPr>
                <w:color w:val="000000"/>
                <w:sz w:val="16"/>
                <w:szCs w:val="16"/>
              </w:rPr>
            </w:pPr>
            <w:r>
              <w:rPr>
                <w:color w:val="000000"/>
                <w:sz w:val="16"/>
                <w:szCs w:val="16"/>
              </w:rPr>
              <w:t> </w:t>
            </w:r>
          </w:p>
        </w:tc>
      </w:tr>
    </w:tbl>
    <w:p w:rsidR="00435E60" w:rsidRDefault="00435E60" w:rsidP="00316FA3">
      <w:pPr>
        <w:pStyle w:val="Ttulo21"/>
        <w:numPr>
          <w:ilvl w:val="1"/>
          <w:numId w:val="39"/>
        </w:numPr>
      </w:pPr>
      <w:bookmarkStart w:id="13" w:name="_Toc297914965"/>
      <w:r>
        <w:lastRenderedPageBreak/>
        <w:t>Demonstração de Resultados por Funções</w:t>
      </w:r>
      <w:bookmarkEnd w:id="13"/>
    </w:p>
    <w:p w:rsidR="00435E60" w:rsidRDefault="00435E60" w:rsidP="00D86916"/>
    <w:p w:rsidR="00435E60" w:rsidRPr="00665D52" w:rsidRDefault="00435E60" w:rsidP="00D86916">
      <w:pPr>
        <w:ind w:left="360" w:firstLine="0"/>
        <w:jc w:val="center"/>
        <w:rPr>
          <w:b/>
          <w:bCs/>
          <w:sz w:val="26"/>
          <w:szCs w:val="26"/>
        </w:rPr>
      </w:pPr>
      <w:r w:rsidRPr="00665D52">
        <w:rPr>
          <w:b/>
          <w:bCs/>
          <w:sz w:val="26"/>
          <w:szCs w:val="26"/>
        </w:rPr>
        <w:t xml:space="preserve">Demonstração de Resultados por </w:t>
      </w:r>
      <w:r>
        <w:rPr>
          <w:b/>
          <w:bCs/>
          <w:sz w:val="26"/>
          <w:szCs w:val="26"/>
        </w:rPr>
        <w:t>Funções</w:t>
      </w:r>
      <w:r w:rsidRPr="00665D52">
        <w:rPr>
          <w:b/>
          <w:bCs/>
          <w:sz w:val="26"/>
          <w:szCs w:val="26"/>
        </w:rPr>
        <w:t xml:space="preserve"> </w:t>
      </w:r>
      <w:r w:rsidRPr="00665D52">
        <w:rPr>
          <w:b/>
          <w:bCs/>
          <w:sz w:val="26"/>
          <w:szCs w:val="26"/>
        </w:rPr>
        <w:br/>
      </w:r>
      <w:r>
        <w:rPr>
          <w:b/>
          <w:bCs/>
          <w:sz w:val="26"/>
          <w:szCs w:val="26"/>
        </w:rPr>
        <w:t>em 31 de Dezembro</w:t>
      </w:r>
    </w:p>
    <w:p w:rsidR="00435E60" w:rsidRPr="00BC2C95" w:rsidRDefault="00435E60" w:rsidP="00D86916"/>
    <w:tbl>
      <w:tblPr>
        <w:tblW w:w="6630"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448"/>
        <w:gridCol w:w="2182"/>
      </w:tblGrid>
      <w:tr w:rsidR="00435E60" w:rsidRPr="006E68E9">
        <w:trPr>
          <w:trHeight w:val="402"/>
          <w:jc w:val="center"/>
        </w:trPr>
        <w:tc>
          <w:tcPr>
            <w:tcW w:w="4448" w:type="dxa"/>
            <w:vMerge w:val="restart"/>
            <w:tcBorders>
              <w:top w:val="single" w:sz="24" w:space="0" w:color="auto"/>
              <w:right w:val="single" w:sz="24" w:space="0" w:color="auto"/>
            </w:tcBorders>
            <w:noWrap/>
            <w:vAlign w:val="center"/>
          </w:tcPr>
          <w:p w:rsidR="00435E60" w:rsidRPr="006E68E9" w:rsidRDefault="00435E60" w:rsidP="00BD3BF4">
            <w:pPr>
              <w:spacing w:after="0" w:line="240" w:lineRule="auto"/>
              <w:rPr>
                <w:b/>
                <w:bCs/>
                <w:sz w:val="16"/>
                <w:szCs w:val="16"/>
              </w:rPr>
            </w:pPr>
            <w:r w:rsidRPr="006E68E9">
              <w:rPr>
                <w:b/>
                <w:bCs/>
                <w:sz w:val="16"/>
                <w:szCs w:val="16"/>
              </w:rPr>
              <w:t>RUBRICAS</w:t>
            </w:r>
          </w:p>
        </w:tc>
        <w:tc>
          <w:tcPr>
            <w:tcW w:w="2182" w:type="dxa"/>
            <w:tcBorders>
              <w:top w:val="single" w:sz="24" w:space="0" w:color="auto"/>
              <w:left w:val="single" w:sz="24" w:space="0" w:color="auto"/>
            </w:tcBorders>
            <w:noWrap/>
            <w:vAlign w:val="center"/>
          </w:tcPr>
          <w:p w:rsidR="00435E60" w:rsidRPr="006E68E9" w:rsidRDefault="00435E60" w:rsidP="00BD3BF4">
            <w:pPr>
              <w:spacing w:after="0" w:line="240" w:lineRule="auto"/>
              <w:rPr>
                <w:b/>
                <w:bCs/>
                <w:sz w:val="16"/>
                <w:szCs w:val="16"/>
              </w:rPr>
            </w:pPr>
            <w:r w:rsidRPr="006E68E9">
              <w:rPr>
                <w:b/>
                <w:bCs/>
                <w:sz w:val="16"/>
                <w:szCs w:val="16"/>
              </w:rPr>
              <w:t>PERÍODOS</w:t>
            </w:r>
          </w:p>
        </w:tc>
      </w:tr>
      <w:tr w:rsidR="00435E60" w:rsidRPr="006E68E9">
        <w:trPr>
          <w:trHeight w:val="402"/>
          <w:jc w:val="center"/>
        </w:trPr>
        <w:tc>
          <w:tcPr>
            <w:tcW w:w="4448" w:type="dxa"/>
            <w:vMerge/>
            <w:tcBorders>
              <w:bottom w:val="single" w:sz="24" w:space="0" w:color="auto"/>
              <w:right w:val="single" w:sz="24" w:space="0" w:color="auto"/>
            </w:tcBorders>
            <w:vAlign w:val="center"/>
          </w:tcPr>
          <w:p w:rsidR="00435E60" w:rsidRPr="006E68E9" w:rsidRDefault="00435E60" w:rsidP="00BD3BF4">
            <w:pPr>
              <w:spacing w:after="0" w:line="240" w:lineRule="auto"/>
              <w:rPr>
                <w:b/>
                <w:bCs/>
                <w:sz w:val="16"/>
                <w:szCs w:val="16"/>
              </w:rPr>
            </w:pPr>
          </w:p>
        </w:tc>
        <w:tc>
          <w:tcPr>
            <w:tcW w:w="2182" w:type="dxa"/>
            <w:tcBorders>
              <w:left w:val="single" w:sz="24" w:space="0" w:color="auto"/>
              <w:bottom w:val="single" w:sz="24" w:space="0" w:color="auto"/>
            </w:tcBorders>
            <w:noWrap/>
            <w:vAlign w:val="center"/>
          </w:tcPr>
          <w:p w:rsidR="00435E60" w:rsidRPr="006E68E9" w:rsidRDefault="00435E60" w:rsidP="00312DA5">
            <w:pPr>
              <w:spacing w:after="0" w:line="240" w:lineRule="auto"/>
              <w:ind w:firstLine="0"/>
              <w:jc w:val="center"/>
              <w:rPr>
                <w:b/>
                <w:bCs/>
                <w:sz w:val="16"/>
                <w:szCs w:val="16"/>
              </w:rPr>
            </w:pPr>
            <w:r>
              <w:rPr>
                <w:b/>
                <w:bCs/>
                <w:sz w:val="16"/>
                <w:szCs w:val="16"/>
              </w:rPr>
              <w:t>31 de Dezembro</w:t>
            </w:r>
          </w:p>
        </w:tc>
      </w:tr>
      <w:tr w:rsidR="00435E60" w:rsidRPr="006E68E9">
        <w:trPr>
          <w:trHeight w:val="402"/>
          <w:jc w:val="center"/>
        </w:trPr>
        <w:tc>
          <w:tcPr>
            <w:tcW w:w="4448" w:type="dxa"/>
            <w:tcBorders>
              <w:top w:val="single" w:sz="24" w:space="0" w:color="auto"/>
              <w:right w:val="single" w:sz="24" w:space="0" w:color="auto"/>
            </w:tcBorders>
            <w:noWrap/>
            <w:vAlign w:val="center"/>
          </w:tcPr>
          <w:p w:rsidR="00435E60" w:rsidRPr="006E68E9" w:rsidRDefault="00435E60" w:rsidP="00BD3BF4">
            <w:pPr>
              <w:spacing w:after="0" w:line="240" w:lineRule="auto"/>
              <w:rPr>
                <w:sz w:val="16"/>
                <w:szCs w:val="16"/>
              </w:rPr>
            </w:pPr>
            <w:r w:rsidRPr="006E68E9">
              <w:rPr>
                <w:sz w:val="16"/>
                <w:szCs w:val="16"/>
              </w:rPr>
              <w:t>Vendas e serviços prestados</w:t>
            </w:r>
          </w:p>
        </w:tc>
        <w:tc>
          <w:tcPr>
            <w:tcW w:w="2182" w:type="dxa"/>
            <w:tcBorders>
              <w:top w:val="single" w:sz="24" w:space="0" w:color="auto"/>
              <w:left w:val="single" w:sz="24" w:space="0" w:color="auto"/>
            </w:tcBorders>
            <w:noWrap/>
            <w:vAlign w:val="center"/>
          </w:tcPr>
          <w:p w:rsidR="00435E60" w:rsidRPr="006E68E9" w:rsidRDefault="00435E60" w:rsidP="00BD3BF4">
            <w:pPr>
              <w:spacing w:after="0" w:line="240" w:lineRule="auto"/>
              <w:jc w:val="right"/>
              <w:rPr>
                <w:sz w:val="16"/>
                <w:szCs w:val="16"/>
              </w:rPr>
            </w:pPr>
            <w:r>
              <w:rPr>
                <w:sz w:val="16"/>
                <w:szCs w:val="16"/>
              </w:rPr>
              <w:t>2.322.155,09</w:t>
            </w:r>
          </w:p>
        </w:tc>
      </w:tr>
      <w:tr w:rsidR="00435E60" w:rsidRPr="006E68E9">
        <w:trPr>
          <w:trHeight w:val="402"/>
          <w:jc w:val="center"/>
        </w:trPr>
        <w:tc>
          <w:tcPr>
            <w:tcW w:w="4448" w:type="dxa"/>
            <w:tcBorders>
              <w:right w:val="single" w:sz="24" w:space="0" w:color="auto"/>
            </w:tcBorders>
            <w:noWrap/>
            <w:vAlign w:val="center"/>
          </w:tcPr>
          <w:p w:rsidR="00435E60" w:rsidRPr="006E68E9" w:rsidRDefault="00435E60" w:rsidP="00BD3BF4">
            <w:pPr>
              <w:spacing w:after="0" w:line="240" w:lineRule="auto"/>
              <w:rPr>
                <w:sz w:val="16"/>
                <w:szCs w:val="16"/>
              </w:rPr>
            </w:pPr>
            <w:r w:rsidRPr="006E68E9">
              <w:rPr>
                <w:sz w:val="16"/>
                <w:szCs w:val="16"/>
              </w:rPr>
              <w:t>Custo das vendas e dos serviços prestados</w:t>
            </w:r>
          </w:p>
        </w:tc>
        <w:tc>
          <w:tcPr>
            <w:tcW w:w="2182" w:type="dxa"/>
            <w:tcBorders>
              <w:left w:val="single" w:sz="24" w:space="0" w:color="auto"/>
            </w:tcBorders>
            <w:noWrap/>
            <w:vAlign w:val="center"/>
          </w:tcPr>
          <w:p w:rsidR="00435E60" w:rsidRPr="006E68E9" w:rsidRDefault="00435E60" w:rsidP="00BD3BF4">
            <w:pPr>
              <w:spacing w:after="0" w:line="240" w:lineRule="auto"/>
              <w:jc w:val="right"/>
              <w:rPr>
                <w:sz w:val="16"/>
                <w:szCs w:val="16"/>
              </w:rPr>
            </w:pPr>
            <w:r>
              <w:rPr>
                <w:sz w:val="16"/>
                <w:szCs w:val="16"/>
              </w:rPr>
              <w:t>- 510.327,01</w:t>
            </w:r>
          </w:p>
        </w:tc>
      </w:tr>
      <w:tr w:rsidR="00435E60" w:rsidRPr="006E68E9">
        <w:trPr>
          <w:trHeight w:val="402"/>
          <w:jc w:val="center"/>
        </w:trPr>
        <w:tc>
          <w:tcPr>
            <w:tcW w:w="4448" w:type="dxa"/>
            <w:tcBorders>
              <w:right w:val="single" w:sz="24" w:space="0" w:color="auto"/>
            </w:tcBorders>
            <w:noWrap/>
            <w:vAlign w:val="center"/>
          </w:tcPr>
          <w:p w:rsidR="00435E60" w:rsidRPr="006E68E9" w:rsidRDefault="00435E60" w:rsidP="00BD3BF4">
            <w:pPr>
              <w:spacing w:after="0" w:line="240" w:lineRule="auto"/>
              <w:jc w:val="right"/>
              <w:rPr>
                <w:b/>
                <w:bCs/>
                <w:i/>
                <w:iCs/>
                <w:sz w:val="16"/>
                <w:szCs w:val="16"/>
              </w:rPr>
            </w:pPr>
            <w:r w:rsidRPr="006E68E9">
              <w:rPr>
                <w:b/>
                <w:bCs/>
                <w:i/>
                <w:iCs/>
                <w:sz w:val="16"/>
                <w:szCs w:val="16"/>
              </w:rPr>
              <w:t>Resultado bruto / Margem bruta</w:t>
            </w:r>
          </w:p>
        </w:tc>
        <w:tc>
          <w:tcPr>
            <w:tcW w:w="2182" w:type="dxa"/>
            <w:tcBorders>
              <w:left w:val="single" w:sz="24" w:space="0" w:color="auto"/>
            </w:tcBorders>
            <w:noWrap/>
            <w:vAlign w:val="center"/>
          </w:tcPr>
          <w:p w:rsidR="00435E60" w:rsidRPr="006E68E9" w:rsidRDefault="00435E60" w:rsidP="00BD3BF4">
            <w:pPr>
              <w:spacing w:after="0" w:line="240" w:lineRule="auto"/>
              <w:jc w:val="right"/>
              <w:rPr>
                <w:b/>
                <w:bCs/>
                <w:sz w:val="16"/>
                <w:szCs w:val="16"/>
              </w:rPr>
            </w:pPr>
            <w:r>
              <w:rPr>
                <w:b/>
                <w:bCs/>
                <w:sz w:val="16"/>
                <w:szCs w:val="16"/>
              </w:rPr>
              <w:t>1.811.828,08</w:t>
            </w:r>
          </w:p>
        </w:tc>
      </w:tr>
      <w:tr w:rsidR="00435E60" w:rsidRPr="006E68E9">
        <w:trPr>
          <w:trHeight w:val="402"/>
          <w:jc w:val="center"/>
        </w:trPr>
        <w:tc>
          <w:tcPr>
            <w:tcW w:w="4448" w:type="dxa"/>
            <w:tcBorders>
              <w:right w:val="single" w:sz="24" w:space="0" w:color="auto"/>
            </w:tcBorders>
            <w:noWrap/>
            <w:vAlign w:val="center"/>
          </w:tcPr>
          <w:p w:rsidR="00435E60" w:rsidRPr="006E68E9" w:rsidRDefault="00435E60" w:rsidP="00BD3BF4">
            <w:pPr>
              <w:spacing w:after="0" w:line="240" w:lineRule="auto"/>
              <w:rPr>
                <w:sz w:val="16"/>
                <w:szCs w:val="16"/>
              </w:rPr>
            </w:pPr>
            <w:r w:rsidRPr="006E68E9">
              <w:rPr>
                <w:sz w:val="16"/>
                <w:szCs w:val="16"/>
              </w:rPr>
              <w:t>Outros rendimentos</w:t>
            </w:r>
          </w:p>
        </w:tc>
        <w:tc>
          <w:tcPr>
            <w:tcW w:w="2182" w:type="dxa"/>
            <w:tcBorders>
              <w:left w:val="single" w:sz="24" w:space="0" w:color="auto"/>
            </w:tcBorders>
            <w:noWrap/>
            <w:vAlign w:val="center"/>
          </w:tcPr>
          <w:p w:rsidR="00435E60" w:rsidRPr="006E68E9" w:rsidRDefault="00435E60" w:rsidP="00BD3BF4">
            <w:pPr>
              <w:spacing w:after="0" w:line="240" w:lineRule="auto"/>
              <w:jc w:val="right"/>
              <w:rPr>
                <w:sz w:val="16"/>
                <w:szCs w:val="16"/>
              </w:rPr>
            </w:pPr>
            <w:r>
              <w:rPr>
                <w:sz w:val="16"/>
                <w:szCs w:val="16"/>
              </w:rPr>
              <w:t>124,80</w:t>
            </w:r>
          </w:p>
        </w:tc>
      </w:tr>
      <w:tr w:rsidR="00435E60" w:rsidRPr="006E68E9">
        <w:trPr>
          <w:trHeight w:val="402"/>
          <w:jc w:val="center"/>
        </w:trPr>
        <w:tc>
          <w:tcPr>
            <w:tcW w:w="4448" w:type="dxa"/>
            <w:tcBorders>
              <w:right w:val="single" w:sz="24" w:space="0" w:color="auto"/>
            </w:tcBorders>
            <w:noWrap/>
            <w:vAlign w:val="center"/>
          </w:tcPr>
          <w:p w:rsidR="00435E60" w:rsidRPr="006E68E9" w:rsidRDefault="00435E60" w:rsidP="00BD3BF4">
            <w:pPr>
              <w:spacing w:after="0" w:line="240" w:lineRule="auto"/>
              <w:rPr>
                <w:sz w:val="16"/>
                <w:szCs w:val="16"/>
              </w:rPr>
            </w:pPr>
            <w:r w:rsidRPr="006E68E9">
              <w:rPr>
                <w:sz w:val="16"/>
                <w:szCs w:val="16"/>
              </w:rPr>
              <w:t>Gastos de distribuição</w:t>
            </w:r>
          </w:p>
        </w:tc>
        <w:tc>
          <w:tcPr>
            <w:tcW w:w="2182" w:type="dxa"/>
            <w:tcBorders>
              <w:left w:val="single" w:sz="24" w:space="0" w:color="auto"/>
            </w:tcBorders>
            <w:noWrap/>
            <w:vAlign w:val="center"/>
          </w:tcPr>
          <w:p w:rsidR="00435E60" w:rsidRPr="006E68E9" w:rsidRDefault="00435E60" w:rsidP="00BD3BF4">
            <w:pPr>
              <w:spacing w:after="0" w:line="240" w:lineRule="auto"/>
              <w:jc w:val="right"/>
              <w:rPr>
                <w:sz w:val="16"/>
                <w:szCs w:val="16"/>
              </w:rPr>
            </w:pPr>
            <w:r>
              <w:rPr>
                <w:sz w:val="16"/>
                <w:szCs w:val="16"/>
              </w:rPr>
              <w:t>0,00</w:t>
            </w:r>
          </w:p>
        </w:tc>
      </w:tr>
      <w:tr w:rsidR="00435E60" w:rsidRPr="006E68E9">
        <w:trPr>
          <w:trHeight w:val="402"/>
          <w:jc w:val="center"/>
        </w:trPr>
        <w:tc>
          <w:tcPr>
            <w:tcW w:w="4448" w:type="dxa"/>
            <w:tcBorders>
              <w:right w:val="single" w:sz="24" w:space="0" w:color="auto"/>
            </w:tcBorders>
            <w:noWrap/>
            <w:vAlign w:val="center"/>
          </w:tcPr>
          <w:p w:rsidR="00435E60" w:rsidRPr="006E68E9" w:rsidRDefault="00435E60" w:rsidP="00BD3BF4">
            <w:pPr>
              <w:spacing w:after="0" w:line="240" w:lineRule="auto"/>
              <w:rPr>
                <w:sz w:val="16"/>
                <w:szCs w:val="16"/>
              </w:rPr>
            </w:pPr>
            <w:r w:rsidRPr="006E68E9">
              <w:rPr>
                <w:sz w:val="16"/>
                <w:szCs w:val="16"/>
              </w:rPr>
              <w:t>Gastos administrativos</w:t>
            </w:r>
          </w:p>
        </w:tc>
        <w:tc>
          <w:tcPr>
            <w:tcW w:w="2182" w:type="dxa"/>
            <w:tcBorders>
              <w:left w:val="single" w:sz="24" w:space="0" w:color="auto"/>
            </w:tcBorders>
            <w:noWrap/>
            <w:vAlign w:val="center"/>
          </w:tcPr>
          <w:p w:rsidR="00435E60" w:rsidRPr="006E68E9" w:rsidRDefault="00435E60" w:rsidP="00BD3BF4">
            <w:pPr>
              <w:spacing w:after="0" w:line="240" w:lineRule="auto"/>
              <w:jc w:val="right"/>
              <w:rPr>
                <w:sz w:val="16"/>
                <w:szCs w:val="16"/>
              </w:rPr>
            </w:pPr>
            <w:r>
              <w:rPr>
                <w:sz w:val="16"/>
                <w:szCs w:val="16"/>
              </w:rPr>
              <w:t>- 259.903,35</w:t>
            </w:r>
          </w:p>
        </w:tc>
      </w:tr>
      <w:tr w:rsidR="00435E60" w:rsidRPr="006E68E9">
        <w:trPr>
          <w:trHeight w:val="402"/>
          <w:jc w:val="center"/>
        </w:trPr>
        <w:tc>
          <w:tcPr>
            <w:tcW w:w="4448" w:type="dxa"/>
            <w:tcBorders>
              <w:right w:val="single" w:sz="24" w:space="0" w:color="auto"/>
            </w:tcBorders>
            <w:noWrap/>
            <w:vAlign w:val="center"/>
          </w:tcPr>
          <w:p w:rsidR="00435E60" w:rsidRPr="006E68E9" w:rsidRDefault="00435E60" w:rsidP="00BD3BF4">
            <w:pPr>
              <w:spacing w:after="0" w:line="240" w:lineRule="auto"/>
              <w:rPr>
                <w:sz w:val="16"/>
                <w:szCs w:val="16"/>
              </w:rPr>
            </w:pPr>
            <w:r w:rsidRPr="006E68E9">
              <w:rPr>
                <w:sz w:val="16"/>
                <w:szCs w:val="16"/>
              </w:rPr>
              <w:t>Gastos de investigação e desenvolvimento</w:t>
            </w:r>
          </w:p>
        </w:tc>
        <w:tc>
          <w:tcPr>
            <w:tcW w:w="2182" w:type="dxa"/>
            <w:tcBorders>
              <w:left w:val="single" w:sz="24" w:space="0" w:color="auto"/>
            </w:tcBorders>
            <w:noWrap/>
            <w:vAlign w:val="center"/>
          </w:tcPr>
          <w:p w:rsidR="00435E60" w:rsidRPr="006E68E9" w:rsidRDefault="00435E60" w:rsidP="00BD3BF4">
            <w:pPr>
              <w:spacing w:after="0" w:line="240" w:lineRule="auto"/>
              <w:jc w:val="right"/>
              <w:rPr>
                <w:sz w:val="16"/>
                <w:szCs w:val="16"/>
              </w:rPr>
            </w:pPr>
            <w:r>
              <w:rPr>
                <w:sz w:val="16"/>
                <w:szCs w:val="16"/>
              </w:rPr>
              <w:t>0,00</w:t>
            </w:r>
          </w:p>
        </w:tc>
      </w:tr>
      <w:tr w:rsidR="00435E60" w:rsidRPr="006E68E9">
        <w:trPr>
          <w:trHeight w:val="402"/>
          <w:jc w:val="center"/>
        </w:trPr>
        <w:tc>
          <w:tcPr>
            <w:tcW w:w="4448" w:type="dxa"/>
            <w:tcBorders>
              <w:right w:val="single" w:sz="24" w:space="0" w:color="auto"/>
            </w:tcBorders>
            <w:noWrap/>
            <w:vAlign w:val="center"/>
          </w:tcPr>
          <w:p w:rsidR="00435E60" w:rsidRPr="006E68E9" w:rsidRDefault="00435E60" w:rsidP="00BD3BF4">
            <w:pPr>
              <w:spacing w:after="0" w:line="240" w:lineRule="auto"/>
              <w:rPr>
                <w:sz w:val="16"/>
                <w:szCs w:val="16"/>
              </w:rPr>
            </w:pPr>
            <w:r w:rsidRPr="006E68E9">
              <w:rPr>
                <w:sz w:val="16"/>
                <w:szCs w:val="16"/>
              </w:rPr>
              <w:t>Outros gastos</w:t>
            </w:r>
          </w:p>
        </w:tc>
        <w:tc>
          <w:tcPr>
            <w:tcW w:w="2182" w:type="dxa"/>
            <w:tcBorders>
              <w:left w:val="single" w:sz="24" w:space="0" w:color="auto"/>
            </w:tcBorders>
            <w:noWrap/>
            <w:vAlign w:val="center"/>
          </w:tcPr>
          <w:p w:rsidR="00435E60" w:rsidRPr="006E68E9" w:rsidRDefault="00435E60" w:rsidP="00BD3BF4">
            <w:pPr>
              <w:spacing w:after="0" w:line="240" w:lineRule="auto"/>
              <w:jc w:val="right"/>
              <w:rPr>
                <w:sz w:val="16"/>
                <w:szCs w:val="16"/>
              </w:rPr>
            </w:pPr>
            <w:r>
              <w:rPr>
                <w:sz w:val="16"/>
                <w:szCs w:val="16"/>
              </w:rPr>
              <w:t>0,00</w:t>
            </w:r>
          </w:p>
        </w:tc>
      </w:tr>
      <w:tr w:rsidR="00435E60" w:rsidRPr="006E68E9">
        <w:trPr>
          <w:trHeight w:val="402"/>
          <w:jc w:val="center"/>
        </w:trPr>
        <w:tc>
          <w:tcPr>
            <w:tcW w:w="4448" w:type="dxa"/>
            <w:tcBorders>
              <w:right w:val="single" w:sz="24" w:space="0" w:color="auto"/>
            </w:tcBorders>
            <w:noWrap/>
            <w:vAlign w:val="center"/>
          </w:tcPr>
          <w:p w:rsidR="00435E60" w:rsidRPr="006E68E9" w:rsidRDefault="00435E60" w:rsidP="00BD3BF4">
            <w:pPr>
              <w:spacing w:after="0" w:line="240" w:lineRule="auto"/>
              <w:jc w:val="right"/>
              <w:rPr>
                <w:b/>
                <w:bCs/>
                <w:i/>
                <w:iCs/>
                <w:sz w:val="16"/>
                <w:szCs w:val="16"/>
              </w:rPr>
            </w:pPr>
            <w:r w:rsidRPr="006E68E9">
              <w:rPr>
                <w:b/>
                <w:bCs/>
                <w:i/>
                <w:iCs/>
                <w:sz w:val="16"/>
                <w:szCs w:val="16"/>
              </w:rPr>
              <w:t>Resultado operacional (antes de gastos de financiamento e impostos)</w:t>
            </w:r>
          </w:p>
        </w:tc>
        <w:tc>
          <w:tcPr>
            <w:tcW w:w="2182" w:type="dxa"/>
            <w:tcBorders>
              <w:left w:val="single" w:sz="24" w:space="0" w:color="auto"/>
            </w:tcBorders>
            <w:noWrap/>
            <w:vAlign w:val="center"/>
          </w:tcPr>
          <w:p w:rsidR="00435E60" w:rsidRPr="006E68E9" w:rsidRDefault="00435E60" w:rsidP="00BD3BF4">
            <w:pPr>
              <w:spacing w:after="0" w:line="240" w:lineRule="auto"/>
              <w:jc w:val="right"/>
              <w:rPr>
                <w:b/>
                <w:bCs/>
                <w:sz w:val="16"/>
                <w:szCs w:val="16"/>
              </w:rPr>
            </w:pPr>
            <w:r>
              <w:rPr>
                <w:b/>
                <w:bCs/>
                <w:sz w:val="16"/>
                <w:szCs w:val="16"/>
              </w:rPr>
              <w:t>1.552.049,53</w:t>
            </w:r>
          </w:p>
        </w:tc>
      </w:tr>
      <w:tr w:rsidR="00435E60" w:rsidRPr="006E68E9">
        <w:trPr>
          <w:trHeight w:val="402"/>
          <w:jc w:val="center"/>
        </w:trPr>
        <w:tc>
          <w:tcPr>
            <w:tcW w:w="4448" w:type="dxa"/>
            <w:tcBorders>
              <w:right w:val="single" w:sz="24" w:space="0" w:color="auto"/>
            </w:tcBorders>
            <w:noWrap/>
            <w:vAlign w:val="center"/>
          </w:tcPr>
          <w:p w:rsidR="00435E60" w:rsidRPr="006E68E9" w:rsidRDefault="00435E60" w:rsidP="00BD3BF4">
            <w:pPr>
              <w:spacing w:after="0" w:line="240" w:lineRule="auto"/>
              <w:rPr>
                <w:sz w:val="16"/>
                <w:szCs w:val="16"/>
              </w:rPr>
            </w:pPr>
            <w:r w:rsidRPr="006E68E9">
              <w:rPr>
                <w:sz w:val="16"/>
                <w:szCs w:val="16"/>
              </w:rPr>
              <w:t>Gastos de financiamento (líquidos)</w:t>
            </w:r>
          </w:p>
        </w:tc>
        <w:tc>
          <w:tcPr>
            <w:tcW w:w="2182" w:type="dxa"/>
            <w:tcBorders>
              <w:left w:val="single" w:sz="24" w:space="0" w:color="auto"/>
            </w:tcBorders>
            <w:noWrap/>
            <w:vAlign w:val="center"/>
          </w:tcPr>
          <w:p w:rsidR="00435E60" w:rsidRPr="006E68E9" w:rsidRDefault="00435E60" w:rsidP="00BD3BF4">
            <w:pPr>
              <w:spacing w:after="0" w:line="240" w:lineRule="auto"/>
              <w:jc w:val="right"/>
              <w:rPr>
                <w:sz w:val="16"/>
                <w:szCs w:val="16"/>
              </w:rPr>
            </w:pPr>
            <w:r>
              <w:rPr>
                <w:sz w:val="16"/>
                <w:szCs w:val="16"/>
              </w:rPr>
              <w:t xml:space="preserve"> - 21.967,27</w:t>
            </w:r>
          </w:p>
        </w:tc>
      </w:tr>
      <w:tr w:rsidR="00435E60" w:rsidRPr="006E68E9">
        <w:trPr>
          <w:trHeight w:val="402"/>
          <w:jc w:val="center"/>
        </w:trPr>
        <w:tc>
          <w:tcPr>
            <w:tcW w:w="4448" w:type="dxa"/>
            <w:tcBorders>
              <w:right w:val="single" w:sz="24" w:space="0" w:color="auto"/>
            </w:tcBorders>
            <w:noWrap/>
            <w:vAlign w:val="center"/>
          </w:tcPr>
          <w:p w:rsidR="00435E60" w:rsidRPr="006E68E9" w:rsidRDefault="00435E60" w:rsidP="00BD3BF4">
            <w:pPr>
              <w:spacing w:after="0" w:line="240" w:lineRule="auto"/>
              <w:jc w:val="right"/>
              <w:rPr>
                <w:b/>
                <w:bCs/>
                <w:i/>
                <w:iCs/>
                <w:sz w:val="16"/>
                <w:szCs w:val="16"/>
              </w:rPr>
            </w:pPr>
            <w:r w:rsidRPr="006E68E9">
              <w:rPr>
                <w:b/>
                <w:bCs/>
                <w:i/>
                <w:iCs/>
                <w:sz w:val="16"/>
                <w:szCs w:val="16"/>
              </w:rPr>
              <w:t>Resultados antes de impostos</w:t>
            </w:r>
          </w:p>
        </w:tc>
        <w:tc>
          <w:tcPr>
            <w:tcW w:w="2182" w:type="dxa"/>
            <w:tcBorders>
              <w:left w:val="single" w:sz="24" w:space="0" w:color="auto"/>
            </w:tcBorders>
            <w:noWrap/>
            <w:vAlign w:val="center"/>
          </w:tcPr>
          <w:p w:rsidR="00435E60" w:rsidRPr="006E68E9" w:rsidRDefault="00435E60" w:rsidP="00BD3BF4">
            <w:pPr>
              <w:spacing w:after="0" w:line="240" w:lineRule="auto"/>
              <w:jc w:val="right"/>
              <w:rPr>
                <w:b/>
                <w:bCs/>
                <w:sz w:val="16"/>
                <w:szCs w:val="16"/>
              </w:rPr>
            </w:pPr>
            <w:r>
              <w:rPr>
                <w:b/>
                <w:bCs/>
                <w:sz w:val="16"/>
                <w:szCs w:val="16"/>
              </w:rPr>
              <w:t>1.530.082,26</w:t>
            </w:r>
          </w:p>
        </w:tc>
      </w:tr>
      <w:tr w:rsidR="00435E60" w:rsidRPr="006E68E9">
        <w:trPr>
          <w:trHeight w:val="402"/>
          <w:jc w:val="center"/>
        </w:trPr>
        <w:tc>
          <w:tcPr>
            <w:tcW w:w="4448" w:type="dxa"/>
            <w:tcBorders>
              <w:right w:val="single" w:sz="24" w:space="0" w:color="auto"/>
            </w:tcBorders>
            <w:noWrap/>
            <w:vAlign w:val="center"/>
          </w:tcPr>
          <w:p w:rsidR="00435E60" w:rsidRPr="006E68E9" w:rsidRDefault="00435E60" w:rsidP="00BD3BF4">
            <w:pPr>
              <w:spacing w:after="0" w:line="240" w:lineRule="auto"/>
              <w:rPr>
                <w:sz w:val="16"/>
                <w:szCs w:val="16"/>
              </w:rPr>
            </w:pPr>
            <w:r w:rsidRPr="006E68E9">
              <w:rPr>
                <w:sz w:val="16"/>
                <w:szCs w:val="16"/>
              </w:rPr>
              <w:t>Imposto sobre o rendimento do período</w:t>
            </w:r>
          </w:p>
        </w:tc>
        <w:tc>
          <w:tcPr>
            <w:tcW w:w="2182" w:type="dxa"/>
            <w:tcBorders>
              <w:left w:val="single" w:sz="24" w:space="0" w:color="auto"/>
            </w:tcBorders>
            <w:noWrap/>
            <w:vAlign w:val="center"/>
          </w:tcPr>
          <w:p w:rsidR="00435E60" w:rsidRPr="006E68E9" w:rsidRDefault="00435E60" w:rsidP="00BD3BF4">
            <w:pPr>
              <w:spacing w:after="0" w:line="240" w:lineRule="auto"/>
              <w:jc w:val="right"/>
              <w:rPr>
                <w:sz w:val="16"/>
                <w:szCs w:val="16"/>
              </w:rPr>
            </w:pPr>
            <w:r>
              <w:rPr>
                <w:sz w:val="16"/>
                <w:szCs w:val="16"/>
              </w:rPr>
              <w:t>- 175.700,10</w:t>
            </w:r>
          </w:p>
        </w:tc>
      </w:tr>
      <w:tr w:rsidR="00435E60" w:rsidRPr="006E68E9">
        <w:trPr>
          <w:trHeight w:val="402"/>
          <w:jc w:val="center"/>
        </w:trPr>
        <w:tc>
          <w:tcPr>
            <w:tcW w:w="4448" w:type="dxa"/>
            <w:tcBorders>
              <w:bottom w:val="single" w:sz="24" w:space="0" w:color="auto"/>
              <w:right w:val="single" w:sz="24" w:space="0" w:color="auto"/>
            </w:tcBorders>
            <w:noWrap/>
            <w:vAlign w:val="center"/>
          </w:tcPr>
          <w:p w:rsidR="00435E60" w:rsidRPr="006E68E9" w:rsidRDefault="00435E60" w:rsidP="00BD3BF4">
            <w:pPr>
              <w:spacing w:after="0" w:line="240" w:lineRule="auto"/>
              <w:jc w:val="right"/>
              <w:rPr>
                <w:b/>
                <w:bCs/>
                <w:i/>
                <w:iCs/>
                <w:sz w:val="16"/>
                <w:szCs w:val="16"/>
              </w:rPr>
            </w:pPr>
            <w:r w:rsidRPr="006E68E9">
              <w:rPr>
                <w:b/>
                <w:bCs/>
                <w:i/>
                <w:iCs/>
                <w:sz w:val="16"/>
                <w:szCs w:val="16"/>
              </w:rPr>
              <w:t>Resultado líquido do período</w:t>
            </w:r>
          </w:p>
        </w:tc>
        <w:tc>
          <w:tcPr>
            <w:tcW w:w="2182" w:type="dxa"/>
            <w:tcBorders>
              <w:left w:val="single" w:sz="24" w:space="0" w:color="auto"/>
              <w:bottom w:val="single" w:sz="24" w:space="0" w:color="auto"/>
            </w:tcBorders>
            <w:noWrap/>
            <w:vAlign w:val="center"/>
          </w:tcPr>
          <w:p w:rsidR="00435E60" w:rsidRPr="006E68E9" w:rsidRDefault="00435E60" w:rsidP="00BD3BF4">
            <w:pPr>
              <w:spacing w:after="0" w:line="240" w:lineRule="auto"/>
              <w:jc w:val="right"/>
              <w:rPr>
                <w:b/>
                <w:bCs/>
                <w:sz w:val="16"/>
                <w:szCs w:val="16"/>
              </w:rPr>
            </w:pPr>
            <w:r>
              <w:rPr>
                <w:b/>
                <w:bCs/>
                <w:sz w:val="16"/>
                <w:szCs w:val="16"/>
              </w:rPr>
              <w:t>1.354.382,16</w:t>
            </w:r>
          </w:p>
        </w:tc>
      </w:tr>
    </w:tbl>
    <w:p w:rsidR="00435E60" w:rsidRPr="00C7358E" w:rsidRDefault="00435E60" w:rsidP="00D86916"/>
    <w:p w:rsidR="00435E60" w:rsidRPr="00D86916" w:rsidRDefault="00435E60" w:rsidP="00D86916"/>
    <w:p w:rsidR="00435E60" w:rsidRDefault="00435E60">
      <w:pPr>
        <w:spacing w:before="0" w:after="0" w:line="240" w:lineRule="auto"/>
        <w:ind w:firstLine="0"/>
        <w:jc w:val="left"/>
        <w:rPr>
          <w:noProof/>
          <w:color w:val="244061"/>
          <w:spacing w:val="5"/>
          <w:sz w:val="32"/>
          <w:szCs w:val="32"/>
        </w:rPr>
      </w:pPr>
      <w:r>
        <w:br w:type="page"/>
      </w:r>
    </w:p>
    <w:p w:rsidR="00435E60" w:rsidRDefault="00435E60" w:rsidP="00316FA3">
      <w:pPr>
        <w:pStyle w:val="Ttulo21"/>
        <w:numPr>
          <w:ilvl w:val="1"/>
          <w:numId w:val="39"/>
        </w:numPr>
      </w:pPr>
      <w:bookmarkStart w:id="14" w:name="_Toc297914966"/>
      <w:r>
        <w:lastRenderedPageBreak/>
        <w:t>Demonstração de Alterações do Capital Próprio</w:t>
      </w:r>
      <w:bookmarkEnd w:id="14"/>
    </w:p>
    <w:p w:rsidR="00435E60" w:rsidRDefault="00435E60" w:rsidP="00D86916"/>
    <w:p w:rsidR="00435E60" w:rsidRPr="009650B4" w:rsidRDefault="00435E60">
      <w:pPr>
        <w:spacing w:before="0" w:after="0" w:line="240" w:lineRule="auto"/>
        <w:ind w:firstLine="0"/>
        <w:jc w:val="left"/>
        <w:rPr>
          <w:noProof/>
          <w:color w:val="244061"/>
          <w:spacing w:val="5"/>
        </w:rPr>
      </w:pPr>
      <w:r w:rsidRPr="009650B4">
        <w:rPr>
          <w:noProof/>
          <w:color w:val="244061"/>
          <w:spacing w:val="5"/>
        </w:rPr>
        <w:t>TransArrasa Lda</w:t>
      </w:r>
    </w:p>
    <w:p w:rsidR="00435E60" w:rsidRDefault="00435E60">
      <w:pPr>
        <w:spacing w:before="0" w:after="0" w:line="240" w:lineRule="auto"/>
        <w:ind w:firstLine="0"/>
        <w:jc w:val="left"/>
        <w:rPr>
          <w:noProof/>
          <w:color w:val="244061"/>
          <w:spacing w:val="5"/>
          <w:sz w:val="32"/>
          <w:szCs w:val="32"/>
        </w:rPr>
      </w:pPr>
    </w:p>
    <w:p w:rsidR="00435E60" w:rsidRDefault="009E553B">
      <w:pPr>
        <w:spacing w:before="0" w:after="0" w:line="240" w:lineRule="auto"/>
        <w:ind w:firstLine="0"/>
        <w:jc w:val="left"/>
        <w:rPr>
          <w:noProof/>
          <w:color w:val="244061"/>
          <w:spacing w:val="5"/>
          <w:sz w:val="32"/>
          <w:szCs w:val="32"/>
        </w:rPr>
      </w:pPr>
      <w:r>
        <w:rPr>
          <w:noProof/>
        </w:rPr>
        <w:drawing>
          <wp:inline distT="0" distB="0" distL="0" distR="0">
            <wp:extent cx="6311900" cy="3601720"/>
            <wp:effectExtent l="19050" t="0" r="0" b="0"/>
            <wp:docPr id="1" name="Image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9"/>
                    <pic:cNvPicPr>
                      <a:picLocks noChangeAspect="1" noChangeArrowheads="1"/>
                    </pic:cNvPicPr>
                  </pic:nvPicPr>
                  <pic:blipFill>
                    <a:blip r:embed="rId7"/>
                    <a:srcRect/>
                    <a:stretch>
                      <a:fillRect/>
                    </a:stretch>
                  </pic:blipFill>
                  <pic:spPr bwMode="auto">
                    <a:xfrm>
                      <a:off x="0" y="0"/>
                      <a:ext cx="6311900" cy="3601720"/>
                    </a:xfrm>
                    <a:prstGeom prst="rect">
                      <a:avLst/>
                    </a:prstGeom>
                    <a:noFill/>
                    <a:ln w="9525">
                      <a:noFill/>
                      <a:miter lim="800000"/>
                      <a:headEnd/>
                      <a:tailEnd/>
                    </a:ln>
                  </pic:spPr>
                </pic:pic>
              </a:graphicData>
            </a:graphic>
          </wp:inline>
        </w:drawing>
      </w:r>
    </w:p>
    <w:p w:rsidR="00435E60" w:rsidRDefault="00435E60">
      <w:pPr>
        <w:spacing w:before="0" w:after="0" w:line="240" w:lineRule="auto"/>
        <w:ind w:firstLine="0"/>
        <w:jc w:val="left"/>
        <w:rPr>
          <w:noProof/>
          <w:color w:val="244061"/>
          <w:spacing w:val="5"/>
          <w:sz w:val="32"/>
          <w:szCs w:val="32"/>
        </w:rPr>
      </w:pPr>
    </w:p>
    <w:p w:rsidR="00435E60" w:rsidRDefault="00435E60">
      <w:pPr>
        <w:spacing w:before="0" w:after="0" w:line="240" w:lineRule="auto"/>
        <w:ind w:firstLine="0"/>
        <w:jc w:val="left"/>
        <w:rPr>
          <w:noProof/>
          <w:color w:val="244061"/>
          <w:spacing w:val="5"/>
          <w:sz w:val="32"/>
          <w:szCs w:val="32"/>
        </w:rPr>
      </w:pPr>
    </w:p>
    <w:p w:rsidR="00435E60" w:rsidRDefault="00435E60" w:rsidP="00316FA3">
      <w:pPr>
        <w:pStyle w:val="Ttulo21"/>
        <w:numPr>
          <w:ilvl w:val="1"/>
          <w:numId w:val="39"/>
        </w:numPr>
      </w:pPr>
      <w:bookmarkStart w:id="15" w:name="_Toc297914967"/>
      <w:r>
        <w:t>Notas do Anexo ao Balanço e à Demonstração dos Resultados</w:t>
      </w:r>
      <w:bookmarkEnd w:id="15"/>
      <w:r>
        <w:br/>
      </w:r>
    </w:p>
    <w:p w:rsidR="00435E60" w:rsidRDefault="00435E60" w:rsidP="004844D8">
      <w:r w:rsidRPr="004844D8">
        <w:t xml:space="preserve">É o documento que abrange um conjunto de informações destinadas a desenvolver, comentar e explicar as quantias incluídas no balanço e na demonstração de resultados. </w:t>
      </w:r>
    </w:p>
    <w:p w:rsidR="00435E60" w:rsidRDefault="00435E60">
      <w:pPr>
        <w:spacing w:before="0" w:after="0" w:line="240" w:lineRule="auto"/>
        <w:ind w:firstLine="0"/>
        <w:jc w:val="left"/>
      </w:pPr>
      <w:r>
        <w:br w:type="page"/>
      </w:r>
    </w:p>
    <w:p w:rsidR="00435E60" w:rsidRDefault="00435E60" w:rsidP="00316FA3">
      <w:pPr>
        <w:pStyle w:val="Ttulo21"/>
        <w:numPr>
          <w:ilvl w:val="2"/>
          <w:numId w:val="39"/>
        </w:numPr>
      </w:pPr>
      <w:bookmarkStart w:id="16" w:name="_Toc297914968"/>
      <w:r>
        <w:lastRenderedPageBreak/>
        <w:t>Resumo dos Quadros às Notas do Anexo</w:t>
      </w:r>
      <w:bookmarkEnd w:id="16"/>
    </w:p>
    <w:p w:rsidR="00435E60" w:rsidRPr="009607B4" w:rsidRDefault="00435E60" w:rsidP="009607B4"/>
    <w:tbl>
      <w:tblPr>
        <w:tblW w:w="0" w:type="auto"/>
        <w:jc w:val="center"/>
        <w:tblLook w:val="00A0" w:firstRow="1" w:lastRow="0" w:firstColumn="1" w:lastColumn="0" w:noHBand="0" w:noVBand="0"/>
      </w:tblPr>
      <w:tblGrid>
        <w:gridCol w:w="2367"/>
        <w:gridCol w:w="6705"/>
      </w:tblGrid>
      <w:tr w:rsidR="00435E60" w:rsidTr="00FB6AB1">
        <w:trPr>
          <w:trHeight w:val="513"/>
          <w:jc w:val="center"/>
        </w:trPr>
        <w:tc>
          <w:tcPr>
            <w:tcW w:w="2367" w:type="dxa"/>
            <w:tcBorders>
              <w:bottom w:val="single" w:sz="2" w:space="0" w:color="BFBFBF"/>
              <w:right w:val="single" w:sz="2" w:space="0" w:color="BFBFBF"/>
            </w:tcBorders>
          </w:tcPr>
          <w:p w:rsidR="00435E60" w:rsidRPr="00981335" w:rsidRDefault="00435E60" w:rsidP="00981335">
            <w:pPr>
              <w:pStyle w:val="PargrafodaLista"/>
              <w:spacing w:before="0" w:after="0" w:line="240" w:lineRule="auto"/>
              <w:ind w:left="0" w:firstLine="0"/>
              <w:jc w:val="center"/>
              <w:rPr>
                <w:b/>
                <w:bCs/>
              </w:rPr>
            </w:pPr>
            <w:r w:rsidRPr="00981335">
              <w:rPr>
                <w:b/>
                <w:bCs/>
              </w:rPr>
              <w:t>Quadro Anexo n.º:</w:t>
            </w:r>
          </w:p>
        </w:tc>
        <w:tc>
          <w:tcPr>
            <w:tcW w:w="6705" w:type="dxa"/>
            <w:tcBorders>
              <w:left w:val="single" w:sz="2" w:space="0" w:color="BFBFBF"/>
              <w:bottom w:val="single" w:sz="2" w:space="0" w:color="BFBFBF"/>
            </w:tcBorders>
          </w:tcPr>
          <w:p w:rsidR="00435E60" w:rsidRDefault="00435E60" w:rsidP="00981335">
            <w:pPr>
              <w:pStyle w:val="PargrafodaLista"/>
              <w:spacing w:before="0" w:after="0" w:line="240" w:lineRule="auto"/>
              <w:ind w:left="0" w:firstLine="0"/>
            </w:pP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1</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Activo Fixo Tangível</w:t>
            </w: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2</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Gastos com Depreciação</w:t>
            </w: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3</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Activo Intangível</w:t>
            </w: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4</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Gastos com Amortização</w:t>
            </w: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5</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Activos/Passivos em/por Locação Financeira</w:t>
            </w: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6</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Rédito</w:t>
            </w: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7</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Imposto sobre o Rendimento</w:t>
            </w: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8</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Clientes</w:t>
            </w: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9</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Outras Contas a Receber e Diferimentos Activos</w:t>
            </w: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10</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Fornecedores</w:t>
            </w: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11</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spacing w:before="0" w:after="0" w:line="240" w:lineRule="auto"/>
              <w:ind w:firstLine="0"/>
              <w:jc w:val="left"/>
              <w:rPr>
                <w:sz w:val="20"/>
                <w:szCs w:val="20"/>
              </w:rPr>
            </w:pPr>
            <w:r w:rsidRPr="00981335">
              <w:rPr>
                <w:sz w:val="20"/>
                <w:szCs w:val="20"/>
              </w:rPr>
              <w:t>Estado e Outros Entes Públicos</w:t>
            </w:r>
          </w:p>
        </w:tc>
      </w:tr>
      <w:tr w:rsidR="00435E60" w:rsidTr="00FB6AB1">
        <w:trPr>
          <w:trHeight w:val="513"/>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12</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spacing w:before="0" w:after="0" w:line="240" w:lineRule="auto"/>
              <w:ind w:firstLine="0"/>
              <w:rPr>
                <w:sz w:val="20"/>
                <w:szCs w:val="20"/>
              </w:rPr>
            </w:pPr>
            <w:r w:rsidRPr="00981335">
              <w:rPr>
                <w:sz w:val="20"/>
                <w:szCs w:val="20"/>
              </w:rPr>
              <w:t>Outras Contas a Pagar e Diferimentos Passivos</w:t>
            </w:r>
          </w:p>
        </w:tc>
      </w:tr>
      <w:tr w:rsidR="00435E60" w:rsidTr="00FB6AB1">
        <w:trPr>
          <w:trHeight w:val="469"/>
          <w:jc w:val="center"/>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13</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spacing w:before="0" w:after="0" w:line="240" w:lineRule="auto"/>
              <w:ind w:firstLine="0"/>
              <w:rPr>
                <w:sz w:val="20"/>
                <w:szCs w:val="20"/>
              </w:rPr>
            </w:pPr>
            <w:r w:rsidRPr="00981335">
              <w:rPr>
                <w:sz w:val="20"/>
                <w:szCs w:val="20"/>
              </w:rPr>
              <w:t>Movimentos nas Rubricas de Capitais Próprios</w:t>
            </w:r>
          </w:p>
        </w:tc>
      </w:tr>
      <w:tr w:rsidR="00435E60" w:rsidTr="00FB6AB1">
        <w:trPr>
          <w:trHeight w:val="691"/>
          <w:jc w:val="center"/>
        </w:trPr>
        <w:tc>
          <w:tcPr>
            <w:tcW w:w="2367" w:type="dxa"/>
            <w:tcBorders>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14</w:t>
            </w:r>
          </w:p>
        </w:tc>
        <w:tc>
          <w:tcPr>
            <w:tcW w:w="6705" w:type="dxa"/>
            <w:tcBorders>
              <w:left w:val="single" w:sz="2" w:space="0" w:color="BFBFBF"/>
              <w:bottom w:val="single" w:sz="2" w:space="0" w:color="BFBFBF"/>
            </w:tcBorders>
            <w:vAlign w:val="center"/>
          </w:tcPr>
          <w:p w:rsidR="00435E60" w:rsidRPr="00981335" w:rsidRDefault="00435E60" w:rsidP="00981335">
            <w:pPr>
              <w:spacing w:before="0" w:after="0" w:line="240" w:lineRule="auto"/>
              <w:ind w:firstLine="0"/>
              <w:rPr>
                <w:sz w:val="20"/>
                <w:szCs w:val="20"/>
              </w:rPr>
            </w:pPr>
            <w:r w:rsidRPr="00981335">
              <w:rPr>
                <w:sz w:val="20"/>
                <w:szCs w:val="20"/>
              </w:rPr>
              <w:t>Empréstimos e Descobertos Bancários</w:t>
            </w:r>
          </w:p>
        </w:tc>
      </w:tr>
      <w:tr w:rsidR="00435E60" w:rsidTr="00FB6AB1">
        <w:trPr>
          <w:trHeight w:val="222"/>
          <w:jc w:val="center"/>
        </w:trPr>
        <w:tc>
          <w:tcPr>
            <w:tcW w:w="2367" w:type="dxa"/>
            <w:tcBorders>
              <w:top w:val="single" w:sz="2" w:space="0" w:color="BFBFBF"/>
              <w:right w:val="single" w:sz="2" w:space="0" w:color="BFBFBF"/>
            </w:tcBorders>
            <w:vAlign w:val="center"/>
          </w:tcPr>
          <w:p w:rsidR="00435E60" w:rsidRDefault="00435E60" w:rsidP="00981335">
            <w:pPr>
              <w:pStyle w:val="PargrafodaLista"/>
              <w:spacing w:before="0" w:after="0" w:line="240" w:lineRule="auto"/>
              <w:ind w:left="0"/>
              <w:jc w:val="center"/>
            </w:pPr>
          </w:p>
        </w:tc>
        <w:tc>
          <w:tcPr>
            <w:tcW w:w="6705" w:type="dxa"/>
            <w:tcBorders>
              <w:top w:val="single" w:sz="2" w:space="0" w:color="BFBFBF"/>
              <w:left w:val="single" w:sz="2" w:space="0" w:color="BFBFBF"/>
            </w:tcBorders>
            <w:vAlign w:val="center"/>
          </w:tcPr>
          <w:p w:rsidR="00435E60" w:rsidRDefault="00435E60" w:rsidP="00981335">
            <w:pPr>
              <w:spacing w:before="0" w:after="0" w:line="240" w:lineRule="auto"/>
            </w:pPr>
          </w:p>
        </w:tc>
      </w:tr>
    </w:tbl>
    <w:p w:rsidR="00435E60" w:rsidRDefault="00435E60" w:rsidP="004844D8"/>
    <w:p w:rsidR="00435E60" w:rsidRDefault="00435E60">
      <w:pPr>
        <w:spacing w:before="0" w:after="0" w:line="240" w:lineRule="auto"/>
        <w:ind w:firstLine="0"/>
        <w:jc w:val="left"/>
        <w:rPr>
          <w:b/>
          <w:bCs/>
          <w:sz w:val="32"/>
          <w:szCs w:val="32"/>
        </w:rPr>
      </w:pPr>
      <w:r>
        <w:rPr>
          <w:b/>
          <w:bCs/>
          <w:sz w:val="32"/>
          <w:szCs w:val="32"/>
        </w:rPr>
        <w:br w:type="page"/>
      </w:r>
    </w:p>
    <w:p w:rsidR="00435E60" w:rsidRPr="00D04730" w:rsidRDefault="00435E60" w:rsidP="00D04730">
      <w:pPr>
        <w:shd w:val="clear" w:color="auto" w:fill="DBE5F1"/>
        <w:spacing w:before="0" w:after="0" w:line="240" w:lineRule="auto"/>
        <w:ind w:firstLine="0"/>
        <w:rPr>
          <w:b/>
          <w:bCs/>
          <w:sz w:val="32"/>
          <w:szCs w:val="32"/>
        </w:rPr>
      </w:pPr>
      <w:r w:rsidRPr="00D04730">
        <w:rPr>
          <w:b/>
          <w:bCs/>
          <w:sz w:val="32"/>
          <w:szCs w:val="32"/>
        </w:rPr>
        <w:lastRenderedPageBreak/>
        <w:t>Nota 1</w:t>
      </w:r>
    </w:p>
    <w:p w:rsidR="00435E60" w:rsidRDefault="00435E60" w:rsidP="00D04730">
      <w:pPr>
        <w:pStyle w:val="PargrafodaLista"/>
        <w:ind w:left="1069" w:firstLine="0"/>
        <w:rPr>
          <w:b/>
          <w:bCs/>
        </w:rPr>
      </w:pPr>
    </w:p>
    <w:p w:rsidR="00435E60" w:rsidRPr="009607B4" w:rsidRDefault="00435E60" w:rsidP="009607B4">
      <w:r w:rsidRPr="009607B4">
        <w:t xml:space="preserve">A </w:t>
      </w:r>
      <w:r>
        <w:t xml:space="preserve">TransArrasa, Lda. </w:t>
      </w:r>
      <w:r w:rsidRPr="009607B4">
        <w:t>é uma so</w:t>
      </w:r>
      <w:r>
        <w:t xml:space="preserve">ciedade </w:t>
      </w:r>
      <w:r w:rsidRPr="009607B4">
        <w:t xml:space="preserve">por quotas, constituída em </w:t>
      </w:r>
      <w:r>
        <w:t>02 de Janeiro de 2010</w:t>
      </w:r>
      <w:r w:rsidRPr="009607B4">
        <w:t xml:space="preserve">, com sede em </w:t>
      </w:r>
      <w:r>
        <w:t>Campus Politécnico de Repeses</w:t>
      </w:r>
      <w:r w:rsidRPr="009607B4">
        <w:t xml:space="preserve">, e tem como actividade principal </w:t>
      </w:r>
      <w:r>
        <w:t>transporte rodoviário de pessoas e bens e aluguer de equipamento de demolição e construção</w:t>
      </w:r>
      <w:r w:rsidRPr="009607B4">
        <w:t xml:space="preserve"> utilizando o CAE</w:t>
      </w:r>
      <w:r>
        <w:t xml:space="preserve"> principal 49410 (Transportes Rodoviários de Mercadorias)</w:t>
      </w:r>
      <w:r w:rsidRPr="009607B4">
        <w:t xml:space="preserve">, no decorrer do ano de 2010 e teve ao seu serviço um número médio </w:t>
      </w:r>
      <w:r>
        <w:t>de 13 empregados</w:t>
      </w:r>
      <w:r w:rsidRPr="009607B4">
        <w:t>.</w:t>
      </w:r>
    </w:p>
    <w:p w:rsidR="00435E60" w:rsidRDefault="00435E60" w:rsidP="009607B4">
      <w:r w:rsidRPr="009607B4">
        <w:t xml:space="preserve">O capital social é representado por </w:t>
      </w:r>
      <w:r>
        <w:t xml:space="preserve">três quotas, duas quotas </w:t>
      </w:r>
      <w:r w:rsidRPr="009607B4">
        <w:t xml:space="preserve">com valor nominal de </w:t>
      </w:r>
      <w:r>
        <w:t xml:space="preserve">cento e doze mil e quinhentos euros, e uma quota com o valor nominal de vinte e cinco mil euros que se encontram realizadas </w:t>
      </w:r>
      <w:r w:rsidRPr="009607B4">
        <w:t xml:space="preserve">na totalidade. </w:t>
      </w:r>
    </w:p>
    <w:p w:rsidR="00435E60" w:rsidRPr="0069401B" w:rsidRDefault="00435E60" w:rsidP="00E40FE6">
      <w:pPr>
        <w:pStyle w:val="PargrafodaLista"/>
        <w:numPr>
          <w:ilvl w:val="0"/>
          <w:numId w:val="15"/>
        </w:numPr>
        <w:spacing w:before="240"/>
        <w:ind w:left="1066" w:hanging="357"/>
        <w:rPr>
          <w:b/>
          <w:bCs/>
        </w:rPr>
      </w:pPr>
      <w:r w:rsidRPr="0069401B">
        <w:rPr>
          <w:b/>
          <w:bCs/>
        </w:rPr>
        <w:t>Identificação da entidade</w:t>
      </w:r>
    </w:p>
    <w:p w:rsidR="00435E60" w:rsidRDefault="00435E60" w:rsidP="00ED4028">
      <w:pPr>
        <w:pStyle w:val="PargrafodaLista"/>
        <w:numPr>
          <w:ilvl w:val="1"/>
          <w:numId w:val="15"/>
        </w:numPr>
        <w:rPr>
          <w:b/>
          <w:bCs/>
        </w:rPr>
      </w:pPr>
      <w:r>
        <w:rPr>
          <w:b/>
          <w:bCs/>
        </w:rPr>
        <w:t xml:space="preserve">Designação da entidade: </w:t>
      </w:r>
      <w:r>
        <w:t>TransArrasa, Lda.</w:t>
      </w:r>
    </w:p>
    <w:p w:rsidR="00435E60" w:rsidRDefault="00435E60" w:rsidP="00ED4028">
      <w:pPr>
        <w:pStyle w:val="PargrafodaLista"/>
        <w:numPr>
          <w:ilvl w:val="1"/>
          <w:numId w:val="15"/>
        </w:numPr>
        <w:rPr>
          <w:b/>
          <w:bCs/>
        </w:rPr>
      </w:pPr>
      <w:r w:rsidRPr="0069401B">
        <w:rPr>
          <w:b/>
          <w:bCs/>
        </w:rPr>
        <w:t>Sede:</w:t>
      </w:r>
      <w:r>
        <w:rPr>
          <w:b/>
          <w:bCs/>
        </w:rPr>
        <w:t xml:space="preserve"> </w:t>
      </w:r>
      <w:r>
        <w:t xml:space="preserve">Campus Politécnico de Viseu </w:t>
      </w:r>
    </w:p>
    <w:p w:rsidR="00435E60" w:rsidRPr="0069401B" w:rsidRDefault="00435E60" w:rsidP="00ED4028">
      <w:pPr>
        <w:pStyle w:val="PargrafodaLista"/>
        <w:numPr>
          <w:ilvl w:val="1"/>
          <w:numId w:val="15"/>
        </w:numPr>
        <w:rPr>
          <w:b/>
          <w:bCs/>
        </w:rPr>
      </w:pPr>
      <w:r w:rsidRPr="0069401B">
        <w:rPr>
          <w:b/>
          <w:bCs/>
        </w:rPr>
        <w:t>Natureza da actividade:</w:t>
      </w:r>
      <w:r>
        <w:t xml:space="preserve"> Transportes Rodoviários de Bens e Pessoas e Aluguer de Equipamento de Construção e Demolição</w:t>
      </w:r>
    </w:p>
    <w:p w:rsidR="00435E60" w:rsidRPr="00D04730" w:rsidRDefault="00435E60" w:rsidP="00D04730">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2</w:t>
      </w:r>
    </w:p>
    <w:p w:rsidR="00435E60" w:rsidRPr="0069401B" w:rsidRDefault="00435E60" w:rsidP="00E40FE6">
      <w:pPr>
        <w:pStyle w:val="PargrafodaLista"/>
        <w:numPr>
          <w:ilvl w:val="0"/>
          <w:numId w:val="15"/>
        </w:numPr>
        <w:spacing w:before="240"/>
        <w:ind w:left="1066" w:hanging="357"/>
        <w:rPr>
          <w:b/>
          <w:bCs/>
        </w:rPr>
      </w:pPr>
      <w:r w:rsidRPr="0069401B">
        <w:rPr>
          <w:b/>
          <w:bCs/>
        </w:rPr>
        <w:t>Referencial contabilístico de preparação das demonstrações financeiras</w:t>
      </w:r>
    </w:p>
    <w:p w:rsidR="00435E60" w:rsidRDefault="00435E60" w:rsidP="00716A82">
      <w:pPr>
        <w:pStyle w:val="PargrafodaLista"/>
        <w:numPr>
          <w:ilvl w:val="1"/>
          <w:numId w:val="15"/>
        </w:numPr>
      </w:pPr>
      <w:r>
        <w:t>A sociedade apresenta as suas demonstrações financeiras de acordo com o Sistema de Normalização Contabilística (SNC), aprovado pelo Decreto- Lei n.º 158/2009, de 13 de Julho.</w:t>
      </w:r>
    </w:p>
    <w:p w:rsidR="00435E60" w:rsidRPr="005C0B37" w:rsidRDefault="00435E60" w:rsidP="00716A82">
      <w:pPr>
        <w:pStyle w:val="PargrafodaLista"/>
        <w:numPr>
          <w:ilvl w:val="1"/>
          <w:numId w:val="15"/>
        </w:numPr>
      </w:pPr>
      <w:r w:rsidRPr="00526F49">
        <w:rPr>
          <w:color w:val="000000"/>
        </w:rPr>
        <w:t xml:space="preserve">No presente exercício não foram derrogadas quaisquer disposições do </w:t>
      </w:r>
      <w:r w:rsidRPr="005C0B37">
        <w:rPr>
          <w:color w:val="000000"/>
        </w:rPr>
        <w:t>SNC.</w:t>
      </w:r>
    </w:p>
    <w:p w:rsidR="00435E60" w:rsidRPr="005C0B37" w:rsidRDefault="00435E60" w:rsidP="00716A82">
      <w:pPr>
        <w:pStyle w:val="PargrafodaLista"/>
        <w:numPr>
          <w:ilvl w:val="1"/>
          <w:numId w:val="15"/>
        </w:numPr>
      </w:pPr>
      <w:r w:rsidRPr="005C0B37">
        <w:rPr>
          <w:color w:val="000000"/>
        </w:rPr>
        <w:t>Os valores constantes das demonstrações financeiras do período findo em 31 de Dezembro de 2010 seriam comparáveis em todos os aspectos significativos com os valores do exercício de 2010. Contudo, tratando-se do primeiro ano de actividade não existirá comparação possível.</w:t>
      </w:r>
    </w:p>
    <w:p w:rsidR="00435E60" w:rsidRDefault="00435E60" w:rsidP="004844D8">
      <w:pPr>
        <w:pStyle w:val="PargrafodaLista"/>
        <w:numPr>
          <w:ilvl w:val="1"/>
          <w:numId w:val="15"/>
        </w:numPr>
        <w:rPr>
          <w:color w:val="000000"/>
        </w:rPr>
      </w:pPr>
      <w:r w:rsidRPr="004844D8">
        <w:rPr>
          <w:color w:val="000000"/>
        </w:rPr>
        <w:t>Em 31 de Dezembro de 2010, a preparação destas demonstrações financeiras foi efectuada de acordo com o SNC.</w:t>
      </w:r>
    </w:p>
    <w:p w:rsidR="00435E60" w:rsidRDefault="00435E60">
      <w:pPr>
        <w:spacing w:before="0" w:after="0" w:line="240" w:lineRule="auto"/>
        <w:ind w:firstLine="0"/>
        <w:jc w:val="left"/>
        <w:rPr>
          <w:b/>
          <w:bCs/>
          <w:sz w:val="32"/>
          <w:szCs w:val="32"/>
        </w:rPr>
      </w:pPr>
    </w:p>
    <w:p w:rsidR="00435E60" w:rsidRPr="00D04730" w:rsidRDefault="00435E60" w:rsidP="00D04730">
      <w:pPr>
        <w:shd w:val="clear" w:color="auto" w:fill="DBE5F1"/>
        <w:spacing w:before="0" w:after="0" w:line="240" w:lineRule="auto"/>
        <w:ind w:firstLine="0"/>
        <w:rPr>
          <w:b/>
          <w:bCs/>
          <w:sz w:val="32"/>
          <w:szCs w:val="32"/>
        </w:rPr>
      </w:pPr>
      <w:r w:rsidRPr="00D04730">
        <w:rPr>
          <w:b/>
          <w:bCs/>
          <w:sz w:val="32"/>
          <w:szCs w:val="32"/>
        </w:rPr>
        <w:lastRenderedPageBreak/>
        <w:t xml:space="preserve">Nota </w:t>
      </w:r>
      <w:r>
        <w:rPr>
          <w:b/>
          <w:bCs/>
          <w:sz w:val="32"/>
          <w:szCs w:val="32"/>
        </w:rPr>
        <w:t>3</w:t>
      </w:r>
    </w:p>
    <w:p w:rsidR="00435E60" w:rsidRPr="00E456DF" w:rsidRDefault="00435E60" w:rsidP="00E40FE6">
      <w:pPr>
        <w:pStyle w:val="PargrafodaLista"/>
        <w:numPr>
          <w:ilvl w:val="0"/>
          <w:numId w:val="15"/>
        </w:numPr>
        <w:spacing w:before="240"/>
        <w:ind w:left="1066" w:hanging="357"/>
        <w:rPr>
          <w:b/>
          <w:bCs/>
        </w:rPr>
      </w:pPr>
      <w:r w:rsidRPr="00E456DF">
        <w:rPr>
          <w:b/>
          <w:bCs/>
        </w:rPr>
        <w:t>Principais políticas contabilísticas:</w:t>
      </w:r>
    </w:p>
    <w:p w:rsidR="00435E60" w:rsidRDefault="00435E60" w:rsidP="00F54D21">
      <w:pPr>
        <w:pStyle w:val="PargrafodaLista"/>
        <w:numPr>
          <w:ilvl w:val="1"/>
          <w:numId w:val="15"/>
        </w:numPr>
      </w:pPr>
      <w:r>
        <w:t>Bases de mensuração usadas na preparação das demonstrações financeiras.</w:t>
      </w:r>
    </w:p>
    <w:p w:rsidR="00435E60" w:rsidRDefault="00435E60" w:rsidP="00F54D21">
      <w:r>
        <w:t>As demonstrações financeiras foram preparadas de acordo com o critério base do custo histórico, modificado pela aplicação do justo valor para os instrumentos financeiros derivados, activos e passivos financeiros ao justo valor através de resultados e activos financeiros disponíveis para venda, excepto aqueles para os quais o justo valor não está disponível.</w:t>
      </w:r>
    </w:p>
    <w:p w:rsidR="00435E60" w:rsidRDefault="00435E60" w:rsidP="00F54D21">
      <w:pPr>
        <w:pStyle w:val="PargrafodaLista"/>
        <w:numPr>
          <w:ilvl w:val="2"/>
          <w:numId w:val="15"/>
        </w:numPr>
      </w:pPr>
      <w:r>
        <w:t>Pressuposto de Continuidade</w:t>
      </w:r>
    </w:p>
    <w:p w:rsidR="00435E60" w:rsidRDefault="00435E60" w:rsidP="00F54D21">
      <w:r w:rsidRPr="00F54D21">
        <w:t>No âmbito do pressuposto da continuidade, a entidade avaliou a informação de que dispõe e as suas expectativas futuras, tendo em conta a capacidade da entidade prosseguir com o seu negócio. Da avaliação resultou que o negócio tem condições de prosseguir presumindo-se a sua continuidade</w:t>
      </w:r>
      <w:r>
        <w:t>.</w:t>
      </w:r>
    </w:p>
    <w:p w:rsidR="00435E60" w:rsidRDefault="00435E60" w:rsidP="00F54D21">
      <w:pPr>
        <w:pStyle w:val="PargrafodaLista"/>
        <w:numPr>
          <w:ilvl w:val="2"/>
          <w:numId w:val="15"/>
        </w:numPr>
      </w:pPr>
      <w:r>
        <w:t>Pressuposto do Acréscimo</w:t>
      </w:r>
    </w:p>
    <w:p w:rsidR="00435E60" w:rsidRDefault="00435E60" w:rsidP="00F54D21">
      <w:r w:rsidRPr="00F54D21">
        <w:t>Os elementos das demonstrações financeiras são reconhecidos logo que satisfeitas as definições e os critérios de reconhecimento de acordo com a estrutura conceptual, independentemente do momento do pagamento ou do recebimento.</w:t>
      </w:r>
    </w:p>
    <w:p w:rsidR="00435E60" w:rsidRDefault="00435E60" w:rsidP="00F54D21">
      <w:pPr>
        <w:pStyle w:val="PargrafodaLista"/>
        <w:numPr>
          <w:ilvl w:val="2"/>
          <w:numId w:val="15"/>
        </w:numPr>
      </w:pPr>
      <w:r>
        <w:t>Consistência da Apresentação</w:t>
      </w:r>
    </w:p>
    <w:p w:rsidR="00435E60" w:rsidRDefault="00435E60" w:rsidP="0069401B">
      <w:r w:rsidRPr="00F54D21">
        <w:t>A apresentação e classificação de itens nas demonstrações financeiras está consistente de um período para o outro.</w:t>
      </w:r>
    </w:p>
    <w:p w:rsidR="00435E60" w:rsidRDefault="00435E60" w:rsidP="00F54D21">
      <w:pPr>
        <w:pStyle w:val="PargrafodaLista"/>
        <w:numPr>
          <w:ilvl w:val="2"/>
          <w:numId w:val="15"/>
        </w:numPr>
      </w:pPr>
      <w:r>
        <w:t>Materialidade e Agregação</w:t>
      </w:r>
    </w:p>
    <w:p w:rsidR="00435E60" w:rsidRDefault="00435E60" w:rsidP="00F54D21">
      <w:r w:rsidRPr="00F54D21">
        <w:t>A materialidade depende da dimensão e da natureza da omissão ou do erro, ajuizados nas circunstâncias que os rodeiam. Considera-se que as omissões ou declarações incorrectas de itens são materialmente relevantes se puderem, individual ou colectivamente, influenciar as decisões económicas tomadas por parte dos utentes com base nas demonstrações financeiras. Um item que não seja materialmente relevante para justificar a sua apresentação separada na face das demonstrações financeiras pode porém ser materialmente relevante para que seja apresentado separadamente nas notas do presente anexo</w:t>
      </w:r>
    </w:p>
    <w:p w:rsidR="00435E60" w:rsidRDefault="00435E60" w:rsidP="00F54D21">
      <w:r w:rsidRPr="00B75E02">
        <w:lastRenderedPageBreak/>
        <w:t>As demonstrações financeiras resultam do processamento de grandes números de transacções ou outros acontecimentos que são agregados em classes de acordo com a sua natureza ou função. A fase final do processo de agregação e classificação é a apresentação de dados condensados e classificados que formam linhas de itens na face do balanço, na demonstração dos resultados, na demonstração de alterações no capital próprio e na demonstração de fluxos de caixa ou no anexo.</w:t>
      </w:r>
    </w:p>
    <w:p w:rsidR="00435E60" w:rsidRDefault="00435E60" w:rsidP="00B75E02">
      <w:pPr>
        <w:pStyle w:val="PargrafodaLista"/>
        <w:numPr>
          <w:ilvl w:val="2"/>
          <w:numId w:val="15"/>
        </w:numPr>
      </w:pPr>
      <w:r>
        <w:t>Compensação</w:t>
      </w:r>
    </w:p>
    <w:p w:rsidR="00435E60" w:rsidRDefault="00435E60" w:rsidP="00B75E02">
      <w:r>
        <w:t xml:space="preserve">Os activos e os passivos, os rendimentos e os gastos, não são compensados excepto quando tal for exigido ou permitido pela NC-ME. Assim, o rédito deve ser mensurado tomando em consideração a quantia de quaisquer descontos comerciais e abatimentos de volume concedidos pela Entidade. A Entidade empreende, no decurso das suas actividades ordinárias, outras transacções que não geram rédito mas que são inerentes às principais actividades que o geram. Os resultados de tais transacções são apresentados, quando esta apresentação reflicta a substância da transacção ou outro acontecimento, compensando qualquer rendimento com os gastos relacionados resultantes da mesma transacção. </w:t>
      </w:r>
    </w:p>
    <w:p w:rsidR="00435E60" w:rsidRDefault="00435E60" w:rsidP="00B75E02">
      <w:r>
        <w:t>Os ganhos e perdas provenientes de um grupo de transacções semelhantes são relatados numa base líquida, por exemplo, ganhos e perdas de diferenças cambiais ou ganhos e perdas provenientes de instrumentos financeiros detidos para negociação. Estes ganhos e perdas são relatados separadamente se forem materialmente relevantes.</w:t>
      </w:r>
    </w:p>
    <w:p w:rsidR="00435E60" w:rsidRDefault="00435E60" w:rsidP="00B75E02">
      <w:pPr>
        <w:pStyle w:val="PargrafodaLista"/>
        <w:numPr>
          <w:ilvl w:val="2"/>
          <w:numId w:val="15"/>
        </w:numPr>
        <w:spacing w:before="0" w:after="0" w:line="240" w:lineRule="auto"/>
        <w:jc w:val="left"/>
      </w:pPr>
      <w:r>
        <w:t>Informação Comparativa</w:t>
      </w:r>
    </w:p>
    <w:p w:rsidR="00435E60" w:rsidRDefault="00435E60" w:rsidP="00B75E02">
      <w:pPr>
        <w:pStyle w:val="PargrafodaLista"/>
        <w:spacing w:before="0" w:after="0" w:line="240" w:lineRule="auto"/>
        <w:ind w:left="1933" w:firstLine="0"/>
        <w:jc w:val="left"/>
      </w:pPr>
    </w:p>
    <w:p w:rsidR="00435E60" w:rsidRDefault="00435E60" w:rsidP="00B75E02">
      <w:r>
        <w:t>A informação está comparativa com respeito ao período anterior para todas as quantias relatadas nas demonstrações financeiras. A informação comparativa foi incluída para a informação narrativa e descritiva quando é relevante para uma compreensão das demonstrações financeiras do período corrente, a menos que a NC-ME o permita ou exija de outra forma.</w:t>
      </w:r>
    </w:p>
    <w:p w:rsidR="00435E60" w:rsidRDefault="00435E60" w:rsidP="00B75E02">
      <w:r>
        <w:t>A informação narrativa proporcionada nas demonstrações financeiras relativa a períodos anteriores que continua a ser relevante no período corrente é divulgada novamente.</w:t>
      </w:r>
    </w:p>
    <w:p w:rsidR="00435E60" w:rsidRDefault="00435E60" w:rsidP="00B75E02">
      <w:r w:rsidRPr="00B75E02">
        <w:lastRenderedPageBreak/>
        <w:t>A comparabilidade da informação inter-períodos é continuamente objecto de aperfeiçoamento com o intuito de ser cada vez mais um instrumento de ajuda aos utentes permitindo-lhes tomar decisões económicas e avaliar as tendências na informação financeira para finalidades de previsão.</w:t>
      </w:r>
    </w:p>
    <w:p w:rsidR="00435E60" w:rsidRDefault="00435E60" w:rsidP="00B75E02">
      <w:pPr>
        <w:pStyle w:val="PargrafodaLista"/>
        <w:numPr>
          <w:ilvl w:val="1"/>
          <w:numId w:val="15"/>
        </w:numPr>
      </w:pPr>
      <w:r>
        <w:t>Políticas de Reconhecimento e Mensuração</w:t>
      </w:r>
    </w:p>
    <w:p w:rsidR="00435E60" w:rsidRDefault="00435E60" w:rsidP="00B75E02">
      <w:pPr>
        <w:pStyle w:val="PargrafodaLista"/>
        <w:numPr>
          <w:ilvl w:val="2"/>
          <w:numId w:val="15"/>
        </w:numPr>
      </w:pPr>
      <w:r>
        <w:t>Activos fixos tangíveis (NCRF 7)</w:t>
      </w:r>
    </w:p>
    <w:p w:rsidR="00435E60" w:rsidRDefault="00435E60" w:rsidP="0069401B">
      <w:r>
        <w:t xml:space="preserve">Os activos fixos tangíveis da sociedade encontram-se inicialmente registados ao custo de aquisição, o qual inclui o custo da compra, quaisquer custos directamente atribuíveis às actividades necessárias para colocar os activos na localização e condição necessárias para operarem de forma pretendida. </w:t>
      </w:r>
    </w:p>
    <w:p w:rsidR="00435E60" w:rsidRDefault="00435E60" w:rsidP="0069401B">
      <w:r>
        <w:t xml:space="preserve">Os activos fixos tangíveis são apresentados pelo respectivo valor líquido de depreciações acumuladas. As </w:t>
      </w:r>
      <w:r w:rsidRPr="00B75E02">
        <w:t>depreciações são calculadas, após o momento em que o bem se encontra em condições de ser utilizado, de acordo com o método da linha recta, em conformidade com o período de vida útil estimado para cada grupo de bens</w:t>
      </w:r>
      <w:r>
        <w:t xml:space="preserve"> de acordo com o DR 25/2009 de 14 de Setembro.</w:t>
      </w:r>
    </w:p>
    <w:p w:rsidR="00435E60" w:rsidRDefault="00435E60" w:rsidP="0069401B">
      <w:r w:rsidRPr="00426F25">
        <w:t xml:space="preserve">As </w:t>
      </w:r>
      <w:r w:rsidRPr="00426F25">
        <w:rPr>
          <w:b/>
          <w:bCs/>
        </w:rPr>
        <w:t>vidas úteis</w:t>
      </w:r>
      <w:r w:rsidRPr="00426F25">
        <w:t xml:space="preserve"> e método de depreciação dos vários bens são revistos anualmente. O efeito de alguma alteração a estas estimativas é reconhecido prospectivamente na demonstração dos resultados.</w:t>
      </w:r>
    </w:p>
    <w:p w:rsidR="00435E60" w:rsidRDefault="00435E60" w:rsidP="0069401B">
      <w:r>
        <w:t xml:space="preserve">Os </w:t>
      </w:r>
      <w:r w:rsidRPr="00426F25">
        <w:rPr>
          <w:b/>
          <w:bCs/>
        </w:rPr>
        <w:t>custos subsequentes</w:t>
      </w:r>
      <w:r>
        <w:t xml:space="preserve"> são reconhecidos como activos fixos tangíveis apenas se for provável que deles resultarão benefícios económicos futuros para a sociedade. As despesas com manutenção e reparação são reconhecidas como gastos à medida que são incorridas de acordo com o regime de acréscimo.</w:t>
      </w:r>
    </w:p>
    <w:p w:rsidR="00435E60" w:rsidRDefault="00435E60" w:rsidP="0069401B">
      <w:r>
        <w:t xml:space="preserve">A sociedade procede a </w:t>
      </w:r>
      <w:r w:rsidRPr="00426F25">
        <w:rPr>
          <w:b/>
          <w:bCs/>
        </w:rPr>
        <w:t>testes de imparidade</w:t>
      </w:r>
      <w:r>
        <w:t xml:space="preserve"> sempre que eventos ou circunstâncias indiciam que o valor contabilístico excede o valor recuperável, sendo a diferença, caso exista, reconhecida em resultados.</w:t>
      </w:r>
    </w:p>
    <w:p w:rsidR="00435E60" w:rsidRDefault="00435E60" w:rsidP="0069401B">
      <w:r>
        <w:t xml:space="preserve">O </w:t>
      </w:r>
      <w:r w:rsidRPr="00426F25">
        <w:rPr>
          <w:b/>
          <w:bCs/>
        </w:rPr>
        <w:t>valor recuperável</w:t>
      </w:r>
      <w:r>
        <w:t xml:space="preserve"> é determinado como o mais elevado entre o seu preço de venda líquido e o seu valor de uso, sendo este calculado com base no valor actual dos fluxos de caixa futuros estimados que se esperam vir a obter do uso continuado do activo e da sua alienação no fim da sua vida útil.</w:t>
      </w:r>
    </w:p>
    <w:p w:rsidR="00435E60" w:rsidRDefault="00435E60" w:rsidP="0069401B">
      <w:r>
        <w:t>As depreciações dos activos tangíveis são calculadas segundo o método da linha recta e de acordo com os seguintes períodos de vida útil esperada dos bens: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2"/>
        <w:gridCol w:w="2222"/>
      </w:tblGrid>
      <w:tr w:rsidR="00435E60">
        <w:trPr>
          <w:trHeight w:val="491"/>
          <w:jc w:val="center"/>
        </w:trPr>
        <w:tc>
          <w:tcPr>
            <w:tcW w:w="5112" w:type="dxa"/>
            <w:tcBorders>
              <w:top w:val="single" w:sz="4" w:space="0" w:color="D9D9D9"/>
              <w:left w:val="nil"/>
              <w:bottom w:val="single" w:sz="4" w:space="0" w:color="D9D9D9"/>
              <w:right w:val="single" w:sz="4" w:space="0" w:color="D9D9D9"/>
            </w:tcBorders>
            <w:vAlign w:val="center"/>
          </w:tcPr>
          <w:p w:rsidR="00435E60" w:rsidRDefault="00435E60" w:rsidP="00981335">
            <w:pPr>
              <w:spacing w:before="0" w:after="0" w:line="240" w:lineRule="auto"/>
              <w:ind w:firstLine="0"/>
              <w:jc w:val="left"/>
            </w:pPr>
          </w:p>
        </w:tc>
        <w:tc>
          <w:tcPr>
            <w:tcW w:w="2222" w:type="dxa"/>
            <w:tcBorders>
              <w:top w:val="single" w:sz="4" w:space="0" w:color="D9D9D9"/>
              <w:left w:val="single" w:sz="4" w:space="0" w:color="D9D9D9"/>
              <w:bottom w:val="single" w:sz="4" w:space="0" w:color="D9D9D9"/>
              <w:right w:val="nil"/>
            </w:tcBorders>
            <w:vAlign w:val="center"/>
          </w:tcPr>
          <w:p w:rsidR="00435E60" w:rsidRPr="00981335" w:rsidRDefault="00435E60" w:rsidP="00981335">
            <w:pPr>
              <w:spacing w:before="0" w:after="0" w:line="240" w:lineRule="auto"/>
              <w:ind w:firstLine="0"/>
              <w:jc w:val="center"/>
              <w:rPr>
                <w:b/>
                <w:bCs/>
              </w:rPr>
            </w:pPr>
            <w:r w:rsidRPr="00981335">
              <w:rPr>
                <w:b/>
                <w:bCs/>
              </w:rPr>
              <w:t>Número de anos</w:t>
            </w:r>
          </w:p>
        </w:tc>
      </w:tr>
      <w:tr w:rsidR="00435E60">
        <w:trPr>
          <w:trHeight w:val="491"/>
          <w:jc w:val="center"/>
        </w:trPr>
        <w:tc>
          <w:tcPr>
            <w:tcW w:w="5112" w:type="dxa"/>
            <w:tcBorders>
              <w:top w:val="single" w:sz="4" w:space="0" w:color="D9D9D9"/>
              <w:left w:val="nil"/>
              <w:bottom w:val="single" w:sz="4" w:space="0" w:color="D9D9D9"/>
              <w:right w:val="single" w:sz="4" w:space="0" w:color="D9D9D9"/>
            </w:tcBorders>
            <w:vAlign w:val="center"/>
          </w:tcPr>
          <w:p w:rsidR="00435E60" w:rsidRDefault="00435E60" w:rsidP="00981335">
            <w:pPr>
              <w:spacing w:before="0" w:after="0" w:line="240" w:lineRule="auto"/>
              <w:ind w:firstLine="0"/>
              <w:jc w:val="left"/>
            </w:pPr>
            <w:r>
              <w:t>Equipamento básico</w:t>
            </w:r>
          </w:p>
        </w:tc>
        <w:tc>
          <w:tcPr>
            <w:tcW w:w="2222" w:type="dxa"/>
            <w:tcBorders>
              <w:top w:val="single" w:sz="4" w:space="0" w:color="D9D9D9"/>
              <w:left w:val="single" w:sz="4" w:space="0" w:color="D9D9D9"/>
              <w:bottom w:val="single" w:sz="4" w:space="0" w:color="D9D9D9"/>
              <w:right w:val="nil"/>
            </w:tcBorders>
            <w:vAlign w:val="center"/>
          </w:tcPr>
          <w:p w:rsidR="00435E60" w:rsidRPr="00426F25" w:rsidRDefault="00435E60" w:rsidP="00981335">
            <w:pPr>
              <w:spacing w:before="0" w:after="0" w:line="240" w:lineRule="auto"/>
              <w:ind w:firstLine="0"/>
              <w:jc w:val="center"/>
            </w:pPr>
            <w:r w:rsidRPr="00426F25">
              <w:t>5 a 10</w:t>
            </w:r>
          </w:p>
        </w:tc>
      </w:tr>
      <w:tr w:rsidR="00435E60">
        <w:trPr>
          <w:trHeight w:val="510"/>
          <w:jc w:val="center"/>
        </w:trPr>
        <w:tc>
          <w:tcPr>
            <w:tcW w:w="5112" w:type="dxa"/>
            <w:tcBorders>
              <w:top w:val="single" w:sz="4" w:space="0" w:color="D9D9D9"/>
              <w:left w:val="nil"/>
              <w:bottom w:val="single" w:sz="4" w:space="0" w:color="D9D9D9"/>
              <w:right w:val="single" w:sz="4" w:space="0" w:color="D9D9D9"/>
            </w:tcBorders>
            <w:vAlign w:val="center"/>
          </w:tcPr>
          <w:p w:rsidR="00435E60" w:rsidRDefault="00435E60" w:rsidP="00981335">
            <w:pPr>
              <w:spacing w:before="0" w:after="0" w:line="240" w:lineRule="auto"/>
              <w:ind w:firstLine="0"/>
              <w:jc w:val="left"/>
            </w:pPr>
            <w:r>
              <w:t>Equipamento de transporte</w:t>
            </w:r>
          </w:p>
        </w:tc>
        <w:tc>
          <w:tcPr>
            <w:tcW w:w="2222" w:type="dxa"/>
            <w:tcBorders>
              <w:top w:val="single" w:sz="4" w:space="0" w:color="D9D9D9"/>
              <w:left w:val="single" w:sz="4" w:space="0" w:color="D9D9D9"/>
              <w:bottom w:val="single" w:sz="4" w:space="0" w:color="D9D9D9"/>
              <w:right w:val="nil"/>
            </w:tcBorders>
            <w:vAlign w:val="center"/>
          </w:tcPr>
          <w:p w:rsidR="00435E60" w:rsidRPr="00426F25" w:rsidRDefault="00435E60" w:rsidP="00981335">
            <w:pPr>
              <w:spacing w:before="0" w:after="0" w:line="240" w:lineRule="auto"/>
              <w:ind w:firstLine="0"/>
              <w:jc w:val="center"/>
            </w:pPr>
            <w:r>
              <w:t>4 a 10</w:t>
            </w:r>
          </w:p>
        </w:tc>
      </w:tr>
      <w:tr w:rsidR="00435E60">
        <w:trPr>
          <w:trHeight w:val="491"/>
          <w:jc w:val="center"/>
        </w:trPr>
        <w:tc>
          <w:tcPr>
            <w:tcW w:w="5112" w:type="dxa"/>
            <w:tcBorders>
              <w:top w:val="single" w:sz="4" w:space="0" w:color="D9D9D9"/>
              <w:left w:val="nil"/>
              <w:bottom w:val="single" w:sz="4" w:space="0" w:color="D9D9D9"/>
              <w:right w:val="single" w:sz="4" w:space="0" w:color="D9D9D9"/>
            </w:tcBorders>
            <w:vAlign w:val="center"/>
          </w:tcPr>
          <w:p w:rsidR="00435E60" w:rsidRDefault="00435E60" w:rsidP="00981335">
            <w:pPr>
              <w:spacing w:before="0" w:after="0" w:line="240" w:lineRule="auto"/>
              <w:ind w:firstLine="0"/>
              <w:jc w:val="left"/>
            </w:pPr>
            <w:r>
              <w:t>Equipamento administrativo e utensílios</w:t>
            </w:r>
          </w:p>
        </w:tc>
        <w:tc>
          <w:tcPr>
            <w:tcW w:w="2222" w:type="dxa"/>
            <w:tcBorders>
              <w:top w:val="single" w:sz="4" w:space="0" w:color="D9D9D9"/>
              <w:left w:val="single" w:sz="4" w:space="0" w:color="D9D9D9"/>
              <w:bottom w:val="single" w:sz="4" w:space="0" w:color="D9D9D9"/>
              <w:right w:val="nil"/>
            </w:tcBorders>
            <w:vAlign w:val="center"/>
          </w:tcPr>
          <w:p w:rsidR="00435E60" w:rsidRPr="00426F25" w:rsidRDefault="00435E60" w:rsidP="00981335">
            <w:pPr>
              <w:spacing w:before="0" w:after="0" w:line="240" w:lineRule="auto"/>
              <w:ind w:firstLine="0"/>
              <w:jc w:val="center"/>
            </w:pPr>
            <w:r>
              <w:t>2 a 8</w:t>
            </w:r>
          </w:p>
        </w:tc>
      </w:tr>
      <w:tr w:rsidR="00435E60">
        <w:trPr>
          <w:trHeight w:val="510"/>
          <w:jc w:val="center"/>
        </w:trPr>
        <w:tc>
          <w:tcPr>
            <w:tcW w:w="5112" w:type="dxa"/>
            <w:tcBorders>
              <w:top w:val="single" w:sz="4" w:space="0" w:color="D9D9D9"/>
              <w:left w:val="nil"/>
              <w:bottom w:val="single" w:sz="4" w:space="0" w:color="D9D9D9"/>
              <w:right w:val="single" w:sz="4" w:space="0" w:color="D9D9D9"/>
            </w:tcBorders>
            <w:vAlign w:val="center"/>
          </w:tcPr>
          <w:p w:rsidR="00435E60" w:rsidRDefault="00435E60" w:rsidP="00981335">
            <w:pPr>
              <w:spacing w:before="0" w:after="0" w:line="240" w:lineRule="auto"/>
              <w:ind w:firstLine="0"/>
              <w:jc w:val="left"/>
            </w:pPr>
            <w:r>
              <w:t>Outros activos fixos tangíveis</w:t>
            </w:r>
          </w:p>
        </w:tc>
        <w:tc>
          <w:tcPr>
            <w:tcW w:w="2222" w:type="dxa"/>
            <w:tcBorders>
              <w:top w:val="single" w:sz="4" w:space="0" w:color="D9D9D9"/>
              <w:left w:val="single" w:sz="4" w:space="0" w:color="D9D9D9"/>
              <w:bottom w:val="single" w:sz="4" w:space="0" w:color="D9D9D9"/>
              <w:right w:val="nil"/>
            </w:tcBorders>
            <w:vAlign w:val="center"/>
          </w:tcPr>
          <w:p w:rsidR="00435E60" w:rsidRPr="00426F25" w:rsidRDefault="00435E60" w:rsidP="00981335">
            <w:pPr>
              <w:spacing w:before="0" w:after="0" w:line="240" w:lineRule="auto"/>
              <w:ind w:firstLine="0"/>
              <w:jc w:val="center"/>
            </w:pPr>
            <w:r>
              <w:t>2 a 10</w:t>
            </w:r>
          </w:p>
        </w:tc>
      </w:tr>
    </w:tbl>
    <w:p w:rsidR="00435E60" w:rsidRDefault="00435E60" w:rsidP="00426F25">
      <w:pPr>
        <w:pStyle w:val="PargrafodaLista"/>
        <w:ind w:left="1933" w:firstLine="0"/>
      </w:pPr>
    </w:p>
    <w:p w:rsidR="00435E60" w:rsidRDefault="00435E60" w:rsidP="00426F25">
      <w:pPr>
        <w:pStyle w:val="PargrafodaLista"/>
        <w:numPr>
          <w:ilvl w:val="2"/>
          <w:numId w:val="15"/>
        </w:numPr>
      </w:pPr>
      <w:r w:rsidRPr="002E0BDC">
        <w:t>Activos intangíveis</w:t>
      </w:r>
      <w:r>
        <w:t xml:space="preserve"> (NCRF 6)</w:t>
      </w:r>
    </w:p>
    <w:p w:rsidR="00435E60" w:rsidRDefault="00435E60" w:rsidP="00426F25">
      <w:r>
        <w:t>Os activos intangíveis são mensurados ao custo deduzido de depreciações acumuladas.</w:t>
      </w:r>
    </w:p>
    <w:p w:rsidR="00435E60" w:rsidRDefault="00435E60" w:rsidP="00426F25">
      <w:r>
        <w:t xml:space="preserve">As amortizações de activos intangíveis são reconhecidas numa base linear durante a sua vida útil estimada. </w:t>
      </w:r>
    </w:p>
    <w:p w:rsidR="00435E60" w:rsidRDefault="00435E60" w:rsidP="00426F25">
      <w:r>
        <w:t>As vidas úteis e método de depreciação dos vários activos intangíveis são revistos anualmente, sendo o efeito das alterações a estas estimativas reconhecido na demonstração dos resultados prospectivamente.</w:t>
      </w:r>
    </w:p>
    <w:p w:rsidR="00435E60" w:rsidRDefault="00435E60" w:rsidP="00E21974">
      <w:r>
        <w:t>A sociedade procede a testes de imparidade sempre que eventos ou circunstâncias indiciam que o valor contabilístico excede o valor recuperável, sendo a diferença, caso exista, reconhecida em resultados. Sendo o valor recuperável deste tipo de activos determinado como o mais elevado entre o seu preço de venda líquido e o seu valor de uso, sendo este calculado com base no valor actual dos fluxos de caixa futuros estimados que se esperam vir a obter do uso continuado do activo e da sua alienação no fim da sua vida útil.</w:t>
      </w:r>
    </w:p>
    <w:p w:rsidR="00435E60" w:rsidRDefault="00435E60" w:rsidP="00E21974">
      <w:r>
        <w:t>Os activos intangíveis (independentemente da forma como são adquiridos ou gerados) com vida útil indefinida não são amortizados.</w:t>
      </w:r>
    </w:p>
    <w:p w:rsidR="00435E60" w:rsidRDefault="00435E60" w:rsidP="00E21974">
      <w:r>
        <w:t>Relativamente aos intangíveis com vida útil finita, as respectivas amortizações foram calculadas de acordo com as seguintes vidas úteis estimadas: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2"/>
        <w:gridCol w:w="2222"/>
      </w:tblGrid>
      <w:tr w:rsidR="00435E60">
        <w:trPr>
          <w:trHeight w:val="491"/>
          <w:jc w:val="center"/>
        </w:trPr>
        <w:tc>
          <w:tcPr>
            <w:tcW w:w="5112" w:type="dxa"/>
            <w:tcBorders>
              <w:top w:val="single" w:sz="4" w:space="0" w:color="D9D9D9"/>
              <w:left w:val="nil"/>
              <w:bottom w:val="single" w:sz="4" w:space="0" w:color="D9D9D9"/>
              <w:right w:val="single" w:sz="4" w:space="0" w:color="D9D9D9"/>
            </w:tcBorders>
            <w:vAlign w:val="center"/>
          </w:tcPr>
          <w:p w:rsidR="00435E60" w:rsidRDefault="00435E60" w:rsidP="00981335">
            <w:pPr>
              <w:spacing w:before="0" w:after="0" w:line="240" w:lineRule="auto"/>
              <w:ind w:firstLine="0"/>
              <w:jc w:val="left"/>
            </w:pPr>
          </w:p>
        </w:tc>
        <w:tc>
          <w:tcPr>
            <w:tcW w:w="2222" w:type="dxa"/>
            <w:tcBorders>
              <w:top w:val="single" w:sz="4" w:space="0" w:color="D9D9D9"/>
              <w:left w:val="single" w:sz="4" w:space="0" w:color="D9D9D9"/>
              <w:bottom w:val="single" w:sz="4" w:space="0" w:color="D9D9D9"/>
              <w:right w:val="nil"/>
            </w:tcBorders>
            <w:vAlign w:val="center"/>
          </w:tcPr>
          <w:p w:rsidR="00435E60" w:rsidRPr="00981335" w:rsidRDefault="00435E60" w:rsidP="00981335">
            <w:pPr>
              <w:spacing w:before="0" w:after="0" w:line="240" w:lineRule="auto"/>
              <w:ind w:firstLine="0"/>
              <w:jc w:val="center"/>
              <w:rPr>
                <w:b/>
                <w:bCs/>
              </w:rPr>
            </w:pPr>
            <w:r w:rsidRPr="00981335">
              <w:rPr>
                <w:b/>
                <w:bCs/>
              </w:rPr>
              <w:t>Número de anos</w:t>
            </w:r>
          </w:p>
        </w:tc>
      </w:tr>
      <w:tr w:rsidR="00435E60">
        <w:trPr>
          <w:trHeight w:val="491"/>
          <w:jc w:val="center"/>
        </w:trPr>
        <w:tc>
          <w:tcPr>
            <w:tcW w:w="5112" w:type="dxa"/>
            <w:tcBorders>
              <w:top w:val="single" w:sz="4" w:space="0" w:color="D9D9D9"/>
              <w:left w:val="nil"/>
              <w:bottom w:val="single" w:sz="4" w:space="0" w:color="D9D9D9"/>
              <w:right w:val="single" w:sz="4" w:space="0" w:color="D9D9D9"/>
            </w:tcBorders>
            <w:vAlign w:val="center"/>
          </w:tcPr>
          <w:p w:rsidR="00435E60" w:rsidRDefault="00435E60" w:rsidP="00981335">
            <w:pPr>
              <w:spacing w:before="0" w:after="0" w:line="240" w:lineRule="auto"/>
              <w:ind w:firstLine="0"/>
              <w:jc w:val="left"/>
            </w:pPr>
            <w:r>
              <w:t>Programas de Computador</w:t>
            </w:r>
          </w:p>
        </w:tc>
        <w:tc>
          <w:tcPr>
            <w:tcW w:w="2222" w:type="dxa"/>
            <w:tcBorders>
              <w:top w:val="single" w:sz="4" w:space="0" w:color="D9D9D9"/>
              <w:left w:val="single" w:sz="4" w:space="0" w:color="D9D9D9"/>
              <w:bottom w:val="single" w:sz="4" w:space="0" w:color="D9D9D9"/>
              <w:right w:val="nil"/>
            </w:tcBorders>
            <w:vAlign w:val="center"/>
          </w:tcPr>
          <w:p w:rsidR="00435E60" w:rsidRPr="00426F25" w:rsidRDefault="00435E60" w:rsidP="00981335">
            <w:pPr>
              <w:spacing w:before="0" w:after="0" w:line="240" w:lineRule="auto"/>
              <w:ind w:firstLine="0"/>
              <w:jc w:val="center"/>
            </w:pPr>
            <w:r>
              <w:t>2 a 5</w:t>
            </w:r>
          </w:p>
        </w:tc>
      </w:tr>
    </w:tbl>
    <w:p w:rsidR="00435E60" w:rsidRPr="00426F25" w:rsidRDefault="00435E60" w:rsidP="00E21974"/>
    <w:p w:rsidR="00435E60" w:rsidRDefault="00435E60" w:rsidP="0069401B">
      <w:r>
        <w:lastRenderedPageBreak/>
        <w:t xml:space="preserve">Os custos incorridos com a aquisição de </w:t>
      </w:r>
      <w:r w:rsidRPr="00943F87">
        <w:rPr>
          <w:i/>
          <w:iCs/>
        </w:rPr>
        <w:t>software</w:t>
      </w:r>
      <w:r>
        <w:t xml:space="preserve"> são capitalizados, assim como as despesas adicionais suportadas pela sociedade necessárias à sua implementação.</w:t>
      </w:r>
    </w:p>
    <w:p w:rsidR="00435E60" w:rsidRDefault="00435E60" w:rsidP="0069401B">
      <w:r>
        <w:t>Estes custos são amortizados de forma linear ao longo da vida útil esperada dos activos. Os custos com a manutenção de programas informáticos são reconhecidos como gastos do período em que são incorridos.</w:t>
      </w:r>
    </w:p>
    <w:p w:rsidR="00435E60" w:rsidRPr="00E21974" w:rsidRDefault="00435E60" w:rsidP="00E21974">
      <w:pPr>
        <w:pStyle w:val="PargrafodaLista"/>
        <w:numPr>
          <w:ilvl w:val="2"/>
          <w:numId w:val="15"/>
        </w:numPr>
      </w:pPr>
      <w:r>
        <w:t>Impostos sobre o Rendimento</w:t>
      </w:r>
    </w:p>
    <w:p w:rsidR="00435E60" w:rsidRDefault="00435E60" w:rsidP="00E21974">
      <w:r>
        <w:t>O imposto sobre o rendimento do período corresponde ao imposto corrente sendo este registado em resultados.</w:t>
      </w:r>
    </w:p>
    <w:p w:rsidR="00435E60" w:rsidRDefault="00435E60" w:rsidP="00E21974">
      <w:r>
        <w:t>O imposto corrente a pagar é baseado no lucro tributável do período. O lucro tributável difere do resultado contabilístico, uma vez que exclui diversos gastos e rendimentos que apenas serão dedutíveis ou tributáveis em outros períodos, bem como gastos e rendimentos que nunca serão dedutíveis ou tributáveis.</w:t>
      </w:r>
    </w:p>
    <w:p w:rsidR="00435E60" w:rsidRDefault="00435E60" w:rsidP="00E526B4">
      <w:r>
        <w:t>A e</w:t>
      </w:r>
      <w:r w:rsidRPr="00CB6A9C">
        <w:t xml:space="preserve">ntidade encontra-se sujeita a Imposto sobre o Rendimento das Pessoas Colectivas (IRC) </w:t>
      </w:r>
      <w:r>
        <w:t>em regime de interioridade (art.º 63.º do EBF) à taxa de 10</w:t>
      </w:r>
      <w:r w:rsidRPr="00CB6A9C">
        <w:t xml:space="preserve">%, que </w:t>
      </w:r>
      <w:r>
        <w:t xml:space="preserve">é </w:t>
      </w:r>
      <w:r w:rsidRPr="00CB6A9C">
        <w:t xml:space="preserve">incrementada </w:t>
      </w:r>
      <w:r>
        <w:t xml:space="preserve">em </w:t>
      </w:r>
      <w:r w:rsidRPr="00CB6A9C">
        <w:t xml:space="preserve">1,5% pela </w:t>
      </w:r>
      <w:r>
        <w:t>d</w:t>
      </w:r>
      <w:r w:rsidRPr="00CB6A9C">
        <w:t>errama</w:t>
      </w:r>
      <w:r>
        <w:t xml:space="preserve"> municipal</w:t>
      </w:r>
      <w:r w:rsidRPr="00CB6A9C">
        <w:t xml:space="preserve">, resultando numa taxa agregada máxima de </w:t>
      </w:r>
      <w:r>
        <w:t>11</w:t>
      </w:r>
      <w:r w:rsidRPr="00CB6A9C">
        <w:t>,5%.</w:t>
      </w:r>
    </w:p>
    <w:p w:rsidR="00435E60" w:rsidRDefault="00435E60" w:rsidP="00E526B4">
      <w:r>
        <w:t>Nos termos do Código do Imposto sobre o Rendimento das Pessoas Colectivas, a entidade encontra-se sujeita a tributação autónoma sobre um conjunto de encargos, às taxas previstas no artigo mencionado.</w:t>
      </w:r>
    </w:p>
    <w:p w:rsidR="00435E60" w:rsidRDefault="00435E60" w:rsidP="00E526B4">
      <w:r>
        <w:t xml:space="preserve">De acordo com a legislação em vigor, as declarações fiscais estão sujeitas a revisão e correcção por parte das autoridades fiscais durante um período de quatro anos (cinco anos para a Segurança Social), excepto quando tenham havido prejuízos fiscais, tenham sido concedidos benefícios fiscais, ou estejam em curso inspecções, reclamações ou impugnações, casos estes em que, dependendo das circunstâncias, os prazos são alongados ou suspensos. </w:t>
      </w:r>
    </w:p>
    <w:p w:rsidR="00435E60" w:rsidRDefault="00435E60" w:rsidP="00E526B4">
      <w:r>
        <w:t>A Gerência da entidade entende que as eventuais correcções resultantes de revisões/inspecções por parte das autoridades fiscais àquelas declarações de impostos não terão um efeito significativo nas demonstrações financeiras em 31 de Dezembro de 2010.</w:t>
      </w:r>
    </w:p>
    <w:p w:rsidR="00862B16" w:rsidRDefault="00862B16" w:rsidP="00E526B4"/>
    <w:p w:rsidR="00435E60" w:rsidRDefault="00435E60" w:rsidP="00E21974">
      <w:pPr>
        <w:pStyle w:val="PargrafodaLista"/>
        <w:numPr>
          <w:ilvl w:val="2"/>
          <w:numId w:val="15"/>
        </w:numPr>
      </w:pPr>
      <w:r>
        <w:lastRenderedPageBreak/>
        <w:t>Activos e Passivos Financeiros</w:t>
      </w:r>
    </w:p>
    <w:p w:rsidR="00435E60" w:rsidRDefault="00435E60" w:rsidP="00E21974">
      <w:r>
        <w:t>Os activos e os passivos financeiros são reconhecidos no balanço quando a entidade se torna parte das correspondentes disposições contratuais.</w:t>
      </w:r>
    </w:p>
    <w:p w:rsidR="00435E60" w:rsidRDefault="00435E60" w:rsidP="00E21974">
      <w:r>
        <w:t>Os activos e passivos financeiros encontram-se mensurados ao custo. Nas situações em que o valor de custo é superior ao valor recuperável, é registado uma perda por imparidade pela respectiva diferença.</w:t>
      </w:r>
    </w:p>
    <w:p w:rsidR="00435E60" w:rsidRDefault="00435E60" w:rsidP="00E21974">
      <w:r>
        <w:t>Estão incluídos nesta categoria os seguintes activos financeiros:</w:t>
      </w:r>
    </w:p>
    <w:p w:rsidR="00435E60" w:rsidRDefault="00435E60" w:rsidP="00E21974">
      <w:pPr>
        <w:pStyle w:val="PargrafodaLista"/>
        <w:numPr>
          <w:ilvl w:val="0"/>
          <w:numId w:val="35"/>
        </w:numPr>
      </w:pPr>
      <w:r>
        <w:t>Clientes e outras dívidas de terceiros (deduzido de perdas por imparidade);</w:t>
      </w:r>
    </w:p>
    <w:p w:rsidR="00435E60" w:rsidRDefault="00435E60" w:rsidP="00E21974">
      <w:pPr>
        <w:pStyle w:val="PargrafodaLista"/>
        <w:numPr>
          <w:ilvl w:val="0"/>
          <w:numId w:val="35"/>
        </w:numPr>
      </w:pPr>
      <w:r>
        <w:t>Outros activos financeiros (deduzidos de eventuais imparidades);</w:t>
      </w:r>
    </w:p>
    <w:p w:rsidR="00435E60" w:rsidRDefault="00435E60" w:rsidP="00E21974">
      <w:pPr>
        <w:pStyle w:val="PargrafodaLista"/>
        <w:numPr>
          <w:ilvl w:val="0"/>
          <w:numId w:val="35"/>
        </w:numPr>
      </w:pPr>
      <w:r>
        <w:t>Contratos para conceder empréstimos (deduzidos de eventuais perdas por imparidade);</w:t>
      </w:r>
    </w:p>
    <w:p w:rsidR="00435E60" w:rsidRDefault="00435E60" w:rsidP="00E21974">
      <w:pPr>
        <w:pStyle w:val="PargrafodaLista"/>
        <w:numPr>
          <w:ilvl w:val="0"/>
          <w:numId w:val="35"/>
        </w:numPr>
      </w:pPr>
      <w:r>
        <w:t>Caixa e depósitos bancários (vencíveis a menos de 3 meses);</w:t>
      </w:r>
    </w:p>
    <w:p w:rsidR="00435E60" w:rsidRDefault="00435E60" w:rsidP="00E21974">
      <w:pPr>
        <w:pStyle w:val="PargrafodaLista"/>
        <w:numPr>
          <w:ilvl w:val="0"/>
          <w:numId w:val="35"/>
        </w:numPr>
      </w:pPr>
      <w:r>
        <w:t>Participações financeiras em entidades que não sejam subsidiárias, empresas conjuntamente controladas e associadas;</w:t>
      </w:r>
    </w:p>
    <w:p w:rsidR="00435E60" w:rsidRDefault="00435E60" w:rsidP="00E21974">
      <w:pPr>
        <w:pStyle w:val="PargrafodaLista"/>
        <w:numPr>
          <w:ilvl w:val="0"/>
          <w:numId w:val="35"/>
        </w:numPr>
      </w:pPr>
      <w:r>
        <w:t xml:space="preserve">Activos e passivos financeiros detidos para negociação; e </w:t>
      </w:r>
    </w:p>
    <w:p w:rsidR="00435E60" w:rsidRDefault="00435E60" w:rsidP="00E21974">
      <w:pPr>
        <w:pStyle w:val="PargrafodaLista"/>
        <w:numPr>
          <w:ilvl w:val="0"/>
          <w:numId w:val="35"/>
        </w:numPr>
      </w:pPr>
      <w:r>
        <w:t>Outros activos ou passivos financeiros que por definição sejam considerados nesta rubrica.</w:t>
      </w:r>
    </w:p>
    <w:p w:rsidR="00435E60" w:rsidRDefault="00435E60">
      <w:pPr>
        <w:spacing w:before="0" w:after="0" w:line="240" w:lineRule="auto"/>
        <w:ind w:firstLine="0"/>
        <w:jc w:val="left"/>
      </w:pPr>
    </w:p>
    <w:p w:rsidR="00435E60" w:rsidRDefault="00435E60" w:rsidP="00E21974">
      <w:r>
        <w:t>Estão incluídos nesta categoria os seguintes passivos financeiros:</w:t>
      </w:r>
    </w:p>
    <w:p w:rsidR="00435E60" w:rsidRDefault="00435E60" w:rsidP="003978A8">
      <w:pPr>
        <w:pStyle w:val="PargrafodaLista"/>
        <w:numPr>
          <w:ilvl w:val="0"/>
          <w:numId w:val="35"/>
        </w:numPr>
      </w:pPr>
      <w:r>
        <w:t>Fornecedores e outras dívidas de terceiros;</w:t>
      </w:r>
    </w:p>
    <w:p w:rsidR="00435E60" w:rsidRDefault="00435E60" w:rsidP="003978A8">
      <w:pPr>
        <w:pStyle w:val="PargrafodaLista"/>
        <w:numPr>
          <w:ilvl w:val="0"/>
          <w:numId w:val="35"/>
        </w:numPr>
      </w:pPr>
      <w:r>
        <w:t>Financiamentos obtidos;</w:t>
      </w:r>
    </w:p>
    <w:p w:rsidR="00435E60" w:rsidRDefault="00435E60" w:rsidP="003978A8">
      <w:pPr>
        <w:pStyle w:val="PargrafodaLista"/>
        <w:numPr>
          <w:ilvl w:val="0"/>
          <w:numId w:val="35"/>
        </w:numPr>
      </w:pPr>
      <w:r>
        <w:t>Outros passivos financeiros;</w:t>
      </w:r>
    </w:p>
    <w:p w:rsidR="00435E60" w:rsidRDefault="00435E60" w:rsidP="003978A8">
      <w:pPr>
        <w:pStyle w:val="PargrafodaLista"/>
        <w:numPr>
          <w:ilvl w:val="0"/>
          <w:numId w:val="35"/>
        </w:numPr>
      </w:pPr>
      <w:r>
        <w:t>Contrato para contrair empréstimos.</w:t>
      </w:r>
    </w:p>
    <w:p w:rsidR="00435E60" w:rsidRDefault="00435E60" w:rsidP="00E21974">
      <w:r>
        <w:t xml:space="preserve">As perdas por imparidade são registadas em resultados como perdas por imparidade no período em que são determinadas. </w:t>
      </w:r>
    </w:p>
    <w:p w:rsidR="00435E60" w:rsidRDefault="00435E60" w:rsidP="00E21974">
      <w:r>
        <w:t xml:space="preserve">Subsequentemente, se o montante da perda por imparidade diminui e tal diminuição pode ser objectivamente relacionada com um acontecimento que teve lugar após o reconhecimento da perda, esta deve ser revertida por resultados. A reversão </w:t>
      </w:r>
      <w:r>
        <w:lastRenderedPageBreak/>
        <w:t>deve ser efectuada até ao limite da quantia que estaria reconhecida caso a perda não tivesse sido inicialmente registada. A reversão de perdas por imparidade é reconhecida em resultados como reversões de perdas por imparidade, não sendo permitida a reversão de perdas por imparidade registada em investimentos em instrumentos de capital próprio (mensurados ao custo).</w:t>
      </w:r>
    </w:p>
    <w:p w:rsidR="00435E60" w:rsidRDefault="00435E60" w:rsidP="00E21974">
      <w:r>
        <w:t>A Entidade desreconhece activos financeiros apenas quando os direitos contratuais aos seus fluxos de caixa expiram por cobrança, ou quando transfere para outra entidade o controlo desses activos financeiros e todos os riscos e benefícios significativos associados à posse dos mesmos.</w:t>
      </w:r>
    </w:p>
    <w:p w:rsidR="00435E60" w:rsidRDefault="00435E60" w:rsidP="00E21974">
      <w:r>
        <w:t>A Entidade desreconhece passivos financeiros apenas quando a correspondente obrigação seja liquidada, cancelada ou expire.</w:t>
      </w:r>
    </w:p>
    <w:p w:rsidR="00435E60" w:rsidRDefault="00435E60" w:rsidP="003806A9">
      <w:pPr>
        <w:pStyle w:val="PargrafodaLista"/>
        <w:numPr>
          <w:ilvl w:val="2"/>
          <w:numId w:val="15"/>
        </w:numPr>
      </w:pPr>
      <w:r>
        <w:t>Reconhecimento do Rédito</w:t>
      </w:r>
    </w:p>
    <w:p w:rsidR="00435E60" w:rsidRDefault="00435E60" w:rsidP="003806A9">
      <w:r>
        <w:t>O rédito compreende o valor da contraprestação recebida ou a receber pela prestação de serviços decorrentes da actividade normal da Entidade. O rédito é reconhecido líquido do Imposto sobre o Valor Acrescentado (IVA), abatimentos e descontos.</w:t>
      </w:r>
    </w:p>
    <w:p w:rsidR="00435E60" w:rsidRDefault="00435E60" w:rsidP="003806A9">
      <w:r>
        <w:t>A Entidade reconhece rédito quando este pode ser razoavelmente mensurável, seja provável que a Entidade obtenha benefícios económicos futuros, e os critérios específicos descritos a seguir se encontrem cumpridos.</w:t>
      </w:r>
    </w:p>
    <w:p w:rsidR="00435E60" w:rsidRDefault="00435E60" w:rsidP="003806A9">
      <w:r>
        <w:t>Os rendimentos são reconhecidos na data da realização da prestação dos serviços, ou seja quando incorre nos gastos necessários para a execução dos mesmos, se necessário socorre-se do método da percentagem de acabamento ou do método do lucro nulo na impossibilidade de determinar fiavelmente o desfecho dos contratos de prestação de serviço.</w:t>
      </w:r>
    </w:p>
    <w:p w:rsidR="00435E60" w:rsidRDefault="00435E60" w:rsidP="003806A9">
      <w:r>
        <w:t xml:space="preserve">Os juros recebidos são reconhecidos atendendo ao pressuposto do acréscimo, tendo em consideração o montante em dívida e a taxa efectiva durante o período até à maturidade. </w:t>
      </w:r>
    </w:p>
    <w:p w:rsidR="00435E60" w:rsidRDefault="00435E60" w:rsidP="003806A9">
      <w:r>
        <w:t>Os dividendos são reconhecidos como outros ganhos e perdas líquidos quando existe o direito de os receber.</w:t>
      </w:r>
    </w:p>
    <w:p w:rsidR="00435E60" w:rsidRDefault="00435E60" w:rsidP="003806A9">
      <w:r>
        <w:t xml:space="preserve">O montante do rédito não é considerado como razoavelmente mensurável até que todas as contingências relativas a uma venda estejam substancialmente resolvidas. A </w:t>
      </w:r>
      <w:r>
        <w:lastRenderedPageBreak/>
        <w:t>entidade baseia as suas estimativas em resultados históricos, considerando o tipo de cliente, a natureza da transacção e a especificidade de cada acordo.</w:t>
      </w:r>
    </w:p>
    <w:p w:rsidR="00435E60" w:rsidRPr="003806A9" w:rsidRDefault="00435E60" w:rsidP="003806A9">
      <w:pPr>
        <w:pStyle w:val="PargrafodaLista"/>
        <w:numPr>
          <w:ilvl w:val="2"/>
          <w:numId w:val="15"/>
        </w:numPr>
      </w:pPr>
      <w:r>
        <w:t xml:space="preserve">Locação Financeira </w:t>
      </w:r>
      <w:r w:rsidRPr="00611B70">
        <w:t>(NCRF 9)</w:t>
      </w:r>
    </w:p>
    <w:p w:rsidR="00435E60" w:rsidRDefault="00435E60" w:rsidP="003806A9">
      <w:r>
        <w:t>A classificação das locações é feita em função da substância e não da forma do contrato. Assim as locações são classificadas como financeiras sempre que os seus termos transferem substancialmente todos os riscos e vantagens associados à propriedade do bem para o locatário. As restantes locações são classificadas como operacionais.</w:t>
      </w:r>
    </w:p>
    <w:p w:rsidR="00435E60" w:rsidRDefault="00435E60" w:rsidP="003806A9">
      <w:r>
        <w:t>Os activos adquiridos mediante contratos de locação financeira, bem como as correspondentes responsabilidades, são registados no início da locação pelo valor presente dos pagamentos mínimos da locação. Os pagamentos de locações financeiras são repartidos entre encargos financeiros e redução da responsabilidade, por forma a ser obtida uma taxa de juro constante sobre o saldo pendente da responsabilidade.</w:t>
      </w:r>
    </w:p>
    <w:p w:rsidR="00435E60" w:rsidRDefault="00435E60" w:rsidP="003806A9">
      <w:r>
        <w:t>Os pagamentos de locações operacionais são reconhecidos como gasto numa base linear durante o período da locação. Os incentivos recebidos são registados como uma responsabilidade, sendo o montante agregado dos mesmos reconhecido como uma redução do gasto com a locação, igualmente numa base linear.</w:t>
      </w:r>
    </w:p>
    <w:p w:rsidR="00435E60" w:rsidRDefault="00435E60" w:rsidP="005C0B37">
      <w:r>
        <w:t>As rendas contingentes são reconhecidas como gastos do período em que são incorridas.</w:t>
      </w:r>
    </w:p>
    <w:p w:rsidR="00435E60" w:rsidRDefault="00435E60" w:rsidP="003806A9">
      <w:pPr>
        <w:pStyle w:val="PargrafodaLista"/>
        <w:numPr>
          <w:ilvl w:val="2"/>
          <w:numId w:val="15"/>
        </w:numPr>
      </w:pPr>
      <w:r>
        <w:t xml:space="preserve">Custos dos empréstimos obtidos </w:t>
      </w:r>
    </w:p>
    <w:p w:rsidR="00435E60" w:rsidRDefault="00435E60" w:rsidP="003806A9">
      <w:r w:rsidRPr="003806A9">
        <w:t>Os encargos financeiros relacionados com empréstimos obtidos são geralmente reconhecidos como gastos à medida que são incorridos.</w:t>
      </w:r>
    </w:p>
    <w:p w:rsidR="00435E60" w:rsidRDefault="00435E60" w:rsidP="003806A9">
      <w:pPr>
        <w:pStyle w:val="PargrafodaLista"/>
        <w:numPr>
          <w:ilvl w:val="2"/>
          <w:numId w:val="15"/>
        </w:numPr>
      </w:pPr>
      <w:r>
        <w:t>Benefícios dos Empregados</w:t>
      </w:r>
    </w:p>
    <w:p w:rsidR="00435E60" w:rsidRDefault="00435E60" w:rsidP="003806A9">
      <w:pPr>
        <w:pStyle w:val="PargrafodaLista"/>
        <w:ind w:left="1933" w:firstLine="0"/>
      </w:pPr>
      <w:r>
        <w:t>Os benefícios dos emprego classificam-se em:</w:t>
      </w:r>
    </w:p>
    <w:p w:rsidR="00435E60" w:rsidRDefault="00435E60" w:rsidP="003806A9">
      <w:pPr>
        <w:pStyle w:val="PargrafodaLista"/>
        <w:numPr>
          <w:ilvl w:val="0"/>
          <w:numId w:val="36"/>
        </w:numPr>
      </w:pPr>
      <w:r>
        <w:t>Benefícios de curto-prazo</w:t>
      </w:r>
    </w:p>
    <w:p w:rsidR="00435E60" w:rsidRDefault="00435E60" w:rsidP="003806A9">
      <w:r>
        <w:t>Os benefícios de curto prazo incluem salários, ordenados, contribuições para a Segurança Social, licença por doença, participação nos lucros e gratificações (pagos dentro dos 12 meses) e benefícios não monetários (cuidados médicos, alojamento, automóveis e bens ou serviços gratuitos).</w:t>
      </w:r>
    </w:p>
    <w:p w:rsidR="00435E60" w:rsidRDefault="00435E60" w:rsidP="003806A9">
      <w:r>
        <w:lastRenderedPageBreak/>
        <w:t>O gasto relativo a participações nos lucros e/ou gratificações deve ser relevado dentro do período em que o trabalhador prestou o seu contributo (desde que exista uma obrigação presente, legal/construtiva e que a mesma possa ser mensurada com fiabilidade).</w:t>
      </w:r>
    </w:p>
    <w:p w:rsidR="00435E60" w:rsidRDefault="00435E60" w:rsidP="003806A9">
      <w:pPr>
        <w:pStyle w:val="PargrafodaLista"/>
        <w:numPr>
          <w:ilvl w:val="0"/>
          <w:numId w:val="36"/>
        </w:numPr>
      </w:pPr>
      <w:r>
        <w:t>Benefícios de cessação</w:t>
      </w:r>
    </w:p>
    <w:p w:rsidR="00435E60" w:rsidRDefault="00435E60" w:rsidP="003806A9">
      <w:r>
        <w:t>Resultam de benefícios pagos em consequência da decisão da Entidade cessar o emprego de um empregado antes da data normal de reforma, ou da decisão de um empregado de aceitar a saída voluntária em troca desses benefícios.</w:t>
      </w:r>
    </w:p>
    <w:p w:rsidR="00435E60" w:rsidRDefault="00435E60">
      <w:pPr>
        <w:spacing w:before="0" w:after="0" w:line="240" w:lineRule="auto"/>
        <w:ind w:firstLine="0"/>
        <w:jc w:val="left"/>
      </w:pPr>
    </w:p>
    <w:p w:rsidR="00435E60" w:rsidRDefault="00435E60" w:rsidP="00716A82">
      <w:pPr>
        <w:pStyle w:val="PargrafodaLista"/>
        <w:numPr>
          <w:ilvl w:val="1"/>
          <w:numId w:val="15"/>
        </w:numPr>
      </w:pPr>
      <w:r>
        <w:t xml:space="preserve">Principais pressupostos relativos ao futuro: </w:t>
      </w:r>
    </w:p>
    <w:p w:rsidR="00435E60" w:rsidRDefault="00435E60" w:rsidP="005C0B37">
      <w:r w:rsidRPr="003806A9">
        <w:t>Os acontecimentos após a data do balanço que proporcionem informação adicional sobre condições que existiam à data do balanço, ou seja acontecimentos após a data do balanço que dão origem a ajustamentos, são reflectidos nas demonstrações financeiras. Os eventos após a data do balanço que proporcionem informação sobre condições que ocorram após a data do balanço, ou seja acontecimentos após a data do balanço que não dão origem a ajustamentos, são divulgados nas demonstrações financeiras, se forem considerados materialmente relevantes.</w:t>
      </w:r>
    </w:p>
    <w:p w:rsidR="00435E60" w:rsidRDefault="00435E60" w:rsidP="00716A82">
      <w:pPr>
        <w:pStyle w:val="PargrafodaLista"/>
        <w:numPr>
          <w:ilvl w:val="2"/>
          <w:numId w:val="15"/>
        </w:numPr>
      </w:pPr>
      <w:r>
        <w:t>Riscos de Mercado</w:t>
      </w:r>
    </w:p>
    <w:p w:rsidR="00435E60" w:rsidRDefault="00435E60" w:rsidP="0069401B">
      <w:r>
        <w:t>Em resultado da manutenção de dívida a taxa variável no seu Balanço e dos consequentes fluxos de caixa de pagamento de juros, a entidade está exposta ao risco de taxa de juro do Euro.</w:t>
      </w:r>
    </w:p>
    <w:p w:rsidR="00435E60" w:rsidRDefault="00435E60" w:rsidP="0069401B">
      <w:r>
        <w:t>Considerando que:</w:t>
      </w:r>
    </w:p>
    <w:p w:rsidR="00435E60" w:rsidRDefault="00435E60" w:rsidP="00716A82">
      <w:pPr>
        <w:pStyle w:val="PargrafodaLista"/>
        <w:numPr>
          <w:ilvl w:val="0"/>
          <w:numId w:val="16"/>
        </w:numPr>
      </w:pPr>
      <w:r>
        <w:t>A volatilidade nos resultados da entidade, não depende apenas da volatilidade dos seus resultados financeiros associada à volatilidade de taxas de juro;</w:t>
      </w:r>
    </w:p>
    <w:p w:rsidR="00435E60" w:rsidRDefault="00435E60" w:rsidP="00716A82">
      <w:pPr>
        <w:pStyle w:val="PargrafodaLista"/>
        <w:numPr>
          <w:ilvl w:val="0"/>
          <w:numId w:val="16"/>
        </w:numPr>
      </w:pPr>
      <w:r>
        <w:t>Em situações normais de mercado, existe uma correlação entre os níveis de taxa de juro e o crescimento económico, sendo de esperar que o impacto de movimentos na taxa de juro (e respectiva volatilidade nos fluxos de caixa associados ao serviço de dívida) pode em certa medida ser compensado, pelos movimentos nas restantes rubricas de demonstração de resultados, nomeadamente resultados operacionais;</w:t>
      </w:r>
    </w:p>
    <w:p w:rsidR="00435E60" w:rsidRDefault="00435E60" w:rsidP="00716A82">
      <w:pPr>
        <w:pStyle w:val="PargrafodaLista"/>
        <w:numPr>
          <w:ilvl w:val="0"/>
          <w:numId w:val="16"/>
        </w:numPr>
      </w:pPr>
      <w:r>
        <w:lastRenderedPageBreak/>
        <w:t>A contratação de qualquer estrutura de cobertura, tem implícito um custo de oportunidade associado, a política da entidade relativamente à mitigação deste risco não estabelece a manutenção de qualquer proporção mínima de dívida a taxa fixa (convertida em taxa fixa mediante a utilização de instrumentos financeiros derivados), optando em alternativa por uma abordagem dinâmica de monitorização da exposição que permita uma adequação das condições de mercado à real exposição da entidade, de forma a evitar a abertura de exposição que pode ter impacto real nos resultados da entidade.</w:t>
      </w:r>
    </w:p>
    <w:p w:rsidR="00435E60" w:rsidRDefault="00435E60" w:rsidP="00E526B4">
      <w:pPr>
        <w:pStyle w:val="PargrafodaLista"/>
        <w:numPr>
          <w:ilvl w:val="2"/>
          <w:numId w:val="15"/>
        </w:numPr>
      </w:pPr>
      <w:r>
        <w:t>Risco de Taxa de Câmbio</w:t>
      </w:r>
    </w:p>
    <w:p w:rsidR="00435E60" w:rsidRDefault="00435E60" w:rsidP="0069401B">
      <w:r>
        <w:t>A entidade não apresenta um nível imaterial de exposição a risco de taxa de câmbio.</w:t>
      </w:r>
    </w:p>
    <w:p w:rsidR="00435E60" w:rsidRDefault="00435E60" w:rsidP="00E526B4">
      <w:pPr>
        <w:pStyle w:val="PargrafodaLista"/>
        <w:numPr>
          <w:ilvl w:val="2"/>
          <w:numId w:val="15"/>
        </w:numPr>
      </w:pPr>
      <w:r>
        <w:t>Outros Risco de Preço</w:t>
      </w:r>
    </w:p>
    <w:p w:rsidR="00435E60" w:rsidRDefault="00435E60" w:rsidP="005C0B37">
      <w:r>
        <w:t>A entidade não está exposta a outros riscos relevantes.</w:t>
      </w:r>
    </w:p>
    <w:p w:rsidR="00435E60" w:rsidRDefault="00435E60" w:rsidP="00716A82">
      <w:pPr>
        <w:pStyle w:val="PargrafodaLista"/>
        <w:numPr>
          <w:ilvl w:val="2"/>
          <w:numId w:val="15"/>
        </w:numPr>
      </w:pPr>
      <w:r>
        <w:t>Risco de Crédito</w:t>
      </w:r>
    </w:p>
    <w:p w:rsidR="00435E60" w:rsidRDefault="00435E60" w:rsidP="0069401B">
      <w:r>
        <w:t>O risco de crédito, na entidade resulta maioritariamente dos créditos sobre os seus clientes, relacionados com a actividade operacional e do seu relacionamento com Instituições Financeiras, no decurso normal da sua actividade.</w:t>
      </w:r>
    </w:p>
    <w:p w:rsidR="00435E60" w:rsidRDefault="00435E60" w:rsidP="0069401B">
      <w:r>
        <w:t>A gestão de risco da entidade está estruturada nas necessidades próprias dos negócios da entidade tendo em constante consideração:</w:t>
      </w:r>
    </w:p>
    <w:p w:rsidR="00435E60" w:rsidRDefault="00435E60" w:rsidP="00716A82">
      <w:pPr>
        <w:pStyle w:val="PargrafodaLista"/>
        <w:numPr>
          <w:ilvl w:val="0"/>
          <w:numId w:val="16"/>
        </w:numPr>
      </w:pPr>
      <w:r>
        <w:t>As particularidades do perfil de clientes associados a cada um dos negócios;</w:t>
      </w:r>
    </w:p>
    <w:p w:rsidR="00435E60" w:rsidRDefault="00435E60" w:rsidP="00716A82">
      <w:pPr>
        <w:pStyle w:val="PargrafodaLista"/>
        <w:numPr>
          <w:ilvl w:val="0"/>
          <w:numId w:val="16"/>
        </w:numPr>
      </w:pPr>
      <w:r>
        <w:t>A determinação criteriosa de limites de crédito adequados, por um lado, ao perfil de cliente e, por outro lado, à natureza do negócio, evitando a excessiva concentração de crédito e, consequentemente minimizando a sua exposição àquele risco;</w:t>
      </w:r>
    </w:p>
    <w:p w:rsidR="00435E60" w:rsidRDefault="00435E60" w:rsidP="00716A82">
      <w:pPr>
        <w:pStyle w:val="PargrafodaLista"/>
        <w:numPr>
          <w:ilvl w:val="0"/>
          <w:numId w:val="16"/>
        </w:numPr>
      </w:pPr>
      <w:r>
        <w:t>Uma regular monitorização das contas de cliente;</w:t>
      </w:r>
    </w:p>
    <w:p w:rsidR="00435E60" w:rsidRDefault="00435E60" w:rsidP="00716A82">
      <w:pPr>
        <w:pStyle w:val="PargrafodaLista"/>
        <w:numPr>
          <w:ilvl w:val="0"/>
          <w:numId w:val="16"/>
        </w:numPr>
      </w:pPr>
      <w:r>
        <w:t>O estabelecimento de processos fragmentados de concessão de crédito, com a criação de uma segregação entre os procedimentos administrativos e os procedimentos de decisão;</w:t>
      </w:r>
    </w:p>
    <w:p w:rsidR="00435E60" w:rsidRDefault="00435E60" w:rsidP="0069401B">
      <w:pPr>
        <w:pStyle w:val="PargrafodaLista"/>
        <w:numPr>
          <w:ilvl w:val="0"/>
          <w:numId w:val="16"/>
        </w:numPr>
      </w:pPr>
      <w:r>
        <w:lastRenderedPageBreak/>
        <w:t>O recurso às vias legalmente necessárias para recuperação de crédito.</w:t>
      </w:r>
    </w:p>
    <w:p w:rsidR="00435E60" w:rsidRDefault="00435E60" w:rsidP="00716A82">
      <w:pPr>
        <w:pStyle w:val="PargrafodaLista"/>
        <w:numPr>
          <w:ilvl w:val="2"/>
          <w:numId w:val="15"/>
        </w:numPr>
      </w:pPr>
      <w:r>
        <w:t>Risco de Liquidez</w:t>
      </w:r>
    </w:p>
    <w:p w:rsidR="00435E60" w:rsidRDefault="00435E60" w:rsidP="0069401B">
      <w:r>
        <w:t>A gestão do risco de liquidez tem por objectivo garantir que, a todo o momento, a empresa mantém a capacidade financeira para, dentro de condições de mercado não desfavoráveis:</w:t>
      </w:r>
    </w:p>
    <w:p w:rsidR="00435E60" w:rsidRDefault="00435E60" w:rsidP="00716A82">
      <w:pPr>
        <w:pStyle w:val="PargrafodaLista"/>
        <w:numPr>
          <w:ilvl w:val="0"/>
          <w:numId w:val="16"/>
        </w:numPr>
      </w:pPr>
      <w:r>
        <w:t>Cumprir com as suas obrigações de pagamento à medida do seu vencimento;</w:t>
      </w:r>
    </w:p>
    <w:p w:rsidR="00435E60" w:rsidRDefault="00435E60" w:rsidP="00716A82">
      <w:pPr>
        <w:pStyle w:val="PargrafodaLista"/>
        <w:numPr>
          <w:ilvl w:val="0"/>
          <w:numId w:val="16"/>
        </w:numPr>
      </w:pPr>
      <w:r>
        <w:t>Garantir atempadamente o financiamento adequado ao desenvolvimento dos seus negócios e estratégia.</w:t>
      </w:r>
    </w:p>
    <w:p w:rsidR="00435E60" w:rsidRDefault="00435E60">
      <w:pPr>
        <w:spacing w:before="0" w:after="0" w:line="240" w:lineRule="auto"/>
        <w:ind w:firstLine="0"/>
        <w:jc w:val="left"/>
      </w:pPr>
    </w:p>
    <w:p w:rsidR="00435E60" w:rsidRDefault="00435E60" w:rsidP="00716A82">
      <w:pPr>
        <w:pStyle w:val="PargrafodaLista"/>
        <w:numPr>
          <w:ilvl w:val="1"/>
          <w:numId w:val="15"/>
        </w:numPr>
      </w:pPr>
      <w:r>
        <w:t xml:space="preserve">Principais fontes de incerteza das estimativas: </w:t>
      </w:r>
    </w:p>
    <w:p w:rsidR="00435E60" w:rsidRDefault="00435E60" w:rsidP="0069401B">
      <w:r w:rsidRPr="00E526B4">
        <w:t>As estimativas e os pressupostos subjacentes foram determinados com base no melhor conhecimento existente à data de aprovação das demonstrações financeiras dos eventos e transacções em curso, assim como na experiência de eventos passados e/ou correntes. Contudo, poderão ocorrer situações em períodos subsequentes que, não sendo previsíveis à data de aprovação das demonstrações financeiras, não foram consideradas nessas estimativas. As alterações às estimativas que ocorram posteriormente à data das demonstrações financeiras serão corrigidas de forma prospectiva. Por este motivo e dado o grau de incerteza associado, os resultados reais das transacções em questão poderão diferir das correspondentes estimativas.</w:t>
      </w:r>
    </w:p>
    <w:p w:rsidR="00AF6986" w:rsidRDefault="00AF6986">
      <w:pPr>
        <w:spacing w:before="0" w:after="0" w:line="240" w:lineRule="auto"/>
        <w:ind w:firstLine="0"/>
        <w:jc w:val="left"/>
      </w:pPr>
    </w:p>
    <w:p w:rsidR="00AF6986" w:rsidRDefault="00AF6986">
      <w:pPr>
        <w:spacing w:before="0" w:after="0" w:line="240" w:lineRule="auto"/>
        <w:ind w:firstLine="0"/>
        <w:jc w:val="left"/>
      </w:pPr>
    </w:p>
    <w:p w:rsidR="00AF6986" w:rsidRDefault="00AF6986">
      <w:pPr>
        <w:spacing w:before="0" w:after="0" w:line="240" w:lineRule="auto"/>
        <w:ind w:firstLine="0"/>
        <w:jc w:val="left"/>
      </w:pPr>
    </w:p>
    <w:p w:rsidR="00435E60" w:rsidRPr="00D04730" w:rsidRDefault="00435E60" w:rsidP="00413DE2">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4</w:t>
      </w:r>
    </w:p>
    <w:p w:rsidR="00435E60" w:rsidRPr="005D72B6" w:rsidRDefault="00435E60" w:rsidP="00413DE2">
      <w:pPr>
        <w:pStyle w:val="PargrafodaLista"/>
        <w:numPr>
          <w:ilvl w:val="0"/>
          <w:numId w:val="15"/>
        </w:numPr>
        <w:spacing w:before="240"/>
        <w:rPr>
          <w:b/>
          <w:bCs/>
        </w:rPr>
      </w:pPr>
      <w:r w:rsidRPr="005D72B6">
        <w:rPr>
          <w:b/>
          <w:bCs/>
        </w:rPr>
        <w:t>Fluxos de Caixa</w:t>
      </w:r>
    </w:p>
    <w:p w:rsidR="00435E60" w:rsidRDefault="00435E60" w:rsidP="005D72B6">
      <w:r>
        <w:t>A NCRF 2 – Demonstração de Fluxos de Caixa contempla nos § 14 a 16 dois formatos de apresentação dos fluxos de caixa operacionais, designados de método directo e indirecto, influenciados pelas condições de recolha e classificação desses fluxos pelo sistema de tratamento da informação contabilística da entidade.</w:t>
      </w:r>
      <w:r w:rsidRPr="005D72B6">
        <w:t xml:space="preserve"> </w:t>
      </w:r>
      <w:r w:rsidRPr="00C5792A">
        <w:t>O saldo de Caixa e seus equivalentes constante da demonstração de fluxos de caixa é assim decomposto:</w:t>
      </w:r>
    </w:p>
    <w:p w:rsidR="00C63E9F" w:rsidRDefault="00C63E9F" w:rsidP="00C63E9F">
      <w:pPr>
        <w:spacing w:line="200" w:lineRule="exact"/>
      </w:pPr>
    </w:p>
    <w:tbl>
      <w:tblPr>
        <w:tblW w:w="7724" w:type="dxa"/>
        <w:jc w:val="center"/>
        <w:tblCellMar>
          <w:left w:w="70" w:type="dxa"/>
          <w:right w:w="70" w:type="dxa"/>
        </w:tblCellMar>
        <w:tblLook w:val="00A0" w:firstRow="1" w:lastRow="0" w:firstColumn="1" w:lastColumn="0" w:noHBand="0" w:noVBand="0"/>
      </w:tblPr>
      <w:tblGrid>
        <w:gridCol w:w="201"/>
        <w:gridCol w:w="201"/>
        <w:gridCol w:w="6014"/>
        <w:gridCol w:w="1308"/>
      </w:tblGrid>
      <w:tr w:rsidR="00435E60" w:rsidRPr="00E350D8" w:rsidTr="00AF6986">
        <w:trPr>
          <w:trHeight w:val="337"/>
          <w:jc w:val="center"/>
        </w:trPr>
        <w:tc>
          <w:tcPr>
            <w:tcW w:w="6416" w:type="dxa"/>
            <w:gridSpan w:val="3"/>
            <w:tcBorders>
              <w:top w:val="nil"/>
              <w:left w:val="nil"/>
              <w:bottom w:val="nil"/>
              <w:right w:val="nil"/>
            </w:tcBorders>
            <w:noWrap/>
            <w:vAlign w:val="bottom"/>
          </w:tcPr>
          <w:p w:rsidR="00435E60" w:rsidRDefault="00435E60" w:rsidP="0066495D">
            <w:pPr>
              <w:spacing w:before="0" w:after="0" w:line="240" w:lineRule="auto"/>
              <w:ind w:firstLine="0"/>
              <w:jc w:val="left"/>
              <w:rPr>
                <w:b/>
                <w:bCs/>
                <w:sz w:val="20"/>
                <w:szCs w:val="20"/>
              </w:rPr>
            </w:pPr>
            <w:r w:rsidRPr="00E350D8">
              <w:rPr>
                <w:b/>
                <w:bCs/>
                <w:sz w:val="20"/>
                <w:szCs w:val="20"/>
              </w:rPr>
              <w:t>TransArrasa, Lda</w:t>
            </w:r>
          </w:p>
          <w:p w:rsidR="00435E60" w:rsidRPr="00E350D8" w:rsidRDefault="00435E60" w:rsidP="0066495D">
            <w:pPr>
              <w:spacing w:before="0" w:after="0" w:line="240" w:lineRule="auto"/>
              <w:ind w:firstLine="0"/>
              <w:jc w:val="left"/>
              <w:rPr>
                <w:b/>
                <w:bCs/>
                <w:sz w:val="20"/>
                <w:szCs w:val="20"/>
              </w:rPr>
            </w:pP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center"/>
              <w:rPr>
                <w:sz w:val="20"/>
                <w:szCs w:val="20"/>
              </w:rPr>
            </w:pPr>
          </w:p>
        </w:tc>
      </w:tr>
      <w:tr w:rsidR="00435E60" w:rsidRPr="00E350D8">
        <w:trPr>
          <w:trHeight w:val="225"/>
          <w:jc w:val="center"/>
        </w:trPr>
        <w:tc>
          <w:tcPr>
            <w:tcW w:w="6416" w:type="dxa"/>
            <w:gridSpan w:val="3"/>
            <w:tcBorders>
              <w:top w:val="nil"/>
              <w:left w:val="nil"/>
              <w:bottom w:val="nil"/>
              <w:right w:val="nil"/>
            </w:tcBorders>
            <w:noWrap/>
            <w:vAlign w:val="bottom"/>
          </w:tcPr>
          <w:p w:rsidR="00435E60" w:rsidRPr="00E350D8" w:rsidRDefault="00435E60" w:rsidP="0066495D">
            <w:pPr>
              <w:spacing w:before="0" w:after="0" w:line="240" w:lineRule="auto"/>
              <w:ind w:firstLine="0"/>
              <w:jc w:val="left"/>
              <w:rPr>
                <w:b/>
                <w:bCs/>
                <w:sz w:val="20"/>
                <w:szCs w:val="20"/>
              </w:rPr>
            </w:pPr>
            <w:r w:rsidRPr="00E350D8">
              <w:rPr>
                <w:b/>
                <w:bCs/>
                <w:sz w:val="20"/>
                <w:szCs w:val="20"/>
              </w:rPr>
              <w:t>DEMONSTRAÇÃO DOS FLUXOS DE CAIXA</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225"/>
          <w:jc w:val="center"/>
        </w:trPr>
        <w:tc>
          <w:tcPr>
            <w:tcW w:w="6416" w:type="dxa"/>
            <w:gridSpan w:val="3"/>
            <w:tcBorders>
              <w:top w:val="nil"/>
              <w:left w:val="nil"/>
              <w:bottom w:val="nil"/>
              <w:right w:val="nil"/>
            </w:tcBorders>
            <w:noWrap/>
            <w:vAlign w:val="bottom"/>
          </w:tcPr>
          <w:p w:rsidR="00AF6986" w:rsidRPr="00E350D8" w:rsidRDefault="00435E60" w:rsidP="0066495D">
            <w:pPr>
              <w:spacing w:before="0" w:after="0" w:line="240" w:lineRule="auto"/>
              <w:ind w:firstLine="0"/>
              <w:jc w:val="left"/>
              <w:rPr>
                <w:b/>
                <w:bCs/>
                <w:sz w:val="20"/>
                <w:szCs w:val="20"/>
              </w:rPr>
            </w:pPr>
            <w:r w:rsidRPr="00E350D8">
              <w:rPr>
                <w:b/>
                <w:bCs/>
                <w:sz w:val="20"/>
                <w:szCs w:val="20"/>
              </w:rPr>
              <w:t>Período findo em 31 de Junho de 2010</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225"/>
          <w:jc w:val="center"/>
        </w:trPr>
        <w:tc>
          <w:tcPr>
            <w:tcW w:w="201" w:type="dxa"/>
            <w:tcBorders>
              <w:top w:val="single" w:sz="4" w:space="0" w:color="808080"/>
              <w:left w:val="nil"/>
              <w:bottom w:val="single" w:sz="4" w:space="0" w:color="808080"/>
              <w:right w:val="nil"/>
            </w:tcBorders>
            <w:vAlign w:val="bottom"/>
          </w:tcPr>
          <w:p w:rsidR="00435E60" w:rsidRPr="00E350D8" w:rsidRDefault="00435E60" w:rsidP="0066495D">
            <w:pPr>
              <w:spacing w:before="0" w:after="0" w:line="240" w:lineRule="auto"/>
              <w:ind w:firstLine="0"/>
              <w:jc w:val="center"/>
              <w:rPr>
                <w:b/>
                <w:bCs/>
                <w:sz w:val="20"/>
                <w:szCs w:val="20"/>
              </w:rPr>
            </w:pPr>
            <w:r w:rsidRPr="00E350D8">
              <w:rPr>
                <w:b/>
                <w:bCs/>
                <w:sz w:val="20"/>
                <w:szCs w:val="20"/>
              </w:rPr>
              <w:t> </w:t>
            </w:r>
          </w:p>
        </w:tc>
        <w:tc>
          <w:tcPr>
            <w:tcW w:w="201" w:type="dxa"/>
            <w:tcBorders>
              <w:top w:val="single" w:sz="4" w:space="0" w:color="808080"/>
              <w:left w:val="nil"/>
              <w:bottom w:val="single" w:sz="4" w:space="0" w:color="808080"/>
              <w:right w:val="nil"/>
            </w:tcBorders>
            <w:vAlign w:val="bottom"/>
          </w:tcPr>
          <w:p w:rsidR="00435E60" w:rsidRPr="00E350D8" w:rsidRDefault="00435E60" w:rsidP="0066495D">
            <w:pPr>
              <w:spacing w:before="0" w:after="0" w:line="240" w:lineRule="auto"/>
              <w:ind w:firstLine="0"/>
              <w:jc w:val="center"/>
              <w:rPr>
                <w:b/>
                <w:bCs/>
                <w:sz w:val="20"/>
                <w:szCs w:val="20"/>
              </w:rPr>
            </w:pPr>
            <w:r w:rsidRPr="00E350D8">
              <w:rPr>
                <w:b/>
                <w:bCs/>
                <w:sz w:val="20"/>
                <w:szCs w:val="20"/>
              </w:rPr>
              <w:t> </w:t>
            </w:r>
          </w:p>
        </w:tc>
        <w:tc>
          <w:tcPr>
            <w:tcW w:w="6014" w:type="dxa"/>
            <w:tcBorders>
              <w:top w:val="single" w:sz="4" w:space="0" w:color="808080"/>
              <w:left w:val="nil"/>
              <w:bottom w:val="single" w:sz="4" w:space="0" w:color="808080"/>
              <w:right w:val="nil"/>
            </w:tcBorders>
            <w:vAlign w:val="bottom"/>
          </w:tcPr>
          <w:p w:rsidR="00435E60" w:rsidRPr="00E350D8" w:rsidRDefault="00435E60" w:rsidP="0066495D">
            <w:pPr>
              <w:spacing w:before="0" w:after="0" w:line="240" w:lineRule="auto"/>
              <w:ind w:firstLine="0"/>
              <w:jc w:val="center"/>
              <w:rPr>
                <w:b/>
                <w:bCs/>
                <w:sz w:val="20"/>
                <w:szCs w:val="20"/>
              </w:rPr>
            </w:pPr>
            <w:r w:rsidRPr="00E350D8">
              <w:rPr>
                <w:b/>
                <w:bCs/>
                <w:sz w:val="20"/>
                <w:szCs w:val="20"/>
              </w:rPr>
              <w:t> </w:t>
            </w:r>
          </w:p>
        </w:tc>
        <w:tc>
          <w:tcPr>
            <w:tcW w:w="1308" w:type="dxa"/>
            <w:tcBorders>
              <w:top w:val="single" w:sz="4" w:space="0" w:color="808080"/>
              <w:left w:val="nil"/>
              <w:bottom w:val="single" w:sz="4" w:space="0" w:color="808080"/>
              <w:right w:val="nil"/>
            </w:tcBorders>
            <w:vAlign w:val="bottom"/>
          </w:tcPr>
          <w:p w:rsidR="00435E60" w:rsidRPr="00E350D8" w:rsidRDefault="00435E60" w:rsidP="0066495D">
            <w:pPr>
              <w:spacing w:before="0" w:after="0" w:line="240" w:lineRule="auto"/>
              <w:ind w:firstLine="0"/>
              <w:jc w:val="center"/>
              <w:rPr>
                <w:b/>
                <w:bCs/>
                <w:sz w:val="20"/>
                <w:szCs w:val="20"/>
              </w:rPr>
            </w:pPr>
            <w:r w:rsidRPr="00E350D8">
              <w:rPr>
                <w:b/>
                <w:bCs/>
                <w:sz w:val="20"/>
                <w:szCs w:val="20"/>
              </w:rPr>
              <w:t>31-12-2010</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014"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b/>
                <w:bCs/>
                <w:sz w:val="20"/>
                <w:szCs w:val="20"/>
              </w:rPr>
            </w:pPr>
          </w:p>
        </w:tc>
      </w:tr>
      <w:tr w:rsidR="00435E60" w:rsidRPr="00E350D8">
        <w:trPr>
          <w:trHeight w:val="225"/>
          <w:jc w:val="center"/>
        </w:trPr>
        <w:tc>
          <w:tcPr>
            <w:tcW w:w="6416" w:type="dxa"/>
            <w:gridSpan w:val="3"/>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u w:val="single"/>
              </w:rPr>
            </w:pPr>
            <w:r w:rsidRPr="00E350D8">
              <w:rPr>
                <w:sz w:val="20"/>
                <w:szCs w:val="20"/>
                <w:u w:val="single"/>
              </w:rPr>
              <w:t xml:space="preserve"> Fluxo de caixa das actividades operacionais - método directo </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b/>
                <w:bCs/>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Recebimentos de Clientes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2.378.859,12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Pagamentos a Fornecedores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(429.859,90)</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Pagamentos ao Pessoal</w:t>
            </w:r>
          </w:p>
        </w:tc>
        <w:tc>
          <w:tcPr>
            <w:tcW w:w="1308" w:type="dxa"/>
            <w:tcBorders>
              <w:top w:val="nil"/>
              <w:left w:val="nil"/>
              <w:bottom w:val="single" w:sz="4" w:space="0" w:color="808080"/>
              <w:right w:val="nil"/>
            </w:tcBorders>
            <w:noWrap/>
            <w:vAlign w:val="bottom"/>
          </w:tcPr>
          <w:p w:rsidR="00435E60" w:rsidRPr="00E350D8" w:rsidRDefault="00435E60" w:rsidP="0066495D">
            <w:pPr>
              <w:spacing w:before="0" w:after="0" w:line="240" w:lineRule="auto"/>
              <w:ind w:firstLine="0"/>
              <w:jc w:val="right"/>
              <w:rPr>
                <w:sz w:val="20"/>
                <w:szCs w:val="20"/>
              </w:rPr>
            </w:pPr>
            <w:r>
              <w:rPr>
                <w:sz w:val="20"/>
                <w:szCs w:val="20"/>
              </w:rPr>
              <w:t xml:space="preserve">  (252.252,79</w:t>
            </w:r>
            <w:r w:rsidRPr="00E350D8">
              <w:rPr>
                <w:sz w:val="20"/>
                <w:szCs w:val="20"/>
              </w:rPr>
              <w:t>)</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014"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b/>
                <w:bCs/>
                <w:sz w:val="20"/>
                <w:szCs w:val="20"/>
              </w:rPr>
            </w:pPr>
            <w:r w:rsidRPr="00E350D8">
              <w:rPr>
                <w:b/>
                <w:bCs/>
                <w:sz w:val="20"/>
                <w:szCs w:val="20"/>
              </w:rPr>
              <w:t>Caixa gerada pelas operações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Pr>
                <w:sz w:val="20"/>
                <w:szCs w:val="20"/>
              </w:rPr>
              <w:t xml:space="preserve"> 1.696.746,3</w:t>
            </w:r>
            <w:r w:rsidRPr="00E350D8">
              <w:rPr>
                <w:sz w:val="20"/>
                <w:szCs w:val="20"/>
              </w:rPr>
              <w:t xml:space="preserve">6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014"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Pagamentos/recebimentos do imposto sobre o rendimento</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Pr>
                <w:sz w:val="20"/>
                <w:szCs w:val="20"/>
              </w:rPr>
              <w:t xml:space="preserve">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Outros recebimentos / pagamentos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Pr>
                <w:sz w:val="20"/>
                <w:szCs w:val="20"/>
              </w:rPr>
              <w:t xml:space="preserve">  (178.971,81</w:t>
            </w:r>
            <w:r w:rsidRPr="00E350D8">
              <w:rPr>
                <w:sz w:val="20"/>
                <w:szCs w:val="20"/>
              </w:rPr>
              <w:t>)</w:t>
            </w:r>
          </w:p>
        </w:tc>
      </w:tr>
      <w:tr w:rsidR="00435E60" w:rsidRPr="00E350D8">
        <w:trPr>
          <w:trHeight w:val="225"/>
          <w:jc w:val="center"/>
        </w:trPr>
        <w:tc>
          <w:tcPr>
            <w:tcW w:w="201" w:type="dxa"/>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 </w:t>
            </w:r>
          </w:p>
        </w:tc>
        <w:tc>
          <w:tcPr>
            <w:tcW w:w="201" w:type="dxa"/>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 </w:t>
            </w:r>
          </w:p>
        </w:tc>
        <w:tc>
          <w:tcPr>
            <w:tcW w:w="6014" w:type="dxa"/>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b/>
                <w:bCs/>
                <w:sz w:val="20"/>
                <w:szCs w:val="20"/>
              </w:rPr>
            </w:pPr>
            <w:r w:rsidRPr="00E350D8">
              <w:rPr>
                <w:b/>
                <w:bCs/>
                <w:sz w:val="20"/>
                <w:szCs w:val="20"/>
              </w:rPr>
              <w:t>Fluxo de caixa das actividades operacionais (1)</w:t>
            </w:r>
          </w:p>
        </w:tc>
        <w:tc>
          <w:tcPr>
            <w:tcW w:w="1308" w:type="dxa"/>
            <w:tcBorders>
              <w:top w:val="single" w:sz="4" w:space="0" w:color="808080"/>
              <w:left w:val="nil"/>
              <w:bottom w:val="single" w:sz="4" w:space="0" w:color="808080"/>
              <w:right w:val="nil"/>
            </w:tcBorders>
            <w:noWrap/>
            <w:vAlign w:val="bottom"/>
          </w:tcPr>
          <w:p w:rsidR="00435E60" w:rsidRPr="00E350D8" w:rsidRDefault="00435E60" w:rsidP="0066495D">
            <w:pPr>
              <w:spacing w:before="0" w:after="0" w:line="240" w:lineRule="auto"/>
              <w:ind w:firstLine="0"/>
              <w:rPr>
                <w:b/>
                <w:bCs/>
                <w:sz w:val="20"/>
                <w:szCs w:val="20"/>
              </w:rPr>
            </w:pPr>
            <w:r>
              <w:rPr>
                <w:b/>
                <w:bCs/>
                <w:sz w:val="20"/>
                <w:szCs w:val="20"/>
              </w:rPr>
              <w:t>1.517.774,55</w:t>
            </w:r>
            <w:r w:rsidRPr="00E350D8">
              <w:rPr>
                <w:b/>
                <w:bCs/>
                <w:sz w:val="20"/>
                <w:szCs w:val="20"/>
              </w:rPr>
              <w:t xml:space="preserve"> </w:t>
            </w:r>
          </w:p>
        </w:tc>
      </w:tr>
      <w:tr w:rsidR="00435E60" w:rsidRPr="00E350D8">
        <w:trPr>
          <w:gridAfter w:val="2"/>
          <w:wAfter w:w="7322" w:type="dxa"/>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r>
      <w:tr w:rsidR="00435E60" w:rsidRPr="00E350D8">
        <w:trPr>
          <w:trHeight w:val="225"/>
          <w:jc w:val="center"/>
        </w:trPr>
        <w:tc>
          <w:tcPr>
            <w:tcW w:w="6416" w:type="dxa"/>
            <w:gridSpan w:val="3"/>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u w:val="single"/>
              </w:rPr>
            </w:pPr>
            <w:r w:rsidRPr="00E350D8">
              <w:rPr>
                <w:sz w:val="20"/>
                <w:szCs w:val="20"/>
                <w:u w:val="single"/>
              </w:rPr>
              <w:t xml:space="preserve"> Fluxo de caixa das actividades de investimento </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b/>
                <w:bCs/>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b/>
                <w:bCs/>
                <w:sz w:val="20"/>
                <w:szCs w:val="20"/>
              </w:rPr>
            </w:pPr>
            <w:r w:rsidRPr="00E350D8">
              <w:rPr>
                <w:b/>
                <w:bCs/>
                <w:sz w:val="20"/>
                <w:szCs w:val="20"/>
              </w:rPr>
              <w:t>Pagamentos respeitantes a:</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b/>
                <w:bCs/>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Activos Fixos Tangíveis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(673.515,47)</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Propriedades de Investimento</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Activos Intangíveis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(32.500)</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Investimentos Financeiros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(10.233,98)</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Outros Activos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248"/>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014"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1308" w:type="dxa"/>
            <w:tcBorders>
              <w:top w:val="single" w:sz="4" w:space="0" w:color="808080"/>
              <w:left w:val="nil"/>
              <w:bottom w:val="nil"/>
              <w:right w:val="nil"/>
            </w:tcBorders>
            <w:noWrap/>
            <w:vAlign w:val="bottom"/>
          </w:tcPr>
          <w:p w:rsidR="00435E60" w:rsidRPr="00E350D8" w:rsidRDefault="00435E60" w:rsidP="0066495D">
            <w:pPr>
              <w:spacing w:before="0" w:after="0" w:line="240" w:lineRule="auto"/>
              <w:ind w:firstLine="0"/>
              <w:rPr>
                <w:b/>
                <w:bCs/>
                <w:sz w:val="20"/>
                <w:szCs w:val="20"/>
              </w:rPr>
            </w:pPr>
            <w:r w:rsidRPr="00E350D8">
              <w:rPr>
                <w:b/>
                <w:bCs/>
                <w:sz w:val="20"/>
                <w:szCs w:val="20"/>
              </w:rPr>
              <w:t>(716.249,45)</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b/>
                <w:bCs/>
                <w:sz w:val="20"/>
                <w:szCs w:val="20"/>
              </w:rPr>
            </w:pPr>
            <w:r w:rsidRPr="00E350D8">
              <w:rPr>
                <w:b/>
                <w:bCs/>
                <w:sz w:val="20"/>
                <w:szCs w:val="20"/>
              </w:rPr>
              <w:t>Recebimentos provenientes de:</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Activos fixos tangíveis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Propriedades de Investimento</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Activos intangíveis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Investimentos financeiros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Outros activos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Pr>
                <w:sz w:val="20"/>
                <w:szCs w:val="20"/>
              </w:rPr>
              <w:t>124,77</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Subsídios ao investimento</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301"/>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Juros e rendimentos similares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Pr>
                <w:sz w:val="20"/>
                <w:szCs w:val="20"/>
              </w:rPr>
              <w:t xml:space="preserve">           243,29</w:t>
            </w:r>
            <w:r w:rsidRPr="00E350D8">
              <w:rPr>
                <w:sz w:val="20"/>
                <w:szCs w:val="20"/>
              </w:rPr>
              <w:t xml:space="preserve">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Dividendos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014"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1308" w:type="dxa"/>
            <w:tcBorders>
              <w:top w:val="single" w:sz="4" w:space="0" w:color="808080"/>
              <w:left w:val="nil"/>
              <w:bottom w:val="single" w:sz="4" w:space="0" w:color="808080"/>
              <w:right w:val="nil"/>
            </w:tcBorders>
            <w:noWrap/>
            <w:vAlign w:val="bottom"/>
          </w:tcPr>
          <w:p w:rsidR="00435E60" w:rsidRPr="00E350D8" w:rsidRDefault="00435E60" w:rsidP="0066495D">
            <w:pPr>
              <w:spacing w:before="0" w:after="0" w:line="240" w:lineRule="auto"/>
              <w:ind w:firstLine="0"/>
              <w:jc w:val="right"/>
              <w:rPr>
                <w:b/>
                <w:bCs/>
                <w:sz w:val="20"/>
                <w:szCs w:val="20"/>
              </w:rPr>
            </w:pPr>
            <w:r>
              <w:rPr>
                <w:b/>
                <w:bCs/>
                <w:sz w:val="20"/>
                <w:szCs w:val="20"/>
              </w:rPr>
              <w:t xml:space="preserve">          368,06</w:t>
            </w:r>
            <w:r w:rsidRPr="00E350D8">
              <w:rPr>
                <w:b/>
                <w:bCs/>
                <w:sz w:val="20"/>
                <w:szCs w:val="20"/>
              </w:rPr>
              <w:t xml:space="preserve"> </w:t>
            </w:r>
          </w:p>
        </w:tc>
      </w:tr>
      <w:tr w:rsidR="00435E60" w:rsidRPr="00E350D8">
        <w:trPr>
          <w:trHeight w:val="225"/>
          <w:jc w:val="center"/>
        </w:trPr>
        <w:tc>
          <w:tcPr>
            <w:tcW w:w="201" w:type="dxa"/>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 </w:t>
            </w:r>
          </w:p>
        </w:tc>
        <w:tc>
          <w:tcPr>
            <w:tcW w:w="201" w:type="dxa"/>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 </w:t>
            </w:r>
          </w:p>
        </w:tc>
        <w:tc>
          <w:tcPr>
            <w:tcW w:w="6014" w:type="dxa"/>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b/>
                <w:bCs/>
                <w:sz w:val="20"/>
                <w:szCs w:val="20"/>
              </w:rPr>
            </w:pPr>
            <w:r w:rsidRPr="00E350D8">
              <w:rPr>
                <w:b/>
                <w:bCs/>
                <w:sz w:val="20"/>
                <w:szCs w:val="20"/>
              </w:rPr>
              <w:t>Fluxo de caixa das actividades de investimento (2)</w:t>
            </w:r>
          </w:p>
        </w:tc>
        <w:tc>
          <w:tcPr>
            <w:tcW w:w="1308" w:type="dxa"/>
            <w:tcBorders>
              <w:top w:val="nil"/>
              <w:left w:val="nil"/>
              <w:bottom w:val="single" w:sz="4" w:space="0" w:color="808080"/>
              <w:right w:val="nil"/>
            </w:tcBorders>
            <w:noWrap/>
            <w:vAlign w:val="bottom"/>
          </w:tcPr>
          <w:p w:rsidR="00435E60" w:rsidRPr="00E350D8" w:rsidRDefault="00435E60" w:rsidP="0066495D">
            <w:pPr>
              <w:spacing w:before="0" w:after="0" w:line="240" w:lineRule="auto"/>
              <w:ind w:firstLine="0"/>
              <w:jc w:val="right"/>
              <w:rPr>
                <w:b/>
                <w:bCs/>
                <w:sz w:val="20"/>
                <w:szCs w:val="20"/>
              </w:rPr>
            </w:pPr>
            <w:r>
              <w:rPr>
                <w:b/>
                <w:bCs/>
                <w:sz w:val="20"/>
                <w:szCs w:val="20"/>
              </w:rPr>
              <w:t xml:space="preserve">  (715.881,39</w:t>
            </w:r>
            <w:r w:rsidRPr="00E350D8">
              <w:rPr>
                <w:b/>
                <w:bCs/>
                <w:sz w:val="20"/>
                <w:szCs w:val="20"/>
              </w:rPr>
              <w:t>)</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014"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r>
      <w:tr w:rsidR="00435E60" w:rsidRPr="00E350D8">
        <w:trPr>
          <w:trHeight w:val="225"/>
          <w:jc w:val="center"/>
        </w:trPr>
        <w:tc>
          <w:tcPr>
            <w:tcW w:w="6416" w:type="dxa"/>
            <w:gridSpan w:val="3"/>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u w:val="single"/>
              </w:rPr>
            </w:pPr>
            <w:r w:rsidRPr="00E350D8">
              <w:rPr>
                <w:sz w:val="20"/>
                <w:szCs w:val="20"/>
                <w:u w:val="single"/>
              </w:rPr>
              <w:t xml:space="preserve"> Fluxo de caixa das actividades de financiamento </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b/>
                <w:bCs/>
                <w:sz w:val="20"/>
                <w:szCs w:val="20"/>
              </w:rPr>
            </w:pPr>
            <w:r w:rsidRPr="00E350D8">
              <w:rPr>
                <w:b/>
                <w:bCs/>
                <w:sz w:val="20"/>
                <w:szCs w:val="20"/>
              </w:rPr>
              <w:t>Recebimentos provenientes de:</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Financiamentos obtidos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405.191,22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Realizações de capital e de outros instrumentos de capital próprio</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250.000,00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Subsídios ao investimento</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Cobertura de prejuízos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Doações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Outras operações de financiamento</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Pr>
                <w:sz w:val="20"/>
                <w:szCs w:val="20"/>
              </w:rPr>
              <w:t xml:space="preserve">      9,675</w:t>
            </w:r>
            <w:r w:rsidRPr="00E350D8">
              <w:rPr>
                <w:sz w:val="20"/>
                <w:szCs w:val="20"/>
              </w:rPr>
              <w:t xml:space="preserve">,00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014"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1308" w:type="dxa"/>
            <w:tcBorders>
              <w:top w:val="single" w:sz="4" w:space="0" w:color="808080"/>
              <w:left w:val="nil"/>
              <w:bottom w:val="nil"/>
              <w:right w:val="nil"/>
            </w:tcBorders>
            <w:noWrap/>
            <w:vAlign w:val="bottom"/>
          </w:tcPr>
          <w:p w:rsidR="00435E60" w:rsidRPr="00E350D8" w:rsidRDefault="00435E60" w:rsidP="0066495D">
            <w:pPr>
              <w:spacing w:before="0" w:after="0" w:line="240" w:lineRule="auto"/>
              <w:ind w:firstLine="0"/>
              <w:jc w:val="right"/>
              <w:rPr>
                <w:b/>
                <w:bCs/>
                <w:sz w:val="20"/>
                <w:szCs w:val="20"/>
              </w:rPr>
            </w:pPr>
            <w:r>
              <w:rPr>
                <w:b/>
                <w:bCs/>
                <w:sz w:val="20"/>
                <w:szCs w:val="20"/>
              </w:rPr>
              <w:t xml:space="preserve">    664.866</w:t>
            </w:r>
            <w:r w:rsidRPr="00E350D8">
              <w:rPr>
                <w:b/>
                <w:bCs/>
                <w:sz w:val="20"/>
                <w:szCs w:val="20"/>
              </w:rPr>
              <w:t xml:space="preserve">,22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b/>
                <w:bCs/>
                <w:sz w:val="20"/>
                <w:szCs w:val="20"/>
              </w:rPr>
            </w:pPr>
            <w:r w:rsidRPr="00E350D8">
              <w:rPr>
                <w:b/>
                <w:bCs/>
                <w:sz w:val="20"/>
                <w:szCs w:val="20"/>
              </w:rPr>
              <w:t>Pagamentos respeitantes a:</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Financiamentos obtidos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Juros e gastos similares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(22.210,56)</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Dividendos</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Reduções de capital e de outros instrumentos de capital próprio</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Outras operações de financiamento</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014"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1308" w:type="dxa"/>
            <w:tcBorders>
              <w:top w:val="single" w:sz="4" w:space="0" w:color="808080"/>
              <w:left w:val="nil"/>
              <w:bottom w:val="single" w:sz="4" w:space="0" w:color="808080"/>
              <w:right w:val="nil"/>
            </w:tcBorders>
            <w:noWrap/>
            <w:vAlign w:val="bottom"/>
          </w:tcPr>
          <w:p w:rsidR="00435E60" w:rsidRPr="00E350D8" w:rsidRDefault="00435E60" w:rsidP="0066495D">
            <w:pPr>
              <w:spacing w:before="0" w:after="0" w:line="240" w:lineRule="auto"/>
              <w:ind w:firstLine="0"/>
              <w:jc w:val="right"/>
              <w:rPr>
                <w:b/>
                <w:bCs/>
                <w:sz w:val="20"/>
                <w:szCs w:val="20"/>
              </w:rPr>
            </w:pPr>
            <w:r w:rsidRPr="00E350D8">
              <w:rPr>
                <w:b/>
                <w:bCs/>
                <w:sz w:val="20"/>
                <w:szCs w:val="20"/>
              </w:rPr>
              <w:t xml:space="preserve">    (22.210,56)</w:t>
            </w:r>
          </w:p>
        </w:tc>
      </w:tr>
      <w:tr w:rsidR="00435E60" w:rsidRPr="00E350D8">
        <w:trPr>
          <w:trHeight w:val="225"/>
          <w:jc w:val="center"/>
        </w:trPr>
        <w:tc>
          <w:tcPr>
            <w:tcW w:w="201" w:type="dxa"/>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 </w:t>
            </w:r>
          </w:p>
        </w:tc>
        <w:tc>
          <w:tcPr>
            <w:tcW w:w="201" w:type="dxa"/>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 </w:t>
            </w:r>
          </w:p>
        </w:tc>
        <w:tc>
          <w:tcPr>
            <w:tcW w:w="6014" w:type="dxa"/>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b/>
                <w:bCs/>
                <w:sz w:val="20"/>
                <w:szCs w:val="20"/>
              </w:rPr>
            </w:pPr>
            <w:r w:rsidRPr="00E350D8">
              <w:rPr>
                <w:b/>
                <w:bCs/>
                <w:sz w:val="20"/>
                <w:szCs w:val="20"/>
              </w:rPr>
              <w:t>Fluxo de caixa das actividades de financiamento (3)</w:t>
            </w:r>
          </w:p>
        </w:tc>
        <w:tc>
          <w:tcPr>
            <w:tcW w:w="1308" w:type="dxa"/>
            <w:tcBorders>
              <w:top w:val="nil"/>
              <w:left w:val="nil"/>
              <w:bottom w:val="single" w:sz="4" w:space="0" w:color="808080"/>
              <w:right w:val="nil"/>
            </w:tcBorders>
            <w:noWrap/>
            <w:vAlign w:val="bottom"/>
          </w:tcPr>
          <w:p w:rsidR="00435E60" w:rsidRPr="00E350D8" w:rsidRDefault="00435E60" w:rsidP="0066495D">
            <w:pPr>
              <w:spacing w:before="0" w:after="0" w:line="240" w:lineRule="auto"/>
              <w:ind w:firstLine="0"/>
              <w:jc w:val="right"/>
              <w:rPr>
                <w:b/>
                <w:bCs/>
                <w:sz w:val="20"/>
                <w:szCs w:val="20"/>
              </w:rPr>
            </w:pPr>
            <w:r>
              <w:rPr>
                <w:b/>
                <w:bCs/>
                <w:sz w:val="20"/>
                <w:szCs w:val="20"/>
              </w:rPr>
              <w:t xml:space="preserve">    642.655</w:t>
            </w:r>
            <w:r w:rsidRPr="00E350D8">
              <w:rPr>
                <w:b/>
                <w:bCs/>
                <w:sz w:val="20"/>
                <w:szCs w:val="20"/>
              </w:rPr>
              <w:t xml:space="preserve">,66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014"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r>
      <w:tr w:rsidR="00435E60" w:rsidRPr="00E350D8">
        <w:trPr>
          <w:trHeight w:val="225"/>
          <w:jc w:val="center"/>
        </w:trPr>
        <w:tc>
          <w:tcPr>
            <w:tcW w:w="201" w:type="dxa"/>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 </w:t>
            </w:r>
          </w:p>
        </w:tc>
        <w:tc>
          <w:tcPr>
            <w:tcW w:w="6215" w:type="dxa"/>
            <w:gridSpan w:val="2"/>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Variações de caixa e seus equivalentes (1+2+3)</w:t>
            </w:r>
          </w:p>
        </w:tc>
        <w:tc>
          <w:tcPr>
            <w:tcW w:w="1308" w:type="dxa"/>
            <w:tcBorders>
              <w:top w:val="single" w:sz="4" w:space="0" w:color="808080"/>
              <w:left w:val="nil"/>
              <w:bottom w:val="single" w:sz="4" w:space="0" w:color="808080"/>
              <w:right w:val="nil"/>
            </w:tcBorders>
            <w:noWrap/>
            <w:vAlign w:val="bottom"/>
          </w:tcPr>
          <w:p w:rsidR="00435E60" w:rsidRPr="00E350D8" w:rsidRDefault="00435E60" w:rsidP="0066495D">
            <w:pPr>
              <w:spacing w:before="0" w:after="0" w:line="240" w:lineRule="auto"/>
              <w:ind w:firstLine="0"/>
              <w:jc w:val="right"/>
              <w:rPr>
                <w:b/>
                <w:bCs/>
                <w:sz w:val="20"/>
                <w:szCs w:val="20"/>
              </w:rPr>
            </w:pPr>
            <w:r>
              <w:rPr>
                <w:b/>
                <w:bCs/>
                <w:sz w:val="20"/>
                <w:szCs w:val="20"/>
              </w:rPr>
              <w:t xml:space="preserve"> 1.444.548,82</w:t>
            </w:r>
            <w:r w:rsidRPr="00E350D8">
              <w:rPr>
                <w:b/>
                <w:bCs/>
                <w:sz w:val="20"/>
                <w:szCs w:val="20"/>
              </w:rPr>
              <w:t xml:space="preserve"> </w:t>
            </w:r>
          </w:p>
        </w:tc>
      </w:tr>
      <w:tr w:rsidR="00435E60" w:rsidRPr="00E350D8">
        <w:trPr>
          <w:trHeight w:val="225"/>
          <w:jc w:val="center"/>
        </w:trPr>
        <w:tc>
          <w:tcPr>
            <w:tcW w:w="201" w:type="dxa"/>
            <w:tcBorders>
              <w:top w:val="nil"/>
              <w:left w:val="nil"/>
              <w:bottom w:val="nil"/>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 </w:t>
            </w:r>
          </w:p>
        </w:tc>
        <w:tc>
          <w:tcPr>
            <w:tcW w:w="201" w:type="dxa"/>
            <w:tcBorders>
              <w:top w:val="nil"/>
              <w:left w:val="nil"/>
              <w:bottom w:val="nil"/>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 </w:t>
            </w:r>
          </w:p>
        </w:tc>
        <w:tc>
          <w:tcPr>
            <w:tcW w:w="6014" w:type="dxa"/>
            <w:tcBorders>
              <w:top w:val="nil"/>
              <w:left w:val="nil"/>
              <w:bottom w:val="nil"/>
              <w:right w:val="nil"/>
            </w:tcBorders>
            <w:shd w:val="clear" w:color="000000" w:fill="FFFFFF"/>
            <w:noWrap/>
            <w:vAlign w:val="bottom"/>
          </w:tcPr>
          <w:p w:rsidR="00435E60" w:rsidRPr="00E350D8" w:rsidRDefault="00435E60" w:rsidP="0066495D">
            <w:pPr>
              <w:spacing w:before="0" w:after="0" w:line="240" w:lineRule="auto"/>
              <w:ind w:firstLine="0"/>
              <w:jc w:val="left"/>
              <w:rPr>
                <w:b/>
                <w:bCs/>
                <w:sz w:val="20"/>
                <w:szCs w:val="20"/>
              </w:rPr>
            </w:pPr>
            <w:r w:rsidRPr="00E350D8">
              <w:rPr>
                <w:b/>
                <w:bCs/>
                <w:sz w:val="20"/>
                <w:szCs w:val="20"/>
              </w:rPr>
              <w:t> </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b/>
                <w:bCs/>
                <w:sz w:val="20"/>
                <w:szCs w:val="20"/>
              </w:rPr>
            </w:pP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Efeito das diferenças de câmbio</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   </w:t>
            </w:r>
          </w:p>
        </w:tc>
      </w:tr>
      <w:tr w:rsidR="00435E60" w:rsidRPr="00E350D8">
        <w:trPr>
          <w:trHeight w:val="225"/>
          <w:jc w:val="center"/>
        </w:trPr>
        <w:tc>
          <w:tcPr>
            <w:tcW w:w="201" w:type="dxa"/>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p>
        </w:tc>
        <w:tc>
          <w:tcPr>
            <w:tcW w:w="6215" w:type="dxa"/>
            <w:gridSpan w:val="2"/>
            <w:tcBorders>
              <w:top w:val="nil"/>
              <w:left w:val="nil"/>
              <w:bottom w:val="nil"/>
              <w:right w:val="nil"/>
            </w:tcBorders>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Caixa e seus equivalentes no início do período (Nota 4)</w:t>
            </w:r>
          </w:p>
        </w:tc>
        <w:tc>
          <w:tcPr>
            <w:tcW w:w="1308" w:type="dxa"/>
            <w:tcBorders>
              <w:top w:val="nil"/>
              <w:left w:val="nil"/>
              <w:bottom w:val="nil"/>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   </w:t>
            </w:r>
          </w:p>
        </w:tc>
      </w:tr>
      <w:tr w:rsidR="00435E60" w:rsidRPr="00E350D8">
        <w:trPr>
          <w:trHeight w:val="225"/>
          <w:jc w:val="center"/>
        </w:trPr>
        <w:tc>
          <w:tcPr>
            <w:tcW w:w="201" w:type="dxa"/>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 </w:t>
            </w:r>
          </w:p>
        </w:tc>
        <w:tc>
          <w:tcPr>
            <w:tcW w:w="6215" w:type="dxa"/>
            <w:gridSpan w:val="2"/>
            <w:tcBorders>
              <w:top w:val="nil"/>
              <w:left w:val="nil"/>
              <w:bottom w:val="single" w:sz="4" w:space="0" w:color="808080"/>
              <w:right w:val="nil"/>
            </w:tcBorders>
            <w:shd w:val="clear" w:color="000000" w:fill="FFFFFF"/>
            <w:noWrap/>
            <w:vAlign w:val="bottom"/>
          </w:tcPr>
          <w:p w:rsidR="00435E60" w:rsidRPr="00E350D8" w:rsidRDefault="00435E60" w:rsidP="0066495D">
            <w:pPr>
              <w:spacing w:before="0" w:after="0" w:line="240" w:lineRule="auto"/>
              <w:ind w:firstLine="0"/>
              <w:jc w:val="left"/>
              <w:rPr>
                <w:sz w:val="20"/>
                <w:szCs w:val="20"/>
              </w:rPr>
            </w:pPr>
            <w:r w:rsidRPr="00E350D8">
              <w:rPr>
                <w:sz w:val="20"/>
                <w:szCs w:val="20"/>
              </w:rPr>
              <w:t>Caixa e seus equivalentes no fim do período</w:t>
            </w:r>
          </w:p>
        </w:tc>
        <w:tc>
          <w:tcPr>
            <w:tcW w:w="1308" w:type="dxa"/>
            <w:tcBorders>
              <w:top w:val="nil"/>
              <w:left w:val="nil"/>
              <w:bottom w:val="single" w:sz="4" w:space="0" w:color="808080"/>
              <w:right w:val="nil"/>
            </w:tcBorders>
            <w:noWrap/>
            <w:vAlign w:val="bottom"/>
          </w:tcPr>
          <w:p w:rsidR="00435E60" w:rsidRPr="00E350D8" w:rsidRDefault="00435E60" w:rsidP="0066495D">
            <w:pPr>
              <w:spacing w:before="0" w:after="0" w:line="240" w:lineRule="auto"/>
              <w:ind w:firstLine="0"/>
              <w:jc w:val="right"/>
              <w:rPr>
                <w:sz w:val="20"/>
                <w:szCs w:val="20"/>
              </w:rPr>
            </w:pPr>
            <w:r w:rsidRPr="00E350D8">
              <w:rPr>
                <w:sz w:val="20"/>
                <w:szCs w:val="20"/>
              </w:rPr>
              <w:t xml:space="preserve"> 1.444.548,82 </w:t>
            </w:r>
          </w:p>
        </w:tc>
      </w:tr>
    </w:tbl>
    <w:p w:rsidR="00435E60" w:rsidRDefault="00435E60" w:rsidP="005D72B6"/>
    <w:p w:rsidR="00435E60" w:rsidRPr="00D04730" w:rsidRDefault="00435E60" w:rsidP="00CA602A">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5</w:t>
      </w:r>
    </w:p>
    <w:p w:rsidR="00435E60" w:rsidRDefault="00435E60" w:rsidP="00CA602A">
      <w:pPr>
        <w:pStyle w:val="PargrafodaLista"/>
        <w:numPr>
          <w:ilvl w:val="0"/>
          <w:numId w:val="15"/>
        </w:numPr>
        <w:spacing w:before="240"/>
        <w:ind w:left="1066" w:hanging="357"/>
        <w:rPr>
          <w:b/>
          <w:bCs/>
        </w:rPr>
      </w:pPr>
      <w:r w:rsidRPr="00CA602A">
        <w:rPr>
          <w:b/>
          <w:bCs/>
        </w:rPr>
        <w:t xml:space="preserve">Políticas contabilísticas, alterações nas estimativas contabilísticas e erros </w:t>
      </w:r>
    </w:p>
    <w:p w:rsidR="00435E60" w:rsidRDefault="00435E60" w:rsidP="00284376">
      <w:r>
        <w:t>O exercício de 2010 é o primeiro ano de actividade da empresa, pelo que não ocorreram alterações de políticas contabilísticas relativamente às utilizadas na preparação e apresentação das demonstrações financeiras do exercício e em exercícios anteriores, nem foram reconhecidos erros materiais relativos a períodos anteriores.</w:t>
      </w:r>
      <w:r w:rsidRPr="003A3F51">
        <w:t xml:space="preserve"> A empresa adoptou no presente exercício as NCRF pela primeira vez pelo que adoptou a NCRF 3 – Adopção pela Primeira Vez das NCRF na contabilização dos efeitos das alterações de Políticas Contabilísticas, Estimativas e Correcções de Erros não tendo adoptado a NCRF 4 – Políticas Contabilísticas, Alterações de Estimativas e Erros, razão pela qual as divulgações requeridas pela presente Nota não são aplicáveis</w:t>
      </w:r>
      <w:r>
        <w:t>.</w:t>
      </w:r>
    </w:p>
    <w:p w:rsidR="00435E60" w:rsidRPr="007F0AC4" w:rsidRDefault="00435E60" w:rsidP="00284376">
      <w:r w:rsidRPr="007F0AC4">
        <w:t>As demonstrações financeiras são apresentadas em euros. O euro é a moeda funcional e de apresentação.</w:t>
      </w:r>
    </w:p>
    <w:p w:rsidR="00435E60" w:rsidRDefault="00435E60" w:rsidP="00284376">
      <w:pPr>
        <w:pStyle w:val="PargrafodaLista"/>
        <w:spacing w:before="240"/>
        <w:ind w:left="709" w:firstLine="0"/>
      </w:pPr>
      <w:r>
        <w:t>As transacções em moeda estrangeira são convertidas à taxa de câmbio em vigor na data da transacção. Os activos e passivos monetários expressos em moeda estrangeira são convertidos para Euros à taxa de câmbio em vigor na data do balanço. As diferenças cambiais resultantes desta conversão são reconhecidas nos resultados.</w:t>
      </w:r>
    </w:p>
    <w:p w:rsidR="00435E60" w:rsidRPr="00284376" w:rsidRDefault="00435E60" w:rsidP="00284376">
      <w:pPr>
        <w:spacing w:before="0" w:after="0" w:line="240" w:lineRule="auto"/>
        <w:ind w:firstLine="0"/>
        <w:jc w:val="left"/>
        <w:rPr>
          <w:b/>
          <w:bCs/>
          <w:sz w:val="32"/>
          <w:szCs w:val="32"/>
        </w:rPr>
      </w:pPr>
    </w:p>
    <w:p w:rsidR="00435E60" w:rsidRPr="00D04730" w:rsidRDefault="00435E60" w:rsidP="00284376">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6</w:t>
      </w:r>
    </w:p>
    <w:p w:rsidR="00435E60" w:rsidRPr="00284376" w:rsidRDefault="00435E60" w:rsidP="00284376">
      <w:pPr>
        <w:pStyle w:val="PargrafodaLista"/>
        <w:numPr>
          <w:ilvl w:val="0"/>
          <w:numId w:val="15"/>
        </w:numPr>
        <w:spacing w:before="240"/>
        <w:ind w:left="1066" w:hanging="357"/>
        <w:rPr>
          <w:b/>
          <w:bCs/>
        </w:rPr>
      </w:pPr>
      <w:r w:rsidRPr="00284376">
        <w:rPr>
          <w:b/>
          <w:bCs/>
        </w:rPr>
        <w:t>Partes Relacionadas</w:t>
      </w:r>
    </w:p>
    <w:p w:rsidR="00435E60" w:rsidRDefault="00435E60" w:rsidP="00284376">
      <w:pPr>
        <w:pStyle w:val="PargrafodaLista"/>
        <w:spacing w:before="240"/>
        <w:ind w:left="709" w:firstLine="0"/>
      </w:pPr>
      <w:r>
        <w:t>Não aplicável</w:t>
      </w:r>
    </w:p>
    <w:p w:rsidR="00435E60" w:rsidRDefault="00435E60">
      <w:pPr>
        <w:spacing w:before="0" w:after="0" w:line="240" w:lineRule="auto"/>
        <w:ind w:firstLine="0"/>
        <w:jc w:val="left"/>
      </w:pPr>
    </w:p>
    <w:p w:rsidR="00435E60" w:rsidRPr="00D04730" w:rsidRDefault="00435E60" w:rsidP="00D04730">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7</w:t>
      </w:r>
    </w:p>
    <w:p w:rsidR="00435E60" w:rsidRPr="00284376" w:rsidRDefault="00435E60" w:rsidP="00413DE2">
      <w:pPr>
        <w:pStyle w:val="PargrafodaLista"/>
        <w:numPr>
          <w:ilvl w:val="0"/>
          <w:numId w:val="15"/>
        </w:numPr>
        <w:spacing w:before="240"/>
        <w:ind w:left="1066" w:hanging="357"/>
        <w:rPr>
          <w:b/>
          <w:bCs/>
        </w:rPr>
      </w:pPr>
      <w:r w:rsidRPr="00284376">
        <w:rPr>
          <w:b/>
          <w:bCs/>
        </w:rPr>
        <w:t>Activos Intangíveis</w:t>
      </w:r>
    </w:p>
    <w:p w:rsidR="00435E60" w:rsidRDefault="00435E60" w:rsidP="00284376">
      <w:r>
        <w:t>Durante o período findo de 31/12/2010 o movimento ocorrido na quantia escriturada dos activos intangíveis, bem como nas respectivas amortizações acumuladas, foi o seguinte:</w:t>
      </w:r>
    </w:p>
    <w:p w:rsidR="00435E60" w:rsidRPr="008C04E5" w:rsidRDefault="00435E60" w:rsidP="00284376">
      <w:pPr>
        <w:rPr>
          <w:i/>
          <w:iCs/>
          <w:color w:val="0099FF"/>
          <w:u w:val="single"/>
        </w:rPr>
      </w:pPr>
      <w:r>
        <w:rPr>
          <w:i/>
          <w:iCs/>
          <w:color w:val="0099FF"/>
          <w:u w:val="single"/>
        </w:rPr>
        <w:t>“Quadro Anexo n.º 3</w:t>
      </w:r>
      <w:r w:rsidRPr="008C04E5">
        <w:rPr>
          <w:i/>
          <w:iCs/>
          <w:color w:val="0099FF"/>
          <w:u w:val="single"/>
        </w:rPr>
        <w:t>”</w:t>
      </w:r>
    </w:p>
    <w:p w:rsidR="00435E60" w:rsidRDefault="00435E60" w:rsidP="00284376">
      <w:pPr>
        <w:spacing w:before="0" w:after="0" w:line="240" w:lineRule="auto"/>
        <w:ind w:firstLine="0"/>
        <w:jc w:val="left"/>
      </w:pPr>
    </w:p>
    <w:p w:rsidR="00435E60" w:rsidRPr="00D04730" w:rsidRDefault="00435E60" w:rsidP="00D04730">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8</w:t>
      </w:r>
    </w:p>
    <w:p w:rsidR="00435E60" w:rsidRPr="00284376" w:rsidRDefault="00435E60" w:rsidP="00413DE2">
      <w:pPr>
        <w:pStyle w:val="PargrafodaLista"/>
        <w:numPr>
          <w:ilvl w:val="0"/>
          <w:numId w:val="15"/>
        </w:numPr>
        <w:spacing w:before="240"/>
        <w:ind w:left="1066" w:hanging="357"/>
        <w:rPr>
          <w:b/>
          <w:bCs/>
        </w:rPr>
      </w:pPr>
      <w:r w:rsidRPr="00284376">
        <w:rPr>
          <w:b/>
          <w:bCs/>
        </w:rPr>
        <w:t>Activos Fixos Tangíveis</w:t>
      </w:r>
    </w:p>
    <w:p w:rsidR="00435E60" w:rsidRDefault="00435E60" w:rsidP="00284376">
      <w:r>
        <w:t xml:space="preserve">Durante o período </w:t>
      </w:r>
      <w:r w:rsidRPr="00D04730">
        <w:t>fi</w:t>
      </w:r>
      <w:r>
        <w:t xml:space="preserve">ndo de </w:t>
      </w:r>
      <w:r w:rsidRPr="00D04730">
        <w:t>31/12/2010, o movimento ocorrido na quantia escriturada dos activos fixos tangíveis, bem como nas respectivas depreciações acumuladas, foi o seguinte:</w:t>
      </w:r>
    </w:p>
    <w:p w:rsidR="00435E60" w:rsidRDefault="00435E60" w:rsidP="00284376">
      <w:pPr>
        <w:rPr>
          <w:i/>
          <w:iCs/>
          <w:color w:val="0099FF"/>
          <w:u w:val="single"/>
        </w:rPr>
      </w:pPr>
      <w:r>
        <w:rPr>
          <w:i/>
          <w:iCs/>
          <w:color w:val="0099FF"/>
          <w:u w:val="single"/>
        </w:rPr>
        <w:t>“Quadro Anexo n.º 1</w:t>
      </w:r>
      <w:r w:rsidRPr="00732F51">
        <w:rPr>
          <w:i/>
          <w:iCs/>
          <w:color w:val="0099FF"/>
          <w:u w:val="single"/>
        </w:rPr>
        <w:t>”</w:t>
      </w:r>
    </w:p>
    <w:p w:rsidR="00435E60" w:rsidRDefault="00435E60" w:rsidP="00284376">
      <w:pPr>
        <w:spacing w:before="0" w:after="0" w:line="240" w:lineRule="auto"/>
        <w:ind w:firstLine="0"/>
        <w:jc w:val="left"/>
      </w:pPr>
    </w:p>
    <w:p w:rsidR="00AF6986" w:rsidRPr="00284376" w:rsidRDefault="00AF6986" w:rsidP="00284376">
      <w:pPr>
        <w:spacing w:before="0" w:after="0" w:line="240" w:lineRule="auto"/>
        <w:ind w:firstLine="0"/>
        <w:jc w:val="left"/>
      </w:pPr>
    </w:p>
    <w:p w:rsidR="00435E60" w:rsidRPr="00D04730" w:rsidRDefault="00435E60" w:rsidP="00284376">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9</w:t>
      </w:r>
    </w:p>
    <w:p w:rsidR="00435E60" w:rsidRDefault="00435E60" w:rsidP="00284376">
      <w:pPr>
        <w:pStyle w:val="PargrafodaLista"/>
        <w:numPr>
          <w:ilvl w:val="0"/>
          <w:numId w:val="15"/>
        </w:numPr>
        <w:spacing w:before="240"/>
        <w:ind w:left="1066" w:hanging="357"/>
        <w:rPr>
          <w:b/>
          <w:bCs/>
        </w:rPr>
      </w:pPr>
      <w:r w:rsidRPr="00284376">
        <w:rPr>
          <w:b/>
          <w:bCs/>
        </w:rPr>
        <w:t xml:space="preserve">Activos </w:t>
      </w:r>
      <w:r>
        <w:rPr>
          <w:b/>
          <w:bCs/>
        </w:rPr>
        <w:t>não Correntes detidos para venda e Unidades Operacionais descontinuadas</w:t>
      </w:r>
    </w:p>
    <w:p w:rsidR="00435E60" w:rsidRPr="00284376" w:rsidRDefault="00435E60" w:rsidP="00C66FAA">
      <w:pPr>
        <w:pStyle w:val="PargrafodaLista"/>
        <w:spacing w:before="240"/>
        <w:ind w:left="0" w:firstLine="720"/>
      </w:pPr>
      <w:r w:rsidRPr="008C04E5">
        <w:t xml:space="preserve">Em </w:t>
      </w:r>
      <w:r>
        <w:t>2010 não existiram activos não correntes detidos para venda nem unidades operacionais descontinuadas.</w:t>
      </w:r>
    </w:p>
    <w:p w:rsidR="00862B16" w:rsidRDefault="00862B16" w:rsidP="00C66FAA">
      <w:pPr>
        <w:spacing w:before="0" w:after="0" w:line="240" w:lineRule="auto"/>
        <w:ind w:firstLine="0"/>
        <w:jc w:val="left"/>
      </w:pPr>
    </w:p>
    <w:p w:rsidR="00862B16" w:rsidRPr="00C66FAA" w:rsidRDefault="00862B16" w:rsidP="00C66FAA">
      <w:pPr>
        <w:spacing w:before="0" w:after="0" w:line="240" w:lineRule="auto"/>
        <w:ind w:firstLine="0"/>
        <w:jc w:val="left"/>
      </w:pPr>
    </w:p>
    <w:p w:rsidR="00435E60" w:rsidRPr="00D04730" w:rsidRDefault="00435E60" w:rsidP="008C04E5">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10</w:t>
      </w:r>
    </w:p>
    <w:p w:rsidR="00435E60" w:rsidRPr="00C66FAA" w:rsidRDefault="00435E60" w:rsidP="00413DE2">
      <w:pPr>
        <w:pStyle w:val="PargrafodaLista"/>
        <w:numPr>
          <w:ilvl w:val="0"/>
          <w:numId w:val="15"/>
        </w:numPr>
        <w:spacing w:before="240"/>
        <w:ind w:left="1066" w:hanging="357"/>
        <w:rPr>
          <w:b/>
          <w:bCs/>
        </w:rPr>
      </w:pPr>
      <w:r w:rsidRPr="00C66FAA">
        <w:rPr>
          <w:b/>
          <w:bCs/>
        </w:rPr>
        <w:t>Locações</w:t>
      </w:r>
    </w:p>
    <w:p w:rsidR="00435E60" w:rsidRDefault="00435E60" w:rsidP="00E526B4">
      <w:r>
        <w:lastRenderedPageBreak/>
        <w:t xml:space="preserve">No exercício de </w:t>
      </w:r>
      <w:r w:rsidRPr="008C04E5">
        <w:t>2010, a E</w:t>
      </w:r>
      <w:r>
        <w:t>mpresa</w:t>
      </w:r>
      <w:r w:rsidRPr="008C04E5">
        <w:t xml:space="preserve"> mantém os seguintes valores em regime de locação financeira, sendo os respectivos passivos relacionados com locações distribuídos da seguinte forma:</w:t>
      </w:r>
    </w:p>
    <w:p w:rsidR="00435E60" w:rsidRDefault="00435E60" w:rsidP="008C04E5">
      <w:pPr>
        <w:rPr>
          <w:i/>
          <w:iCs/>
          <w:color w:val="0099FF"/>
          <w:u w:val="single"/>
        </w:rPr>
      </w:pPr>
      <w:r>
        <w:rPr>
          <w:i/>
          <w:iCs/>
          <w:color w:val="0099FF"/>
          <w:u w:val="single"/>
        </w:rPr>
        <w:t>“Quadro Anexo n.º 5</w:t>
      </w:r>
      <w:r w:rsidRPr="0065764D">
        <w:rPr>
          <w:i/>
          <w:iCs/>
          <w:color w:val="0099FF"/>
          <w:u w:val="single"/>
        </w:rPr>
        <w:t>”</w:t>
      </w:r>
    </w:p>
    <w:p w:rsidR="00435E60" w:rsidRDefault="00435E60" w:rsidP="00C66FAA">
      <w:pPr>
        <w:spacing w:before="0" w:after="0" w:line="240" w:lineRule="auto"/>
        <w:ind w:firstLine="0"/>
        <w:jc w:val="left"/>
      </w:pPr>
    </w:p>
    <w:p w:rsidR="00435E60" w:rsidRPr="00D04730" w:rsidRDefault="00435E60" w:rsidP="00C66FAA">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11</w:t>
      </w:r>
    </w:p>
    <w:p w:rsidR="00435E60" w:rsidRDefault="00435E60" w:rsidP="00C66FAA">
      <w:pPr>
        <w:pStyle w:val="PargrafodaLista"/>
        <w:numPr>
          <w:ilvl w:val="0"/>
          <w:numId w:val="15"/>
        </w:numPr>
        <w:spacing w:before="240"/>
        <w:ind w:left="1066" w:hanging="357"/>
        <w:rPr>
          <w:b/>
          <w:bCs/>
        </w:rPr>
      </w:pPr>
      <w:r w:rsidRPr="00C66FAA">
        <w:rPr>
          <w:b/>
          <w:bCs/>
        </w:rPr>
        <w:t>Custos de Empréstimos Obti</w:t>
      </w:r>
      <w:r>
        <w:rPr>
          <w:b/>
          <w:bCs/>
        </w:rPr>
        <w:t>d</w:t>
      </w:r>
      <w:r w:rsidRPr="00C66FAA">
        <w:rPr>
          <w:b/>
          <w:bCs/>
        </w:rPr>
        <w:t>os</w:t>
      </w:r>
    </w:p>
    <w:p w:rsidR="00435E60" w:rsidRDefault="00435E60" w:rsidP="00C66FAA">
      <w:pPr>
        <w:pStyle w:val="PargrafodaLista"/>
        <w:spacing w:before="240"/>
        <w:ind w:left="0" w:firstLine="720"/>
      </w:pPr>
      <w:r>
        <w:t>No presente exercício os juros de empréstimos não foram capitalizados.</w:t>
      </w:r>
    </w:p>
    <w:p w:rsidR="00435E60" w:rsidRDefault="00435E60" w:rsidP="00C66FAA">
      <w:pPr>
        <w:pStyle w:val="PargrafodaLista"/>
        <w:spacing w:before="240"/>
        <w:ind w:left="0" w:firstLine="720"/>
      </w:pPr>
      <w:r>
        <w:t xml:space="preserve">Os juros e gastos similares suportados no decurso do exercício de </w:t>
      </w:r>
      <w:r w:rsidRPr="008C04E5">
        <w:t>2010</w:t>
      </w:r>
      <w:r>
        <w:t xml:space="preserve"> são detalhados conforme o quadro que se segue:</w:t>
      </w:r>
    </w:p>
    <w:p w:rsidR="00435E60" w:rsidRDefault="00435E60" w:rsidP="00C66FAA">
      <w:pPr>
        <w:pStyle w:val="PargrafodaLista"/>
        <w:spacing w:before="240"/>
        <w:ind w:left="0" w:firstLine="720"/>
      </w:pPr>
    </w:p>
    <w:tbl>
      <w:tblPr>
        <w:tblW w:w="6284" w:type="dxa"/>
        <w:jc w:val="center"/>
        <w:tblCellMar>
          <w:left w:w="70" w:type="dxa"/>
          <w:right w:w="70" w:type="dxa"/>
        </w:tblCellMar>
        <w:tblLook w:val="00A0" w:firstRow="1" w:lastRow="0" w:firstColumn="1" w:lastColumn="0" w:noHBand="0" w:noVBand="0"/>
      </w:tblPr>
      <w:tblGrid>
        <w:gridCol w:w="3722"/>
        <w:gridCol w:w="188"/>
        <w:gridCol w:w="1187"/>
        <w:gridCol w:w="1187"/>
      </w:tblGrid>
      <w:tr w:rsidR="00435E60" w:rsidRPr="000711C3">
        <w:trPr>
          <w:trHeight w:val="319"/>
          <w:jc w:val="center"/>
        </w:trPr>
        <w:tc>
          <w:tcPr>
            <w:tcW w:w="3722"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88"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center"/>
              <w:rPr>
                <w:rFonts w:ascii="Arial Narrow" w:hAnsi="Arial Narrow" w:cs="Arial Narrow"/>
                <w:b/>
                <w:bCs/>
                <w:shadow/>
                <w:sz w:val="20"/>
                <w:szCs w:val="20"/>
              </w:rPr>
            </w:pPr>
            <w:r w:rsidRPr="000711C3">
              <w:rPr>
                <w:rFonts w:ascii="Arial Narrow" w:hAnsi="Arial Narrow" w:cs="Arial Narrow"/>
                <w:b/>
                <w:bCs/>
                <w:shadow/>
                <w:sz w:val="20"/>
                <w:szCs w:val="20"/>
              </w:rPr>
              <w:t> </w:t>
            </w:r>
          </w:p>
        </w:tc>
        <w:tc>
          <w:tcPr>
            <w:tcW w:w="2374" w:type="dxa"/>
            <w:gridSpan w:val="2"/>
            <w:tcBorders>
              <w:top w:val="nil"/>
              <w:left w:val="nil"/>
              <w:bottom w:val="single" w:sz="4" w:space="0" w:color="auto"/>
              <w:right w:val="nil"/>
            </w:tcBorders>
            <w:shd w:val="clear" w:color="000000" w:fill="FFFFFF"/>
          </w:tcPr>
          <w:p w:rsidR="00435E60" w:rsidRPr="000711C3" w:rsidRDefault="00435E60" w:rsidP="00813614">
            <w:pPr>
              <w:spacing w:before="0" w:after="0" w:line="240" w:lineRule="auto"/>
              <w:ind w:firstLine="0"/>
              <w:jc w:val="center"/>
              <w:rPr>
                <w:rFonts w:ascii="Arial Narrow" w:hAnsi="Arial Narrow" w:cs="Arial Narrow"/>
                <w:b/>
                <w:bCs/>
                <w:shadow/>
                <w:sz w:val="20"/>
                <w:szCs w:val="20"/>
              </w:rPr>
            </w:pPr>
            <w:r w:rsidRPr="000711C3">
              <w:rPr>
                <w:rFonts w:ascii="Arial Narrow" w:hAnsi="Arial Narrow" w:cs="Arial Narrow"/>
                <w:b/>
                <w:bCs/>
                <w:shadow/>
                <w:sz w:val="20"/>
                <w:szCs w:val="20"/>
              </w:rPr>
              <w:t>2010</w:t>
            </w:r>
          </w:p>
        </w:tc>
      </w:tr>
      <w:tr w:rsidR="00435E60" w:rsidRPr="00972F3E">
        <w:trPr>
          <w:trHeight w:val="319"/>
          <w:jc w:val="center"/>
        </w:trPr>
        <w:tc>
          <w:tcPr>
            <w:tcW w:w="3722" w:type="dxa"/>
            <w:tcBorders>
              <w:top w:val="nil"/>
              <w:left w:val="nil"/>
              <w:bottom w:val="nil"/>
              <w:right w:val="nil"/>
            </w:tcBorders>
            <w:shd w:val="clear" w:color="000000" w:fill="FFFFFF"/>
            <w:noWrap/>
            <w:vAlign w:val="bottom"/>
          </w:tcPr>
          <w:p w:rsidR="00435E60" w:rsidRPr="00972F3E" w:rsidRDefault="00435E60" w:rsidP="00972F3E">
            <w:pPr>
              <w:spacing w:before="0" w:after="0" w:line="240" w:lineRule="auto"/>
              <w:ind w:firstLine="0"/>
              <w:jc w:val="left"/>
              <w:rPr>
                <w:rFonts w:ascii="Arial Narrow" w:hAnsi="Arial Narrow" w:cs="Arial Narrow"/>
                <w:b/>
                <w:bCs/>
                <w:sz w:val="20"/>
                <w:szCs w:val="20"/>
              </w:rPr>
            </w:pPr>
            <w:r w:rsidRPr="00972F3E">
              <w:rPr>
                <w:rFonts w:ascii="Arial Narrow" w:hAnsi="Arial Narrow" w:cs="Arial Narrow"/>
                <w:b/>
                <w:bCs/>
                <w:sz w:val="20"/>
                <w:szCs w:val="20"/>
              </w:rPr>
              <w:t>Juros Suportados</w:t>
            </w:r>
          </w:p>
        </w:tc>
        <w:tc>
          <w:tcPr>
            <w:tcW w:w="188" w:type="dxa"/>
            <w:tcBorders>
              <w:top w:val="nil"/>
              <w:left w:val="nil"/>
              <w:bottom w:val="nil"/>
              <w:right w:val="nil"/>
            </w:tcBorders>
            <w:shd w:val="clear" w:color="000000" w:fill="FFFFFF"/>
            <w:noWrap/>
            <w:vAlign w:val="bottom"/>
          </w:tcPr>
          <w:p w:rsidR="00435E60" w:rsidRPr="00972F3E" w:rsidRDefault="00435E60" w:rsidP="00813614">
            <w:pPr>
              <w:spacing w:before="0" w:after="0" w:line="240" w:lineRule="auto"/>
              <w:ind w:firstLine="0"/>
              <w:jc w:val="left"/>
              <w:rPr>
                <w:rFonts w:ascii="Arial Narrow" w:hAnsi="Arial Narrow" w:cs="Arial Narrow"/>
                <w:b/>
                <w:bCs/>
                <w:sz w:val="20"/>
                <w:szCs w:val="20"/>
              </w:rPr>
            </w:pPr>
          </w:p>
        </w:tc>
        <w:tc>
          <w:tcPr>
            <w:tcW w:w="1187" w:type="dxa"/>
            <w:tcBorders>
              <w:top w:val="nil"/>
              <w:left w:val="nil"/>
              <w:bottom w:val="nil"/>
              <w:right w:val="nil"/>
            </w:tcBorders>
            <w:shd w:val="clear" w:color="000000" w:fill="FFFFFF"/>
          </w:tcPr>
          <w:p w:rsidR="00435E60" w:rsidRPr="00972F3E" w:rsidRDefault="00435E60" w:rsidP="00813614">
            <w:pPr>
              <w:spacing w:before="0" w:after="0" w:line="240" w:lineRule="auto"/>
              <w:ind w:firstLine="0"/>
              <w:jc w:val="left"/>
              <w:rPr>
                <w:rFonts w:ascii="Arial Narrow" w:hAnsi="Arial Narrow" w:cs="Arial Narrow"/>
                <w:b/>
                <w:bCs/>
                <w:shadow/>
                <w:sz w:val="20"/>
                <w:szCs w:val="20"/>
              </w:rPr>
            </w:pPr>
          </w:p>
        </w:tc>
        <w:tc>
          <w:tcPr>
            <w:tcW w:w="1187" w:type="dxa"/>
            <w:tcBorders>
              <w:top w:val="nil"/>
              <w:left w:val="nil"/>
              <w:bottom w:val="nil"/>
              <w:right w:val="nil"/>
            </w:tcBorders>
            <w:shd w:val="clear" w:color="000000" w:fill="FFFFFF"/>
            <w:noWrap/>
            <w:vAlign w:val="bottom"/>
          </w:tcPr>
          <w:p w:rsidR="00435E60" w:rsidRPr="00972F3E" w:rsidRDefault="00435E60" w:rsidP="00813614">
            <w:pPr>
              <w:spacing w:before="0" w:after="0" w:line="240" w:lineRule="auto"/>
              <w:ind w:firstLine="0"/>
              <w:jc w:val="left"/>
              <w:rPr>
                <w:rFonts w:ascii="Arial Narrow" w:hAnsi="Arial Narrow" w:cs="Arial Narrow"/>
                <w:b/>
                <w:bCs/>
                <w:shadow/>
                <w:sz w:val="20"/>
                <w:szCs w:val="20"/>
              </w:rPr>
            </w:pPr>
          </w:p>
        </w:tc>
      </w:tr>
      <w:tr w:rsidR="00435E60" w:rsidRPr="000711C3">
        <w:trPr>
          <w:trHeight w:val="319"/>
          <w:jc w:val="center"/>
        </w:trPr>
        <w:tc>
          <w:tcPr>
            <w:tcW w:w="3722" w:type="dxa"/>
            <w:tcBorders>
              <w:top w:val="nil"/>
              <w:left w:val="nil"/>
              <w:bottom w:val="nil"/>
              <w:right w:val="nil"/>
            </w:tcBorders>
            <w:shd w:val="clear" w:color="000000" w:fill="FFFFFF"/>
            <w:noWrap/>
            <w:vAlign w:val="bottom"/>
          </w:tcPr>
          <w:p w:rsidR="00435E60" w:rsidRPr="000711C3" w:rsidRDefault="00435E60" w:rsidP="00D03C24">
            <w:pPr>
              <w:spacing w:before="0" w:after="0" w:line="240" w:lineRule="auto"/>
              <w:ind w:firstLineChars="100" w:firstLine="200"/>
              <w:jc w:val="left"/>
              <w:rPr>
                <w:rFonts w:ascii="Arial Narrow" w:hAnsi="Arial Narrow" w:cs="Arial Narrow"/>
                <w:sz w:val="20"/>
                <w:szCs w:val="20"/>
              </w:rPr>
            </w:pPr>
            <w:r>
              <w:rPr>
                <w:rFonts w:ascii="Arial Narrow" w:hAnsi="Arial Narrow" w:cs="Arial Narrow"/>
                <w:sz w:val="20"/>
                <w:szCs w:val="20"/>
              </w:rPr>
              <w:t>Financiamentos bancários</w:t>
            </w:r>
          </w:p>
        </w:tc>
        <w:tc>
          <w:tcPr>
            <w:tcW w:w="188"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87" w:type="dxa"/>
            <w:tcBorders>
              <w:top w:val="nil"/>
              <w:left w:val="nil"/>
              <w:bottom w:val="nil"/>
              <w:right w:val="nil"/>
            </w:tcBorders>
            <w:shd w:val="clear" w:color="000000" w:fill="FFFFFF"/>
          </w:tcPr>
          <w:p w:rsidR="00435E60" w:rsidRPr="000711C3" w:rsidRDefault="00812315" w:rsidP="00812315">
            <w:pPr>
              <w:spacing w:before="0" w:after="0" w:line="240" w:lineRule="auto"/>
              <w:ind w:firstLine="0"/>
              <w:jc w:val="right"/>
              <w:rPr>
                <w:rFonts w:ascii="Arial Narrow" w:hAnsi="Arial Narrow" w:cs="Arial Narrow"/>
                <w:shadow/>
                <w:sz w:val="20"/>
                <w:szCs w:val="20"/>
              </w:rPr>
            </w:pPr>
            <w:r>
              <w:rPr>
                <w:rFonts w:ascii="Arial Narrow" w:hAnsi="Arial Narrow" w:cs="Arial Narrow"/>
                <w:shadow/>
                <w:sz w:val="20"/>
                <w:szCs w:val="20"/>
              </w:rPr>
              <w:t>7.924,51</w:t>
            </w:r>
          </w:p>
        </w:tc>
        <w:tc>
          <w:tcPr>
            <w:tcW w:w="1187"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hadow/>
                <w:sz w:val="20"/>
                <w:szCs w:val="20"/>
              </w:rPr>
            </w:pPr>
            <w:r w:rsidRPr="000711C3">
              <w:rPr>
                <w:rFonts w:ascii="Arial Narrow" w:hAnsi="Arial Narrow" w:cs="Arial Narrow"/>
                <w:shadow/>
                <w:sz w:val="20"/>
                <w:szCs w:val="20"/>
              </w:rPr>
              <w:t> </w:t>
            </w:r>
          </w:p>
        </w:tc>
      </w:tr>
      <w:tr w:rsidR="00435E60" w:rsidRPr="000711C3">
        <w:trPr>
          <w:trHeight w:val="319"/>
          <w:jc w:val="center"/>
        </w:trPr>
        <w:tc>
          <w:tcPr>
            <w:tcW w:w="3722" w:type="dxa"/>
            <w:tcBorders>
              <w:top w:val="nil"/>
              <w:left w:val="nil"/>
              <w:bottom w:val="nil"/>
              <w:right w:val="nil"/>
            </w:tcBorders>
            <w:shd w:val="clear" w:color="000000" w:fill="FFFFFF"/>
            <w:noWrap/>
            <w:vAlign w:val="bottom"/>
          </w:tcPr>
          <w:p w:rsidR="00435E60" w:rsidRPr="000711C3" w:rsidRDefault="00435E60" w:rsidP="00D03C24">
            <w:pPr>
              <w:spacing w:before="0" w:after="0" w:line="240" w:lineRule="auto"/>
              <w:ind w:firstLineChars="100" w:firstLine="200"/>
              <w:jc w:val="left"/>
              <w:rPr>
                <w:rFonts w:ascii="Arial Narrow" w:hAnsi="Arial Narrow" w:cs="Arial Narrow"/>
                <w:sz w:val="20"/>
                <w:szCs w:val="20"/>
              </w:rPr>
            </w:pPr>
            <w:r>
              <w:rPr>
                <w:rFonts w:ascii="Arial Narrow" w:hAnsi="Arial Narrow" w:cs="Arial Narrow"/>
                <w:sz w:val="20"/>
                <w:szCs w:val="20"/>
              </w:rPr>
              <w:t>Locações financeiras</w:t>
            </w:r>
          </w:p>
        </w:tc>
        <w:tc>
          <w:tcPr>
            <w:tcW w:w="188"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87" w:type="dxa"/>
            <w:tcBorders>
              <w:top w:val="nil"/>
              <w:left w:val="nil"/>
              <w:right w:val="nil"/>
            </w:tcBorders>
            <w:shd w:val="clear" w:color="000000" w:fill="FFFFFF"/>
            <w:vAlign w:val="bottom"/>
          </w:tcPr>
          <w:p w:rsidR="00435E60" w:rsidRPr="000711C3" w:rsidRDefault="00812315" w:rsidP="00A552E0">
            <w:pPr>
              <w:spacing w:before="0" w:after="0" w:line="240" w:lineRule="auto"/>
              <w:ind w:firstLine="0"/>
              <w:jc w:val="right"/>
              <w:rPr>
                <w:rFonts w:ascii="Arial Narrow" w:hAnsi="Arial Narrow" w:cs="Arial Narrow"/>
                <w:shadow/>
                <w:sz w:val="20"/>
                <w:szCs w:val="20"/>
              </w:rPr>
            </w:pPr>
            <w:r>
              <w:rPr>
                <w:rFonts w:ascii="Arial Narrow" w:hAnsi="Arial Narrow" w:cs="Arial Narrow"/>
                <w:shadow/>
                <w:sz w:val="20"/>
                <w:szCs w:val="20"/>
              </w:rPr>
              <w:t>13.980,84</w:t>
            </w:r>
          </w:p>
        </w:tc>
        <w:tc>
          <w:tcPr>
            <w:tcW w:w="1187"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right"/>
              <w:rPr>
                <w:rFonts w:ascii="Arial Narrow" w:hAnsi="Arial Narrow" w:cs="Arial Narrow"/>
                <w:shadow/>
                <w:sz w:val="20"/>
                <w:szCs w:val="20"/>
              </w:rPr>
            </w:pPr>
          </w:p>
        </w:tc>
      </w:tr>
      <w:tr w:rsidR="00435E60" w:rsidRPr="000711C3">
        <w:trPr>
          <w:trHeight w:val="319"/>
          <w:jc w:val="center"/>
        </w:trPr>
        <w:tc>
          <w:tcPr>
            <w:tcW w:w="3722" w:type="dxa"/>
            <w:tcBorders>
              <w:top w:val="nil"/>
              <w:left w:val="nil"/>
              <w:bottom w:val="nil"/>
              <w:right w:val="nil"/>
            </w:tcBorders>
            <w:shd w:val="clear" w:color="000000" w:fill="FFFFFF"/>
            <w:noWrap/>
            <w:vAlign w:val="bottom"/>
          </w:tcPr>
          <w:p w:rsidR="00435E60" w:rsidRPr="000711C3" w:rsidRDefault="00435E60" w:rsidP="00D03C24">
            <w:pPr>
              <w:spacing w:before="0" w:after="0" w:line="240" w:lineRule="auto"/>
              <w:ind w:firstLineChars="100" w:firstLine="200"/>
              <w:jc w:val="left"/>
              <w:rPr>
                <w:rFonts w:ascii="Arial Narrow" w:hAnsi="Arial Narrow" w:cs="Arial Narrow"/>
                <w:sz w:val="20"/>
                <w:szCs w:val="20"/>
              </w:rPr>
            </w:pPr>
            <w:r>
              <w:rPr>
                <w:rFonts w:ascii="Arial Narrow" w:hAnsi="Arial Narrow" w:cs="Arial Narrow"/>
                <w:sz w:val="20"/>
                <w:szCs w:val="20"/>
              </w:rPr>
              <w:t>Outros financiamentos</w:t>
            </w:r>
          </w:p>
        </w:tc>
        <w:tc>
          <w:tcPr>
            <w:tcW w:w="188"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87" w:type="dxa"/>
            <w:tcBorders>
              <w:top w:val="nil"/>
              <w:left w:val="nil"/>
              <w:bottom w:val="single" w:sz="4" w:space="0" w:color="auto"/>
              <w:right w:val="nil"/>
            </w:tcBorders>
            <w:shd w:val="clear" w:color="000000" w:fill="FFFFFF"/>
          </w:tcPr>
          <w:p w:rsidR="00435E60" w:rsidRPr="000711C3" w:rsidRDefault="00812315" w:rsidP="00812315">
            <w:pPr>
              <w:spacing w:before="0" w:after="0" w:line="240" w:lineRule="auto"/>
              <w:ind w:firstLine="0"/>
              <w:jc w:val="right"/>
              <w:rPr>
                <w:rFonts w:ascii="Arial Narrow" w:hAnsi="Arial Narrow" w:cs="Arial Narrow"/>
                <w:shadow/>
                <w:sz w:val="20"/>
                <w:szCs w:val="20"/>
              </w:rPr>
            </w:pPr>
            <w:r>
              <w:rPr>
                <w:rFonts w:ascii="Arial Narrow" w:hAnsi="Arial Narrow" w:cs="Arial Narrow"/>
                <w:shadow/>
                <w:sz w:val="20"/>
                <w:szCs w:val="20"/>
              </w:rPr>
              <w:t>305,21</w:t>
            </w:r>
          </w:p>
        </w:tc>
        <w:tc>
          <w:tcPr>
            <w:tcW w:w="1187"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hadow/>
                <w:sz w:val="20"/>
                <w:szCs w:val="20"/>
              </w:rPr>
            </w:pPr>
          </w:p>
        </w:tc>
      </w:tr>
      <w:tr w:rsidR="00435E60" w:rsidRPr="000711C3">
        <w:trPr>
          <w:trHeight w:val="319"/>
          <w:jc w:val="center"/>
        </w:trPr>
        <w:tc>
          <w:tcPr>
            <w:tcW w:w="3722" w:type="dxa"/>
            <w:tcBorders>
              <w:top w:val="nil"/>
              <w:left w:val="nil"/>
              <w:bottom w:val="nil"/>
              <w:right w:val="nil"/>
            </w:tcBorders>
            <w:shd w:val="clear" w:color="000000" w:fill="FFFFFF"/>
            <w:noWrap/>
            <w:vAlign w:val="bottom"/>
          </w:tcPr>
          <w:p w:rsidR="00435E60" w:rsidRPr="00812315" w:rsidRDefault="00435E60" w:rsidP="00972F3E">
            <w:pPr>
              <w:spacing w:before="0" w:after="0" w:line="240" w:lineRule="auto"/>
              <w:ind w:firstLine="0"/>
              <w:jc w:val="left"/>
              <w:rPr>
                <w:rFonts w:ascii="Arial Narrow" w:hAnsi="Arial Narrow" w:cs="Arial Narrow"/>
                <w:b/>
                <w:sz w:val="20"/>
                <w:szCs w:val="20"/>
              </w:rPr>
            </w:pPr>
            <w:r w:rsidRPr="00812315">
              <w:rPr>
                <w:rFonts w:ascii="Arial Narrow" w:hAnsi="Arial Narrow" w:cs="Arial Narrow"/>
                <w:b/>
                <w:sz w:val="20"/>
                <w:szCs w:val="20"/>
              </w:rPr>
              <w:t>Outros gastos de financiamento</w:t>
            </w:r>
          </w:p>
        </w:tc>
        <w:tc>
          <w:tcPr>
            <w:tcW w:w="188"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87" w:type="dxa"/>
            <w:tcBorders>
              <w:top w:val="single" w:sz="4" w:space="0" w:color="auto"/>
              <w:left w:val="nil"/>
              <w:bottom w:val="nil"/>
              <w:right w:val="nil"/>
            </w:tcBorders>
            <w:shd w:val="clear" w:color="000000" w:fill="FFFFFF"/>
          </w:tcPr>
          <w:p w:rsidR="00435E60" w:rsidRPr="000711C3" w:rsidRDefault="00435E60" w:rsidP="00813614">
            <w:pPr>
              <w:spacing w:before="0" w:after="0" w:line="240" w:lineRule="auto"/>
              <w:ind w:firstLine="0"/>
              <w:jc w:val="left"/>
              <w:rPr>
                <w:rFonts w:ascii="Arial Narrow" w:hAnsi="Arial Narrow" w:cs="Arial Narrow"/>
                <w:shadow/>
                <w:sz w:val="20"/>
                <w:szCs w:val="20"/>
              </w:rPr>
            </w:pPr>
          </w:p>
        </w:tc>
        <w:tc>
          <w:tcPr>
            <w:tcW w:w="1187"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hadow/>
                <w:sz w:val="20"/>
                <w:szCs w:val="20"/>
              </w:rPr>
            </w:pPr>
            <w:r w:rsidRPr="000711C3">
              <w:rPr>
                <w:rFonts w:ascii="Arial Narrow" w:hAnsi="Arial Narrow" w:cs="Arial Narrow"/>
                <w:shadow/>
                <w:sz w:val="20"/>
                <w:szCs w:val="20"/>
              </w:rPr>
              <w:t> </w:t>
            </w:r>
          </w:p>
        </w:tc>
      </w:tr>
      <w:tr w:rsidR="00435E60" w:rsidRPr="000711C3">
        <w:trPr>
          <w:trHeight w:val="319"/>
          <w:jc w:val="center"/>
        </w:trPr>
        <w:tc>
          <w:tcPr>
            <w:tcW w:w="3722" w:type="dxa"/>
            <w:tcBorders>
              <w:top w:val="nil"/>
              <w:left w:val="nil"/>
              <w:bottom w:val="nil"/>
              <w:right w:val="nil"/>
            </w:tcBorders>
            <w:shd w:val="clear" w:color="000000" w:fill="FFFFFF"/>
            <w:noWrap/>
            <w:vAlign w:val="bottom"/>
          </w:tcPr>
          <w:p w:rsidR="00435E60" w:rsidRPr="000711C3" w:rsidRDefault="00435E60" w:rsidP="00D03C24">
            <w:pPr>
              <w:spacing w:before="0" w:after="0" w:line="240" w:lineRule="auto"/>
              <w:ind w:firstLineChars="100" w:firstLine="200"/>
              <w:jc w:val="left"/>
              <w:rPr>
                <w:rFonts w:ascii="Arial Narrow" w:hAnsi="Arial Narrow" w:cs="Arial Narrow"/>
                <w:sz w:val="20"/>
                <w:szCs w:val="20"/>
              </w:rPr>
            </w:pPr>
            <w:r>
              <w:rPr>
                <w:rFonts w:ascii="Arial Narrow" w:hAnsi="Arial Narrow" w:cs="Arial Narrow"/>
                <w:sz w:val="20"/>
                <w:szCs w:val="20"/>
              </w:rPr>
              <w:t>Comissões e encargos similares</w:t>
            </w:r>
          </w:p>
        </w:tc>
        <w:tc>
          <w:tcPr>
            <w:tcW w:w="188"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87" w:type="dxa"/>
            <w:tcBorders>
              <w:top w:val="nil"/>
              <w:left w:val="nil"/>
              <w:right w:val="nil"/>
            </w:tcBorders>
            <w:shd w:val="clear" w:color="000000" w:fill="FFFFFF"/>
          </w:tcPr>
          <w:p w:rsidR="00435E60" w:rsidRPr="000711C3" w:rsidRDefault="00812315" w:rsidP="00812315">
            <w:pPr>
              <w:spacing w:before="0" w:after="0" w:line="240" w:lineRule="auto"/>
              <w:ind w:firstLine="0"/>
              <w:jc w:val="right"/>
              <w:rPr>
                <w:rFonts w:ascii="Arial Narrow" w:hAnsi="Arial Narrow" w:cs="Arial Narrow"/>
                <w:shadow/>
                <w:sz w:val="20"/>
                <w:szCs w:val="20"/>
              </w:rPr>
            </w:pPr>
            <w:r>
              <w:rPr>
                <w:rFonts w:ascii="Arial Narrow" w:hAnsi="Arial Narrow" w:cs="Arial Narrow"/>
                <w:shadow/>
                <w:sz w:val="20"/>
                <w:szCs w:val="20"/>
              </w:rPr>
              <w:t>124,00</w:t>
            </w:r>
          </w:p>
        </w:tc>
        <w:tc>
          <w:tcPr>
            <w:tcW w:w="1187" w:type="dxa"/>
            <w:tcBorders>
              <w:top w:val="nil"/>
              <w:left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hadow/>
                <w:sz w:val="20"/>
                <w:szCs w:val="20"/>
              </w:rPr>
            </w:pPr>
            <w:r w:rsidRPr="000711C3">
              <w:rPr>
                <w:rFonts w:ascii="Arial Narrow" w:hAnsi="Arial Narrow" w:cs="Arial Narrow"/>
                <w:shadow/>
                <w:sz w:val="20"/>
                <w:szCs w:val="20"/>
              </w:rPr>
              <w:t> </w:t>
            </w:r>
          </w:p>
        </w:tc>
      </w:tr>
      <w:tr w:rsidR="00435E60" w:rsidRPr="000711C3">
        <w:trPr>
          <w:trHeight w:val="319"/>
          <w:jc w:val="center"/>
        </w:trPr>
        <w:tc>
          <w:tcPr>
            <w:tcW w:w="3722" w:type="dxa"/>
            <w:tcBorders>
              <w:top w:val="nil"/>
              <w:left w:val="nil"/>
              <w:bottom w:val="nil"/>
              <w:right w:val="nil"/>
            </w:tcBorders>
            <w:shd w:val="clear" w:color="000000" w:fill="FFFFFF"/>
            <w:noWrap/>
            <w:vAlign w:val="bottom"/>
          </w:tcPr>
          <w:p w:rsidR="00435E60" w:rsidRPr="000711C3" w:rsidRDefault="00435E60" w:rsidP="00D03C24">
            <w:pPr>
              <w:spacing w:before="0" w:after="0" w:line="240" w:lineRule="auto"/>
              <w:ind w:firstLineChars="100" w:firstLine="200"/>
              <w:jc w:val="left"/>
              <w:rPr>
                <w:rFonts w:ascii="Arial Narrow" w:hAnsi="Arial Narrow" w:cs="Arial Narrow"/>
                <w:sz w:val="20"/>
                <w:szCs w:val="20"/>
              </w:rPr>
            </w:pPr>
            <w:r>
              <w:rPr>
                <w:rFonts w:ascii="Arial Narrow" w:hAnsi="Arial Narrow" w:cs="Arial Narrow"/>
                <w:sz w:val="20"/>
                <w:szCs w:val="20"/>
              </w:rPr>
              <w:t>Outros Financiamentos</w:t>
            </w:r>
          </w:p>
        </w:tc>
        <w:tc>
          <w:tcPr>
            <w:tcW w:w="188"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87" w:type="dxa"/>
            <w:tcBorders>
              <w:left w:val="nil"/>
              <w:bottom w:val="single" w:sz="4" w:space="0" w:color="auto"/>
              <w:right w:val="nil"/>
            </w:tcBorders>
            <w:shd w:val="clear" w:color="000000" w:fill="FFFFFF"/>
          </w:tcPr>
          <w:p w:rsidR="00435E60" w:rsidRPr="000711C3" w:rsidRDefault="00812315" w:rsidP="00813614">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140,90</w:t>
            </w:r>
          </w:p>
        </w:tc>
        <w:tc>
          <w:tcPr>
            <w:tcW w:w="1187" w:type="dxa"/>
            <w:tcBorders>
              <w:left w:val="nil"/>
              <w:bottom w:val="single" w:sz="4" w:space="0" w:color="auto"/>
              <w:right w:val="nil"/>
            </w:tcBorders>
            <w:shd w:val="clear" w:color="000000" w:fill="FFFFFF"/>
            <w:noWrap/>
            <w:vAlign w:val="bottom"/>
          </w:tcPr>
          <w:p w:rsidR="00435E60" w:rsidRPr="000711C3" w:rsidRDefault="00435E60" w:rsidP="00813614">
            <w:pPr>
              <w:spacing w:before="0" w:after="0" w:line="240" w:lineRule="auto"/>
              <w:ind w:firstLine="0"/>
              <w:jc w:val="right"/>
              <w:rPr>
                <w:rFonts w:ascii="Arial Narrow" w:hAnsi="Arial Narrow" w:cs="Arial Narrow"/>
                <w:sz w:val="20"/>
                <w:szCs w:val="20"/>
              </w:rPr>
            </w:pPr>
          </w:p>
        </w:tc>
      </w:tr>
      <w:tr w:rsidR="00435E60" w:rsidRPr="000711C3" w:rsidTr="00812315">
        <w:trPr>
          <w:trHeight w:val="533"/>
          <w:jc w:val="center"/>
        </w:trPr>
        <w:tc>
          <w:tcPr>
            <w:tcW w:w="3722" w:type="dxa"/>
            <w:tcBorders>
              <w:top w:val="nil"/>
              <w:left w:val="nil"/>
              <w:bottom w:val="nil"/>
              <w:right w:val="nil"/>
            </w:tcBorders>
            <w:shd w:val="clear" w:color="000000" w:fill="FFFFFF"/>
            <w:noWrap/>
            <w:vAlign w:val="bottom"/>
          </w:tcPr>
          <w:p w:rsidR="00435E60" w:rsidRDefault="00435E60" w:rsidP="00D03C24">
            <w:pPr>
              <w:spacing w:before="0" w:after="0" w:line="240" w:lineRule="auto"/>
              <w:ind w:firstLineChars="100" w:firstLine="200"/>
              <w:jc w:val="left"/>
              <w:rPr>
                <w:rFonts w:ascii="Arial Narrow" w:hAnsi="Arial Narrow" w:cs="Arial Narrow"/>
                <w:sz w:val="20"/>
                <w:szCs w:val="20"/>
              </w:rPr>
            </w:pPr>
          </w:p>
        </w:tc>
        <w:tc>
          <w:tcPr>
            <w:tcW w:w="188" w:type="dxa"/>
            <w:tcBorders>
              <w:top w:val="nil"/>
              <w:left w:val="nil"/>
              <w:bottom w:val="nil"/>
              <w:right w:val="nil"/>
            </w:tcBorders>
            <w:shd w:val="clear" w:color="000000" w:fill="FFFFFF"/>
            <w:noWrap/>
            <w:vAlign w:val="bottom"/>
          </w:tcPr>
          <w:p w:rsidR="00435E60" w:rsidRPr="000711C3" w:rsidRDefault="00435E60" w:rsidP="00813614">
            <w:pPr>
              <w:spacing w:before="0" w:after="0" w:line="240" w:lineRule="auto"/>
              <w:ind w:firstLine="0"/>
              <w:jc w:val="left"/>
              <w:rPr>
                <w:rFonts w:ascii="Arial Narrow" w:hAnsi="Arial Narrow" w:cs="Arial Narrow"/>
                <w:sz w:val="20"/>
                <w:szCs w:val="20"/>
              </w:rPr>
            </w:pPr>
          </w:p>
        </w:tc>
        <w:tc>
          <w:tcPr>
            <w:tcW w:w="1187" w:type="dxa"/>
            <w:tcBorders>
              <w:top w:val="single" w:sz="4" w:space="0" w:color="auto"/>
              <w:left w:val="nil"/>
              <w:right w:val="nil"/>
            </w:tcBorders>
            <w:shd w:val="clear" w:color="000000" w:fill="FFFFFF"/>
          </w:tcPr>
          <w:p w:rsidR="00435E60" w:rsidRPr="000711C3" w:rsidRDefault="00435E60" w:rsidP="00813614">
            <w:pPr>
              <w:spacing w:before="0" w:after="0" w:line="240" w:lineRule="auto"/>
              <w:ind w:firstLine="0"/>
              <w:jc w:val="right"/>
              <w:rPr>
                <w:rFonts w:ascii="Arial Narrow" w:hAnsi="Arial Narrow" w:cs="Arial Narrow"/>
                <w:sz w:val="20"/>
                <w:szCs w:val="20"/>
              </w:rPr>
            </w:pPr>
          </w:p>
        </w:tc>
        <w:tc>
          <w:tcPr>
            <w:tcW w:w="1187" w:type="dxa"/>
            <w:tcBorders>
              <w:top w:val="single" w:sz="4" w:space="0" w:color="auto"/>
              <w:left w:val="nil"/>
              <w:bottom w:val="single" w:sz="4" w:space="0" w:color="auto"/>
              <w:right w:val="nil"/>
            </w:tcBorders>
            <w:shd w:val="clear" w:color="000000" w:fill="FFFFFF"/>
            <w:noWrap/>
            <w:vAlign w:val="bottom"/>
          </w:tcPr>
          <w:p w:rsidR="00435E60" w:rsidRDefault="00435E60" w:rsidP="00972F3E">
            <w:pPr>
              <w:spacing w:before="0" w:after="0" w:line="240" w:lineRule="auto"/>
              <w:ind w:firstLine="0"/>
              <w:rPr>
                <w:rFonts w:ascii="Arial Narrow" w:hAnsi="Arial Narrow" w:cs="Arial Narrow"/>
                <w:sz w:val="20"/>
                <w:szCs w:val="20"/>
              </w:rPr>
            </w:pPr>
          </w:p>
          <w:p w:rsidR="00435E60" w:rsidRPr="00812315" w:rsidRDefault="00812315" w:rsidP="00813614">
            <w:pPr>
              <w:spacing w:before="0" w:after="0" w:line="240" w:lineRule="auto"/>
              <w:ind w:firstLine="0"/>
              <w:jc w:val="right"/>
              <w:rPr>
                <w:rFonts w:ascii="Arial Narrow" w:hAnsi="Arial Narrow" w:cs="Arial Narrow"/>
                <w:b/>
                <w:sz w:val="20"/>
                <w:szCs w:val="20"/>
              </w:rPr>
            </w:pPr>
            <w:r w:rsidRPr="00812315">
              <w:rPr>
                <w:rFonts w:ascii="Arial Narrow" w:hAnsi="Arial Narrow" w:cs="Arial Narrow"/>
                <w:b/>
                <w:sz w:val="20"/>
                <w:szCs w:val="20"/>
              </w:rPr>
              <w:t>22.475,46</w:t>
            </w:r>
          </w:p>
          <w:p w:rsidR="00435E60" w:rsidRPr="000711C3" w:rsidRDefault="00462706" w:rsidP="00972F3E">
            <w:pPr>
              <w:spacing w:before="0" w:after="0" w:line="240" w:lineRule="auto"/>
              <w:ind w:firstLine="0"/>
              <w:rPr>
                <w:rFonts w:ascii="Arial Narrow" w:hAnsi="Arial Narrow" w:cs="Arial Narrow"/>
                <w:sz w:val="20"/>
                <w:szCs w:val="20"/>
              </w:rPr>
            </w:pPr>
            <w:r>
              <w:rPr>
                <w:rFonts w:ascii="Arial Narrow" w:hAnsi="Arial Narrow" w:cs="Arial Narrow"/>
                <w:sz w:val="20"/>
                <w:szCs w:val="20"/>
              </w:rPr>
              <w:pict>
                <v:rect id="_x0000_i1025" style="width:0;height:1.5pt" o:hralign="center" o:hrstd="t" o:hr="t" fillcolor="gray" stroked="f"/>
              </w:pict>
            </w:r>
          </w:p>
        </w:tc>
      </w:tr>
    </w:tbl>
    <w:p w:rsidR="00435E60" w:rsidRDefault="00435E60" w:rsidP="00C66FAA">
      <w:pPr>
        <w:spacing w:before="0" w:after="0" w:line="240" w:lineRule="auto"/>
        <w:ind w:firstLine="0"/>
        <w:jc w:val="left"/>
      </w:pPr>
    </w:p>
    <w:p w:rsidR="00435E60" w:rsidRDefault="00435E60" w:rsidP="00C66FAA">
      <w:pPr>
        <w:spacing w:before="0" w:after="0" w:line="240" w:lineRule="auto"/>
        <w:ind w:firstLine="0"/>
        <w:jc w:val="left"/>
      </w:pPr>
    </w:p>
    <w:p w:rsidR="00435E60" w:rsidRPr="00D04730" w:rsidRDefault="00435E60" w:rsidP="002D1F54">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12</w:t>
      </w:r>
    </w:p>
    <w:p w:rsidR="00435E60" w:rsidRPr="002D1F54" w:rsidRDefault="00435E60" w:rsidP="002D1F54">
      <w:pPr>
        <w:pStyle w:val="PargrafodaLista"/>
        <w:numPr>
          <w:ilvl w:val="0"/>
          <w:numId w:val="15"/>
        </w:numPr>
        <w:spacing w:before="240"/>
        <w:ind w:left="1066" w:hanging="357"/>
        <w:rPr>
          <w:b/>
          <w:bCs/>
        </w:rPr>
      </w:pPr>
      <w:r w:rsidRPr="002D1F54">
        <w:rPr>
          <w:b/>
          <w:bCs/>
        </w:rPr>
        <w:t>Propriedades de Investimento</w:t>
      </w:r>
    </w:p>
    <w:p w:rsidR="00435E60" w:rsidRDefault="00435E60" w:rsidP="002D1F54">
      <w:pPr>
        <w:spacing w:before="0" w:after="0" w:line="240" w:lineRule="auto"/>
        <w:ind w:firstLine="720"/>
        <w:jc w:val="left"/>
      </w:pPr>
      <w:r>
        <w:t>Não aplicável.</w:t>
      </w:r>
    </w:p>
    <w:p w:rsidR="00435E60" w:rsidRDefault="00435E60" w:rsidP="00C66FAA">
      <w:pPr>
        <w:spacing w:before="0" w:after="0" w:line="240" w:lineRule="auto"/>
        <w:ind w:firstLine="0"/>
        <w:jc w:val="left"/>
      </w:pPr>
    </w:p>
    <w:p w:rsidR="00435E60" w:rsidRDefault="00435E60" w:rsidP="00C66FAA">
      <w:pPr>
        <w:spacing w:before="0" w:after="0" w:line="240" w:lineRule="auto"/>
        <w:ind w:firstLine="0"/>
        <w:jc w:val="left"/>
      </w:pPr>
    </w:p>
    <w:p w:rsidR="00435E60" w:rsidRPr="00D04730" w:rsidRDefault="00435E60" w:rsidP="002D1F54">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13</w:t>
      </w:r>
    </w:p>
    <w:p w:rsidR="00435E60" w:rsidRPr="002D1F54" w:rsidRDefault="00435E60" w:rsidP="002D1F54">
      <w:pPr>
        <w:pStyle w:val="PargrafodaLista"/>
        <w:numPr>
          <w:ilvl w:val="0"/>
          <w:numId w:val="15"/>
        </w:numPr>
        <w:spacing w:before="240"/>
        <w:ind w:left="1066" w:hanging="357"/>
        <w:rPr>
          <w:b/>
          <w:bCs/>
        </w:rPr>
      </w:pPr>
      <w:r>
        <w:rPr>
          <w:b/>
          <w:bCs/>
        </w:rPr>
        <w:t xml:space="preserve">Imparidade de Activos </w:t>
      </w:r>
    </w:p>
    <w:p w:rsidR="00435E60" w:rsidRDefault="00435E60" w:rsidP="002D1F54">
      <w:pPr>
        <w:spacing w:before="0" w:after="0" w:line="240" w:lineRule="auto"/>
        <w:ind w:firstLine="720"/>
        <w:jc w:val="left"/>
      </w:pPr>
      <w:r>
        <w:t>Não aplicável.</w:t>
      </w:r>
    </w:p>
    <w:p w:rsidR="00435E60" w:rsidRDefault="00435E60" w:rsidP="002D1F54">
      <w:pPr>
        <w:spacing w:before="0" w:after="0" w:line="240" w:lineRule="auto"/>
        <w:ind w:firstLine="720"/>
        <w:jc w:val="left"/>
      </w:pPr>
    </w:p>
    <w:p w:rsidR="00862B16" w:rsidRDefault="00862B16" w:rsidP="002D1F54">
      <w:pPr>
        <w:spacing w:before="0" w:after="0" w:line="240" w:lineRule="auto"/>
        <w:ind w:firstLine="720"/>
        <w:jc w:val="left"/>
      </w:pPr>
    </w:p>
    <w:p w:rsidR="00435E60" w:rsidRDefault="00435E60" w:rsidP="002D1F54">
      <w:pPr>
        <w:spacing w:before="0" w:after="0" w:line="240" w:lineRule="auto"/>
        <w:ind w:firstLine="720"/>
        <w:jc w:val="left"/>
      </w:pPr>
    </w:p>
    <w:p w:rsidR="00435E60" w:rsidRPr="00D04730" w:rsidRDefault="00435E60" w:rsidP="002D1F54">
      <w:pPr>
        <w:shd w:val="clear" w:color="auto" w:fill="DBE5F1"/>
        <w:spacing w:before="0" w:after="0" w:line="240" w:lineRule="auto"/>
        <w:ind w:firstLine="0"/>
        <w:rPr>
          <w:b/>
          <w:bCs/>
          <w:sz w:val="32"/>
          <w:szCs w:val="32"/>
        </w:rPr>
      </w:pPr>
      <w:r w:rsidRPr="00D04730">
        <w:rPr>
          <w:b/>
          <w:bCs/>
          <w:sz w:val="32"/>
          <w:szCs w:val="32"/>
        </w:rPr>
        <w:lastRenderedPageBreak/>
        <w:t xml:space="preserve">Nota </w:t>
      </w:r>
      <w:r>
        <w:rPr>
          <w:b/>
          <w:bCs/>
          <w:sz w:val="32"/>
          <w:szCs w:val="32"/>
        </w:rPr>
        <w:t>14</w:t>
      </w:r>
    </w:p>
    <w:p w:rsidR="00435E60" w:rsidRPr="002D1F54" w:rsidRDefault="00435E60" w:rsidP="002D1F54">
      <w:pPr>
        <w:pStyle w:val="PargrafodaLista"/>
        <w:numPr>
          <w:ilvl w:val="0"/>
          <w:numId w:val="15"/>
        </w:numPr>
        <w:spacing w:before="240"/>
        <w:ind w:left="1066" w:hanging="357"/>
        <w:rPr>
          <w:b/>
          <w:bCs/>
        </w:rPr>
      </w:pPr>
      <w:r>
        <w:rPr>
          <w:b/>
          <w:bCs/>
        </w:rPr>
        <w:t>Interesses em Empreendimentos Conjuntos e Investimentos em Associadas</w:t>
      </w:r>
    </w:p>
    <w:p w:rsidR="00435E60" w:rsidRDefault="00435E60" w:rsidP="002D1F54">
      <w:pPr>
        <w:spacing w:before="0" w:after="0" w:line="240" w:lineRule="auto"/>
        <w:ind w:firstLine="720"/>
        <w:jc w:val="left"/>
      </w:pPr>
      <w:r>
        <w:t>Não aplicável.</w:t>
      </w:r>
    </w:p>
    <w:p w:rsidR="00435E60" w:rsidRDefault="00435E60" w:rsidP="002D1F54">
      <w:pPr>
        <w:spacing w:before="0" w:after="0" w:line="240" w:lineRule="auto"/>
        <w:ind w:firstLine="0"/>
        <w:jc w:val="left"/>
      </w:pPr>
    </w:p>
    <w:p w:rsidR="00435E60" w:rsidRDefault="00435E60" w:rsidP="002D1F54">
      <w:pPr>
        <w:spacing w:before="0" w:after="0" w:line="240" w:lineRule="auto"/>
        <w:ind w:firstLine="0"/>
        <w:jc w:val="left"/>
      </w:pPr>
    </w:p>
    <w:p w:rsidR="00435E60" w:rsidRPr="00D04730" w:rsidRDefault="00435E60" w:rsidP="002D1F54">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15</w:t>
      </w:r>
    </w:p>
    <w:p w:rsidR="00435E60" w:rsidRPr="002D1F54" w:rsidRDefault="00435E60" w:rsidP="002D1F54">
      <w:pPr>
        <w:pStyle w:val="PargrafodaLista"/>
        <w:numPr>
          <w:ilvl w:val="0"/>
          <w:numId w:val="15"/>
        </w:numPr>
        <w:spacing w:before="240"/>
        <w:ind w:left="1066" w:hanging="357"/>
        <w:rPr>
          <w:b/>
          <w:bCs/>
        </w:rPr>
      </w:pPr>
      <w:r>
        <w:rPr>
          <w:b/>
          <w:bCs/>
        </w:rPr>
        <w:t>Concentrações de Actividades Empresariais</w:t>
      </w:r>
    </w:p>
    <w:p w:rsidR="00435E60" w:rsidRDefault="00435E60" w:rsidP="002D1F54">
      <w:pPr>
        <w:spacing w:before="0" w:after="0" w:line="240" w:lineRule="auto"/>
        <w:ind w:firstLine="720"/>
        <w:jc w:val="left"/>
      </w:pPr>
      <w:r>
        <w:t>Não aplicável.</w:t>
      </w:r>
    </w:p>
    <w:p w:rsidR="00435E60" w:rsidRDefault="00435E60" w:rsidP="002D1F54">
      <w:pPr>
        <w:spacing w:before="0" w:after="0" w:line="240" w:lineRule="auto"/>
        <w:ind w:firstLine="720"/>
        <w:jc w:val="left"/>
      </w:pPr>
    </w:p>
    <w:p w:rsidR="00435E60" w:rsidRDefault="00435E60" w:rsidP="002D1F54">
      <w:pPr>
        <w:spacing w:before="0" w:after="0" w:line="240" w:lineRule="auto"/>
        <w:ind w:firstLine="720"/>
        <w:jc w:val="left"/>
      </w:pPr>
    </w:p>
    <w:p w:rsidR="00435E60" w:rsidRPr="00D04730" w:rsidRDefault="00435E60" w:rsidP="002D1F54">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16</w:t>
      </w:r>
    </w:p>
    <w:p w:rsidR="00435E60" w:rsidRPr="002D1F54" w:rsidRDefault="00435E60" w:rsidP="002D1F54">
      <w:pPr>
        <w:pStyle w:val="PargrafodaLista"/>
        <w:numPr>
          <w:ilvl w:val="0"/>
          <w:numId w:val="15"/>
        </w:numPr>
        <w:spacing w:before="240"/>
        <w:ind w:left="1066" w:hanging="357"/>
        <w:rPr>
          <w:b/>
          <w:bCs/>
        </w:rPr>
      </w:pPr>
      <w:r>
        <w:rPr>
          <w:b/>
          <w:bCs/>
        </w:rPr>
        <w:t>Investimentos em Subsidiárias e Consolidação</w:t>
      </w:r>
    </w:p>
    <w:p w:rsidR="00435E60" w:rsidRDefault="00435E60" w:rsidP="002D1F54">
      <w:pPr>
        <w:spacing w:before="0" w:after="0" w:line="240" w:lineRule="auto"/>
        <w:ind w:firstLine="720"/>
        <w:jc w:val="left"/>
      </w:pPr>
      <w:r>
        <w:t>Não aplicável.</w:t>
      </w:r>
    </w:p>
    <w:p w:rsidR="00435E60" w:rsidRDefault="00435E60" w:rsidP="002D1F54">
      <w:pPr>
        <w:spacing w:before="0" w:after="0" w:line="240" w:lineRule="auto"/>
        <w:ind w:firstLine="720"/>
        <w:jc w:val="left"/>
      </w:pPr>
    </w:p>
    <w:p w:rsidR="00435E60" w:rsidRDefault="00435E60" w:rsidP="002D1F54">
      <w:pPr>
        <w:spacing w:before="0" w:after="0" w:line="240" w:lineRule="auto"/>
        <w:ind w:firstLine="720"/>
        <w:jc w:val="left"/>
      </w:pPr>
    </w:p>
    <w:p w:rsidR="00435E60" w:rsidRPr="00D04730" w:rsidRDefault="00435E60" w:rsidP="002D1F54">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17</w:t>
      </w:r>
    </w:p>
    <w:p w:rsidR="00435E60" w:rsidRPr="002D1F54" w:rsidRDefault="00435E60" w:rsidP="002D1F54">
      <w:pPr>
        <w:pStyle w:val="PargrafodaLista"/>
        <w:numPr>
          <w:ilvl w:val="0"/>
          <w:numId w:val="15"/>
        </w:numPr>
        <w:spacing w:before="240"/>
        <w:ind w:left="1066" w:hanging="357"/>
        <w:rPr>
          <w:b/>
          <w:bCs/>
        </w:rPr>
      </w:pPr>
      <w:r>
        <w:rPr>
          <w:b/>
          <w:bCs/>
        </w:rPr>
        <w:t>Exploração e Avaliação de Recursos Minerais</w:t>
      </w:r>
    </w:p>
    <w:p w:rsidR="00435E60" w:rsidRDefault="00435E60" w:rsidP="002D1F54">
      <w:pPr>
        <w:spacing w:before="0" w:after="0" w:line="240" w:lineRule="auto"/>
        <w:ind w:firstLine="720"/>
        <w:jc w:val="left"/>
      </w:pPr>
      <w:r>
        <w:t>Não aplicável.</w:t>
      </w:r>
    </w:p>
    <w:p w:rsidR="00435E60" w:rsidRDefault="00435E60" w:rsidP="002D1F54">
      <w:pPr>
        <w:spacing w:before="0" w:after="0" w:line="240" w:lineRule="auto"/>
        <w:ind w:firstLine="720"/>
        <w:jc w:val="left"/>
      </w:pPr>
    </w:p>
    <w:p w:rsidR="00435E60" w:rsidRDefault="00435E60" w:rsidP="002D1F54">
      <w:pPr>
        <w:spacing w:before="0" w:after="0" w:line="240" w:lineRule="auto"/>
        <w:ind w:firstLine="720"/>
        <w:jc w:val="left"/>
      </w:pPr>
    </w:p>
    <w:p w:rsidR="00435E60" w:rsidRPr="00D04730" w:rsidRDefault="00435E60" w:rsidP="002D1F54">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18</w:t>
      </w:r>
    </w:p>
    <w:p w:rsidR="00435E60" w:rsidRPr="002D1F54" w:rsidRDefault="00435E60" w:rsidP="002D1F54">
      <w:pPr>
        <w:pStyle w:val="PargrafodaLista"/>
        <w:numPr>
          <w:ilvl w:val="0"/>
          <w:numId w:val="15"/>
        </w:numPr>
        <w:spacing w:before="240"/>
        <w:ind w:left="1066" w:hanging="357"/>
      </w:pPr>
      <w:r>
        <w:rPr>
          <w:b/>
          <w:bCs/>
        </w:rPr>
        <w:t>Agricultura</w:t>
      </w:r>
    </w:p>
    <w:p w:rsidR="00435E60" w:rsidRDefault="00435E60" w:rsidP="00CD225F">
      <w:pPr>
        <w:pStyle w:val="PargrafodaLista"/>
        <w:spacing w:before="240"/>
        <w:ind w:left="709" w:firstLine="0"/>
      </w:pPr>
      <w:r>
        <w:t>Não aplicável.</w:t>
      </w:r>
    </w:p>
    <w:p w:rsidR="00435E60" w:rsidRDefault="00435E60" w:rsidP="00D86A9F">
      <w:pPr>
        <w:spacing w:before="0" w:after="0" w:line="240" w:lineRule="auto"/>
        <w:ind w:firstLine="0"/>
        <w:jc w:val="left"/>
      </w:pPr>
    </w:p>
    <w:p w:rsidR="00435E60" w:rsidRPr="00D04730" w:rsidRDefault="00435E60" w:rsidP="002D1F54">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19</w:t>
      </w:r>
    </w:p>
    <w:p w:rsidR="00435E60" w:rsidRPr="002D1F54" w:rsidRDefault="00435E60" w:rsidP="002D1F54">
      <w:pPr>
        <w:pStyle w:val="PargrafodaLista"/>
        <w:numPr>
          <w:ilvl w:val="0"/>
          <w:numId w:val="15"/>
        </w:numPr>
        <w:spacing w:before="240"/>
        <w:ind w:left="1066" w:hanging="357"/>
        <w:rPr>
          <w:b/>
          <w:bCs/>
        </w:rPr>
      </w:pPr>
      <w:r>
        <w:rPr>
          <w:b/>
          <w:bCs/>
        </w:rPr>
        <w:t>Inventários</w:t>
      </w:r>
    </w:p>
    <w:p w:rsidR="00435E60" w:rsidRDefault="00435E60" w:rsidP="00D86A9F">
      <w:pPr>
        <w:pStyle w:val="PargrafodaLista"/>
        <w:spacing w:before="240"/>
        <w:ind w:left="709" w:firstLine="0"/>
      </w:pPr>
      <w:r>
        <w:t>Não aplicável.</w:t>
      </w:r>
    </w:p>
    <w:p w:rsidR="00435E60" w:rsidRDefault="00435E60" w:rsidP="00D86A9F">
      <w:pPr>
        <w:spacing w:before="0" w:after="0" w:line="240" w:lineRule="auto"/>
        <w:ind w:firstLine="0"/>
        <w:jc w:val="left"/>
      </w:pPr>
    </w:p>
    <w:p w:rsidR="00435E60" w:rsidRPr="00D04730" w:rsidRDefault="00435E60" w:rsidP="002D1F54">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20</w:t>
      </w:r>
    </w:p>
    <w:p w:rsidR="00435E60" w:rsidRPr="002D1F54" w:rsidRDefault="00435E60" w:rsidP="002D1F54">
      <w:pPr>
        <w:pStyle w:val="PargrafodaLista"/>
        <w:numPr>
          <w:ilvl w:val="0"/>
          <w:numId w:val="15"/>
        </w:numPr>
        <w:spacing w:before="240"/>
        <w:ind w:left="1066" w:hanging="357"/>
        <w:rPr>
          <w:b/>
          <w:bCs/>
        </w:rPr>
      </w:pPr>
      <w:r>
        <w:rPr>
          <w:b/>
          <w:bCs/>
        </w:rPr>
        <w:t xml:space="preserve">Contratos de Construção </w:t>
      </w:r>
    </w:p>
    <w:p w:rsidR="00435E60" w:rsidRDefault="00435E60" w:rsidP="00D86A9F">
      <w:pPr>
        <w:pStyle w:val="PargrafodaLista"/>
        <w:spacing w:before="240"/>
        <w:ind w:left="709" w:firstLine="0"/>
      </w:pPr>
      <w:r>
        <w:lastRenderedPageBreak/>
        <w:t>Não aplicável.</w:t>
      </w:r>
    </w:p>
    <w:p w:rsidR="00435E60" w:rsidRDefault="00435E60" w:rsidP="00CD225F">
      <w:pPr>
        <w:spacing w:before="0" w:after="0" w:line="240" w:lineRule="auto"/>
        <w:ind w:firstLine="0"/>
        <w:jc w:val="left"/>
      </w:pPr>
    </w:p>
    <w:p w:rsidR="00435E60" w:rsidRPr="00D04730" w:rsidRDefault="00435E60" w:rsidP="008C04E5">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21</w:t>
      </w:r>
    </w:p>
    <w:p w:rsidR="00435E60" w:rsidRPr="00C63E9F" w:rsidRDefault="00435E60" w:rsidP="00413DE2">
      <w:pPr>
        <w:pStyle w:val="PargrafodaLista"/>
        <w:numPr>
          <w:ilvl w:val="0"/>
          <w:numId w:val="15"/>
        </w:numPr>
        <w:spacing w:before="240"/>
        <w:ind w:left="1066" w:hanging="357"/>
        <w:rPr>
          <w:b/>
        </w:rPr>
      </w:pPr>
      <w:r w:rsidRPr="00C63E9F">
        <w:rPr>
          <w:b/>
        </w:rPr>
        <w:t>Rédito</w:t>
      </w:r>
    </w:p>
    <w:p w:rsidR="00435E60" w:rsidRDefault="00435E60" w:rsidP="008C04E5">
      <w:r w:rsidRPr="00DE2C87">
        <w:t>O rédito reconhecido no exerc</w:t>
      </w:r>
      <w:r>
        <w:t>ício findo a 31 de Dezembro de 2010</w:t>
      </w:r>
      <w:r w:rsidRPr="00DE2C87">
        <w:t xml:space="preserve"> apresenta a seguinte decomposição:</w:t>
      </w:r>
    </w:p>
    <w:p w:rsidR="00435E60" w:rsidRDefault="00435E60" w:rsidP="003427CD">
      <w:pPr>
        <w:rPr>
          <w:i/>
          <w:iCs/>
          <w:color w:val="0099FF"/>
          <w:u w:val="single"/>
        </w:rPr>
      </w:pPr>
      <w:r>
        <w:rPr>
          <w:i/>
          <w:iCs/>
          <w:color w:val="0099FF"/>
          <w:u w:val="single"/>
        </w:rPr>
        <w:t>“Quadro Anexo n.º 6</w:t>
      </w:r>
      <w:r w:rsidRPr="0065764D">
        <w:rPr>
          <w:i/>
          <w:iCs/>
          <w:color w:val="0099FF"/>
          <w:u w:val="single"/>
        </w:rPr>
        <w:t>”</w:t>
      </w:r>
    </w:p>
    <w:p w:rsidR="00435E60" w:rsidRPr="00CD225F" w:rsidRDefault="00435E60" w:rsidP="00CD225F">
      <w:pPr>
        <w:spacing w:before="0" w:after="0" w:line="240" w:lineRule="auto"/>
        <w:ind w:firstLine="0"/>
        <w:jc w:val="left"/>
      </w:pPr>
    </w:p>
    <w:p w:rsidR="00435E60" w:rsidRPr="00D04730" w:rsidRDefault="00435E60" w:rsidP="00CD225F">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22</w:t>
      </w:r>
    </w:p>
    <w:p w:rsidR="00435E60" w:rsidRPr="002D1F54" w:rsidRDefault="00435E60" w:rsidP="00CD225F">
      <w:pPr>
        <w:pStyle w:val="PargrafodaLista"/>
        <w:numPr>
          <w:ilvl w:val="0"/>
          <w:numId w:val="15"/>
        </w:numPr>
        <w:spacing w:before="240"/>
        <w:ind w:left="1066" w:hanging="357"/>
        <w:rPr>
          <w:b/>
          <w:bCs/>
        </w:rPr>
      </w:pPr>
      <w:r>
        <w:rPr>
          <w:b/>
          <w:bCs/>
        </w:rPr>
        <w:t xml:space="preserve">Provisões </w:t>
      </w:r>
      <w:r w:rsidRPr="002D1F54">
        <w:rPr>
          <w:b/>
          <w:bCs/>
        </w:rPr>
        <w:t>P</w:t>
      </w:r>
      <w:r>
        <w:rPr>
          <w:b/>
          <w:bCs/>
        </w:rPr>
        <w:t>assivos Contingentes e Activos C</w:t>
      </w:r>
      <w:r w:rsidRPr="002D1F54">
        <w:rPr>
          <w:b/>
          <w:bCs/>
        </w:rPr>
        <w:t>o</w:t>
      </w:r>
      <w:r>
        <w:rPr>
          <w:b/>
          <w:bCs/>
        </w:rPr>
        <w:t>ntingentes</w:t>
      </w:r>
    </w:p>
    <w:p w:rsidR="00435E60" w:rsidRDefault="00435E60" w:rsidP="00CD225F">
      <w:r>
        <w:t>A empresa não detectou qualquer situação que implique a necessidade de reconhecimento de provisões, activos contingentes e outros passivos contingentes.</w:t>
      </w:r>
    </w:p>
    <w:p w:rsidR="00435E60" w:rsidRDefault="00435E60" w:rsidP="00CD225F"/>
    <w:p w:rsidR="00435E60" w:rsidRPr="00D04730" w:rsidRDefault="00435E60" w:rsidP="00CD225F">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23</w:t>
      </w:r>
    </w:p>
    <w:p w:rsidR="00435E60" w:rsidRPr="002D1F54" w:rsidRDefault="00435E60" w:rsidP="00CD225F">
      <w:pPr>
        <w:pStyle w:val="PargrafodaLista"/>
        <w:numPr>
          <w:ilvl w:val="0"/>
          <w:numId w:val="15"/>
        </w:numPr>
        <w:spacing w:before="240"/>
        <w:ind w:left="1066" w:hanging="357"/>
        <w:rPr>
          <w:b/>
          <w:bCs/>
        </w:rPr>
      </w:pPr>
      <w:r>
        <w:rPr>
          <w:b/>
          <w:bCs/>
        </w:rPr>
        <w:t>Subsídios do Governo e Apoios do Governo</w:t>
      </w:r>
    </w:p>
    <w:p w:rsidR="00435E60" w:rsidRDefault="00435E60" w:rsidP="003E7A83">
      <w:pPr>
        <w:tabs>
          <w:tab w:val="left" w:pos="567"/>
          <w:tab w:val="left" w:pos="1134"/>
          <w:tab w:val="left" w:pos="1701"/>
          <w:tab w:val="left" w:pos="2268"/>
          <w:tab w:val="left" w:pos="2835"/>
          <w:tab w:val="right" w:pos="9412"/>
        </w:tabs>
        <w:autoSpaceDE w:val="0"/>
        <w:autoSpaceDN w:val="0"/>
        <w:adjustRightInd w:val="0"/>
      </w:pPr>
      <w:r>
        <w:t>A n</w:t>
      </w:r>
      <w:r w:rsidRPr="003E7A83">
        <w:t xml:space="preserve">atureza e extensão dos subsídios do Governo reconhecidos nas demonstrações financeiras </w:t>
      </w:r>
      <w:r w:rsidR="00AF6986">
        <w:t>encontram-se no quadro seguinte:</w:t>
      </w:r>
    </w:p>
    <w:p w:rsidR="00AF6986" w:rsidRPr="00EA7529" w:rsidRDefault="00AF6986" w:rsidP="003E7A83">
      <w:pPr>
        <w:tabs>
          <w:tab w:val="left" w:pos="567"/>
          <w:tab w:val="left" w:pos="1134"/>
          <w:tab w:val="left" w:pos="1701"/>
          <w:tab w:val="left" w:pos="2268"/>
          <w:tab w:val="left" w:pos="2835"/>
          <w:tab w:val="right" w:pos="9412"/>
        </w:tabs>
        <w:autoSpaceDE w:val="0"/>
        <w:autoSpaceDN w:val="0"/>
        <w:adjustRightInd w:val="0"/>
        <w:rPr>
          <w:rFonts w:ascii="EYInterstate" w:hAnsi="EYInterstate" w:cs="EYInterstate"/>
          <w:color w:val="000000"/>
          <w:sz w:val="16"/>
          <w:szCs w:val="16"/>
        </w:rPr>
      </w:pPr>
    </w:p>
    <w:tbl>
      <w:tblPr>
        <w:tblW w:w="8573" w:type="dxa"/>
        <w:jc w:val="center"/>
        <w:tblCellMar>
          <w:left w:w="70" w:type="dxa"/>
          <w:right w:w="70" w:type="dxa"/>
        </w:tblCellMar>
        <w:tblLook w:val="0000" w:firstRow="0" w:lastRow="0" w:firstColumn="0" w:lastColumn="0" w:noHBand="0" w:noVBand="0"/>
      </w:tblPr>
      <w:tblGrid>
        <w:gridCol w:w="580"/>
        <w:gridCol w:w="3174"/>
        <w:gridCol w:w="1701"/>
        <w:gridCol w:w="1559"/>
        <w:gridCol w:w="1559"/>
      </w:tblGrid>
      <w:tr w:rsidR="00435E60" w:rsidRPr="00C63E9F" w:rsidTr="00C63E9F">
        <w:trPr>
          <w:trHeight w:val="260"/>
          <w:jc w:val="center"/>
        </w:trPr>
        <w:tc>
          <w:tcPr>
            <w:tcW w:w="580" w:type="dxa"/>
            <w:tcBorders>
              <w:top w:val="single" w:sz="4" w:space="0" w:color="808080"/>
              <w:left w:val="nil"/>
              <w:bottom w:val="single" w:sz="4" w:space="0" w:color="808080"/>
              <w:right w:val="nil"/>
            </w:tcBorders>
            <w:shd w:val="clear" w:color="auto" w:fill="FFFFFF"/>
            <w:noWrap/>
            <w:vAlign w:val="bottom"/>
          </w:tcPr>
          <w:p w:rsidR="00435E60" w:rsidRPr="00C63E9F" w:rsidRDefault="00435E60" w:rsidP="003E7A83">
            <w:pPr>
              <w:spacing w:before="0" w:after="0" w:line="240" w:lineRule="auto"/>
              <w:ind w:firstLine="0"/>
              <w:jc w:val="center"/>
              <w:rPr>
                <w:b/>
                <w:bCs/>
                <w:sz w:val="20"/>
                <w:szCs w:val="20"/>
              </w:rPr>
            </w:pPr>
            <w:r w:rsidRPr="00C63E9F">
              <w:rPr>
                <w:b/>
                <w:bCs/>
                <w:sz w:val="20"/>
                <w:szCs w:val="20"/>
              </w:rPr>
              <w:t> </w:t>
            </w:r>
          </w:p>
        </w:tc>
        <w:tc>
          <w:tcPr>
            <w:tcW w:w="3174" w:type="dxa"/>
            <w:tcBorders>
              <w:top w:val="single" w:sz="4" w:space="0" w:color="808080"/>
              <w:left w:val="nil"/>
              <w:bottom w:val="single" w:sz="4" w:space="0" w:color="808080"/>
              <w:right w:val="nil"/>
            </w:tcBorders>
            <w:shd w:val="clear" w:color="auto" w:fill="FFFFFF"/>
            <w:noWrap/>
            <w:vAlign w:val="bottom"/>
          </w:tcPr>
          <w:p w:rsidR="00435E60" w:rsidRPr="00C63E9F" w:rsidRDefault="00435E60" w:rsidP="003E7A83">
            <w:pPr>
              <w:spacing w:before="0" w:after="0" w:line="240" w:lineRule="auto"/>
              <w:ind w:firstLine="0"/>
              <w:jc w:val="center"/>
              <w:rPr>
                <w:b/>
                <w:bCs/>
                <w:sz w:val="20"/>
                <w:szCs w:val="20"/>
              </w:rPr>
            </w:pPr>
            <w:r w:rsidRPr="00C63E9F">
              <w:rPr>
                <w:b/>
                <w:bCs/>
                <w:sz w:val="20"/>
                <w:szCs w:val="20"/>
              </w:rPr>
              <w:t> </w:t>
            </w:r>
          </w:p>
        </w:tc>
        <w:tc>
          <w:tcPr>
            <w:tcW w:w="4819" w:type="dxa"/>
            <w:gridSpan w:val="3"/>
            <w:tcBorders>
              <w:top w:val="single" w:sz="4" w:space="0" w:color="808080"/>
              <w:left w:val="nil"/>
              <w:bottom w:val="single" w:sz="4" w:space="0" w:color="808080"/>
              <w:right w:val="nil"/>
            </w:tcBorders>
            <w:shd w:val="clear" w:color="auto" w:fill="FFFFFF"/>
            <w:noWrap/>
            <w:vAlign w:val="bottom"/>
          </w:tcPr>
          <w:p w:rsidR="00435E60" w:rsidRPr="00C63E9F" w:rsidRDefault="00435E60" w:rsidP="003E7A83">
            <w:pPr>
              <w:spacing w:before="0" w:after="0" w:line="240" w:lineRule="auto"/>
              <w:ind w:firstLine="0"/>
              <w:jc w:val="center"/>
              <w:rPr>
                <w:b/>
                <w:bCs/>
                <w:sz w:val="20"/>
                <w:szCs w:val="20"/>
              </w:rPr>
            </w:pPr>
            <w:r w:rsidRPr="00C63E9F">
              <w:rPr>
                <w:b/>
                <w:bCs/>
                <w:sz w:val="20"/>
                <w:szCs w:val="20"/>
              </w:rPr>
              <w:t>2010</w:t>
            </w:r>
          </w:p>
          <w:p w:rsidR="00435E60" w:rsidRPr="00C63E9F" w:rsidRDefault="00435E60" w:rsidP="003E7A83">
            <w:pPr>
              <w:spacing w:before="0" w:after="0" w:line="240" w:lineRule="auto"/>
              <w:ind w:firstLine="0"/>
              <w:rPr>
                <w:b/>
                <w:bCs/>
                <w:sz w:val="20"/>
                <w:szCs w:val="20"/>
              </w:rPr>
            </w:pPr>
          </w:p>
        </w:tc>
      </w:tr>
      <w:tr w:rsidR="00435E60" w:rsidRPr="00C63E9F" w:rsidTr="00C63E9F">
        <w:trPr>
          <w:trHeight w:val="520"/>
          <w:jc w:val="center"/>
        </w:trPr>
        <w:tc>
          <w:tcPr>
            <w:tcW w:w="580" w:type="dxa"/>
            <w:tcBorders>
              <w:top w:val="nil"/>
              <w:left w:val="nil"/>
              <w:bottom w:val="nil"/>
              <w:right w:val="nil"/>
            </w:tcBorders>
            <w:shd w:val="clear" w:color="auto" w:fill="FFFFFF"/>
            <w:vAlign w:val="bottom"/>
          </w:tcPr>
          <w:p w:rsidR="00435E60" w:rsidRPr="00C63E9F" w:rsidRDefault="00435E60" w:rsidP="003E7A83">
            <w:pPr>
              <w:spacing w:before="0" w:after="0" w:line="240" w:lineRule="auto"/>
              <w:ind w:firstLine="0"/>
              <w:jc w:val="center"/>
              <w:rPr>
                <w:b/>
                <w:bCs/>
                <w:sz w:val="20"/>
                <w:szCs w:val="20"/>
                <w:u w:val="single"/>
              </w:rPr>
            </w:pPr>
          </w:p>
        </w:tc>
        <w:tc>
          <w:tcPr>
            <w:tcW w:w="3174" w:type="dxa"/>
            <w:tcBorders>
              <w:top w:val="nil"/>
              <w:left w:val="nil"/>
              <w:bottom w:val="nil"/>
              <w:right w:val="nil"/>
            </w:tcBorders>
            <w:shd w:val="clear" w:color="auto" w:fill="FFFFFF"/>
            <w:vAlign w:val="bottom"/>
          </w:tcPr>
          <w:p w:rsidR="00435E60" w:rsidRPr="00C63E9F" w:rsidRDefault="00435E60" w:rsidP="003E7A83">
            <w:pPr>
              <w:spacing w:before="0" w:after="0" w:line="240" w:lineRule="auto"/>
              <w:ind w:firstLine="0"/>
              <w:jc w:val="center"/>
              <w:rPr>
                <w:b/>
                <w:bCs/>
                <w:sz w:val="20"/>
                <w:szCs w:val="20"/>
                <w:u w:val="single"/>
              </w:rPr>
            </w:pPr>
          </w:p>
        </w:tc>
        <w:tc>
          <w:tcPr>
            <w:tcW w:w="1701" w:type="dxa"/>
            <w:tcBorders>
              <w:top w:val="nil"/>
              <w:left w:val="nil"/>
              <w:bottom w:val="single" w:sz="4" w:space="0" w:color="808080"/>
              <w:right w:val="nil"/>
            </w:tcBorders>
            <w:shd w:val="clear" w:color="auto" w:fill="FFFFFF"/>
            <w:vAlign w:val="bottom"/>
          </w:tcPr>
          <w:p w:rsidR="00435E60" w:rsidRPr="00C63E9F" w:rsidRDefault="00435E60" w:rsidP="003E7A83">
            <w:pPr>
              <w:spacing w:before="0" w:after="0" w:line="240" w:lineRule="auto"/>
              <w:ind w:firstLine="0"/>
              <w:jc w:val="center"/>
              <w:rPr>
                <w:b/>
                <w:bCs/>
                <w:sz w:val="20"/>
                <w:szCs w:val="20"/>
              </w:rPr>
            </w:pPr>
            <w:r w:rsidRPr="00C63E9F">
              <w:rPr>
                <w:b/>
                <w:bCs/>
                <w:sz w:val="20"/>
                <w:szCs w:val="20"/>
              </w:rPr>
              <w:t>V. bruto</w:t>
            </w:r>
          </w:p>
        </w:tc>
        <w:tc>
          <w:tcPr>
            <w:tcW w:w="1559" w:type="dxa"/>
            <w:tcBorders>
              <w:top w:val="nil"/>
              <w:left w:val="nil"/>
              <w:bottom w:val="single" w:sz="4" w:space="0" w:color="808080"/>
              <w:right w:val="nil"/>
            </w:tcBorders>
            <w:shd w:val="clear" w:color="auto" w:fill="FFFFFF"/>
            <w:vAlign w:val="bottom"/>
          </w:tcPr>
          <w:p w:rsidR="00435E60" w:rsidRPr="00C63E9F" w:rsidRDefault="00435E60" w:rsidP="003E7A83">
            <w:pPr>
              <w:spacing w:before="0" w:after="0" w:line="240" w:lineRule="auto"/>
              <w:ind w:firstLine="0"/>
              <w:jc w:val="center"/>
              <w:rPr>
                <w:b/>
                <w:bCs/>
                <w:sz w:val="20"/>
                <w:szCs w:val="20"/>
              </w:rPr>
            </w:pPr>
            <w:r w:rsidRPr="00C63E9F">
              <w:rPr>
                <w:b/>
                <w:bCs/>
                <w:sz w:val="20"/>
                <w:szCs w:val="20"/>
              </w:rPr>
              <w:t>Imp. diferidos</w:t>
            </w:r>
          </w:p>
        </w:tc>
        <w:tc>
          <w:tcPr>
            <w:tcW w:w="1559" w:type="dxa"/>
            <w:tcBorders>
              <w:top w:val="nil"/>
              <w:left w:val="nil"/>
              <w:bottom w:val="single" w:sz="4" w:space="0" w:color="808080"/>
              <w:right w:val="nil"/>
            </w:tcBorders>
            <w:shd w:val="clear" w:color="auto" w:fill="FFFFFF"/>
            <w:vAlign w:val="bottom"/>
          </w:tcPr>
          <w:p w:rsidR="00435E60" w:rsidRPr="00C63E9F" w:rsidRDefault="00435E60" w:rsidP="003E7A83">
            <w:pPr>
              <w:spacing w:before="0" w:after="0" w:line="240" w:lineRule="auto"/>
              <w:ind w:firstLine="0"/>
              <w:jc w:val="center"/>
              <w:rPr>
                <w:b/>
                <w:bCs/>
                <w:sz w:val="20"/>
                <w:szCs w:val="20"/>
              </w:rPr>
            </w:pPr>
            <w:r w:rsidRPr="00C63E9F">
              <w:rPr>
                <w:b/>
                <w:bCs/>
                <w:sz w:val="20"/>
                <w:szCs w:val="20"/>
              </w:rPr>
              <w:t>V. líquido</w:t>
            </w:r>
          </w:p>
        </w:tc>
      </w:tr>
      <w:tr w:rsidR="00435E60" w:rsidRPr="00C63E9F" w:rsidTr="00C63E9F">
        <w:trPr>
          <w:trHeight w:val="260"/>
          <w:jc w:val="center"/>
        </w:trPr>
        <w:tc>
          <w:tcPr>
            <w:tcW w:w="580"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w:t>
            </w:r>
          </w:p>
        </w:tc>
        <w:tc>
          <w:tcPr>
            <w:tcW w:w="3174"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w:t>
            </w:r>
          </w:p>
        </w:tc>
        <w:tc>
          <w:tcPr>
            <w:tcW w:w="1701"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c>
          <w:tcPr>
            <w:tcW w:w="1559"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c>
          <w:tcPr>
            <w:tcW w:w="1559"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r>
      <w:tr w:rsidR="00435E60" w:rsidRPr="00C63E9F" w:rsidTr="00C63E9F">
        <w:trPr>
          <w:trHeight w:val="260"/>
          <w:jc w:val="center"/>
        </w:trPr>
        <w:tc>
          <w:tcPr>
            <w:tcW w:w="3754" w:type="dxa"/>
            <w:gridSpan w:val="2"/>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Saldo inicial</w:t>
            </w:r>
          </w:p>
        </w:tc>
        <w:tc>
          <w:tcPr>
            <w:tcW w:w="1701" w:type="dxa"/>
            <w:tcBorders>
              <w:top w:val="nil"/>
              <w:left w:val="nil"/>
              <w:bottom w:val="nil"/>
              <w:right w:val="nil"/>
            </w:tcBorders>
            <w:noWrap/>
            <w:vAlign w:val="bottom"/>
          </w:tcPr>
          <w:p w:rsidR="00435E60" w:rsidRPr="00C63E9F" w:rsidRDefault="00C63E9F" w:rsidP="003E7A83">
            <w:pPr>
              <w:spacing w:before="0" w:after="0" w:line="240" w:lineRule="auto"/>
              <w:ind w:firstLine="0"/>
              <w:jc w:val="right"/>
              <w:rPr>
                <w:sz w:val="20"/>
                <w:szCs w:val="20"/>
              </w:rPr>
            </w:pPr>
            <w:r w:rsidRPr="00C63E9F">
              <w:rPr>
                <w:sz w:val="20"/>
                <w:szCs w:val="20"/>
              </w:rPr>
              <w:t>-</w:t>
            </w:r>
          </w:p>
        </w:tc>
        <w:tc>
          <w:tcPr>
            <w:tcW w:w="1559" w:type="dxa"/>
            <w:tcBorders>
              <w:top w:val="nil"/>
              <w:left w:val="nil"/>
              <w:bottom w:val="nil"/>
              <w:right w:val="nil"/>
            </w:tcBorders>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w:t>
            </w:r>
          </w:p>
        </w:tc>
        <w:tc>
          <w:tcPr>
            <w:tcW w:w="1559" w:type="dxa"/>
            <w:tcBorders>
              <w:top w:val="nil"/>
              <w:left w:val="nil"/>
              <w:bottom w:val="nil"/>
              <w:right w:val="nil"/>
            </w:tcBorders>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w:t>
            </w:r>
          </w:p>
        </w:tc>
      </w:tr>
      <w:tr w:rsidR="00435E60" w:rsidRPr="00C63E9F" w:rsidTr="00C63E9F">
        <w:trPr>
          <w:trHeight w:val="260"/>
          <w:jc w:val="center"/>
        </w:trPr>
        <w:tc>
          <w:tcPr>
            <w:tcW w:w="3754" w:type="dxa"/>
            <w:gridSpan w:val="2"/>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xml:space="preserve">Recebidos durante o ano </w:t>
            </w:r>
          </w:p>
        </w:tc>
        <w:tc>
          <w:tcPr>
            <w:tcW w:w="1701" w:type="dxa"/>
            <w:tcBorders>
              <w:top w:val="nil"/>
              <w:left w:val="nil"/>
              <w:bottom w:val="nil"/>
              <w:right w:val="nil"/>
            </w:tcBorders>
            <w:noWrap/>
            <w:vAlign w:val="bottom"/>
          </w:tcPr>
          <w:p w:rsidR="00435E60" w:rsidRPr="00C63E9F" w:rsidRDefault="00C63E9F" w:rsidP="003E7A83">
            <w:pPr>
              <w:spacing w:before="0" w:after="0" w:line="240" w:lineRule="auto"/>
              <w:ind w:firstLine="0"/>
              <w:jc w:val="right"/>
              <w:rPr>
                <w:sz w:val="20"/>
                <w:szCs w:val="20"/>
              </w:rPr>
            </w:pPr>
            <w:r w:rsidRPr="00C63E9F">
              <w:rPr>
                <w:sz w:val="20"/>
                <w:szCs w:val="20"/>
              </w:rPr>
              <w:t>-</w:t>
            </w:r>
          </w:p>
        </w:tc>
        <w:tc>
          <w:tcPr>
            <w:tcW w:w="1559" w:type="dxa"/>
            <w:tcBorders>
              <w:top w:val="nil"/>
              <w:left w:val="nil"/>
              <w:bottom w:val="nil"/>
              <w:right w:val="nil"/>
            </w:tcBorders>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w:t>
            </w:r>
          </w:p>
        </w:tc>
        <w:tc>
          <w:tcPr>
            <w:tcW w:w="1559" w:type="dxa"/>
            <w:tcBorders>
              <w:top w:val="nil"/>
              <w:left w:val="nil"/>
              <w:bottom w:val="nil"/>
              <w:right w:val="nil"/>
            </w:tcBorders>
            <w:noWrap/>
            <w:vAlign w:val="bottom"/>
          </w:tcPr>
          <w:p w:rsidR="00435E60" w:rsidRPr="00C63E9F" w:rsidRDefault="00C63E9F" w:rsidP="003E7A83">
            <w:pPr>
              <w:spacing w:before="0" w:after="0" w:line="240" w:lineRule="auto"/>
              <w:ind w:firstLine="0"/>
              <w:jc w:val="right"/>
              <w:rPr>
                <w:sz w:val="20"/>
                <w:szCs w:val="20"/>
              </w:rPr>
            </w:pPr>
            <w:r w:rsidRPr="00C63E9F">
              <w:rPr>
                <w:sz w:val="20"/>
                <w:szCs w:val="20"/>
              </w:rPr>
              <w:t>-</w:t>
            </w:r>
          </w:p>
        </w:tc>
      </w:tr>
      <w:tr w:rsidR="00435E60" w:rsidRPr="00C63E9F" w:rsidTr="00C63E9F">
        <w:trPr>
          <w:trHeight w:val="260"/>
          <w:jc w:val="center"/>
        </w:trPr>
        <w:tc>
          <w:tcPr>
            <w:tcW w:w="3754" w:type="dxa"/>
            <w:gridSpan w:val="2"/>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xml:space="preserve">Transferidos para resultados </w:t>
            </w:r>
          </w:p>
        </w:tc>
        <w:tc>
          <w:tcPr>
            <w:tcW w:w="1701" w:type="dxa"/>
            <w:tcBorders>
              <w:top w:val="nil"/>
              <w:left w:val="nil"/>
              <w:bottom w:val="nil"/>
              <w:right w:val="nil"/>
            </w:tcBorders>
            <w:noWrap/>
            <w:vAlign w:val="bottom"/>
          </w:tcPr>
          <w:p w:rsidR="00435E60" w:rsidRPr="00C63E9F" w:rsidRDefault="00C63E9F" w:rsidP="003E7A83">
            <w:pPr>
              <w:spacing w:before="0" w:after="0" w:line="240" w:lineRule="auto"/>
              <w:ind w:firstLine="0"/>
              <w:jc w:val="right"/>
              <w:rPr>
                <w:sz w:val="20"/>
                <w:szCs w:val="20"/>
              </w:rPr>
            </w:pPr>
            <w:r w:rsidRPr="00C63E9F">
              <w:rPr>
                <w:sz w:val="20"/>
                <w:szCs w:val="20"/>
              </w:rPr>
              <w:t>-</w:t>
            </w:r>
          </w:p>
        </w:tc>
        <w:tc>
          <w:tcPr>
            <w:tcW w:w="1559" w:type="dxa"/>
            <w:tcBorders>
              <w:top w:val="nil"/>
              <w:left w:val="nil"/>
              <w:bottom w:val="nil"/>
              <w:right w:val="nil"/>
            </w:tcBorders>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w:t>
            </w:r>
          </w:p>
        </w:tc>
        <w:tc>
          <w:tcPr>
            <w:tcW w:w="1559" w:type="dxa"/>
            <w:tcBorders>
              <w:top w:val="nil"/>
              <w:left w:val="nil"/>
              <w:bottom w:val="nil"/>
              <w:right w:val="nil"/>
            </w:tcBorders>
            <w:noWrap/>
            <w:vAlign w:val="bottom"/>
          </w:tcPr>
          <w:p w:rsidR="00435E60" w:rsidRPr="00C63E9F" w:rsidRDefault="00C63E9F" w:rsidP="003E7A83">
            <w:pPr>
              <w:spacing w:before="0" w:after="0" w:line="240" w:lineRule="auto"/>
              <w:ind w:firstLine="0"/>
              <w:jc w:val="right"/>
              <w:rPr>
                <w:sz w:val="20"/>
                <w:szCs w:val="20"/>
              </w:rPr>
            </w:pPr>
            <w:r w:rsidRPr="00C63E9F">
              <w:rPr>
                <w:sz w:val="20"/>
                <w:szCs w:val="20"/>
              </w:rPr>
              <w:t>-</w:t>
            </w:r>
          </w:p>
        </w:tc>
      </w:tr>
      <w:tr w:rsidR="00435E60" w:rsidRPr="00C63E9F" w:rsidTr="00C63E9F">
        <w:trPr>
          <w:trHeight w:val="260"/>
          <w:jc w:val="center"/>
        </w:trPr>
        <w:tc>
          <w:tcPr>
            <w:tcW w:w="3754" w:type="dxa"/>
            <w:gridSpan w:val="2"/>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Saldo final</w:t>
            </w:r>
          </w:p>
        </w:tc>
        <w:tc>
          <w:tcPr>
            <w:tcW w:w="1701" w:type="dxa"/>
            <w:tcBorders>
              <w:top w:val="single" w:sz="4" w:space="0" w:color="808080"/>
              <w:left w:val="nil"/>
              <w:bottom w:val="single" w:sz="4" w:space="0" w:color="808080"/>
              <w:right w:val="nil"/>
            </w:tcBorders>
            <w:noWrap/>
            <w:vAlign w:val="bottom"/>
          </w:tcPr>
          <w:p w:rsidR="00435E60" w:rsidRPr="00C63E9F" w:rsidRDefault="00C63E9F" w:rsidP="003E7A83">
            <w:pPr>
              <w:spacing w:before="0" w:after="0" w:line="240" w:lineRule="auto"/>
              <w:ind w:firstLine="0"/>
              <w:jc w:val="right"/>
              <w:rPr>
                <w:b/>
                <w:bCs/>
                <w:sz w:val="20"/>
                <w:szCs w:val="20"/>
              </w:rPr>
            </w:pPr>
            <w:r w:rsidRPr="00C63E9F">
              <w:rPr>
                <w:b/>
                <w:bCs/>
                <w:sz w:val="20"/>
                <w:szCs w:val="20"/>
              </w:rPr>
              <w:t>-</w:t>
            </w:r>
          </w:p>
        </w:tc>
        <w:tc>
          <w:tcPr>
            <w:tcW w:w="1559" w:type="dxa"/>
            <w:tcBorders>
              <w:top w:val="single" w:sz="4" w:space="0" w:color="808080"/>
              <w:left w:val="nil"/>
              <w:bottom w:val="single" w:sz="4" w:space="0" w:color="808080"/>
              <w:right w:val="nil"/>
            </w:tcBorders>
            <w:noWrap/>
            <w:vAlign w:val="bottom"/>
          </w:tcPr>
          <w:p w:rsidR="00435E60" w:rsidRPr="00C63E9F" w:rsidRDefault="00C63E9F" w:rsidP="003E7A83">
            <w:pPr>
              <w:spacing w:before="0" w:after="0" w:line="240" w:lineRule="auto"/>
              <w:ind w:firstLine="0"/>
              <w:jc w:val="right"/>
              <w:rPr>
                <w:b/>
                <w:bCs/>
                <w:sz w:val="20"/>
                <w:szCs w:val="20"/>
              </w:rPr>
            </w:pPr>
            <w:r w:rsidRPr="00C63E9F">
              <w:rPr>
                <w:b/>
                <w:bCs/>
                <w:sz w:val="20"/>
                <w:szCs w:val="20"/>
              </w:rPr>
              <w:t>-</w:t>
            </w:r>
          </w:p>
        </w:tc>
        <w:tc>
          <w:tcPr>
            <w:tcW w:w="1559" w:type="dxa"/>
            <w:tcBorders>
              <w:top w:val="single" w:sz="4" w:space="0" w:color="808080"/>
              <w:left w:val="nil"/>
              <w:bottom w:val="single" w:sz="4" w:space="0" w:color="808080"/>
              <w:right w:val="nil"/>
            </w:tcBorders>
            <w:noWrap/>
            <w:vAlign w:val="bottom"/>
          </w:tcPr>
          <w:p w:rsidR="00435E60" w:rsidRPr="00C63E9F" w:rsidRDefault="00C63E9F" w:rsidP="003E7A83">
            <w:pPr>
              <w:spacing w:before="0" w:after="0" w:line="240" w:lineRule="auto"/>
              <w:ind w:firstLine="0"/>
              <w:jc w:val="right"/>
              <w:rPr>
                <w:b/>
                <w:bCs/>
                <w:sz w:val="20"/>
                <w:szCs w:val="20"/>
              </w:rPr>
            </w:pPr>
            <w:r w:rsidRPr="00C63E9F">
              <w:rPr>
                <w:b/>
                <w:bCs/>
                <w:sz w:val="20"/>
                <w:szCs w:val="20"/>
              </w:rPr>
              <w:t>-</w:t>
            </w:r>
          </w:p>
        </w:tc>
      </w:tr>
      <w:tr w:rsidR="00435E60" w:rsidRPr="00C63E9F" w:rsidTr="00C63E9F">
        <w:trPr>
          <w:trHeight w:val="260"/>
          <w:jc w:val="center"/>
        </w:trPr>
        <w:tc>
          <w:tcPr>
            <w:tcW w:w="580"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w:t>
            </w:r>
          </w:p>
        </w:tc>
        <w:tc>
          <w:tcPr>
            <w:tcW w:w="3174"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w:t>
            </w:r>
          </w:p>
        </w:tc>
        <w:tc>
          <w:tcPr>
            <w:tcW w:w="1701" w:type="dxa"/>
            <w:tcBorders>
              <w:top w:val="nil"/>
              <w:left w:val="nil"/>
              <w:bottom w:val="nil"/>
              <w:right w:val="nil"/>
            </w:tcBorders>
            <w:noWrap/>
            <w:vAlign w:val="bottom"/>
          </w:tcPr>
          <w:p w:rsidR="00435E60" w:rsidRPr="00C63E9F" w:rsidRDefault="00435E60" w:rsidP="003E7A83">
            <w:pPr>
              <w:spacing w:before="0" w:after="0" w:line="240" w:lineRule="auto"/>
              <w:ind w:firstLine="0"/>
              <w:jc w:val="right"/>
              <w:rPr>
                <w:sz w:val="20"/>
                <w:szCs w:val="20"/>
              </w:rPr>
            </w:pPr>
          </w:p>
        </w:tc>
        <w:tc>
          <w:tcPr>
            <w:tcW w:w="1559" w:type="dxa"/>
            <w:tcBorders>
              <w:top w:val="nil"/>
              <w:left w:val="nil"/>
              <w:bottom w:val="nil"/>
              <w:right w:val="nil"/>
            </w:tcBorders>
            <w:noWrap/>
            <w:vAlign w:val="bottom"/>
          </w:tcPr>
          <w:p w:rsidR="00435E60" w:rsidRPr="00C63E9F" w:rsidRDefault="00435E60" w:rsidP="003E7A83">
            <w:pPr>
              <w:spacing w:before="0" w:after="0" w:line="240" w:lineRule="auto"/>
              <w:ind w:firstLine="0"/>
              <w:jc w:val="right"/>
              <w:rPr>
                <w:sz w:val="20"/>
                <w:szCs w:val="20"/>
              </w:rPr>
            </w:pPr>
          </w:p>
        </w:tc>
        <w:tc>
          <w:tcPr>
            <w:tcW w:w="1559" w:type="dxa"/>
            <w:tcBorders>
              <w:top w:val="nil"/>
              <w:left w:val="nil"/>
              <w:bottom w:val="nil"/>
              <w:right w:val="nil"/>
            </w:tcBorders>
            <w:noWrap/>
            <w:vAlign w:val="bottom"/>
          </w:tcPr>
          <w:p w:rsidR="00435E60" w:rsidRPr="00C63E9F" w:rsidRDefault="00435E60" w:rsidP="003E7A83">
            <w:pPr>
              <w:spacing w:before="0" w:after="0" w:line="240" w:lineRule="auto"/>
              <w:ind w:firstLine="0"/>
              <w:jc w:val="right"/>
              <w:rPr>
                <w:sz w:val="20"/>
                <w:szCs w:val="20"/>
              </w:rPr>
            </w:pPr>
          </w:p>
        </w:tc>
      </w:tr>
      <w:tr w:rsidR="00435E60" w:rsidRPr="00C63E9F" w:rsidTr="00C63E9F">
        <w:trPr>
          <w:trHeight w:val="278"/>
          <w:jc w:val="center"/>
        </w:trPr>
        <w:tc>
          <w:tcPr>
            <w:tcW w:w="580"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w:t>
            </w:r>
          </w:p>
        </w:tc>
        <w:tc>
          <w:tcPr>
            <w:tcW w:w="3174"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w:t>
            </w:r>
          </w:p>
        </w:tc>
        <w:tc>
          <w:tcPr>
            <w:tcW w:w="1701"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c>
          <w:tcPr>
            <w:tcW w:w="1559"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c>
          <w:tcPr>
            <w:tcW w:w="1559"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r>
      <w:tr w:rsidR="00435E60" w:rsidRPr="00C63E9F" w:rsidTr="00C63E9F">
        <w:trPr>
          <w:trHeight w:val="278"/>
          <w:jc w:val="center"/>
        </w:trPr>
        <w:tc>
          <w:tcPr>
            <w:tcW w:w="3754" w:type="dxa"/>
            <w:gridSpan w:val="2"/>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xml:space="preserve">Subsídios do investimento </w:t>
            </w:r>
          </w:p>
        </w:tc>
        <w:tc>
          <w:tcPr>
            <w:tcW w:w="1701"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r w:rsidR="00C63E9F" w:rsidRPr="00C63E9F">
              <w:rPr>
                <w:sz w:val="20"/>
                <w:szCs w:val="20"/>
              </w:rPr>
              <w:t>-</w:t>
            </w:r>
          </w:p>
        </w:tc>
        <w:tc>
          <w:tcPr>
            <w:tcW w:w="1559"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c>
          <w:tcPr>
            <w:tcW w:w="1559" w:type="dxa"/>
            <w:tcBorders>
              <w:top w:val="nil"/>
              <w:left w:val="nil"/>
              <w:bottom w:val="nil"/>
              <w:right w:val="nil"/>
            </w:tcBorders>
            <w:noWrap/>
            <w:vAlign w:val="bottom"/>
          </w:tcPr>
          <w:p w:rsidR="00435E60" w:rsidRPr="00C63E9F" w:rsidRDefault="00C63E9F" w:rsidP="003E7A83">
            <w:pPr>
              <w:spacing w:before="0" w:after="0" w:line="240" w:lineRule="auto"/>
              <w:ind w:firstLine="0"/>
              <w:jc w:val="right"/>
              <w:rPr>
                <w:sz w:val="20"/>
                <w:szCs w:val="20"/>
              </w:rPr>
            </w:pPr>
            <w:r w:rsidRPr="00C63E9F">
              <w:rPr>
                <w:sz w:val="20"/>
                <w:szCs w:val="20"/>
              </w:rPr>
              <w:t>-</w:t>
            </w:r>
          </w:p>
        </w:tc>
      </w:tr>
      <w:tr w:rsidR="00435E60" w:rsidRPr="00C63E9F" w:rsidTr="00C63E9F">
        <w:trPr>
          <w:trHeight w:val="260"/>
          <w:jc w:val="center"/>
        </w:trPr>
        <w:tc>
          <w:tcPr>
            <w:tcW w:w="3754" w:type="dxa"/>
            <w:gridSpan w:val="2"/>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Subsídios à exploração</w:t>
            </w:r>
          </w:p>
        </w:tc>
        <w:tc>
          <w:tcPr>
            <w:tcW w:w="1701"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r w:rsidR="00C63E9F" w:rsidRPr="00C63E9F">
              <w:rPr>
                <w:sz w:val="20"/>
                <w:szCs w:val="20"/>
              </w:rPr>
              <w:t>708,48</w:t>
            </w:r>
          </w:p>
        </w:tc>
        <w:tc>
          <w:tcPr>
            <w:tcW w:w="1559"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c>
          <w:tcPr>
            <w:tcW w:w="1559" w:type="dxa"/>
            <w:tcBorders>
              <w:top w:val="nil"/>
              <w:left w:val="nil"/>
              <w:bottom w:val="nil"/>
              <w:right w:val="nil"/>
            </w:tcBorders>
            <w:noWrap/>
            <w:vAlign w:val="bottom"/>
          </w:tcPr>
          <w:p w:rsidR="00435E60" w:rsidRPr="00C63E9F" w:rsidRDefault="00C63E9F" w:rsidP="003E7A83">
            <w:pPr>
              <w:spacing w:before="0" w:after="0" w:line="240" w:lineRule="auto"/>
              <w:ind w:firstLine="0"/>
              <w:jc w:val="right"/>
              <w:rPr>
                <w:sz w:val="20"/>
                <w:szCs w:val="20"/>
              </w:rPr>
            </w:pPr>
            <w:r w:rsidRPr="00C63E9F">
              <w:rPr>
                <w:sz w:val="20"/>
                <w:szCs w:val="20"/>
              </w:rPr>
              <w:t>708,48</w:t>
            </w:r>
          </w:p>
        </w:tc>
      </w:tr>
      <w:tr w:rsidR="00435E60" w:rsidRPr="00C63E9F" w:rsidTr="00C63E9F">
        <w:trPr>
          <w:trHeight w:val="260"/>
          <w:jc w:val="center"/>
        </w:trPr>
        <w:tc>
          <w:tcPr>
            <w:tcW w:w="580" w:type="dxa"/>
            <w:tcBorders>
              <w:top w:val="nil"/>
              <w:left w:val="nil"/>
              <w:bottom w:val="single" w:sz="4" w:space="0" w:color="808080"/>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w:t>
            </w:r>
          </w:p>
        </w:tc>
        <w:tc>
          <w:tcPr>
            <w:tcW w:w="3174" w:type="dxa"/>
            <w:tcBorders>
              <w:top w:val="nil"/>
              <w:left w:val="nil"/>
              <w:bottom w:val="single" w:sz="4" w:space="0" w:color="808080"/>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w:t>
            </w:r>
          </w:p>
        </w:tc>
        <w:tc>
          <w:tcPr>
            <w:tcW w:w="1701" w:type="dxa"/>
            <w:tcBorders>
              <w:top w:val="nil"/>
              <w:left w:val="nil"/>
              <w:bottom w:val="single" w:sz="4" w:space="0" w:color="808080"/>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c>
          <w:tcPr>
            <w:tcW w:w="1559" w:type="dxa"/>
            <w:tcBorders>
              <w:top w:val="nil"/>
              <w:left w:val="nil"/>
              <w:bottom w:val="single" w:sz="4" w:space="0" w:color="808080"/>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c>
          <w:tcPr>
            <w:tcW w:w="1559" w:type="dxa"/>
            <w:tcBorders>
              <w:top w:val="nil"/>
              <w:left w:val="nil"/>
              <w:bottom w:val="single" w:sz="4" w:space="0" w:color="808080"/>
              <w:right w:val="nil"/>
            </w:tcBorders>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r>
      <w:tr w:rsidR="00435E60" w:rsidRPr="00C63E9F" w:rsidTr="00C63E9F">
        <w:trPr>
          <w:trHeight w:val="260"/>
          <w:jc w:val="center"/>
        </w:trPr>
        <w:tc>
          <w:tcPr>
            <w:tcW w:w="580"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w:t>
            </w:r>
          </w:p>
        </w:tc>
        <w:tc>
          <w:tcPr>
            <w:tcW w:w="3174"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left"/>
              <w:rPr>
                <w:sz w:val="20"/>
                <w:szCs w:val="20"/>
              </w:rPr>
            </w:pPr>
            <w:r w:rsidRPr="00C63E9F">
              <w:rPr>
                <w:sz w:val="20"/>
                <w:szCs w:val="20"/>
              </w:rPr>
              <w:t> </w:t>
            </w:r>
          </w:p>
        </w:tc>
        <w:tc>
          <w:tcPr>
            <w:tcW w:w="1701"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b/>
                <w:sz w:val="20"/>
                <w:szCs w:val="20"/>
              </w:rPr>
            </w:pPr>
            <w:r w:rsidRPr="00C63E9F">
              <w:rPr>
                <w:b/>
                <w:sz w:val="20"/>
                <w:szCs w:val="20"/>
              </w:rPr>
              <w:t> </w:t>
            </w:r>
            <w:r w:rsidR="00C63E9F" w:rsidRPr="00C63E9F">
              <w:rPr>
                <w:b/>
                <w:sz w:val="20"/>
                <w:szCs w:val="20"/>
              </w:rPr>
              <w:t>708,48</w:t>
            </w:r>
          </w:p>
        </w:tc>
        <w:tc>
          <w:tcPr>
            <w:tcW w:w="1559"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sz w:val="20"/>
                <w:szCs w:val="20"/>
              </w:rPr>
            </w:pPr>
            <w:r w:rsidRPr="00C63E9F">
              <w:rPr>
                <w:sz w:val="20"/>
                <w:szCs w:val="20"/>
              </w:rPr>
              <w:t> </w:t>
            </w:r>
          </w:p>
        </w:tc>
        <w:tc>
          <w:tcPr>
            <w:tcW w:w="1559" w:type="dxa"/>
            <w:tcBorders>
              <w:top w:val="nil"/>
              <w:left w:val="nil"/>
              <w:bottom w:val="nil"/>
              <w:right w:val="nil"/>
            </w:tcBorders>
            <w:shd w:val="clear" w:color="auto" w:fill="FFFFFF"/>
            <w:noWrap/>
            <w:vAlign w:val="bottom"/>
          </w:tcPr>
          <w:p w:rsidR="00435E60" w:rsidRPr="00C63E9F" w:rsidRDefault="00435E60" w:rsidP="003E7A83">
            <w:pPr>
              <w:spacing w:before="0" w:after="0" w:line="240" w:lineRule="auto"/>
              <w:ind w:firstLine="0"/>
              <w:jc w:val="right"/>
              <w:rPr>
                <w:b/>
                <w:sz w:val="20"/>
                <w:szCs w:val="20"/>
              </w:rPr>
            </w:pPr>
            <w:r w:rsidRPr="00C63E9F">
              <w:rPr>
                <w:b/>
                <w:sz w:val="20"/>
                <w:szCs w:val="20"/>
              </w:rPr>
              <w:t> </w:t>
            </w:r>
            <w:r w:rsidR="00C63E9F" w:rsidRPr="00C63E9F">
              <w:rPr>
                <w:b/>
                <w:sz w:val="20"/>
                <w:szCs w:val="20"/>
              </w:rPr>
              <w:t>708,48</w:t>
            </w:r>
          </w:p>
        </w:tc>
      </w:tr>
    </w:tbl>
    <w:p w:rsidR="00435E60" w:rsidRDefault="00435E60" w:rsidP="00CD225F"/>
    <w:p w:rsidR="00862B16" w:rsidRDefault="00862B16" w:rsidP="00CD225F"/>
    <w:p w:rsidR="00435E60" w:rsidRPr="00D04730" w:rsidRDefault="00435E60" w:rsidP="008F6F0D">
      <w:pPr>
        <w:shd w:val="clear" w:color="auto" w:fill="DBE5F1"/>
        <w:spacing w:before="0" w:after="0" w:line="240" w:lineRule="auto"/>
        <w:ind w:firstLine="0"/>
        <w:rPr>
          <w:b/>
          <w:bCs/>
          <w:sz w:val="32"/>
          <w:szCs w:val="32"/>
        </w:rPr>
      </w:pPr>
      <w:r w:rsidRPr="00D04730">
        <w:rPr>
          <w:b/>
          <w:bCs/>
          <w:sz w:val="32"/>
          <w:szCs w:val="32"/>
        </w:rPr>
        <w:lastRenderedPageBreak/>
        <w:t xml:space="preserve">Nota </w:t>
      </w:r>
      <w:r>
        <w:rPr>
          <w:b/>
          <w:bCs/>
          <w:sz w:val="32"/>
          <w:szCs w:val="32"/>
        </w:rPr>
        <w:t>24</w:t>
      </w:r>
    </w:p>
    <w:p w:rsidR="00435E60" w:rsidRPr="002D1F54" w:rsidRDefault="00435E60" w:rsidP="008F6F0D">
      <w:pPr>
        <w:pStyle w:val="PargrafodaLista"/>
        <w:numPr>
          <w:ilvl w:val="0"/>
          <w:numId w:val="15"/>
        </w:numPr>
        <w:spacing w:before="240"/>
        <w:ind w:left="1066" w:hanging="357"/>
        <w:rPr>
          <w:b/>
          <w:bCs/>
        </w:rPr>
      </w:pPr>
      <w:r>
        <w:rPr>
          <w:b/>
          <w:bCs/>
        </w:rPr>
        <w:t>Acontecimentos após a data do Balanço</w:t>
      </w:r>
    </w:p>
    <w:p w:rsidR="00435E60" w:rsidRDefault="00435E60" w:rsidP="00CD225F">
      <w:r>
        <w:t>Estas demonstrações financeiras foram aprovadas pela Gerência da Empresa e autorizadas para emissão em 25 de Março de 2011.</w:t>
      </w:r>
    </w:p>
    <w:p w:rsidR="00435E60" w:rsidRDefault="00435E60" w:rsidP="00CD225F">
      <w:r>
        <w:t>No período que decorreu entre 31/12/2010 e 25/03/2011 não foram detectadas quaisquer situações que impliquem o reconhecimento de alterações às demonstrações financeiras reportadas a 31/12/2010.</w:t>
      </w:r>
    </w:p>
    <w:p w:rsidR="00435E60" w:rsidRDefault="00435E60">
      <w:pPr>
        <w:spacing w:before="0" w:after="0" w:line="240" w:lineRule="auto"/>
        <w:ind w:firstLine="0"/>
        <w:jc w:val="left"/>
      </w:pPr>
    </w:p>
    <w:p w:rsidR="00435E60" w:rsidRPr="00D04730" w:rsidRDefault="00435E60" w:rsidP="008C04E5">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25</w:t>
      </w:r>
    </w:p>
    <w:p w:rsidR="00435E60" w:rsidRPr="00AF6986" w:rsidRDefault="00435E60" w:rsidP="00413DE2">
      <w:pPr>
        <w:pStyle w:val="PargrafodaLista"/>
        <w:numPr>
          <w:ilvl w:val="0"/>
          <w:numId w:val="15"/>
        </w:numPr>
        <w:spacing w:before="240"/>
        <w:ind w:left="1066" w:hanging="357"/>
        <w:rPr>
          <w:b/>
        </w:rPr>
      </w:pPr>
      <w:r w:rsidRPr="00AF6986">
        <w:rPr>
          <w:b/>
        </w:rPr>
        <w:t>Impostos sobre o Rendimento</w:t>
      </w:r>
    </w:p>
    <w:p w:rsidR="00435E60" w:rsidRDefault="00435E60" w:rsidP="008C04E5">
      <w:r>
        <w:t>De acordo com a legislação em vigor, as declarações fiscais estão sujeitas a revisão e correcção por parte das autoridades fiscais durante um período de quatro anos (cinco anos para a Segurança Social), excepto quando tenham havido prejuízos fiscais, tenham sido concedidos benefícios fiscais, ou estejam em curso inspecções, reclamações ou impugnações, casos estes em que, dependendo das circunstâncias, os prazos são alargados ou suspensos. Deste modo, as declarações fiscais da entidade dos anos de poderão vir ainda ser sujeitas a revisão.</w:t>
      </w:r>
    </w:p>
    <w:p w:rsidR="00435E60" w:rsidRDefault="00435E60" w:rsidP="008C04E5">
      <w:r>
        <w:t>O órgão de gestão da entidade entende que as eventuais correcções resultantes de revisões/inspecções por parte das autoridades fiscais àquelas declarações de impostos não terão um efeito significativo nas demonstrações financeiras.</w:t>
      </w:r>
    </w:p>
    <w:p w:rsidR="00435E60" w:rsidRDefault="00435E60" w:rsidP="008C04E5">
      <w:pPr>
        <w:rPr>
          <w:i/>
          <w:iCs/>
          <w:color w:val="0099FF"/>
          <w:u w:val="single"/>
        </w:rPr>
      </w:pPr>
      <w:r>
        <w:rPr>
          <w:i/>
          <w:iCs/>
          <w:color w:val="0099FF"/>
          <w:u w:val="single"/>
        </w:rPr>
        <w:t>“Quadro Anexo n.º 7</w:t>
      </w:r>
      <w:r w:rsidRPr="003427CD">
        <w:rPr>
          <w:i/>
          <w:iCs/>
          <w:color w:val="0099FF"/>
          <w:u w:val="single"/>
        </w:rPr>
        <w:t>”</w:t>
      </w:r>
    </w:p>
    <w:p w:rsidR="00435E60" w:rsidRDefault="00435E60" w:rsidP="00BD5360">
      <w:pPr>
        <w:spacing w:before="0" w:after="0" w:line="240" w:lineRule="auto"/>
        <w:ind w:firstLine="0"/>
        <w:jc w:val="left"/>
      </w:pPr>
    </w:p>
    <w:p w:rsidR="00435E60" w:rsidRPr="00D04730" w:rsidRDefault="00435E60" w:rsidP="00BD5360">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26</w:t>
      </w:r>
    </w:p>
    <w:p w:rsidR="00435E60" w:rsidRPr="00BD5360" w:rsidRDefault="00435E60" w:rsidP="00BD5360">
      <w:pPr>
        <w:pStyle w:val="PargrafodaLista"/>
        <w:numPr>
          <w:ilvl w:val="0"/>
          <w:numId w:val="15"/>
        </w:numPr>
        <w:spacing w:before="240"/>
        <w:ind w:left="1066" w:hanging="357"/>
        <w:rPr>
          <w:b/>
          <w:bCs/>
        </w:rPr>
      </w:pPr>
      <w:r w:rsidRPr="00BD5360">
        <w:rPr>
          <w:b/>
          <w:bCs/>
        </w:rPr>
        <w:t xml:space="preserve">Matérias Ambientais </w:t>
      </w:r>
    </w:p>
    <w:p w:rsidR="00435E60" w:rsidRPr="003427CD" w:rsidRDefault="00435E60" w:rsidP="008C04E5">
      <w:pPr>
        <w:rPr>
          <w:i/>
          <w:iCs/>
          <w:color w:val="0099FF"/>
          <w:u w:val="single"/>
        </w:rPr>
      </w:pPr>
      <w:r>
        <w:t>Não aplicável.</w:t>
      </w:r>
    </w:p>
    <w:p w:rsidR="00435E60" w:rsidRDefault="00435E60" w:rsidP="00BD5360">
      <w:pPr>
        <w:spacing w:before="0" w:after="0" w:line="240" w:lineRule="auto"/>
        <w:ind w:firstLine="0"/>
        <w:jc w:val="left"/>
      </w:pPr>
    </w:p>
    <w:p w:rsidR="00435E60" w:rsidRPr="00D04730" w:rsidRDefault="00435E60" w:rsidP="00BD5360">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27</w:t>
      </w:r>
    </w:p>
    <w:p w:rsidR="00435E60" w:rsidRPr="00BD5360" w:rsidRDefault="00435E60" w:rsidP="00413DE2">
      <w:pPr>
        <w:pStyle w:val="PargrafodaLista"/>
        <w:numPr>
          <w:ilvl w:val="0"/>
          <w:numId w:val="15"/>
        </w:numPr>
        <w:spacing w:before="240"/>
        <w:ind w:left="1066" w:hanging="357"/>
        <w:rPr>
          <w:b/>
          <w:bCs/>
        </w:rPr>
      </w:pPr>
      <w:r w:rsidRPr="00BD5360">
        <w:rPr>
          <w:b/>
          <w:bCs/>
        </w:rPr>
        <w:t xml:space="preserve"> Activos e Passivos Financeiros</w:t>
      </w:r>
    </w:p>
    <w:p w:rsidR="00435E60" w:rsidRDefault="00435E60" w:rsidP="002D77C4">
      <w:r>
        <w:t>A entidade desenvolve uma variedade de activos e passivos financeiros, no âmbito da sua política de gestão, nomeadamente:</w:t>
      </w:r>
    </w:p>
    <w:p w:rsidR="00435E60" w:rsidRDefault="00435E60" w:rsidP="007E5DE9">
      <w:pPr>
        <w:rPr>
          <w:i/>
          <w:iCs/>
          <w:color w:val="0099FF"/>
          <w:u w:val="single"/>
        </w:rPr>
      </w:pPr>
      <w:r>
        <w:rPr>
          <w:i/>
          <w:iCs/>
          <w:color w:val="0099FF"/>
          <w:u w:val="single"/>
        </w:rPr>
        <w:lastRenderedPageBreak/>
        <w:t>“Quadro Anexo n.º 9</w:t>
      </w:r>
      <w:r w:rsidRPr="003427CD">
        <w:rPr>
          <w:i/>
          <w:iCs/>
          <w:color w:val="0099FF"/>
          <w:u w:val="single"/>
        </w:rPr>
        <w:t>”</w:t>
      </w:r>
    </w:p>
    <w:p w:rsidR="00435E60" w:rsidRDefault="00435E60" w:rsidP="007E5DE9">
      <w:pPr>
        <w:rPr>
          <w:i/>
          <w:iCs/>
          <w:color w:val="0099FF"/>
          <w:u w:val="single"/>
        </w:rPr>
      </w:pPr>
      <w:r>
        <w:rPr>
          <w:i/>
          <w:iCs/>
          <w:color w:val="0099FF"/>
          <w:u w:val="single"/>
        </w:rPr>
        <w:t>“Quadro Anexo n.º 10</w:t>
      </w:r>
      <w:r w:rsidRPr="003427CD">
        <w:rPr>
          <w:i/>
          <w:iCs/>
          <w:color w:val="0099FF"/>
          <w:u w:val="single"/>
        </w:rPr>
        <w:t>”</w:t>
      </w:r>
    </w:p>
    <w:p w:rsidR="00435E60" w:rsidRDefault="00435E60" w:rsidP="007E5DE9">
      <w:pPr>
        <w:rPr>
          <w:i/>
          <w:iCs/>
          <w:color w:val="0099FF"/>
          <w:u w:val="single"/>
        </w:rPr>
      </w:pPr>
      <w:r>
        <w:rPr>
          <w:i/>
          <w:iCs/>
          <w:color w:val="0099FF"/>
          <w:u w:val="single"/>
        </w:rPr>
        <w:t>“Quadro Anexo n.º 11</w:t>
      </w:r>
      <w:r w:rsidRPr="003427CD">
        <w:rPr>
          <w:i/>
          <w:iCs/>
          <w:color w:val="0099FF"/>
          <w:u w:val="single"/>
        </w:rPr>
        <w:t>”</w:t>
      </w:r>
    </w:p>
    <w:p w:rsidR="00435E60" w:rsidRDefault="00435E60" w:rsidP="007E5DE9">
      <w:pPr>
        <w:rPr>
          <w:i/>
          <w:iCs/>
          <w:color w:val="0099FF"/>
          <w:u w:val="single"/>
        </w:rPr>
      </w:pPr>
      <w:r>
        <w:rPr>
          <w:i/>
          <w:iCs/>
          <w:color w:val="0099FF"/>
          <w:u w:val="single"/>
        </w:rPr>
        <w:t>“Quadro Anexo n.º 12</w:t>
      </w:r>
      <w:r w:rsidRPr="003427CD">
        <w:rPr>
          <w:i/>
          <w:iCs/>
          <w:color w:val="0099FF"/>
          <w:u w:val="single"/>
        </w:rPr>
        <w:t>”</w:t>
      </w:r>
    </w:p>
    <w:p w:rsidR="00435E60" w:rsidRPr="00D86A9F" w:rsidRDefault="00435E60" w:rsidP="007E5DE9"/>
    <w:p w:rsidR="00435E60" w:rsidRPr="00D04730" w:rsidRDefault="00435E60" w:rsidP="00D86A9F">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28</w:t>
      </w:r>
    </w:p>
    <w:p w:rsidR="00435E60" w:rsidRPr="00D86A9F" w:rsidRDefault="00435E60" w:rsidP="00D86A9F">
      <w:pPr>
        <w:pStyle w:val="PargrafodaLista"/>
        <w:numPr>
          <w:ilvl w:val="0"/>
          <w:numId w:val="15"/>
        </w:numPr>
        <w:rPr>
          <w:b/>
          <w:bCs/>
        </w:rPr>
      </w:pPr>
      <w:r w:rsidRPr="00D86A9F">
        <w:rPr>
          <w:b/>
          <w:bCs/>
        </w:rPr>
        <w:t>Capital Próprio</w:t>
      </w:r>
    </w:p>
    <w:p w:rsidR="00435E60" w:rsidRDefault="00435E60" w:rsidP="00D86A9F">
      <w:r w:rsidRPr="002D77C4">
        <w:t>Os movimentos nas rubricas do capital próprio foram os seguintes:</w:t>
      </w:r>
    </w:p>
    <w:p w:rsidR="00435E60" w:rsidRPr="008C04E5" w:rsidRDefault="00435E60" w:rsidP="00D86A9F">
      <w:r>
        <w:rPr>
          <w:i/>
          <w:iCs/>
          <w:color w:val="0099FF"/>
          <w:u w:val="single"/>
        </w:rPr>
        <w:t>“Quadro Anexo n.º 13</w:t>
      </w:r>
      <w:r w:rsidRPr="003427CD">
        <w:rPr>
          <w:i/>
          <w:iCs/>
          <w:color w:val="0099FF"/>
          <w:u w:val="single"/>
        </w:rPr>
        <w:t>”</w:t>
      </w:r>
    </w:p>
    <w:p w:rsidR="00435E60" w:rsidRDefault="00435E60" w:rsidP="00BD5360">
      <w:pPr>
        <w:spacing w:before="0" w:after="0" w:line="240" w:lineRule="auto"/>
        <w:ind w:firstLine="0"/>
        <w:jc w:val="left"/>
      </w:pPr>
    </w:p>
    <w:p w:rsidR="00435E60" w:rsidRPr="00D04730" w:rsidRDefault="00435E60" w:rsidP="00BD5360">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29</w:t>
      </w:r>
    </w:p>
    <w:p w:rsidR="00435E60" w:rsidRPr="00BD5360" w:rsidRDefault="00435E60" w:rsidP="00BD5360">
      <w:pPr>
        <w:pStyle w:val="PargrafodaLista"/>
        <w:numPr>
          <w:ilvl w:val="0"/>
          <w:numId w:val="15"/>
        </w:numPr>
        <w:spacing w:before="240"/>
        <w:ind w:left="1066" w:hanging="357"/>
        <w:rPr>
          <w:b/>
          <w:bCs/>
        </w:rPr>
      </w:pPr>
      <w:r w:rsidRPr="00BD5360">
        <w:rPr>
          <w:b/>
          <w:bCs/>
        </w:rPr>
        <w:t xml:space="preserve"> </w:t>
      </w:r>
      <w:r>
        <w:rPr>
          <w:b/>
          <w:bCs/>
        </w:rPr>
        <w:t xml:space="preserve">Benefícios dos Empregados </w:t>
      </w:r>
    </w:p>
    <w:p w:rsidR="00435E60" w:rsidRDefault="00435E60" w:rsidP="002D77C4">
      <w:r>
        <w:t>Durante o exercício de 2010 o número médio de colaboradores foi de 13.</w:t>
      </w:r>
    </w:p>
    <w:p w:rsidR="00AF6986" w:rsidRDefault="00AF6986" w:rsidP="002D77C4"/>
    <w:p w:rsidR="00435E60" w:rsidRPr="00D04730" w:rsidRDefault="00435E60" w:rsidP="002D77C4">
      <w:pPr>
        <w:shd w:val="clear" w:color="auto" w:fill="DBE5F1"/>
        <w:spacing w:before="0" w:after="0" w:line="240" w:lineRule="auto"/>
        <w:ind w:firstLine="0"/>
        <w:rPr>
          <w:b/>
          <w:bCs/>
          <w:sz w:val="32"/>
          <w:szCs w:val="32"/>
        </w:rPr>
      </w:pPr>
      <w:r w:rsidRPr="00D04730">
        <w:rPr>
          <w:b/>
          <w:bCs/>
          <w:sz w:val="32"/>
          <w:szCs w:val="32"/>
        </w:rPr>
        <w:t xml:space="preserve">Nota </w:t>
      </w:r>
      <w:r>
        <w:rPr>
          <w:b/>
          <w:bCs/>
          <w:sz w:val="32"/>
          <w:szCs w:val="32"/>
        </w:rPr>
        <w:t>30</w:t>
      </w:r>
    </w:p>
    <w:p w:rsidR="00435E60" w:rsidRPr="00D86A9F" w:rsidRDefault="00435E60" w:rsidP="00413DE2">
      <w:pPr>
        <w:pStyle w:val="PargrafodaLista"/>
        <w:numPr>
          <w:ilvl w:val="0"/>
          <w:numId w:val="15"/>
        </w:numPr>
        <w:rPr>
          <w:b/>
          <w:bCs/>
        </w:rPr>
      </w:pPr>
      <w:r w:rsidRPr="00D86A9F">
        <w:rPr>
          <w:b/>
          <w:bCs/>
        </w:rPr>
        <w:t>Divulgações exigidas por Diplomas Legais</w:t>
      </w:r>
    </w:p>
    <w:p w:rsidR="00435E60" w:rsidRPr="000367A6" w:rsidRDefault="00435E60" w:rsidP="004F2A33">
      <w:r w:rsidRPr="000367A6">
        <w:t>Divulgação exigida pelo nº 1 do artº 66 – A do CSC</w:t>
      </w:r>
    </w:p>
    <w:p w:rsidR="00435E60" w:rsidRPr="000367A6" w:rsidRDefault="00435E60" w:rsidP="004F2A33">
      <w:r w:rsidRPr="000367A6">
        <w:t>Não existem operações não incluídas no Balanço pelo que não há lugar à divulgação da respectiva natureza, objectivo comercial, impacte financeiro ou riscos e benefícios.</w:t>
      </w:r>
    </w:p>
    <w:p w:rsidR="00435E60" w:rsidRDefault="00435E60" w:rsidP="002D77C4">
      <w:r>
        <w:t>De acordo com o art.º 2º do DL 534/80 de 7 de Novembro, declara-se que não existem dívidas em mora ao Estado e outros entes públicos.</w:t>
      </w:r>
    </w:p>
    <w:p w:rsidR="00435E60" w:rsidRDefault="00435E60" w:rsidP="002D77C4">
      <w:r>
        <w:t>A empresa não possui filiais ou sucursais.</w:t>
      </w:r>
    </w:p>
    <w:p w:rsidR="00435E60" w:rsidRDefault="00435E60" w:rsidP="00931821">
      <w:pPr>
        <w:rPr>
          <w:noProof/>
          <w:color w:val="244061"/>
          <w:spacing w:val="5"/>
          <w:sz w:val="32"/>
          <w:szCs w:val="32"/>
        </w:rPr>
      </w:pPr>
      <w:r>
        <w:rPr>
          <w:i/>
          <w:iCs/>
          <w:color w:val="0099FF"/>
          <w:u w:val="single"/>
        </w:rPr>
        <w:br w:type="page"/>
      </w:r>
    </w:p>
    <w:p w:rsidR="00435E60" w:rsidRDefault="00435E60" w:rsidP="00316FA3">
      <w:pPr>
        <w:pStyle w:val="Ttulo21"/>
        <w:numPr>
          <w:ilvl w:val="1"/>
          <w:numId w:val="39"/>
        </w:numPr>
      </w:pPr>
      <w:bookmarkStart w:id="17" w:name="_Toc297914969"/>
      <w:r>
        <w:lastRenderedPageBreak/>
        <w:t>Relatório de Gestão</w:t>
      </w:r>
      <w:bookmarkEnd w:id="17"/>
    </w:p>
    <w:p w:rsidR="00435E60" w:rsidRDefault="00435E60" w:rsidP="003258AF">
      <w:r w:rsidRPr="003258AF">
        <w:t>A competência para a elaboração do RG é do órgão de gestão da empresa, que pode</w:t>
      </w:r>
      <w:r>
        <w:t xml:space="preserve"> </w:t>
      </w:r>
      <w:r w:rsidRPr="003258AF">
        <w:t>designar-se de “conselho de administração” ou de “conselho de administração executivo”</w:t>
      </w:r>
      <w:r>
        <w:t xml:space="preserve"> </w:t>
      </w:r>
      <w:r w:rsidRPr="003258AF">
        <w:t>nas sociedades anónimas, de acordo com o art.º 278.º do CSC, ou de “gerência” nas</w:t>
      </w:r>
      <w:r>
        <w:t xml:space="preserve"> </w:t>
      </w:r>
      <w:r w:rsidRPr="003258AF">
        <w:t>sociedades por quotas. Com efeito, o n.º 1 do art.º 65.º do CSC determina que os membros</w:t>
      </w:r>
      <w:r>
        <w:t xml:space="preserve"> </w:t>
      </w:r>
      <w:r w:rsidRPr="003258AF">
        <w:t xml:space="preserve">da administração devem elaborar e submeter aos órgãos competentes da sociedade </w:t>
      </w:r>
      <w:r>
        <w:t>–</w:t>
      </w:r>
      <w:r w:rsidRPr="003258AF">
        <w:t xml:space="preserve"> a</w:t>
      </w:r>
      <w:r>
        <w:t xml:space="preserve"> </w:t>
      </w:r>
      <w:r w:rsidRPr="003258AF">
        <w:t>assembleia geral - o RG, as contas do exercício e os demais documentos de prestação de</w:t>
      </w:r>
      <w:r>
        <w:t xml:space="preserve"> </w:t>
      </w:r>
      <w:r w:rsidRPr="003258AF">
        <w:t>contas previstos na lei, relativos a cada exercício anual.</w:t>
      </w:r>
    </w:p>
    <w:p w:rsidR="00435E60" w:rsidRDefault="00435E60" w:rsidP="003258AF">
      <w:r>
        <w:t xml:space="preserve">O Relatório de Gestão da empresa é apresentado no </w:t>
      </w:r>
      <w:r w:rsidRPr="003258AF">
        <w:rPr>
          <w:b/>
          <w:bCs/>
        </w:rPr>
        <w:t>Anexo 12</w:t>
      </w:r>
      <w:r>
        <w:t>.</w:t>
      </w:r>
    </w:p>
    <w:p w:rsidR="00435E60" w:rsidRDefault="00435E60">
      <w:pPr>
        <w:spacing w:before="0" w:after="0" w:line="240" w:lineRule="auto"/>
        <w:ind w:firstLine="0"/>
        <w:jc w:val="left"/>
        <w:rPr>
          <w:noProof/>
          <w:color w:val="244061"/>
          <w:spacing w:val="5"/>
          <w:sz w:val="32"/>
          <w:szCs w:val="32"/>
        </w:rPr>
      </w:pPr>
      <w:r>
        <w:br w:type="page"/>
      </w:r>
    </w:p>
    <w:p w:rsidR="00435E60" w:rsidRDefault="00435E60" w:rsidP="00316FA3">
      <w:pPr>
        <w:pStyle w:val="Ttulo21"/>
        <w:numPr>
          <w:ilvl w:val="1"/>
          <w:numId w:val="39"/>
        </w:numPr>
      </w:pPr>
      <w:bookmarkStart w:id="18" w:name="_Toc297914970"/>
      <w:r>
        <w:lastRenderedPageBreak/>
        <w:t>Análise de Desvios</w:t>
      </w:r>
      <w:bookmarkEnd w:id="18"/>
      <w:r>
        <w:t xml:space="preserve"> </w:t>
      </w:r>
    </w:p>
    <w:p w:rsidR="00435E60" w:rsidRPr="00BF7985" w:rsidRDefault="00435E60" w:rsidP="00316FA3">
      <w:pPr>
        <w:pStyle w:val="Ttulo21"/>
        <w:numPr>
          <w:ilvl w:val="2"/>
          <w:numId w:val="39"/>
        </w:numPr>
        <w:rPr>
          <w:sz w:val="24"/>
          <w:szCs w:val="24"/>
        </w:rPr>
      </w:pPr>
      <w:bookmarkStart w:id="19" w:name="_Toc297914971"/>
      <w:r w:rsidRPr="00BF7985">
        <w:rPr>
          <w:sz w:val="24"/>
          <w:szCs w:val="24"/>
        </w:rPr>
        <w:t>Desvios entre DR provisionais e finais</w:t>
      </w:r>
      <w:bookmarkEnd w:id="19"/>
    </w:p>
    <w:p w:rsidR="00435E60" w:rsidRPr="00665D52" w:rsidRDefault="00435E60" w:rsidP="008E32CE">
      <w:pPr>
        <w:ind w:firstLine="0"/>
        <w:jc w:val="center"/>
        <w:rPr>
          <w:b/>
          <w:bCs/>
          <w:sz w:val="26"/>
          <w:szCs w:val="26"/>
        </w:rPr>
      </w:pPr>
      <w:r w:rsidRPr="00665D52">
        <w:rPr>
          <w:b/>
          <w:bCs/>
          <w:sz w:val="26"/>
          <w:szCs w:val="26"/>
        </w:rPr>
        <w:t xml:space="preserve">Demonstração de Resultados por Naturezas </w:t>
      </w:r>
      <w:r w:rsidRPr="00665D52">
        <w:rPr>
          <w:b/>
          <w:bCs/>
          <w:sz w:val="26"/>
          <w:szCs w:val="26"/>
        </w:rPr>
        <w:br/>
        <w:t xml:space="preserve">em </w:t>
      </w:r>
      <w:r>
        <w:rPr>
          <w:b/>
          <w:bCs/>
          <w:sz w:val="26"/>
          <w:szCs w:val="26"/>
        </w:rPr>
        <w:t>31</w:t>
      </w:r>
      <w:r w:rsidRPr="00665D52">
        <w:rPr>
          <w:b/>
          <w:bCs/>
          <w:sz w:val="26"/>
          <w:szCs w:val="26"/>
        </w:rPr>
        <w:t xml:space="preserve"> </w:t>
      </w:r>
      <w:r>
        <w:rPr>
          <w:b/>
          <w:bCs/>
          <w:sz w:val="26"/>
          <w:szCs w:val="26"/>
        </w:rPr>
        <w:t>de Dezembro</w:t>
      </w:r>
      <w:r w:rsidRPr="00665D52">
        <w:rPr>
          <w:b/>
          <w:bCs/>
          <w:sz w:val="26"/>
          <w:szCs w:val="26"/>
        </w:rPr>
        <w:t xml:space="preserve"> de 2010</w:t>
      </w:r>
      <w:r>
        <w:rPr>
          <w:b/>
          <w:bCs/>
          <w:sz w:val="26"/>
          <w:szCs w:val="26"/>
        </w:rPr>
        <w:t xml:space="preserve"> – Real vs Previsional</w:t>
      </w:r>
    </w:p>
    <w:tbl>
      <w:tblPr>
        <w:tblW w:w="9807"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434"/>
        <w:gridCol w:w="1143"/>
        <w:gridCol w:w="8"/>
        <w:gridCol w:w="1149"/>
        <w:gridCol w:w="1073"/>
      </w:tblGrid>
      <w:tr w:rsidR="00435E60">
        <w:trPr>
          <w:trHeight w:val="300"/>
          <w:jc w:val="center"/>
        </w:trPr>
        <w:tc>
          <w:tcPr>
            <w:tcW w:w="6434" w:type="dxa"/>
            <w:vMerge w:val="restart"/>
            <w:tcBorders>
              <w:top w:val="single" w:sz="18" w:space="0" w:color="auto"/>
              <w:bottom w:val="single" w:sz="12" w:space="0" w:color="auto"/>
              <w:right w:val="single" w:sz="18" w:space="0" w:color="auto"/>
            </w:tcBorders>
            <w:vAlign w:val="center"/>
          </w:tcPr>
          <w:p w:rsidR="00435E60" w:rsidRDefault="00435E60" w:rsidP="008E32CE">
            <w:pPr>
              <w:spacing w:after="0" w:line="240" w:lineRule="auto"/>
              <w:jc w:val="center"/>
              <w:rPr>
                <w:b/>
                <w:bCs/>
                <w:color w:val="000000"/>
                <w:sz w:val="20"/>
                <w:szCs w:val="20"/>
              </w:rPr>
            </w:pPr>
            <w:r>
              <w:rPr>
                <w:b/>
                <w:bCs/>
                <w:color w:val="000000"/>
                <w:sz w:val="20"/>
                <w:szCs w:val="20"/>
              </w:rPr>
              <w:t>RENDIMENTOS E GASTOS</w:t>
            </w:r>
          </w:p>
        </w:tc>
        <w:tc>
          <w:tcPr>
            <w:tcW w:w="1151" w:type="dxa"/>
            <w:gridSpan w:val="2"/>
            <w:tcBorders>
              <w:top w:val="single" w:sz="18" w:space="0" w:color="auto"/>
              <w:left w:val="single" w:sz="18" w:space="0" w:color="auto"/>
              <w:right w:val="single" w:sz="12" w:space="0" w:color="auto"/>
            </w:tcBorders>
            <w:vAlign w:val="center"/>
          </w:tcPr>
          <w:p w:rsidR="00435E60" w:rsidRDefault="00435E60" w:rsidP="00CE6334">
            <w:pPr>
              <w:spacing w:after="0" w:line="240" w:lineRule="auto"/>
              <w:ind w:firstLine="0"/>
              <w:jc w:val="center"/>
              <w:rPr>
                <w:b/>
                <w:bCs/>
                <w:color w:val="000000"/>
                <w:sz w:val="20"/>
                <w:szCs w:val="20"/>
              </w:rPr>
            </w:pPr>
            <w:r>
              <w:rPr>
                <w:b/>
                <w:bCs/>
                <w:color w:val="000000"/>
                <w:sz w:val="20"/>
                <w:szCs w:val="20"/>
              </w:rPr>
              <w:t>Real</w:t>
            </w:r>
          </w:p>
        </w:tc>
        <w:tc>
          <w:tcPr>
            <w:tcW w:w="1149" w:type="dxa"/>
            <w:tcBorders>
              <w:top w:val="single" w:sz="18" w:space="0" w:color="auto"/>
              <w:left w:val="single" w:sz="12" w:space="0" w:color="auto"/>
              <w:right w:val="single" w:sz="12" w:space="0" w:color="auto"/>
            </w:tcBorders>
            <w:vAlign w:val="center"/>
          </w:tcPr>
          <w:p w:rsidR="00435E60" w:rsidRDefault="00435E60" w:rsidP="00CE6334">
            <w:pPr>
              <w:spacing w:after="0" w:line="240" w:lineRule="auto"/>
              <w:ind w:firstLine="0"/>
              <w:jc w:val="right"/>
              <w:rPr>
                <w:b/>
                <w:bCs/>
                <w:color w:val="000000"/>
                <w:sz w:val="20"/>
                <w:szCs w:val="20"/>
              </w:rPr>
            </w:pPr>
            <w:r>
              <w:rPr>
                <w:b/>
                <w:bCs/>
                <w:color w:val="000000"/>
                <w:sz w:val="20"/>
                <w:szCs w:val="20"/>
              </w:rPr>
              <w:t>Estimado</w:t>
            </w:r>
          </w:p>
        </w:tc>
        <w:tc>
          <w:tcPr>
            <w:tcW w:w="1073" w:type="dxa"/>
            <w:tcBorders>
              <w:top w:val="single" w:sz="18" w:space="0" w:color="auto"/>
              <w:left w:val="single" w:sz="12" w:space="0" w:color="auto"/>
            </w:tcBorders>
          </w:tcPr>
          <w:p w:rsidR="00435E60" w:rsidRDefault="00435E60" w:rsidP="00CE6334">
            <w:pPr>
              <w:spacing w:after="0" w:line="240" w:lineRule="auto"/>
              <w:ind w:firstLine="0"/>
              <w:jc w:val="center"/>
              <w:rPr>
                <w:b/>
                <w:bCs/>
                <w:color w:val="000000"/>
                <w:sz w:val="20"/>
                <w:szCs w:val="20"/>
              </w:rPr>
            </w:pPr>
            <w:r>
              <w:rPr>
                <w:b/>
                <w:bCs/>
                <w:color w:val="000000"/>
                <w:sz w:val="20"/>
                <w:szCs w:val="20"/>
              </w:rPr>
              <w:t>Desvio</w:t>
            </w:r>
          </w:p>
        </w:tc>
      </w:tr>
      <w:tr w:rsidR="00435E60">
        <w:trPr>
          <w:trHeight w:val="300"/>
          <w:jc w:val="center"/>
        </w:trPr>
        <w:tc>
          <w:tcPr>
            <w:tcW w:w="6434" w:type="dxa"/>
            <w:vMerge/>
            <w:tcBorders>
              <w:top w:val="single" w:sz="18" w:space="0" w:color="auto"/>
              <w:bottom w:val="single" w:sz="12" w:space="0" w:color="auto"/>
              <w:right w:val="single" w:sz="18" w:space="0" w:color="auto"/>
            </w:tcBorders>
            <w:vAlign w:val="center"/>
          </w:tcPr>
          <w:p w:rsidR="00435E60" w:rsidRDefault="00435E60" w:rsidP="008E32CE">
            <w:pPr>
              <w:spacing w:after="0" w:line="240" w:lineRule="auto"/>
              <w:rPr>
                <w:b/>
                <w:bCs/>
                <w:color w:val="000000"/>
                <w:sz w:val="20"/>
                <w:szCs w:val="20"/>
              </w:rPr>
            </w:pPr>
          </w:p>
        </w:tc>
        <w:tc>
          <w:tcPr>
            <w:tcW w:w="1143" w:type="dxa"/>
            <w:tcBorders>
              <w:left w:val="single" w:sz="18" w:space="0" w:color="auto"/>
              <w:bottom w:val="single" w:sz="12" w:space="0" w:color="auto"/>
              <w:right w:val="single" w:sz="12" w:space="0" w:color="auto"/>
            </w:tcBorders>
            <w:vAlign w:val="center"/>
          </w:tcPr>
          <w:p w:rsidR="00435E60" w:rsidRPr="00D86916" w:rsidRDefault="00435E60" w:rsidP="008E32CE">
            <w:pPr>
              <w:spacing w:after="0" w:line="240" w:lineRule="auto"/>
              <w:ind w:firstLine="0"/>
              <w:jc w:val="center"/>
              <w:rPr>
                <w:b/>
                <w:bCs/>
                <w:color w:val="000000"/>
                <w:sz w:val="16"/>
                <w:szCs w:val="16"/>
              </w:rPr>
            </w:pPr>
            <w:r>
              <w:rPr>
                <w:b/>
                <w:bCs/>
                <w:color w:val="000000"/>
                <w:sz w:val="16"/>
                <w:szCs w:val="16"/>
              </w:rPr>
              <w:t>31</w:t>
            </w:r>
            <w:r w:rsidRPr="00D86916">
              <w:rPr>
                <w:b/>
                <w:bCs/>
                <w:color w:val="000000"/>
                <w:sz w:val="16"/>
                <w:szCs w:val="16"/>
              </w:rPr>
              <w:t xml:space="preserve"> </w:t>
            </w:r>
            <w:r>
              <w:rPr>
                <w:b/>
                <w:bCs/>
                <w:color w:val="000000"/>
                <w:sz w:val="16"/>
                <w:szCs w:val="16"/>
              </w:rPr>
              <w:t>DEZ</w:t>
            </w:r>
            <w:r w:rsidRPr="00D86916">
              <w:rPr>
                <w:b/>
                <w:bCs/>
                <w:color w:val="000000"/>
                <w:sz w:val="16"/>
                <w:szCs w:val="16"/>
              </w:rPr>
              <w:t xml:space="preserve"> 2010</w:t>
            </w:r>
          </w:p>
        </w:tc>
        <w:tc>
          <w:tcPr>
            <w:tcW w:w="1157" w:type="dxa"/>
            <w:gridSpan w:val="2"/>
            <w:tcBorders>
              <w:left w:val="single" w:sz="12" w:space="0" w:color="auto"/>
              <w:bottom w:val="single" w:sz="12" w:space="0" w:color="auto"/>
            </w:tcBorders>
            <w:vAlign w:val="center"/>
          </w:tcPr>
          <w:p w:rsidR="00435E60" w:rsidRPr="00D86916" w:rsidRDefault="00435E60" w:rsidP="00CE6334">
            <w:pPr>
              <w:spacing w:after="0" w:line="240" w:lineRule="auto"/>
              <w:ind w:firstLine="0"/>
              <w:jc w:val="center"/>
              <w:rPr>
                <w:b/>
                <w:bCs/>
                <w:color w:val="000000"/>
                <w:sz w:val="16"/>
                <w:szCs w:val="16"/>
              </w:rPr>
            </w:pPr>
            <w:r w:rsidRPr="00D86916">
              <w:rPr>
                <w:b/>
                <w:bCs/>
                <w:color w:val="000000"/>
                <w:sz w:val="16"/>
                <w:szCs w:val="16"/>
              </w:rPr>
              <w:t>3</w:t>
            </w:r>
            <w:r>
              <w:rPr>
                <w:b/>
                <w:bCs/>
                <w:color w:val="000000"/>
                <w:sz w:val="16"/>
                <w:szCs w:val="16"/>
              </w:rPr>
              <w:t>1 DEZ</w:t>
            </w:r>
            <w:r w:rsidRPr="00D86916">
              <w:rPr>
                <w:b/>
                <w:bCs/>
                <w:color w:val="000000"/>
                <w:sz w:val="16"/>
                <w:szCs w:val="16"/>
              </w:rPr>
              <w:t xml:space="preserve"> 20</w:t>
            </w:r>
            <w:r>
              <w:rPr>
                <w:b/>
                <w:bCs/>
                <w:color w:val="000000"/>
                <w:sz w:val="16"/>
                <w:szCs w:val="16"/>
              </w:rPr>
              <w:t>10</w:t>
            </w:r>
          </w:p>
        </w:tc>
        <w:tc>
          <w:tcPr>
            <w:tcW w:w="1073" w:type="dxa"/>
            <w:tcBorders>
              <w:left w:val="single" w:sz="12" w:space="0" w:color="auto"/>
              <w:bottom w:val="single" w:sz="12" w:space="0" w:color="auto"/>
            </w:tcBorders>
          </w:tcPr>
          <w:p w:rsidR="00435E60" w:rsidRPr="00D86916" w:rsidRDefault="00435E60" w:rsidP="00CE6334">
            <w:pPr>
              <w:spacing w:after="0" w:line="240" w:lineRule="auto"/>
              <w:ind w:firstLine="0"/>
              <w:jc w:val="center"/>
              <w:rPr>
                <w:b/>
                <w:bCs/>
                <w:color w:val="000000"/>
                <w:sz w:val="16"/>
                <w:szCs w:val="16"/>
              </w:rPr>
            </w:pPr>
          </w:p>
        </w:tc>
      </w:tr>
      <w:tr w:rsidR="00435E60">
        <w:trPr>
          <w:trHeight w:val="300"/>
          <w:jc w:val="center"/>
        </w:trPr>
        <w:tc>
          <w:tcPr>
            <w:tcW w:w="6434" w:type="dxa"/>
            <w:tcBorders>
              <w:top w:val="single" w:sz="12" w:space="0" w:color="auto"/>
              <w:right w:val="single" w:sz="18" w:space="0" w:color="auto"/>
            </w:tcBorders>
            <w:vAlign w:val="center"/>
          </w:tcPr>
          <w:p w:rsidR="00435E60" w:rsidRDefault="00435E60" w:rsidP="008E32CE">
            <w:pPr>
              <w:spacing w:after="0" w:line="240" w:lineRule="auto"/>
              <w:rPr>
                <w:color w:val="000000"/>
                <w:sz w:val="20"/>
                <w:szCs w:val="20"/>
              </w:rPr>
            </w:pPr>
            <w:r>
              <w:rPr>
                <w:color w:val="000000"/>
                <w:sz w:val="20"/>
                <w:szCs w:val="20"/>
              </w:rPr>
              <w:t> </w:t>
            </w:r>
          </w:p>
        </w:tc>
        <w:tc>
          <w:tcPr>
            <w:tcW w:w="1143" w:type="dxa"/>
            <w:tcBorders>
              <w:top w:val="single" w:sz="12" w:space="0" w:color="auto"/>
              <w:left w:val="single" w:sz="18" w:space="0" w:color="auto"/>
              <w:right w:val="single" w:sz="12" w:space="0" w:color="auto"/>
            </w:tcBorders>
            <w:vAlign w:val="center"/>
          </w:tcPr>
          <w:p w:rsidR="00435E60" w:rsidRDefault="00435E60" w:rsidP="008E32CE">
            <w:pPr>
              <w:spacing w:after="0" w:line="240" w:lineRule="auto"/>
              <w:rPr>
                <w:color w:val="000000"/>
                <w:sz w:val="20"/>
                <w:szCs w:val="20"/>
              </w:rPr>
            </w:pPr>
            <w:r>
              <w:rPr>
                <w:color w:val="000000"/>
                <w:sz w:val="20"/>
                <w:szCs w:val="20"/>
              </w:rPr>
              <w:t> </w:t>
            </w:r>
          </w:p>
        </w:tc>
        <w:tc>
          <w:tcPr>
            <w:tcW w:w="1157" w:type="dxa"/>
            <w:gridSpan w:val="2"/>
            <w:tcBorders>
              <w:top w:val="single" w:sz="12" w:space="0" w:color="auto"/>
              <w:left w:val="single" w:sz="12" w:space="0" w:color="auto"/>
            </w:tcBorders>
            <w:vAlign w:val="center"/>
          </w:tcPr>
          <w:p w:rsidR="00435E60" w:rsidRDefault="00435E60" w:rsidP="008E32CE">
            <w:pPr>
              <w:spacing w:after="0" w:line="240" w:lineRule="auto"/>
              <w:rPr>
                <w:color w:val="000000"/>
                <w:sz w:val="20"/>
                <w:szCs w:val="20"/>
              </w:rPr>
            </w:pPr>
            <w:r>
              <w:rPr>
                <w:color w:val="000000"/>
                <w:sz w:val="20"/>
                <w:szCs w:val="20"/>
              </w:rPr>
              <w:t> </w:t>
            </w:r>
          </w:p>
        </w:tc>
        <w:tc>
          <w:tcPr>
            <w:tcW w:w="1073" w:type="dxa"/>
            <w:tcBorders>
              <w:top w:val="single" w:sz="12" w:space="0" w:color="auto"/>
              <w:left w:val="single" w:sz="12" w:space="0" w:color="auto"/>
            </w:tcBorders>
          </w:tcPr>
          <w:p w:rsidR="00435E60" w:rsidRDefault="00435E60" w:rsidP="008E32CE">
            <w:pPr>
              <w:spacing w:after="0" w:line="240" w:lineRule="auto"/>
              <w:jc w:val="center"/>
              <w:rPr>
                <w:color w:val="000000"/>
                <w:sz w:val="20"/>
                <w:szCs w:val="20"/>
              </w:rPr>
            </w:pP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Vendas e serviços prestados</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2.321.446,61</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710.500,00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227%</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Subsídios à exploração</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708,48</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Ganhos/perdas imputados de subsidiárias, associadas e empreendim. conjuntos</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xml:space="preserve">0,00  </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Variação nos inventários da produção</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xml:space="preserve">0,00  </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Trabalhos para a própria entidade</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xml:space="preserve">0,00  </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Custo das mercadorias vendidas e das matérias consumidas</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xml:space="preserve">0,00  </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Fornecimentos e serviços externos</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-383.918,01</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-164.000,00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134%</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Gastos com o pessoal</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-252.252,79</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-235.172,00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7%</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Imparidade de inventários (perdas/reversões)</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xml:space="preserve">0,00  </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Imparidade de dívidas a receber (perdas/reversões)</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xml:space="preserve">0,00  </w:t>
            </w:r>
          </w:p>
        </w:tc>
        <w:tc>
          <w:tcPr>
            <w:tcW w:w="1157" w:type="dxa"/>
            <w:gridSpan w:val="2"/>
            <w:tcBorders>
              <w:left w:val="single" w:sz="12" w:space="0" w:color="auto"/>
            </w:tcBorders>
          </w:tcPr>
          <w:p w:rsidR="00435E60" w:rsidRPr="008E32CE" w:rsidRDefault="00435E60" w:rsidP="008E32CE">
            <w:pPr>
              <w:spacing w:after="0" w:line="240" w:lineRule="auto"/>
              <w:ind w:firstLine="0"/>
              <w:jc w:val="right"/>
              <w:rPr>
                <w:color w:val="000000"/>
                <w:sz w:val="16"/>
                <w:szCs w:val="16"/>
              </w:rPr>
            </w:pPr>
            <w:r w:rsidRPr="0082201A">
              <w:rPr>
                <w:color w:val="000000"/>
                <w:sz w:val="16"/>
                <w:szCs w:val="16"/>
              </w:rPr>
              <w:t>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Provisões (aumentos/reduções)</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xml:space="preserve">0,00  </w:t>
            </w:r>
          </w:p>
        </w:tc>
        <w:tc>
          <w:tcPr>
            <w:tcW w:w="1157" w:type="dxa"/>
            <w:gridSpan w:val="2"/>
            <w:tcBorders>
              <w:left w:val="single" w:sz="12" w:space="0" w:color="auto"/>
            </w:tcBorders>
          </w:tcPr>
          <w:p w:rsidR="00435E60" w:rsidRPr="008E32CE" w:rsidRDefault="00435E60" w:rsidP="008E32CE">
            <w:pPr>
              <w:spacing w:after="0" w:line="240" w:lineRule="auto"/>
              <w:ind w:firstLine="0"/>
              <w:jc w:val="right"/>
              <w:rPr>
                <w:color w:val="000000"/>
                <w:sz w:val="16"/>
                <w:szCs w:val="16"/>
              </w:rPr>
            </w:pPr>
            <w:r w:rsidRPr="0082201A">
              <w:rPr>
                <w:color w:val="000000"/>
                <w:sz w:val="16"/>
                <w:szCs w:val="16"/>
              </w:rPr>
              <w:t>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Imparidade de activos não depreciáveis/amortizáveis (perdas/reversões)</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xml:space="preserve">0,00  </w:t>
            </w:r>
          </w:p>
        </w:tc>
        <w:tc>
          <w:tcPr>
            <w:tcW w:w="1157" w:type="dxa"/>
            <w:gridSpan w:val="2"/>
            <w:tcBorders>
              <w:left w:val="single" w:sz="12" w:space="0" w:color="auto"/>
            </w:tcBorders>
          </w:tcPr>
          <w:p w:rsidR="00435E60" w:rsidRPr="008E32CE" w:rsidRDefault="00435E60" w:rsidP="008E32CE">
            <w:pPr>
              <w:spacing w:after="0" w:line="240" w:lineRule="auto"/>
              <w:ind w:firstLine="0"/>
              <w:jc w:val="right"/>
              <w:rPr>
                <w:color w:val="000000"/>
                <w:sz w:val="16"/>
                <w:szCs w:val="16"/>
              </w:rPr>
            </w:pPr>
            <w:r w:rsidRPr="0082201A">
              <w:rPr>
                <w:color w:val="000000"/>
                <w:sz w:val="16"/>
                <w:szCs w:val="16"/>
              </w:rPr>
              <w:t>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Aumentos/reduções de justo valor</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xml:space="preserve">0,00  </w:t>
            </w:r>
          </w:p>
        </w:tc>
        <w:tc>
          <w:tcPr>
            <w:tcW w:w="1157" w:type="dxa"/>
            <w:gridSpan w:val="2"/>
            <w:tcBorders>
              <w:left w:val="single" w:sz="12" w:space="0" w:color="auto"/>
            </w:tcBorders>
          </w:tcPr>
          <w:p w:rsidR="00435E60" w:rsidRPr="008E32CE" w:rsidRDefault="00435E60" w:rsidP="008E32CE">
            <w:pPr>
              <w:spacing w:after="0" w:line="240" w:lineRule="auto"/>
              <w:ind w:firstLine="0"/>
              <w:jc w:val="right"/>
              <w:rPr>
                <w:color w:val="000000"/>
                <w:sz w:val="16"/>
                <w:szCs w:val="16"/>
              </w:rPr>
            </w:pPr>
            <w:r w:rsidRPr="0082201A">
              <w:rPr>
                <w:color w:val="000000"/>
                <w:sz w:val="16"/>
                <w:szCs w:val="16"/>
              </w:rPr>
              <w:t>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Outros rendimentos e ganhos</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241,47</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0,00</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bottom w:val="single" w:sz="12" w:space="0" w:color="auto"/>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Outros gastos e perdas</w:t>
            </w:r>
          </w:p>
        </w:tc>
        <w:tc>
          <w:tcPr>
            <w:tcW w:w="1143" w:type="dxa"/>
            <w:tcBorders>
              <w:left w:val="single" w:sz="18" w:space="0" w:color="auto"/>
              <w:bottom w:val="single" w:sz="12"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-8.159,26</w:t>
            </w:r>
          </w:p>
        </w:tc>
        <w:tc>
          <w:tcPr>
            <w:tcW w:w="1157" w:type="dxa"/>
            <w:gridSpan w:val="2"/>
            <w:tcBorders>
              <w:left w:val="single" w:sz="12" w:space="0" w:color="auto"/>
              <w:bottom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-10.000,00</w:t>
            </w:r>
          </w:p>
        </w:tc>
        <w:tc>
          <w:tcPr>
            <w:tcW w:w="1073" w:type="dxa"/>
            <w:tcBorders>
              <w:left w:val="single" w:sz="12" w:space="0" w:color="auto"/>
              <w:bottom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-18%</w:t>
            </w:r>
          </w:p>
        </w:tc>
      </w:tr>
      <w:tr w:rsidR="00435E60">
        <w:trPr>
          <w:trHeight w:val="300"/>
          <w:jc w:val="center"/>
        </w:trPr>
        <w:tc>
          <w:tcPr>
            <w:tcW w:w="6434" w:type="dxa"/>
            <w:tcBorders>
              <w:top w:val="single" w:sz="12" w:space="0" w:color="auto"/>
              <w:right w:val="single" w:sz="18" w:space="0" w:color="auto"/>
            </w:tcBorders>
            <w:vAlign w:val="center"/>
          </w:tcPr>
          <w:p w:rsidR="00435E60" w:rsidRDefault="00435E60" w:rsidP="008E32CE">
            <w:pPr>
              <w:spacing w:after="0" w:line="240" w:lineRule="auto"/>
              <w:jc w:val="right"/>
              <w:rPr>
                <w:b/>
                <w:bCs/>
                <w:i/>
                <w:iCs/>
                <w:color w:val="000000"/>
                <w:sz w:val="16"/>
                <w:szCs w:val="16"/>
              </w:rPr>
            </w:pPr>
            <w:r>
              <w:rPr>
                <w:b/>
                <w:bCs/>
                <w:i/>
                <w:iCs/>
                <w:color w:val="000000"/>
                <w:sz w:val="16"/>
                <w:szCs w:val="16"/>
              </w:rPr>
              <w:t>Resultado antes de depreciações, gastos de financiamento e impostos</w:t>
            </w:r>
          </w:p>
        </w:tc>
        <w:tc>
          <w:tcPr>
            <w:tcW w:w="1143" w:type="dxa"/>
            <w:tcBorders>
              <w:top w:val="single" w:sz="12" w:space="0" w:color="auto"/>
              <w:left w:val="single" w:sz="18" w:space="0" w:color="auto"/>
              <w:right w:val="single" w:sz="12" w:space="0" w:color="auto"/>
            </w:tcBorders>
            <w:vAlign w:val="center"/>
          </w:tcPr>
          <w:p w:rsidR="00435E60" w:rsidRDefault="00435E60" w:rsidP="008E32CE">
            <w:pPr>
              <w:spacing w:after="0" w:line="240" w:lineRule="auto"/>
              <w:ind w:firstLine="0"/>
              <w:jc w:val="right"/>
              <w:rPr>
                <w:b/>
                <w:bCs/>
                <w:color w:val="000000"/>
                <w:sz w:val="16"/>
                <w:szCs w:val="16"/>
              </w:rPr>
            </w:pPr>
            <w:r>
              <w:rPr>
                <w:b/>
                <w:bCs/>
                <w:color w:val="000000"/>
                <w:sz w:val="16"/>
                <w:szCs w:val="16"/>
              </w:rPr>
              <w:t>1.678.066,50</w:t>
            </w:r>
          </w:p>
        </w:tc>
        <w:tc>
          <w:tcPr>
            <w:tcW w:w="1157" w:type="dxa"/>
            <w:gridSpan w:val="2"/>
            <w:tcBorders>
              <w:top w:val="single" w:sz="12" w:space="0" w:color="auto"/>
              <w:left w:val="single" w:sz="12" w:space="0" w:color="auto"/>
            </w:tcBorders>
            <w:vAlign w:val="center"/>
          </w:tcPr>
          <w:p w:rsidR="00435E60" w:rsidRPr="008E32CE" w:rsidRDefault="00435E60" w:rsidP="008E32CE">
            <w:pPr>
              <w:spacing w:after="0" w:line="240" w:lineRule="auto"/>
              <w:ind w:firstLine="0"/>
              <w:jc w:val="right"/>
              <w:rPr>
                <w:b/>
                <w:bCs/>
                <w:color w:val="000000"/>
                <w:sz w:val="16"/>
                <w:szCs w:val="16"/>
              </w:rPr>
            </w:pPr>
            <w:r>
              <w:rPr>
                <w:color w:val="000000"/>
                <w:sz w:val="16"/>
                <w:szCs w:val="16"/>
              </w:rPr>
              <w:t> </w:t>
            </w:r>
            <w:r w:rsidRPr="008E32CE">
              <w:rPr>
                <w:b/>
                <w:bCs/>
                <w:color w:val="000000"/>
                <w:sz w:val="16"/>
                <w:szCs w:val="16"/>
              </w:rPr>
              <w:t>308.328,00</w:t>
            </w:r>
          </w:p>
        </w:tc>
        <w:tc>
          <w:tcPr>
            <w:tcW w:w="1073" w:type="dxa"/>
            <w:tcBorders>
              <w:top w:val="single" w:sz="12" w:space="0" w:color="auto"/>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444%</w:t>
            </w:r>
          </w:p>
        </w:tc>
      </w:tr>
      <w:tr w:rsidR="00435E60">
        <w:trPr>
          <w:trHeight w:val="300"/>
          <w:jc w:val="center"/>
        </w:trPr>
        <w:tc>
          <w:tcPr>
            <w:tcW w:w="6434" w:type="dxa"/>
            <w:tcBorders>
              <w:top w:val="single" w:sz="12" w:space="0" w:color="auto"/>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Gastos/reversões de depreciação e de amortização</w:t>
            </w:r>
          </w:p>
        </w:tc>
        <w:tc>
          <w:tcPr>
            <w:tcW w:w="1143" w:type="dxa"/>
            <w:tcBorders>
              <w:top w:val="single" w:sz="12" w:space="0" w:color="auto"/>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-126.409,00</w:t>
            </w:r>
          </w:p>
        </w:tc>
        <w:tc>
          <w:tcPr>
            <w:tcW w:w="1157" w:type="dxa"/>
            <w:gridSpan w:val="2"/>
            <w:tcBorders>
              <w:top w:val="single" w:sz="12" w:space="0" w:color="auto"/>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-198.414,42</w:t>
            </w:r>
          </w:p>
        </w:tc>
        <w:tc>
          <w:tcPr>
            <w:tcW w:w="1073" w:type="dxa"/>
            <w:tcBorders>
              <w:top w:val="single" w:sz="12" w:space="0" w:color="auto"/>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-36%</w:t>
            </w:r>
          </w:p>
        </w:tc>
      </w:tr>
      <w:tr w:rsidR="00435E60">
        <w:trPr>
          <w:trHeight w:val="300"/>
          <w:jc w:val="center"/>
        </w:trPr>
        <w:tc>
          <w:tcPr>
            <w:tcW w:w="6434" w:type="dxa"/>
            <w:tcBorders>
              <w:bottom w:val="single" w:sz="12" w:space="0" w:color="auto"/>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Imparidade de activos depreciáveis/amortizáveis (perdas/reversões)</w:t>
            </w:r>
          </w:p>
        </w:tc>
        <w:tc>
          <w:tcPr>
            <w:tcW w:w="1143" w:type="dxa"/>
            <w:tcBorders>
              <w:left w:val="single" w:sz="18" w:space="0" w:color="auto"/>
              <w:bottom w:val="single" w:sz="12"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xml:space="preserve">0,00  </w:t>
            </w:r>
          </w:p>
        </w:tc>
        <w:tc>
          <w:tcPr>
            <w:tcW w:w="1157" w:type="dxa"/>
            <w:gridSpan w:val="2"/>
            <w:tcBorders>
              <w:left w:val="single" w:sz="12" w:space="0" w:color="auto"/>
              <w:bottom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0,00</w:t>
            </w:r>
          </w:p>
        </w:tc>
        <w:tc>
          <w:tcPr>
            <w:tcW w:w="1073" w:type="dxa"/>
            <w:tcBorders>
              <w:left w:val="single" w:sz="12" w:space="0" w:color="auto"/>
              <w:bottom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top w:val="single" w:sz="12" w:space="0" w:color="auto"/>
              <w:right w:val="single" w:sz="18" w:space="0" w:color="auto"/>
            </w:tcBorders>
            <w:vAlign w:val="center"/>
          </w:tcPr>
          <w:p w:rsidR="00435E60" w:rsidRDefault="00435E60" w:rsidP="008E32CE">
            <w:pPr>
              <w:spacing w:after="0" w:line="240" w:lineRule="auto"/>
              <w:jc w:val="right"/>
              <w:rPr>
                <w:b/>
                <w:bCs/>
                <w:i/>
                <w:iCs/>
                <w:color w:val="000000"/>
                <w:sz w:val="16"/>
                <w:szCs w:val="16"/>
              </w:rPr>
            </w:pPr>
            <w:r>
              <w:rPr>
                <w:b/>
                <w:bCs/>
                <w:i/>
                <w:iCs/>
                <w:color w:val="000000"/>
                <w:sz w:val="16"/>
                <w:szCs w:val="16"/>
              </w:rPr>
              <w:t>Resultado operacional (antes de gastos de financiamento e impostos)</w:t>
            </w:r>
          </w:p>
        </w:tc>
        <w:tc>
          <w:tcPr>
            <w:tcW w:w="1143" w:type="dxa"/>
            <w:tcBorders>
              <w:top w:val="single" w:sz="12" w:space="0" w:color="auto"/>
              <w:left w:val="single" w:sz="18" w:space="0" w:color="auto"/>
              <w:right w:val="single" w:sz="12" w:space="0" w:color="auto"/>
            </w:tcBorders>
            <w:vAlign w:val="center"/>
          </w:tcPr>
          <w:p w:rsidR="00435E60" w:rsidRDefault="00435E60" w:rsidP="008E32CE">
            <w:pPr>
              <w:spacing w:after="0" w:line="240" w:lineRule="auto"/>
              <w:ind w:firstLine="0"/>
              <w:jc w:val="right"/>
              <w:rPr>
                <w:b/>
                <w:bCs/>
                <w:color w:val="000000"/>
                <w:sz w:val="16"/>
                <w:szCs w:val="16"/>
              </w:rPr>
            </w:pPr>
            <w:r>
              <w:rPr>
                <w:b/>
                <w:bCs/>
                <w:color w:val="000000"/>
                <w:sz w:val="16"/>
                <w:szCs w:val="16"/>
              </w:rPr>
              <w:t>1.551.657,50</w:t>
            </w:r>
          </w:p>
        </w:tc>
        <w:tc>
          <w:tcPr>
            <w:tcW w:w="1157" w:type="dxa"/>
            <w:gridSpan w:val="2"/>
            <w:tcBorders>
              <w:top w:val="single" w:sz="12" w:space="0" w:color="auto"/>
              <w:left w:val="single" w:sz="12" w:space="0" w:color="auto"/>
            </w:tcBorders>
            <w:vAlign w:val="center"/>
          </w:tcPr>
          <w:p w:rsidR="00435E60" w:rsidRPr="008E32CE" w:rsidRDefault="00435E60" w:rsidP="008E32CE">
            <w:pPr>
              <w:spacing w:after="0" w:line="240" w:lineRule="auto"/>
              <w:ind w:firstLine="0"/>
              <w:jc w:val="right"/>
              <w:rPr>
                <w:b/>
                <w:bCs/>
                <w:color w:val="000000"/>
                <w:sz w:val="16"/>
                <w:szCs w:val="16"/>
              </w:rPr>
            </w:pPr>
            <w:r>
              <w:rPr>
                <w:color w:val="000000"/>
                <w:sz w:val="16"/>
                <w:szCs w:val="16"/>
              </w:rPr>
              <w:t> </w:t>
            </w:r>
            <w:r w:rsidRPr="008E32CE">
              <w:rPr>
                <w:b/>
                <w:bCs/>
                <w:color w:val="000000"/>
                <w:sz w:val="16"/>
                <w:szCs w:val="16"/>
              </w:rPr>
              <w:t>102.913,58</w:t>
            </w:r>
          </w:p>
        </w:tc>
        <w:tc>
          <w:tcPr>
            <w:tcW w:w="1073" w:type="dxa"/>
            <w:tcBorders>
              <w:top w:val="single" w:sz="12" w:space="0" w:color="auto"/>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1408%</w:t>
            </w:r>
          </w:p>
        </w:tc>
      </w:tr>
      <w:tr w:rsidR="00435E60">
        <w:trPr>
          <w:trHeight w:val="300"/>
          <w:jc w:val="center"/>
        </w:trPr>
        <w:tc>
          <w:tcPr>
            <w:tcW w:w="6434" w:type="dxa"/>
            <w:tcBorders>
              <w:top w:val="single" w:sz="12" w:space="0" w:color="auto"/>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Juros e rendimentos similares obtidos</w:t>
            </w:r>
          </w:p>
        </w:tc>
        <w:tc>
          <w:tcPr>
            <w:tcW w:w="1143" w:type="dxa"/>
            <w:tcBorders>
              <w:top w:val="single" w:sz="12" w:space="0" w:color="auto"/>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126,62</w:t>
            </w:r>
          </w:p>
        </w:tc>
        <w:tc>
          <w:tcPr>
            <w:tcW w:w="1157" w:type="dxa"/>
            <w:gridSpan w:val="2"/>
            <w:tcBorders>
              <w:top w:val="single" w:sz="12" w:space="0" w:color="auto"/>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334,95</w:t>
            </w:r>
          </w:p>
        </w:tc>
        <w:tc>
          <w:tcPr>
            <w:tcW w:w="1073" w:type="dxa"/>
            <w:tcBorders>
              <w:top w:val="single" w:sz="12" w:space="0" w:color="auto"/>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-62%</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Juros e gastos similares suportados</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-21.701,86</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-22.311,45</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Pr>
                <w:color w:val="000000"/>
                <w:sz w:val="16"/>
                <w:szCs w:val="16"/>
              </w:rPr>
              <w:t>-</w:t>
            </w:r>
            <w:r w:rsidRPr="00803E47">
              <w:rPr>
                <w:color w:val="000000"/>
                <w:sz w:val="16"/>
                <w:szCs w:val="16"/>
              </w:rPr>
              <w:t>3%</w:t>
            </w:r>
          </w:p>
        </w:tc>
      </w:tr>
      <w:tr w:rsidR="00435E60">
        <w:trPr>
          <w:trHeight w:val="300"/>
          <w:jc w:val="center"/>
        </w:trPr>
        <w:tc>
          <w:tcPr>
            <w:tcW w:w="6434" w:type="dxa"/>
            <w:tcBorders>
              <w:bottom w:val="single" w:sz="12" w:space="0" w:color="auto"/>
              <w:right w:val="single" w:sz="18" w:space="0" w:color="auto"/>
            </w:tcBorders>
            <w:vAlign w:val="center"/>
          </w:tcPr>
          <w:p w:rsidR="00435E60" w:rsidRDefault="00435E60" w:rsidP="008E32CE">
            <w:pPr>
              <w:spacing w:after="0" w:line="240" w:lineRule="auto"/>
              <w:rPr>
                <w:color w:val="000000"/>
                <w:sz w:val="16"/>
                <w:szCs w:val="16"/>
              </w:rPr>
            </w:pPr>
            <w:r>
              <w:rPr>
                <w:color w:val="000000"/>
                <w:sz w:val="16"/>
                <w:szCs w:val="16"/>
              </w:rPr>
              <w:t> </w:t>
            </w:r>
          </w:p>
        </w:tc>
        <w:tc>
          <w:tcPr>
            <w:tcW w:w="1143" w:type="dxa"/>
            <w:tcBorders>
              <w:left w:val="single" w:sz="18" w:space="0" w:color="auto"/>
              <w:bottom w:val="single" w:sz="12"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w:t>
            </w:r>
          </w:p>
        </w:tc>
        <w:tc>
          <w:tcPr>
            <w:tcW w:w="1157" w:type="dxa"/>
            <w:gridSpan w:val="2"/>
            <w:tcBorders>
              <w:left w:val="single" w:sz="12" w:space="0" w:color="auto"/>
              <w:bottom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w:t>
            </w:r>
          </w:p>
        </w:tc>
        <w:tc>
          <w:tcPr>
            <w:tcW w:w="1073" w:type="dxa"/>
            <w:tcBorders>
              <w:left w:val="single" w:sz="12" w:space="0" w:color="auto"/>
              <w:bottom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0%</w:t>
            </w:r>
          </w:p>
        </w:tc>
      </w:tr>
      <w:tr w:rsidR="00435E60">
        <w:trPr>
          <w:trHeight w:val="300"/>
          <w:jc w:val="center"/>
        </w:trPr>
        <w:tc>
          <w:tcPr>
            <w:tcW w:w="6434" w:type="dxa"/>
            <w:tcBorders>
              <w:top w:val="single" w:sz="12" w:space="0" w:color="auto"/>
              <w:right w:val="single" w:sz="18" w:space="0" w:color="auto"/>
            </w:tcBorders>
            <w:vAlign w:val="center"/>
          </w:tcPr>
          <w:p w:rsidR="00435E60" w:rsidRDefault="00435E60" w:rsidP="008E32CE">
            <w:pPr>
              <w:spacing w:after="0" w:line="240" w:lineRule="auto"/>
              <w:jc w:val="right"/>
              <w:rPr>
                <w:b/>
                <w:bCs/>
                <w:i/>
                <w:iCs/>
                <w:color w:val="000000"/>
                <w:sz w:val="16"/>
                <w:szCs w:val="16"/>
              </w:rPr>
            </w:pPr>
            <w:r>
              <w:rPr>
                <w:b/>
                <w:bCs/>
                <w:i/>
                <w:iCs/>
                <w:color w:val="000000"/>
                <w:sz w:val="16"/>
                <w:szCs w:val="16"/>
              </w:rPr>
              <w:t>Resultado antes de impostos</w:t>
            </w:r>
          </w:p>
        </w:tc>
        <w:tc>
          <w:tcPr>
            <w:tcW w:w="1143" w:type="dxa"/>
            <w:tcBorders>
              <w:top w:val="single" w:sz="12" w:space="0" w:color="auto"/>
              <w:left w:val="single" w:sz="18" w:space="0" w:color="auto"/>
              <w:right w:val="single" w:sz="12" w:space="0" w:color="auto"/>
            </w:tcBorders>
            <w:vAlign w:val="center"/>
          </w:tcPr>
          <w:p w:rsidR="00435E60" w:rsidRDefault="00435E60" w:rsidP="008E32CE">
            <w:pPr>
              <w:spacing w:after="0" w:line="240" w:lineRule="auto"/>
              <w:ind w:firstLine="0"/>
              <w:jc w:val="right"/>
              <w:rPr>
                <w:b/>
                <w:bCs/>
                <w:color w:val="000000"/>
                <w:sz w:val="16"/>
                <w:szCs w:val="16"/>
              </w:rPr>
            </w:pPr>
            <w:r>
              <w:rPr>
                <w:b/>
                <w:bCs/>
                <w:color w:val="000000"/>
                <w:sz w:val="16"/>
                <w:szCs w:val="16"/>
              </w:rPr>
              <w:t>1.530.082,26</w:t>
            </w:r>
          </w:p>
        </w:tc>
        <w:tc>
          <w:tcPr>
            <w:tcW w:w="1157" w:type="dxa"/>
            <w:gridSpan w:val="2"/>
            <w:tcBorders>
              <w:top w:val="single" w:sz="12" w:space="0" w:color="auto"/>
              <w:left w:val="single" w:sz="12" w:space="0" w:color="auto"/>
            </w:tcBorders>
            <w:vAlign w:val="center"/>
          </w:tcPr>
          <w:p w:rsidR="00435E60" w:rsidRPr="008E32CE" w:rsidRDefault="00435E60" w:rsidP="008E32CE">
            <w:pPr>
              <w:spacing w:after="0" w:line="240" w:lineRule="auto"/>
              <w:ind w:firstLine="0"/>
              <w:jc w:val="right"/>
              <w:rPr>
                <w:b/>
                <w:bCs/>
                <w:color w:val="000000"/>
                <w:sz w:val="16"/>
                <w:szCs w:val="16"/>
              </w:rPr>
            </w:pPr>
            <w:r w:rsidRPr="008E32CE">
              <w:rPr>
                <w:b/>
                <w:bCs/>
                <w:color w:val="000000"/>
                <w:sz w:val="16"/>
                <w:szCs w:val="16"/>
              </w:rPr>
              <w:t> 80.937,08</w:t>
            </w:r>
          </w:p>
        </w:tc>
        <w:tc>
          <w:tcPr>
            <w:tcW w:w="1073" w:type="dxa"/>
            <w:tcBorders>
              <w:top w:val="single" w:sz="12" w:space="0" w:color="auto"/>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1790%</w:t>
            </w:r>
          </w:p>
        </w:tc>
      </w:tr>
      <w:tr w:rsidR="00435E60">
        <w:trPr>
          <w:trHeight w:val="300"/>
          <w:jc w:val="center"/>
        </w:trPr>
        <w:tc>
          <w:tcPr>
            <w:tcW w:w="6434" w:type="dxa"/>
            <w:tcBorders>
              <w:right w:val="single" w:sz="18" w:space="0" w:color="auto"/>
            </w:tcBorders>
            <w:vAlign w:val="center"/>
          </w:tcPr>
          <w:p w:rsidR="00435E60" w:rsidRDefault="00435E60" w:rsidP="008E32CE">
            <w:pPr>
              <w:spacing w:after="0" w:line="240" w:lineRule="auto"/>
              <w:ind w:firstLine="258"/>
              <w:rPr>
                <w:color w:val="000000"/>
                <w:sz w:val="16"/>
                <w:szCs w:val="16"/>
              </w:rPr>
            </w:pPr>
            <w:r>
              <w:rPr>
                <w:color w:val="000000"/>
                <w:sz w:val="16"/>
                <w:szCs w:val="16"/>
              </w:rPr>
              <w:t>Imposto sobre o rendimento do período</w:t>
            </w:r>
          </w:p>
        </w:tc>
        <w:tc>
          <w:tcPr>
            <w:tcW w:w="1143" w:type="dxa"/>
            <w:tcBorders>
              <w:left w:val="single" w:sz="18" w:space="0" w:color="auto"/>
              <w:righ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-175.700,10</w:t>
            </w:r>
          </w:p>
        </w:tc>
        <w:tc>
          <w:tcPr>
            <w:tcW w:w="1157" w:type="dxa"/>
            <w:gridSpan w:val="2"/>
            <w:tcBorders>
              <w:left w:val="single" w:sz="12" w:space="0" w:color="auto"/>
            </w:tcBorders>
            <w:vAlign w:val="center"/>
          </w:tcPr>
          <w:p w:rsidR="00435E60" w:rsidRDefault="00435E60" w:rsidP="008E32CE">
            <w:pPr>
              <w:spacing w:after="0" w:line="240" w:lineRule="auto"/>
              <w:ind w:firstLine="0"/>
              <w:jc w:val="right"/>
              <w:rPr>
                <w:color w:val="000000"/>
                <w:sz w:val="16"/>
                <w:szCs w:val="16"/>
              </w:rPr>
            </w:pPr>
            <w:r>
              <w:rPr>
                <w:color w:val="000000"/>
                <w:sz w:val="16"/>
                <w:szCs w:val="16"/>
              </w:rPr>
              <w:t> -18.671,77</w:t>
            </w:r>
          </w:p>
        </w:tc>
        <w:tc>
          <w:tcPr>
            <w:tcW w:w="1073" w:type="dxa"/>
            <w:tcBorders>
              <w:left w:val="single" w:sz="12"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841%</w:t>
            </w:r>
          </w:p>
        </w:tc>
      </w:tr>
      <w:tr w:rsidR="00435E60">
        <w:trPr>
          <w:trHeight w:val="300"/>
          <w:jc w:val="center"/>
        </w:trPr>
        <w:tc>
          <w:tcPr>
            <w:tcW w:w="6434" w:type="dxa"/>
            <w:tcBorders>
              <w:bottom w:val="single" w:sz="18" w:space="0" w:color="auto"/>
              <w:right w:val="single" w:sz="18" w:space="0" w:color="auto"/>
            </w:tcBorders>
            <w:vAlign w:val="center"/>
          </w:tcPr>
          <w:p w:rsidR="00435E60" w:rsidRDefault="00435E60" w:rsidP="008E32CE">
            <w:pPr>
              <w:spacing w:after="0" w:line="240" w:lineRule="auto"/>
              <w:jc w:val="right"/>
              <w:rPr>
                <w:b/>
                <w:bCs/>
                <w:i/>
                <w:iCs/>
                <w:color w:val="000000"/>
                <w:sz w:val="16"/>
                <w:szCs w:val="16"/>
              </w:rPr>
            </w:pPr>
            <w:r>
              <w:rPr>
                <w:b/>
                <w:bCs/>
                <w:i/>
                <w:iCs/>
                <w:color w:val="000000"/>
                <w:sz w:val="16"/>
                <w:szCs w:val="16"/>
              </w:rPr>
              <w:t>Resultado líquido do período</w:t>
            </w:r>
          </w:p>
        </w:tc>
        <w:tc>
          <w:tcPr>
            <w:tcW w:w="1143" w:type="dxa"/>
            <w:tcBorders>
              <w:left w:val="single" w:sz="18" w:space="0" w:color="auto"/>
              <w:bottom w:val="single" w:sz="18" w:space="0" w:color="auto"/>
              <w:right w:val="single" w:sz="12" w:space="0" w:color="auto"/>
            </w:tcBorders>
            <w:vAlign w:val="center"/>
          </w:tcPr>
          <w:p w:rsidR="00435E60" w:rsidRDefault="00435E60" w:rsidP="008E32CE">
            <w:pPr>
              <w:spacing w:after="0" w:line="240" w:lineRule="auto"/>
              <w:ind w:firstLine="0"/>
              <w:jc w:val="right"/>
              <w:rPr>
                <w:b/>
                <w:bCs/>
                <w:color w:val="000000"/>
                <w:sz w:val="16"/>
                <w:szCs w:val="16"/>
              </w:rPr>
            </w:pPr>
            <w:r>
              <w:rPr>
                <w:b/>
                <w:bCs/>
                <w:color w:val="000000"/>
                <w:sz w:val="16"/>
                <w:szCs w:val="16"/>
              </w:rPr>
              <w:t>1.354.382,16</w:t>
            </w:r>
          </w:p>
        </w:tc>
        <w:tc>
          <w:tcPr>
            <w:tcW w:w="1157" w:type="dxa"/>
            <w:gridSpan w:val="2"/>
            <w:tcBorders>
              <w:left w:val="single" w:sz="12" w:space="0" w:color="auto"/>
              <w:bottom w:val="single" w:sz="18" w:space="0" w:color="auto"/>
            </w:tcBorders>
            <w:vAlign w:val="center"/>
          </w:tcPr>
          <w:p w:rsidR="00435E60" w:rsidRPr="008E32CE" w:rsidRDefault="00435E60" w:rsidP="008E32CE">
            <w:pPr>
              <w:spacing w:after="0" w:line="240" w:lineRule="auto"/>
              <w:ind w:firstLine="0"/>
              <w:jc w:val="right"/>
              <w:rPr>
                <w:b/>
                <w:bCs/>
                <w:color w:val="000000"/>
                <w:sz w:val="16"/>
                <w:szCs w:val="16"/>
              </w:rPr>
            </w:pPr>
            <w:r w:rsidRPr="008E32CE">
              <w:rPr>
                <w:b/>
                <w:bCs/>
                <w:color w:val="000000"/>
                <w:sz w:val="16"/>
                <w:szCs w:val="16"/>
              </w:rPr>
              <w:t> 62.635,31</w:t>
            </w:r>
          </w:p>
        </w:tc>
        <w:tc>
          <w:tcPr>
            <w:tcW w:w="1073" w:type="dxa"/>
            <w:tcBorders>
              <w:left w:val="single" w:sz="12" w:space="0" w:color="auto"/>
              <w:bottom w:val="single" w:sz="18" w:space="0" w:color="auto"/>
            </w:tcBorders>
            <w:vAlign w:val="bottom"/>
          </w:tcPr>
          <w:p w:rsidR="00435E60" w:rsidRPr="00803E47" w:rsidRDefault="00435E60" w:rsidP="00803E47">
            <w:pPr>
              <w:spacing w:after="0" w:line="240" w:lineRule="auto"/>
              <w:ind w:firstLine="0"/>
              <w:jc w:val="right"/>
              <w:rPr>
                <w:color w:val="000000"/>
                <w:sz w:val="16"/>
                <w:szCs w:val="16"/>
              </w:rPr>
            </w:pPr>
            <w:r w:rsidRPr="00803E47">
              <w:rPr>
                <w:color w:val="000000"/>
                <w:sz w:val="16"/>
                <w:szCs w:val="16"/>
              </w:rPr>
              <w:t>2062%</w:t>
            </w:r>
          </w:p>
        </w:tc>
      </w:tr>
    </w:tbl>
    <w:p w:rsidR="00435E60" w:rsidRDefault="00435E60" w:rsidP="00CE6334"/>
    <w:p w:rsidR="00435E60" w:rsidRDefault="00435E60" w:rsidP="009E5856"/>
    <w:p w:rsidR="00435E60" w:rsidRDefault="00435E60" w:rsidP="009E5856"/>
    <w:p w:rsidR="00435E60" w:rsidRPr="005B3456" w:rsidRDefault="00435E60" w:rsidP="009E5856">
      <w:r w:rsidRPr="005B3456">
        <w:lastRenderedPageBreak/>
        <w:t>No exercício de 2010, o volume de negócios, no valor de 2.321.446,61 €, regista-se muito acima do inicialmente previsto no Plano Estratégico traçado para a empresa aquando do seu lançamento (500.000,00 €), bem como supera largamente as expectativas mais optimistas entretanto delineadas com a prestação de contas referentes ao primeiro semestre (710.500,00 €). O volume de facturação da empresa tem sobretudo origem n</w:t>
      </w:r>
      <w:r>
        <w:t xml:space="preserve">a actividade principal da empresa, </w:t>
      </w:r>
      <w:r w:rsidRPr="005B3456">
        <w:t>os serviços de transporte</w:t>
      </w:r>
      <w:r>
        <w:t xml:space="preserve"> rodoviários de mercadorias</w:t>
      </w:r>
      <w:r w:rsidRPr="005B3456">
        <w:t xml:space="preserve">, representando esta área de actividade 96% do volume total da empresa. </w:t>
      </w:r>
    </w:p>
    <w:p w:rsidR="00435E60" w:rsidRPr="005B3456" w:rsidRDefault="00435E60" w:rsidP="009E5856">
      <w:r w:rsidRPr="005B3456">
        <w:t xml:space="preserve">Pese embora algumas dificuldades iniciais sentidas pela gerência da TransArrasa, Lda para enquadramento da sociedade na cadeia de valor, registou-se após o primeiro trimestre uma boa aceitação do Mercado para os serviços prestadas e um aumento contínuo da procura decorrente da celeridade ao nível das respostas às solicitações, tal facto permitiu a celebração de diversos acordos de parceria com empresas de Viseu, bem como a angariação de diversas empresas de outros pontos do país às quais eram facturados trimestralmente os serviços de transportes efectuados nesses períodos.  </w:t>
      </w:r>
    </w:p>
    <w:p w:rsidR="00435E60" w:rsidRDefault="00435E60" w:rsidP="009E5856">
      <w:r w:rsidRPr="005B3456">
        <w:t>O desvio registado tem em grande parte origem numa única factura (</w:t>
      </w:r>
      <w:r>
        <w:t>Factura</w:t>
      </w:r>
      <w:r w:rsidRPr="00776720">
        <w:t xml:space="preserve"> nº 55 /</w:t>
      </w:r>
      <w:r w:rsidRPr="005B3456">
        <w:t xml:space="preserve"> 2010) referente a uma prestação de serviços efectuada à empresa do Universo de Simulação, Pescaofrio, Lda, pelo transporte </w:t>
      </w:r>
      <w:r>
        <w:t>efectuado de mercadoria</w:t>
      </w:r>
      <w:r w:rsidRPr="005B3456">
        <w:t xml:space="preserve"> entre Viseu e Livorno – Itália, esta transacção representou </w:t>
      </w:r>
      <w:r>
        <w:t>1.549.600,00</w:t>
      </w:r>
      <w:r w:rsidRPr="005B3456">
        <w:t xml:space="preserve"> €, tendo preço sido estabelecido pelo cliente em função das contingências quanto a custos, constantes na sua ficha de empresa.</w:t>
      </w:r>
    </w:p>
    <w:p w:rsidR="00435E60" w:rsidRDefault="00435E60" w:rsidP="009E5856">
      <w:r w:rsidRPr="005B3456">
        <w:t xml:space="preserve">Nos custos de fornecimentos e serviços externos verifica-se </w:t>
      </w:r>
      <w:r>
        <w:t>que o aumento é na quase totalidade num incremento do consumo de gasóleo, mantendo-se os restantes encargos em linha com as estimativas</w:t>
      </w:r>
      <w:r w:rsidRPr="005B3456">
        <w:t>.</w:t>
      </w:r>
    </w:p>
    <w:p w:rsidR="00435E60" w:rsidRDefault="00435E60" w:rsidP="009E5856">
      <w:r w:rsidRPr="005B3456">
        <w:t xml:space="preserve">Os </w:t>
      </w:r>
      <w:r>
        <w:t>gas</w:t>
      </w:r>
      <w:r w:rsidRPr="005B3456">
        <w:t xml:space="preserve">tos com pessoal tiveram um ligeiro aumento face </w:t>
      </w:r>
      <w:r>
        <w:t>previsto (7%)</w:t>
      </w:r>
      <w:r w:rsidRPr="005B3456">
        <w:t>, em virtude d</w:t>
      </w:r>
      <w:r>
        <w:t>a admissão de um estagiário e participação de dois funcionários na feira anual da ACISE, que compreendeu compensações ao nível de despesas com deslocações e ajudas de custo, bem como acordou a gerência conceder outro tipo de benefícios aos seus colaboradores, como são exemplo o serviço de ginásio</w:t>
      </w:r>
      <w:r w:rsidRPr="005B3456">
        <w:t>.</w:t>
      </w:r>
    </w:p>
    <w:p w:rsidR="00435E60" w:rsidRDefault="00435E60" w:rsidP="009E5856">
      <w:r w:rsidRPr="005B3456">
        <w:t xml:space="preserve">A margem (Vol.Neg./F.S.E.) regista um desvio também positivo e consideravelmente superior face ao inicialmente orçamentado, por razões que se relacionam </w:t>
      </w:r>
      <w:r>
        <w:t xml:space="preserve">obviamente com o maior volume de factura e </w:t>
      </w:r>
      <w:r w:rsidRPr="005B3456">
        <w:t xml:space="preserve">com uma política de </w:t>
      </w:r>
      <w:r w:rsidRPr="005B3456">
        <w:lastRenderedPageBreak/>
        <w:t>manutenção de preço</w:t>
      </w:r>
      <w:r>
        <w:t xml:space="preserve">s inicialmente traçados </w:t>
      </w:r>
      <w:r w:rsidRPr="005B3456">
        <w:t>independentemente dos índices de procura registados.</w:t>
      </w:r>
    </w:p>
    <w:p w:rsidR="00435E60" w:rsidRDefault="00435E60" w:rsidP="009E5856">
      <w:r w:rsidRPr="005B3456">
        <w:t xml:space="preserve">Relativamente às amortizações, importa referir que o </w:t>
      </w:r>
      <w:r>
        <w:t xml:space="preserve">diferencial existente </w:t>
      </w:r>
      <w:r w:rsidRPr="005B3456">
        <w:t xml:space="preserve">fica a dever-se ao </w:t>
      </w:r>
      <w:r>
        <w:t>diploma utilizado no plano orçamental e diploma fiscal disponível para o software Primavera</w:t>
      </w:r>
      <w:r w:rsidRPr="005B3456">
        <w:t>.</w:t>
      </w:r>
    </w:p>
    <w:p w:rsidR="00435E60" w:rsidRDefault="00435E60" w:rsidP="009E5856">
      <w:r>
        <w:t>A função financeira apresenta-se em linha com as perspectivas iniciais</w:t>
      </w:r>
      <w:r w:rsidRPr="005B3456">
        <w:t>, já que a origem dos fundos para a totalidade dos investimentos realizados foram conforme o plano de lançamento, tendo no final do exercício sido reforçados o</w:t>
      </w:r>
      <w:r>
        <w:t>s</w:t>
      </w:r>
      <w:r w:rsidRPr="005B3456">
        <w:t xml:space="preserve"> activo</w:t>
      </w:r>
      <w:r>
        <w:t>s</w:t>
      </w:r>
      <w:r w:rsidRPr="005B3456">
        <w:t xml:space="preserve"> da sociedade com recurso a capitais próprios.</w:t>
      </w:r>
      <w:r>
        <w:t xml:space="preserve"> Ainda que de expressão negativa esta peça poderia apresentar expressão mínima, caso a empresa tivesse optado pela realização de </w:t>
      </w:r>
      <w:r w:rsidRPr="005B3456">
        <w:t xml:space="preserve">aplicações </w:t>
      </w:r>
      <w:r>
        <w:t>de curto prazo junto da banca, na segunda metade do ano quando registou períodos de excedentes de liquidez</w:t>
      </w:r>
      <w:r w:rsidRPr="005B3456">
        <w:t xml:space="preserve">.   </w:t>
      </w:r>
    </w:p>
    <w:p w:rsidR="00435E60" w:rsidRPr="005B3456" w:rsidRDefault="00435E60" w:rsidP="009E5856">
      <w:r w:rsidRPr="005B3456">
        <w:t xml:space="preserve">Concluímos que a empresa apresenta uma </w:t>
      </w:r>
      <w:r>
        <w:t xml:space="preserve">excelente </w:t>
      </w:r>
      <w:r w:rsidRPr="005B3456">
        <w:t xml:space="preserve">relação </w:t>
      </w:r>
      <w:r>
        <w:t>ao nível da estrutura</w:t>
      </w:r>
      <w:r w:rsidRPr="005B3456">
        <w:t xml:space="preserve"> operaciona</w:t>
      </w:r>
      <w:r>
        <w:t xml:space="preserve">l, à </w:t>
      </w:r>
      <w:r w:rsidRPr="005B3456">
        <w:t xml:space="preserve">qual </w:t>
      </w:r>
      <w:r>
        <w:t xml:space="preserve">a função financeira e fiscal </w:t>
      </w:r>
      <w:r w:rsidRPr="005B3456">
        <w:t xml:space="preserve">não trouxeram alterações significativas, tendo o RLE reflectido </w:t>
      </w:r>
      <w:r>
        <w:t>um acréscimo superior a 2000% face ao Plano Estratégico inicialmente apresentado</w:t>
      </w:r>
      <w:r w:rsidRPr="005B3456">
        <w:t>.</w:t>
      </w:r>
    </w:p>
    <w:p w:rsidR="00435E60" w:rsidRDefault="00435E60" w:rsidP="00BF7985">
      <w:pPr>
        <w:pStyle w:val="Ttulo21"/>
        <w:numPr>
          <w:ilvl w:val="0"/>
          <w:numId w:val="0"/>
        </w:numPr>
        <w:ind w:left="1224"/>
      </w:pPr>
    </w:p>
    <w:p w:rsidR="00435E60" w:rsidRDefault="00435E60" w:rsidP="00BF7985"/>
    <w:p w:rsidR="00435E60" w:rsidRDefault="00435E60">
      <w:pPr>
        <w:spacing w:before="0" w:after="0" w:line="240" w:lineRule="auto"/>
        <w:ind w:firstLine="0"/>
        <w:jc w:val="left"/>
      </w:pPr>
      <w:r>
        <w:br w:type="page"/>
      </w:r>
    </w:p>
    <w:p w:rsidR="00435E60" w:rsidRDefault="00435E60" w:rsidP="00316FA3">
      <w:pPr>
        <w:pStyle w:val="Ttulo11"/>
        <w:numPr>
          <w:ilvl w:val="0"/>
          <w:numId w:val="39"/>
        </w:numPr>
      </w:pPr>
      <w:bookmarkStart w:id="20" w:name="_Toc297914972"/>
      <w:r>
        <w:lastRenderedPageBreak/>
        <w:t>Processo das Obrigações Legais e Fiscais</w:t>
      </w:r>
      <w:bookmarkEnd w:id="20"/>
    </w:p>
    <w:p w:rsidR="00435E60" w:rsidRDefault="00435E60" w:rsidP="00316FA3">
      <w:pPr>
        <w:pStyle w:val="Ttulo21"/>
        <w:numPr>
          <w:ilvl w:val="1"/>
          <w:numId w:val="39"/>
        </w:numPr>
      </w:pPr>
      <w:bookmarkStart w:id="21" w:name="_Toc297914973"/>
      <w:r>
        <w:t>Obrigações Legais</w:t>
      </w:r>
      <w:bookmarkEnd w:id="21"/>
    </w:p>
    <w:p w:rsidR="00435E60" w:rsidRPr="00316FA3" w:rsidRDefault="00435E60" w:rsidP="00316FA3">
      <w:pPr>
        <w:pStyle w:val="Ttulo21"/>
        <w:numPr>
          <w:ilvl w:val="2"/>
          <w:numId w:val="39"/>
        </w:numPr>
      </w:pPr>
      <w:bookmarkStart w:id="22" w:name="_Toc297914974"/>
      <w:r w:rsidRPr="00316FA3">
        <w:rPr>
          <w:sz w:val="24"/>
          <w:szCs w:val="24"/>
        </w:rPr>
        <w:t>Convocatória para a Assembleia Geral</w:t>
      </w:r>
      <w:bookmarkEnd w:id="22"/>
    </w:p>
    <w:p w:rsidR="00435E60" w:rsidRDefault="009E553B" w:rsidP="0058170B">
      <w:pPr>
        <w:autoSpaceDE w:val="0"/>
        <w:autoSpaceDN w:val="0"/>
        <w:adjustRightInd w:val="0"/>
        <w:jc w:val="left"/>
        <w:rPr>
          <w:b/>
          <w:bCs/>
          <w:color w:val="818181"/>
        </w:rPr>
      </w:pPr>
      <w:r>
        <w:rPr>
          <w:b/>
          <w:bCs/>
          <w:noProof/>
          <w:color w:val="333366"/>
          <w:sz w:val="28"/>
          <w:szCs w:val="28"/>
        </w:rPr>
        <w:drawing>
          <wp:inline distT="0" distB="0" distL="0" distR="0">
            <wp:extent cx="948055" cy="669290"/>
            <wp:effectExtent l="19050" t="0" r="4445" b="0"/>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8"/>
                    <a:srcRect/>
                    <a:stretch>
                      <a:fillRect/>
                    </a:stretch>
                  </pic:blipFill>
                  <pic:spPr bwMode="auto">
                    <a:xfrm>
                      <a:off x="0" y="0"/>
                      <a:ext cx="948055" cy="669290"/>
                    </a:xfrm>
                    <a:prstGeom prst="rect">
                      <a:avLst/>
                    </a:prstGeom>
                    <a:noFill/>
                    <a:ln w="9525">
                      <a:noFill/>
                      <a:miter lim="800000"/>
                      <a:headEnd/>
                      <a:tailEnd/>
                    </a:ln>
                  </pic:spPr>
                </pic:pic>
              </a:graphicData>
            </a:graphic>
          </wp:inline>
        </w:drawing>
      </w:r>
      <w:r w:rsidR="00435E60">
        <w:rPr>
          <w:b/>
          <w:bCs/>
          <w:noProof/>
          <w:color w:val="333366"/>
          <w:sz w:val="28"/>
          <w:szCs w:val="28"/>
        </w:rPr>
        <w:t xml:space="preserve"> TR</w:t>
      </w:r>
      <w:r w:rsidR="00435E60">
        <w:rPr>
          <w:b/>
          <w:bCs/>
          <w:color w:val="333366"/>
          <w:sz w:val="28"/>
          <w:szCs w:val="28"/>
        </w:rPr>
        <w:t>ANSARRASA</w:t>
      </w:r>
      <w:r w:rsidR="00435E60" w:rsidRPr="007128F0">
        <w:rPr>
          <w:b/>
          <w:bCs/>
          <w:color w:val="333366"/>
          <w:sz w:val="28"/>
          <w:szCs w:val="28"/>
        </w:rPr>
        <w:t xml:space="preserve">, </w:t>
      </w:r>
      <w:r w:rsidR="00435E60">
        <w:rPr>
          <w:b/>
          <w:bCs/>
          <w:color w:val="333366"/>
          <w:sz w:val="28"/>
          <w:szCs w:val="28"/>
        </w:rPr>
        <w:t>LDA</w:t>
      </w:r>
    </w:p>
    <w:p w:rsidR="00435E60" w:rsidRPr="0058170B" w:rsidRDefault="00435E60" w:rsidP="0058170B">
      <w:pPr>
        <w:pStyle w:val="Cabealho4"/>
        <w:rPr>
          <w:i w:val="0"/>
          <w:iCs w:val="0"/>
          <w:color w:val="auto"/>
          <w:sz w:val="22"/>
          <w:szCs w:val="22"/>
        </w:rPr>
      </w:pPr>
      <w:r w:rsidRPr="0058170B">
        <w:rPr>
          <w:i w:val="0"/>
          <w:iCs w:val="0"/>
          <w:color w:val="auto"/>
          <w:sz w:val="22"/>
          <w:szCs w:val="22"/>
        </w:rPr>
        <w:t>Carta Registada</w:t>
      </w:r>
    </w:p>
    <w:p w:rsidR="00435E60" w:rsidRDefault="00435E60" w:rsidP="00D84113">
      <w:pPr>
        <w:ind w:left="4860"/>
      </w:pPr>
      <w:r>
        <w:t>Exmos. Srs.</w:t>
      </w:r>
    </w:p>
    <w:p w:rsidR="00435E60" w:rsidRDefault="000747CC" w:rsidP="00D84113">
      <w:pPr>
        <w:ind w:left="4860"/>
      </w:pPr>
      <w:r>
        <w:t>Nome</w:t>
      </w:r>
    </w:p>
    <w:p w:rsidR="00435E60" w:rsidRPr="00E05181" w:rsidRDefault="00435E60" w:rsidP="00D84113">
      <w:pPr>
        <w:rPr>
          <w:b/>
          <w:bCs/>
        </w:rPr>
      </w:pPr>
      <w:r w:rsidRPr="00E05181">
        <w:rPr>
          <w:b/>
          <w:bCs/>
        </w:rPr>
        <w:t xml:space="preserve">Assunto: </w:t>
      </w:r>
      <w:r>
        <w:rPr>
          <w:b/>
          <w:bCs/>
        </w:rPr>
        <w:t>Convocatória</w:t>
      </w:r>
      <w:r w:rsidRPr="00E05181">
        <w:rPr>
          <w:b/>
          <w:bCs/>
        </w:rPr>
        <w:t xml:space="preserve"> para Assembleia Geral</w:t>
      </w:r>
    </w:p>
    <w:p w:rsidR="00435E60" w:rsidRDefault="00435E60" w:rsidP="00C34D81">
      <w:pPr>
        <w:spacing w:before="240" w:after="240"/>
      </w:pPr>
      <w:r>
        <w:t>Exmos. Srs.</w:t>
      </w:r>
    </w:p>
    <w:p w:rsidR="00435E60" w:rsidRPr="0048549A" w:rsidRDefault="00435E60" w:rsidP="0058170B">
      <w:pPr>
        <w:autoSpaceDE w:val="0"/>
        <w:autoSpaceDN w:val="0"/>
        <w:adjustRightInd w:val="0"/>
        <w:ind w:firstLine="708"/>
      </w:pPr>
      <w:r>
        <w:t xml:space="preserve">Nos termos do nº3 do artº248 do CSC, </w:t>
      </w:r>
      <w:r w:rsidRPr="0048549A">
        <w:t>convoc</w:t>
      </w:r>
      <w:r>
        <w:t xml:space="preserve">a-se </w:t>
      </w:r>
      <w:r w:rsidRPr="0048549A">
        <w:t>todos os sócios da empresa “</w:t>
      </w:r>
      <w:r>
        <w:rPr>
          <w:b/>
          <w:bCs/>
        </w:rPr>
        <w:t>Tran</w:t>
      </w:r>
      <w:r w:rsidRPr="002A24AC">
        <w:rPr>
          <w:b/>
          <w:bCs/>
        </w:rPr>
        <w:t>s</w:t>
      </w:r>
      <w:r>
        <w:rPr>
          <w:b/>
          <w:bCs/>
        </w:rPr>
        <w:t>Arrasa</w:t>
      </w:r>
      <w:r w:rsidRPr="002A24AC">
        <w:rPr>
          <w:b/>
          <w:bCs/>
        </w:rPr>
        <w:t>, Lda</w:t>
      </w:r>
      <w:r w:rsidRPr="002A24AC">
        <w:t>, inscrita na conservatória do registo Comercial de Viseu sob o nº 500</w:t>
      </w:r>
      <w:r>
        <w:t xml:space="preserve"> 832 048, em sessão ordinária</w:t>
      </w:r>
      <w:r w:rsidRPr="0048549A">
        <w:t xml:space="preserve"> na sede da empresa, pelas </w:t>
      </w:r>
      <w:r>
        <w:t>dezanove horas do dia 25</w:t>
      </w:r>
      <w:r w:rsidRPr="0048549A">
        <w:t xml:space="preserve"> de Março de 20</w:t>
      </w:r>
      <w:r>
        <w:t>11</w:t>
      </w:r>
      <w:r w:rsidRPr="0048549A">
        <w:t>, com a seguinte Ordem de Trabalhos:</w:t>
      </w:r>
    </w:p>
    <w:p w:rsidR="00435E60" w:rsidRPr="0048549A" w:rsidRDefault="00435E60" w:rsidP="0058170B">
      <w:pPr>
        <w:autoSpaceDE w:val="0"/>
        <w:autoSpaceDN w:val="0"/>
        <w:adjustRightInd w:val="0"/>
        <w:ind w:left="708" w:firstLine="708"/>
        <w:rPr>
          <w:color w:val="000000"/>
        </w:rPr>
      </w:pPr>
    </w:p>
    <w:p w:rsidR="00435E60" w:rsidRDefault="00435E60" w:rsidP="0058170B">
      <w:pPr>
        <w:numPr>
          <w:ilvl w:val="0"/>
          <w:numId w:val="13"/>
        </w:numPr>
        <w:autoSpaceDE w:val="0"/>
        <w:autoSpaceDN w:val="0"/>
        <w:adjustRightInd w:val="0"/>
        <w:spacing w:before="0" w:after="0"/>
        <w:rPr>
          <w:color w:val="000000"/>
        </w:rPr>
      </w:pPr>
      <w:r w:rsidRPr="0048549A">
        <w:rPr>
          <w:color w:val="000000"/>
        </w:rPr>
        <w:t xml:space="preserve">Ponto </w:t>
      </w:r>
      <w:r>
        <w:rPr>
          <w:color w:val="000000"/>
        </w:rPr>
        <w:t xml:space="preserve">Um: </w:t>
      </w:r>
      <w:r w:rsidRPr="0048549A">
        <w:rPr>
          <w:color w:val="000000"/>
        </w:rPr>
        <w:t xml:space="preserve">Análise e </w:t>
      </w:r>
      <w:r>
        <w:rPr>
          <w:color w:val="000000"/>
        </w:rPr>
        <w:t>e votação das contas</w:t>
      </w:r>
      <w:r w:rsidRPr="008711A6">
        <w:rPr>
          <w:rFonts w:eastAsia="Batang"/>
        </w:rPr>
        <w:t xml:space="preserve"> </w:t>
      </w:r>
      <w:r w:rsidRPr="008711A6">
        <w:rPr>
          <w:color w:val="000000"/>
        </w:rPr>
        <w:t xml:space="preserve">do exercício do ano de dois mil e </w:t>
      </w:r>
      <w:r>
        <w:rPr>
          <w:color w:val="000000"/>
        </w:rPr>
        <w:t>dez</w:t>
      </w:r>
      <w:r w:rsidRPr="0048549A">
        <w:rPr>
          <w:color w:val="000000"/>
        </w:rPr>
        <w:t xml:space="preserve"> </w:t>
      </w:r>
      <w:r>
        <w:rPr>
          <w:color w:val="000000"/>
        </w:rPr>
        <w:t xml:space="preserve">com base nas demonstrações financeiras </w:t>
      </w:r>
      <w:r w:rsidRPr="0048549A">
        <w:rPr>
          <w:color w:val="000000"/>
        </w:rPr>
        <w:t>reportado ao último exercício</w:t>
      </w:r>
      <w:r>
        <w:rPr>
          <w:color w:val="000000"/>
        </w:rPr>
        <w:t xml:space="preserve"> económico</w:t>
      </w:r>
      <w:r w:rsidRPr="0048549A">
        <w:rPr>
          <w:color w:val="000000"/>
        </w:rPr>
        <w:t xml:space="preserve"> em 31 de Dezembro de 20</w:t>
      </w:r>
      <w:r>
        <w:rPr>
          <w:color w:val="000000"/>
        </w:rPr>
        <w:t>10</w:t>
      </w:r>
      <w:r w:rsidRPr="0048549A">
        <w:rPr>
          <w:color w:val="000000"/>
        </w:rPr>
        <w:t>.</w:t>
      </w:r>
    </w:p>
    <w:p w:rsidR="00435E60" w:rsidRPr="0048549A" w:rsidRDefault="00435E60" w:rsidP="0058170B">
      <w:pPr>
        <w:numPr>
          <w:ilvl w:val="0"/>
          <w:numId w:val="13"/>
        </w:numPr>
        <w:autoSpaceDE w:val="0"/>
        <w:autoSpaceDN w:val="0"/>
        <w:adjustRightInd w:val="0"/>
        <w:spacing w:before="0" w:after="0"/>
        <w:rPr>
          <w:color w:val="000000"/>
        </w:rPr>
      </w:pPr>
      <w:r>
        <w:rPr>
          <w:color w:val="000000"/>
        </w:rPr>
        <w:t>Ponto Dois: Deliberar sobre a aplicação de resultados</w:t>
      </w:r>
    </w:p>
    <w:p w:rsidR="00435E60" w:rsidRDefault="00435E60" w:rsidP="0058170B">
      <w:pPr>
        <w:tabs>
          <w:tab w:val="left" w:pos="708"/>
          <w:tab w:val="left" w:pos="1416"/>
          <w:tab w:val="left" w:pos="1950"/>
        </w:tabs>
        <w:autoSpaceDE w:val="0"/>
        <w:autoSpaceDN w:val="0"/>
        <w:adjustRightInd w:val="0"/>
      </w:pPr>
      <w:r w:rsidRPr="0048549A">
        <w:rPr>
          <w:color w:val="000000"/>
          <w:sz w:val="28"/>
          <w:szCs w:val="28"/>
        </w:rPr>
        <w:t xml:space="preserve"> </w:t>
      </w:r>
      <w:r w:rsidRPr="0048549A">
        <w:rPr>
          <w:color w:val="000000"/>
          <w:sz w:val="28"/>
          <w:szCs w:val="28"/>
        </w:rPr>
        <w:tab/>
      </w:r>
      <w:r w:rsidRPr="0048549A">
        <w:rPr>
          <w:color w:val="000000"/>
          <w:sz w:val="28"/>
          <w:szCs w:val="28"/>
        </w:rPr>
        <w:tab/>
      </w:r>
      <w:r>
        <w:t>Com os melhores cumprimentos,</w:t>
      </w:r>
    </w:p>
    <w:p w:rsidR="00435E60" w:rsidRDefault="00435E60" w:rsidP="00D84113">
      <w:pPr>
        <w:ind w:left="4536"/>
      </w:pPr>
      <w:r>
        <w:t xml:space="preserve">        Viseu, 02 de Março de 2011</w:t>
      </w:r>
    </w:p>
    <w:p w:rsidR="00435E60" w:rsidRDefault="00435E60" w:rsidP="00AF6986">
      <w:pPr>
        <w:spacing w:line="240" w:lineRule="auto"/>
        <w:ind w:right="1870"/>
        <w:jc w:val="center"/>
      </w:pPr>
      <w:r>
        <w:tab/>
      </w:r>
      <w:r>
        <w:tab/>
      </w:r>
      <w:r>
        <w:tab/>
      </w:r>
      <w:r>
        <w:tab/>
      </w:r>
      <w:r>
        <w:tab/>
      </w:r>
      <w:r>
        <w:tab/>
      </w:r>
      <w:r>
        <w:tab/>
      </w:r>
      <w:r>
        <w:tab/>
      </w:r>
      <w:r>
        <w:tab/>
      </w:r>
      <w:r>
        <w:tab/>
      </w:r>
      <w:r>
        <w:tab/>
      </w:r>
      <w:r>
        <w:tab/>
      </w:r>
      <w:r>
        <w:tab/>
      </w:r>
      <w:r>
        <w:tab/>
      </w:r>
      <w:r>
        <w:tab/>
      </w:r>
      <w:r>
        <w:tab/>
      </w:r>
      <w:r>
        <w:tab/>
        <w:t>A Gerência</w:t>
      </w:r>
    </w:p>
    <w:p w:rsidR="00435E60" w:rsidRDefault="00435E60" w:rsidP="00D84113">
      <w:pPr>
        <w:ind w:left="2832" w:right="70" w:hanging="1392"/>
        <w:jc w:val="center"/>
      </w:pPr>
      <w:r>
        <w:t xml:space="preserve">                                 ______________________</w:t>
      </w:r>
    </w:p>
    <w:p w:rsidR="00435E60" w:rsidRDefault="009E553B" w:rsidP="0058170B">
      <w:pPr>
        <w:autoSpaceDE w:val="0"/>
        <w:autoSpaceDN w:val="0"/>
        <w:adjustRightInd w:val="0"/>
        <w:jc w:val="left"/>
        <w:rPr>
          <w:b/>
          <w:bCs/>
          <w:color w:val="818181"/>
        </w:rPr>
      </w:pPr>
      <w:r>
        <w:rPr>
          <w:b/>
          <w:bCs/>
          <w:noProof/>
          <w:color w:val="333366"/>
          <w:sz w:val="28"/>
          <w:szCs w:val="28"/>
        </w:rPr>
        <w:lastRenderedPageBreak/>
        <w:drawing>
          <wp:inline distT="0" distB="0" distL="0" distR="0">
            <wp:extent cx="948055" cy="669290"/>
            <wp:effectExtent l="19050" t="0" r="444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948055" cy="669290"/>
                    </a:xfrm>
                    <a:prstGeom prst="rect">
                      <a:avLst/>
                    </a:prstGeom>
                    <a:noFill/>
                    <a:ln w="9525">
                      <a:noFill/>
                      <a:miter lim="800000"/>
                      <a:headEnd/>
                      <a:tailEnd/>
                    </a:ln>
                  </pic:spPr>
                </pic:pic>
              </a:graphicData>
            </a:graphic>
          </wp:inline>
        </w:drawing>
      </w:r>
      <w:r w:rsidR="00435E60">
        <w:rPr>
          <w:b/>
          <w:bCs/>
          <w:noProof/>
          <w:color w:val="333366"/>
          <w:sz w:val="28"/>
          <w:szCs w:val="28"/>
        </w:rPr>
        <w:t xml:space="preserve"> TR</w:t>
      </w:r>
      <w:r w:rsidR="00435E60">
        <w:rPr>
          <w:b/>
          <w:bCs/>
          <w:color w:val="333366"/>
          <w:sz w:val="28"/>
          <w:szCs w:val="28"/>
        </w:rPr>
        <w:t>ANSARRASA</w:t>
      </w:r>
      <w:r w:rsidR="00435E60" w:rsidRPr="007128F0">
        <w:rPr>
          <w:b/>
          <w:bCs/>
          <w:color w:val="333366"/>
          <w:sz w:val="28"/>
          <w:szCs w:val="28"/>
        </w:rPr>
        <w:t xml:space="preserve">, </w:t>
      </w:r>
      <w:r w:rsidR="00435E60">
        <w:rPr>
          <w:b/>
          <w:bCs/>
          <w:color w:val="333366"/>
          <w:sz w:val="28"/>
          <w:szCs w:val="28"/>
        </w:rPr>
        <w:t>LDA</w:t>
      </w:r>
    </w:p>
    <w:p w:rsidR="00435E60" w:rsidRPr="0058170B" w:rsidRDefault="00435E60" w:rsidP="0058170B">
      <w:pPr>
        <w:pStyle w:val="Cabealho4"/>
        <w:rPr>
          <w:i w:val="0"/>
          <w:iCs w:val="0"/>
          <w:color w:val="auto"/>
          <w:sz w:val="22"/>
          <w:szCs w:val="22"/>
        </w:rPr>
      </w:pPr>
      <w:r w:rsidRPr="0058170B">
        <w:rPr>
          <w:i w:val="0"/>
          <w:iCs w:val="0"/>
          <w:color w:val="auto"/>
          <w:sz w:val="22"/>
          <w:szCs w:val="22"/>
        </w:rPr>
        <w:t>Carta Registada</w:t>
      </w:r>
    </w:p>
    <w:p w:rsidR="00435E60" w:rsidRDefault="00435E60" w:rsidP="0058170B">
      <w:pPr>
        <w:ind w:left="4860"/>
      </w:pPr>
      <w:r>
        <w:t>Exmos. Srs.</w:t>
      </w:r>
    </w:p>
    <w:p w:rsidR="00435E60" w:rsidRDefault="00312E4C" w:rsidP="0058170B">
      <w:pPr>
        <w:ind w:left="4860"/>
      </w:pPr>
      <w:r>
        <w:t>Nome</w:t>
      </w:r>
    </w:p>
    <w:p w:rsidR="00435E60" w:rsidRDefault="00435E60" w:rsidP="0058170B"/>
    <w:p w:rsidR="00435E60" w:rsidRPr="00E05181" w:rsidRDefault="00435E60" w:rsidP="0058170B">
      <w:pPr>
        <w:rPr>
          <w:b/>
          <w:bCs/>
        </w:rPr>
      </w:pPr>
      <w:r w:rsidRPr="00E05181">
        <w:rPr>
          <w:b/>
          <w:bCs/>
        </w:rPr>
        <w:t xml:space="preserve">Assunto: </w:t>
      </w:r>
      <w:r>
        <w:rPr>
          <w:b/>
          <w:bCs/>
        </w:rPr>
        <w:t>Convocatória</w:t>
      </w:r>
      <w:r w:rsidRPr="00E05181">
        <w:rPr>
          <w:b/>
          <w:bCs/>
        </w:rPr>
        <w:t xml:space="preserve"> para Assembleia Geral</w:t>
      </w:r>
    </w:p>
    <w:p w:rsidR="00435E60" w:rsidRDefault="00435E60" w:rsidP="0058170B">
      <w:pPr>
        <w:spacing w:before="240" w:after="240"/>
      </w:pPr>
      <w:r>
        <w:t>Exmos. Srs.</w:t>
      </w:r>
    </w:p>
    <w:p w:rsidR="00435E60" w:rsidRPr="0048549A" w:rsidRDefault="00435E60" w:rsidP="0058170B">
      <w:pPr>
        <w:autoSpaceDE w:val="0"/>
        <w:autoSpaceDN w:val="0"/>
        <w:adjustRightInd w:val="0"/>
        <w:ind w:firstLine="708"/>
      </w:pPr>
      <w:r>
        <w:t xml:space="preserve">Nos termos do nº3 do artº248 do CSC, </w:t>
      </w:r>
      <w:r w:rsidRPr="0048549A">
        <w:t>convoc</w:t>
      </w:r>
      <w:r>
        <w:t xml:space="preserve">a-se </w:t>
      </w:r>
      <w:r w:rsidRPr="0048549A">
        <w:t>todos os sócios da empresa “</w:t>
      </w:r>
      <w:r>
        <w:rPr>
          <w:b/>
          <w:bCs/>
        </w:rPr>
        <w:t>Tran</w:t>
      </w:r>
      <w:r w:rsidRPr="002A24AC">
        <w:rPr>
          <w:b/>
          <w:bCs/>
        </w:rPr>
        <w:t>s</w:t>
      </w:r>
      <w:r>
        <w:rPr>
          <w:b/>
          <w:bCs/>
        </w:rPr>
        <w:t>Arrasa</w:t>
      </w:r>
      <w:r w:rsidRPr="002A24AC">
        <w:rPr>
          <w:b/>
          <w:bCs/>
        </w:rPr>
        <w:t>, Lda</w:t>
      </w:r>
      <w:r w:rsidRPr="002A24AC">
        <w:t>, inscrita na conservatória do registo Comercial de Viseu sob o nº 500</w:t>
      </w:r>
      <w:r>
        <w:t xml:space="preserve"> 832 048, em sessão ordinária</w:t>
      </w:r>
      <w:r w:rsidRPr="0048549A">
        <w:t xml:space="preserve"> na sede da empresa, pelas </w:t>
      </w:r>
      <w:r>
        <w:t>dezanove horas do dia 25</w:t>
      </w:r>
      <w:r w:rsidRPr="0048549A">
        <w:t xml:space="preserve"> de Março de 20</w:t>
      </w:r>
      <w:r>
        <w:t>11</w:t>
      </w:r>
      <w:r w:rsidRPr="0048549A">
        <w:t>, com a seguinte Ordem de Trabalhos:</w:t>
      </w:r>
    </w:p>
    <w:p w:rsidR="00435E60" w:rsidRPr="0048549A" w:rsidRDefault="00435E60" w:rsidP="0058170B">
      <w:pPr>
        <w:autoSpaceDE w:val="0"/>
        <w:autoSpaceDN w:val="0"/>
        <w:adjustRightInd w:val="0"/>
        <w:ind w:left="708" w:firstLine="708"/>
        <w:rPr>
          <w:color w:val="000000"/>
        </w:rPr>
      </w:pPr>
    </w:p>
    <w:p w:rsidR="00435E60" w:rsidRDefault="00435E60" w:rsidP="0058170B">
      <w:pPr>
        <w:numPr>
          <w:ilvl w:val="0"/>
          <w:numId w:val="13"/>
        </w:numPr>
        <w:autoSpaceDE w:val="0"/>
        <w:autoSpaceDN w:val="0"/>
        <w:adjustRightInd w:val="0"/>
        <w:spacing w:before="0" w:after="0"/>
        <w:rPr>
          <w:color w:val="000000"/>
        </w:rPr>
      </w:pPr>
      <w:r w:rsidRPr="0048549A">
        <w:rPr>
          <w:color w:val="000000"/>
        </w:rPr>
        <w:t xml:space="preserve">Ponto </w:t>
      </w:r>
      <w:r>
        <w:rPr>
          <w:color w:val="000000"/>
        </w:rPr>
        <w:t xml:space="preserve">Um: </w:t>
      </w:r>
      <w:r w:rsidRPr="0048549A">
        <w:rPr>
          <w:color w:val="000000"/>
        </w:rPr>
        <w:t xml:space="preserve">Análise e </w:t>
      </w:r>
      <w:r>
        <w:rPr>
          <w:color w:val="000000"/>
        </w:rPr>
        <w:t>e votação das contas</w:t>
      </w:r>
      <w:r w:rsidRPr="008711A6">
        <w:rPr>
          <w:rFonts w:eastAsia="Batang"/>
        </w:rPr>
        <w:t xml:space="preserve"> </w:t>
      </w:r>
      <w:r w:rsidRPr="008711A6">
        <w:rPr>
          <w:color w:val="000000"/>
        </w:rPr>
        <w:t xml:space="preserve">do exercício do ano de dois mil e </w:t>
      </w:r>
      <w:r>
        <w:rPr>
          <w:color w:val="000000"/>
        </w:rPr>
        <w:t>dez</w:t>
      </w:r>
      <w:r w:rsidRPr="0048549A">
        <w:rPr>
          <w:color w:val="000000"/>
        </w:rPr>
        <w:t xml:space="preserve"> </w:t>
      </w:r>
      <w:r>
        <w:rPr>
          <w:color w:val="000000"/>
        </w:rPr>
        <w:t xml:space="preserve">com base nas demonstrações financeiras </w:t>
      </w:r>
      <w:r w:rsidRPr="0048549A">
        <w:rPr>
          <w:color w:val="000000"/>
        </w:rPr>
        <w:t>reportado ao último exercício</w:t>
      </w:r>
      <w:r>
        <w:rPr>
          <w:color w:val="000000"/>
        </w:rPr>
        <w:t xml:space="preserve"> económico</w:t>
      </w:r>
      <w:r w:rsidRPr="0048549A">
        <w:rPr>
          <w:color w:val="000000"/>
        </w:rPr>
        <w:t xml:space="preserve"> em 31 de Dezembro de 20</w:t>
      </w:r>
      <w:r>
        <w:rPr>
          <w:color w:val="000000"/>
        </w:rPr>
        <w:t>10</w:t>
      </w:r>
      <w:r w:rsidRPr="0048549A">
        <w:rPr>
          <w:color w:val="000000"/>
        </w:rPr>
        <w:t>.</w:t>
      </w:r>
    </w:p>
    <w:p w:rsidR="00435E60" w:rsidRPr="0048549A" w:rsidRDefault="00435E60" w:rsidP="0058170B">
      <w:pPr>
        <w:numPr>
          <w:ilvl w:val="0"/>
          <w:numId w:val="13"/>
        </w:numPr>
        <w:autoSpaceDE w:val="0"/>
        <w:autoSpaceDN w:val="0"/>
        <w:adjustRightInd w:val="0"/>
        <w:spacing w:before="0" w:after="0"/>
        <w:rPr>
          <w:color w:val="000000"/>
        </w:rPr>
      </w:pPr>
      <w:r>
        <w:rPr>
          <w:color w:val="000000"/>
        </w:rPr>
        <w:t>Ponto Dois: Deliberar sobre a aplicação de resultados</w:t>
      </w:r>
    </w:p>
    <w:p w:rsidR="00435E60" w:rsidRDefault="00435E60" w:rsidP="0058170B">
      <w:pPr>
        <w:tabs>
          <w:tab w:val="left" w:pos="708"/>
          <w:tab w:val="left" w:pos="1416"/>
          <w:tab w:val="left" w:pos="1950"/>
        </w:tabs>
        <w:autoSpaceDE w:val="0"/>
        <w:autoSpaceDN w:val="0"/>
        <w:adjustRightInd w:val="0"/>
      </w:pPr>
      <w:r w:rsidRPr="0048549A">
        <w:rPr>
          <w:color w:val="000000"/>
          <w:sz w:val="28"/>
          <w:szCs w:val="28"/>
        </w:rPr>
        <w:t xml:space="preserve"> </w:t>
      </w:r>
      <w:r w:rsidRPr="0048549A">
        <w:rPr>
          <w:color w:val="000000"/>
          <w:sz w:val="28"/>
          <w:szCs w:val="28"/>
        </w:rPr>
        <w:tab/>
      </w:r>
      <w:r w:rsidRPr="0048549A">
        <w:rPr>
          <w:color w:val="000000"/>
          <w:sz w:val="28"/>
          <w:szCs w:val="28"/>
        </w:rPr>
        <w:tab/>
      </w:r>
      <w:r>
        <w:t>Com os melhores cumprimentos,</w:t>
      </w:r>
    </w:p>
    <w:p w:rsidR="00435E60" w:rsidRDefault="00435E60" w:rsidP="0058170B">
      <w:pPr>
        <w:ind w:left="4536"/>
      </w:pPr>
      <w:r>
        <w:t xml:space="preserve">        Viseu, 02 de Março de 2011</w:t>
      </w:r>
    </w:p>
    <w:p w:rsidR="00435E60" w:rsidRDefault="00435E60" w:rsidP="0058170B">
      <w:pPr>
        <w:ind w:right="1870"/>
        <w:jc w:val="center"/>
      </w:pPr>
      <w:r>
        <w:tab/>
      </w:r>
      <w:r>
        <w:tab/>
      </w:r>
      <w:r>
        <w:tab/>
      </w:r>
      <w:r>
        <w:tab/>
      </w:r>
      <w:r>
        <w:tab/>
      </w:r>
      <w:r>
        <w:tab/>
      </w:r>
      <w:r>
        <w:tab/>
      </w:r>
      <w:r>
        <w:tab/>
      </w:r>
      <w:r>
        <w:tab/>
      </w:r>
      <w:r>
        <w:tab/>
      </w:r>
      <w:r>
        <w:tab/>
      </w:r>
      <w:r>
        <w:tab/>
      </w:r>
      <w:r>
        <w:tab/>
      </w:r>
      <w:r>
        <w:tab/>
      </w:r>
      <w:r>
        <w:tab/>
      </w:r>
      <w:r>
        <w:tab/>
      </w:r>
      <w:r>
        <w:tab/>
        <w:t>A Gerência</w:t>
      </w:r>
    </w:p>
    <w:p w:rsidR="00435E60" w:rsidRDefault="00435E60" w:rsidP="0058170B">
      <w:pPr>
        <w:ind w:left="2832" w:right="70" w:hanging="1392"/>
        <w:jc w:val="center"/>
      </w:pPr>
      <w:r>
        <w:t xml:space="preserve">                                 ______________________</w:t>
      </w:r>
    </w:p>
    <w:p w:rsidR="00435E60" w:rsidRDefault="00435E60">
      <w:pPr>
        <w:spacing w:before="0" w:after="0" w:line="240" w:lineRule="auto"/>
        <w:ind w:firstLine="0"/>
        <w:jc w:val="left"/>
        <w:rPr>
          <w:noProof/>
          <w:color w:val="244061"/>
          <w:spacing w:val="5"/>
        </w:rPr>
      </w:pPr>
      <w:r>
        <w:br w:type="page"/>
      </w:r>
    </w:p>
    <w:p w:rsidR="00435E60" w:rsidRDefault="009E553B" w:rsidP="0058170B">
      <w:pPr>
        <w:autoSpaceDE w:val="0"/>
        <w:autoSpaceDN w:val="0"/>
        <w:adjustRightInd w:val="0"/>
        <w:jc w:val="left"/>
        <w:rPr>
          <w:b/>
          <w:bCs/>
          <w:color w:val="818181"/>
        </w:rPr>
      </w:pPr>
      <w:r>
        <w:rPr>
          <w:b/>
          <w:bCs/>
          <w:noProof/>
          <w:color w:val="333366"/>
          <w:sz w:val="28"/>
          <w:szCs w:val="28"/>
        </w:rPr>
        <w:lastRenderedPageBreak/>
        <w:drawing>
          <wp:inline distT="0" distB="0" distL="0" distR="0">
            <wp:extent cx="948055" cy="669290"/>
            <wp:effectExtent l="19050" t="0" r="444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948055" cy="669290"/>
                    </a:xfrm>
                    <a:prstGeom prst="rect">
                      <a:avLst/>
                    </a:prstGeom>
                    <a:noFill/>
                    <a:ln w="9525">
                      <a:noFill/>
                      <a:miter lim="800000"/>
                      <a:headEnd/>
                      <a:tailEnd/>
                    </a:ln>
                  </pic:spPr>
                </pic:pic>
              </a:graphicData>
            </a:graphic>
          </wp:inline>
        </w:drawing>
      </w:r>
      <w:r w:rsidR="00435E60">
        <w:rPr>
          <w:b/>
          <w:bCs/>
          <w:noProof/>
          <w:color w:val="333366"/>
          <w:sz w:val="28"/>
          <w:szCs w:val="28"/>
        </w:rPr>
        <w:t xml:space="preserve"> TR</w:t>
      </w:r>
      <w:r w:rsidR="00435E60">
        <w:rPr>
          <w:b/>
          <w:bCs/>
          <w:color w:val="333366"/>
          <w:sz w:val="28"/>
          <w:szCs w:val="28"/>
        </w:rPr>
        <w:t>ANSARRASA</w:t>
      </w:r>
      <w:r w:rsidR="00435E60" w:rsidRPr="007128F0">
        <w:rPr>
          <w:b/>
          <w:bCs/>
          <w:color w:val="333366"/>
          <w:sz w:val="28"/>
          <w:szCs w:val="28"/>
        </w:rPr>
        <w:t xml:space="preserve">, </w:t>
      </w:r>
      <w:r w:rsidR="00435E60">
        <w:rPr>
          <w:b/>
          <w:bCs/>
          <w:color w:val="333366"/>
          <w:sz w:val="28"/>
          <w:szCs w:val="28"/>
        </w:rPr>
        <w:t>LDA</w:t>
      </w:r>
    </w:p>
    <w:p w:rsidR="00435E60" w:rsidRPr="0058170B" w:rsidRDefault="00435E60" w:rsidP="0058170B">
      <w:pPr>
        <w:pStyle w:val="Cabealho4"/>
        <w:rPr>
          <w:i w:val="0"/>
          <w:iCs w:val="0"/>
          <w:color w:val="auto"/>
          <w:sz w:val="22"/>
          <w:szCs w:val="22"/>
        </w:rPr>
      </w:pPr>
      <w:r w:rsidRPr="0058170B">
        <w:rPr>
          <w:i w:val="0"/>
          <w:iCs w:val="0"/>
          <w:color w:val="auto"/>
          <w:sz w:val="22"/>
          <w:szCs w:val="22"/>
        </w:rPr>
        <w:t>Carta Registada</w:t>
      </w:r>
    </w:p>
    <w:p w:rsidR="00435E60" w:rsidRDefault="00435E60" w:rsidP="0058170B">
      <w:pPr>
        <w:ind w:left="4860"/>
      </w:pPr>
      <w:r>
        <w:t>Exmos. Srs.</w:t>
      </w:r>
    </w:p>
    <w:p w:rsidR="00435E60" w:rsidRDefault="00435E60" w:rsidP="0058170B">
      <w:pPr>
        <w:ind w:left="4860"/>
      </w:pPr>
      <w:r>
        <w:t>TudoSobreRodas, Lda.</w:t>
      </w:r>
    </w:p>
    <w:p w:rsidR="00435E60" w:rsidRDefault="00435E60" w:rsidP="0058170B"/>
    <w:p w:rsidR="00435E60" w:rsidRPr="00E05181" w:rsidRDefault="00435E60" w:rsidP="0058170B">
      <w:pPr>
        <w:rPr>
          <w:b/>
          <w:bCs/>
        </w:rPr>
      </w:pPr>
      <w:r w:rsidRPr="00E05181">
        <w:rPr>
          <w:b/>
          <w:bCs/>
        </w:rPr>
        <w:t xml:space="preserve">Assunto: </w:t>
      </w:r>
      <w:r>
        <w:rPr>
          <w:b/>
          <w:bCs/>
        </w:rPr>
        <w:t>Convocatória</w:t>
      </w:r>
      <w:r w:rsidRPr="00E05181">
        <w:rPr>
          <w:b/>
          <w:bCs/>
        </w:rPr>
        <w:t xml:space="preserve"> para Assembleia Geral</w:t>
      </w:r>
    </w:p>
    <w:p w:rsidR="00435E60" w:rsidRDefault="00435E60" w:rsidP="0058170B">
      <w:pPr>
        <w:spacing w:before="240" w:after="240"/>
      </w:pPr>
      <w:r>
        <w:t>Exmos. Srs.</w:t>
      </w:r>
    </w:p>
    <w:p w:rsidR="00435E60" w:rsidRPr="0048549A" w:rsidRDefault="00435E60" w:rsidP="0058170B">
      <w:pPr>
        <w:autoSpaceDE w:val="0"/>
        <w:autoSpaceDN w:val="0"/>
        <w:adjustRightInd w:val="0"/>
        <w:ind w:firstLine="708"/>
      </w:pPr>
      <w:r>
        <w:t xml:space="preserve">Nos termos do nº3 do artº248 do CSC, </w:t>
      </w:r>
      <w:r w:rsidRPr="0048549A">
        <w:t>convoc</w:t>
      </w:r>
      <w:r>
        <w:t xml:space="preserve">a-se </w:t>
      </w:r>
      <w:r w:rsidRPr="0048549A">
        <w:t>todos os sócios da empresa “</w:t>
      </w:r>
      <w:r>
        <w:rPr>
          <w:b/>
          <w:bCs/>
        </w:rPr>
        <w:t>Tran</w:t>
      </w:r>
      <w:r w:rsidRPr="002A24AC">
        <w:rPr>
          <w:b/>
          <w:bCs/>
        </w:rPr>
        <w:t>s</w:t>
      </w:r>
      <w:r>
        <w:rPr>
          <w:b/>
          <w:bCs/>
        </w:rPr>
        <w:t>Arrasa</w:t>
      </w:r>
      <w:r w:rsidRPr="002A24AC">
        <w:rPr>
          <w:b/>
          <w:bCs/>
        </w:rPr>
        <w:t>, Lda</w:t>
      </w:r>
      <w:r w:rsidRPr="002A24AC">
        <w:t>, inscrita na conservatória do registo Comercial de Viseu sob o nº 500</w:t>
      </w:r>
      <w:r>
        <w:t xml:space="preserve"> 832 048, em sessão ordinária</w:t>
      </w:r>
      <w:r w:rsidRPr="0048549A">
        <w:t xml:space="preserve"> na sede da empresa, pelas </w:t>
      </w:r>
      <w:r>
        <w:t>dezanove horas do dia 25</w:t>
      </w:r>
      <w:r w:rsidRPr="0048549A">
        <w:t xml:space="preserve"> de Março de 20</w:t>
      </w:r>
      <w:r>
        <w:t>11</w:t>
      </w:r>
      <w:r w:rsidRPr="0048549A">
        <w:t>, com a seguinte Ordem de Trabalhos:</w:t>
      </w:r>
    </w:p>
    <w:p w:rsidR="00435E60" w:rsidRPr="0048549A" w:rsidRDefault="00435E60" w:rsidP="0058170B">
      <w:pPr>
        <w:autoSpaceDE w:val="0"/>
        <w:autoSpaceDN w:val="0"/>
        <w:adjustRightInd w:val="0"/>
        <w:ind w:left="708" w:firstLine="708"/>
        <w:rPr>
          <w:color w:val="000000"/>
        </w:rPr>
      </w:pPr>
    </w:p>
    <w:p w:rsidR="00435E60" w:rsidRDefault="00435E60" w:rsidP="0058170B">
      <w:pPr>
        <w:numPr>
          <w:ilvl w:val="0"/>
          <w:numId w:val="13"/>
        </w:numPr>
        <w:autoSpaceDE w:val="0"/>
        <w:autoSpaceDN w:val="0"/>
        <w:adjustRightInd w:val="0"/>
        <w:spacing w:before="0" w:after="0"/>
        <w:rPr>
          <w:color w:val="000000"/>
        </w:rPr>
      </w:pPr>
      <w:r w:rsidRPr="0048549A">
        <w:rPr>
          <w:color w:val="000000"/>
        </w:rPr>
        <w:t xml:space="preserve">Ponto </w:t>
      </w:r>
      <w:r>
        <w:rPr>
          <w:color w:val="000000"/>
        </w:rPr>
        <w:t xml:space="preserve">Um: </w:t>
      </w:r>
      <w:r w:rsidRPr="0048549A">
        <w:rPr>
          <w:color w:val="000000"/>
        </w:rPr>
        <w:t xml:space="preserve">Análise e </w:t>
      </w:r>
      <w:r>
        <w:rPr>
          <w:color w:val="000000"/>
        </w:rPr>
        <w:t>e votação das contas</w:t>
      </w:r>
      <w:r w:rsidRPr="008711A6">
        <w:rPr>
          <w:rFonts w:eastAsia="Batang"/>
        </w:rPr>
        <w:t xml:space="preserve"> </w:t>
      </w:r>
      <w:r w:rsidRPr="008711A6">
        <w:rPr>
          <w:color w:val="000000"/>
        </w:rPr>
        <w:t xml:space="preserve">do exercício do ano de dois mil e </w:t>
      </w:r>
      <w:r>
        <w:rPr>
          <w:color w:val="000000"/>
        </w:rPr>
        <w:t>dez</w:t>
      </w:r>
      <w:r w:rsidRPr="0048549A">
        <w:rPr>
          <w:color w:val="000000"/>
        </w:rPr>
        <w:t xml:space="preserve"> </w:t>
      </w:r>
      <w:r>
        <w:rPr>
          <w:color w:val="000000"/>
        </w:rPr>
        <w:t xml:space="preserve">com base nas demonstrações financeiras </w:t>
      </w:r>
      <w:r w:rsidRPr="0048549A">
        <w:rPr>
          <w:color w:val="000000"/>
        </w:rPr>
        <w:t>reportado ao último exercício</w:t>
      </w:r>
      <w:r>
        <w:rPr>
          <w:color w:val="000000"/>
        </w:rPr>
        <w:t xml:space="preserve"> económico</w:t>
      </w:r>
      <w:r w:rsidRPr="0048549A">
        <w:rPr>
          <w:color w:val="000000"/>
        </w:rPr>
        <w:t xml:space="preserve"> em 31 de Dezembro de 20</w:t>
      </w:r>
      <w:r>
        <w:rPr>
          <w:color w:val="000000"/>
        </w:rPr>
        <w:t>10</w:t>
      </w:r>
      <w:r w:rsidRPr="0048549A">
        <w:rPr>
          <w:color w:val="000000"/>
        </w:rPr>
        <w:t>.</w:t>
      </w:r>
    </w:p>
    <w:p w:rsidR="00435E60" w:rsidRPr="0048549A" w:rsidRDefault="00435E60" w:rsidP="0058170B">
      <w:pPr>
        <w:numPr>
          <w:ilvl w:val="0"/>
          <w:numId w:val="13"/>
        </w:numPr>
        <w:autoSpaceDE w:val="0"/>
        <w:autoSpaceDN w:val="0"/>
        <w:adjustRightInd w:val="0"/>
        <w:spacing w:before="0" w:after="0"/>
        <w:rPr>
          <w:color w:val="000000"/>
        </w:rPr>
      </w:pPr>
      <w:r>
        <w:rPr>
          <w:color w:val="000000"/>
        </w:rPr>
        <w:t>Ponto Dois: Deliberar sobre a aplicação de resultados</w:t>
      </w:r>
    </w:p>
    <w:p w:rsidR="00435E60" w:rsidRDefault="00435E60" w:rsidP="0058170B">
      <w:pPr>
        <w:tabs>
          <w:tab w:val="left" w:pos="708"/>
          <w:tab w:val="left" w:pos="1416"/>
          <w:tab w:val="left" w:pos="1950"/>
        </w:tabs>
        <w:autoSpaceDE w:val="0"/>
        <w:autoSpaceDN w:val="0"/>
        <w:adjustRightInd w:val="0"/>
      </w:pPr>
      <w:r w:rsidRPr="0048549A">
        <w:rPr>
          <w:color w:val="000000"/>
          <w:sz w:val="28"/>
          <w:szCs w:val="28"/>
        </w:rPr>
        <w:t xml:space="preserve"> </w:t>
      </w:r>
      <w:r w:rsidRPr="0048549A">
        <w:rPr>
          <w:color w:val="000000"/>
          <w:sz w:val="28"/>
          <w:szCs w:val="28"/>
        </w:rPr>
        <w:tab/>
      </w:r>
      <w:r w:rsidRPr="0048549A">
        <w:rPr>
          <w:color w:val="000000"/>
          <w:sz w:val="28"/>
          <w:szCs w:val="28"/>
        </w:rPr>
        <w:tab/>
      </w:r>
      <w:r>
        <w:t>Com os melhores cumprimentos,</w:t>
      </w:r>
    </w:p>
    <w:p w:rsidR="00435E60" w:rsidRDefault="00435E60" w:rsidP="0058170B">
      <w:pPr>
        <w:ind w:left="4536"/>
      </w:pPr>
      <w:r>
        <w:t xml:space="preserve">        Viseu, 02 de Março de 2011</w:t>
      </w:r>
    </w:p>
    <w:p w:rsidR="00435E60" w:rsidRDefault="00435E60" w:rsidP="0058170B">
      <w:pPr>
        <w:ind w:right="1870"/>
        <w:jc w:val="center"/>
      </w:pPr>
      <w:r>
        <w:tab/>
      </w:r>
      <w:r>
        <w:tab/>
      </w:r>
      <w:r>
        <w:tab/>
      </w:r>
      <w:r>
        <w:tab/>
      </w:r>
      <w:r>
        <w:tab/>
      </w:r>
      <w:r>
        <w:tab/>
      </w:r>
      <w:r>
        <w:tab/>
      </w:r>
      <w:r>
        <w:tab/>
      </w:r>
      <w:r>
        <w:tab/>
      </w:r>
      <w:r>
        <w:tab/>
      </w:r>
      <w:r>
        <w:tab/>
      </w:r>
      <w:r>
        <w:tab/>
      </w:r>
      <w:r>
        <w:tab/>
      </w:r>
      <w:r>
        <w:tab/>
      </w:r>
      <w:r>
        <w:tab/>
      </w:r>
      <w:r>
        <w:tab/>
      </w:r>
      <w:r>
        <w:tab/>
        <w:t>A Gerência</w:t>
      </w:r>
    </w:p>
    <w:p w:rsidR="00435E60" w:rsidRDefault="00435E60" w:rsidP="0058170B">
      <w:pPr>
        <w:ind w:left="2832" w:right="70" w:hanging="1392"/>
        <w:jc w:val="center"/>
      </w:pPr>
      <w:r>
        <w:t xml:space="preserve">                                 ______________________</w:t>
      </w:r>
    </w:p>
    <w:p w:rsidR="00435E60" w:rsidRDefault="00435E60" w:rsidP="0058170B">
      <w:pPr>
        <w:pStyle w:val="Ttulo21"/>
        <w:numPr>
          <w:ilvl w:val="0"/>
          <w:numId w:val="0"/>
        </w:numPr>
        <w:ind w:left="1933"/>
        <w:rPr>
          <w:sz w:val="24"/>
          <w:szCs w:val="24"/>
        </w:rPr>
      </w:pPr>
    </w:p>
    <w:p w:rsidR="00435E60" w:rsidRDefault="00435E60">
      <w:pPr>
        <w:spacing w:before="0" w:after="0" w:line="240" w:lineRule="auto"/>
        <w:ind w:firstLine="0"/>
        <w:jc w:val="left"/>
        <w:rPr>
          <w:noProof/>
          <w:color w:val="244061"/>
          <w:spacing w:val="5"/>
        </w:rPr>
      </w:pPr>
      <w:r>
        <w:br w:type="page"/>
      </w:r>
    </w:p>
    <w:p w:rsidR="00435E60" w:rsidRDefault="00435E60" w:rsidP="00316FA3">
      <w:pPr>
        <w:pStyle w:val="Ttulo21"/>
        <w:numPr>
          <w:ilvl w:val="2"/>
          <w:numId w:val="39"/>
        </w:numPr>
        <w:rPr>
          <w:sz w:val="24"/>
          <w:szCs w:val="24"/>
        </w:rPr>
      </w:pPr>
      <w:bookmarkStart w:id="23" w:name="_Toc297914975"/>
      <w:r w:rsidRPr="00BF7985">
        <w:rPr>
          <w:sz w:val="24"/>
          <w:szCs w:val="24"/>
        </w:rPr>
        <w:lastRenderedPageBreak/>
        <w:t>Acta de Aprovação de Contas</w:t>
      </w:r>
      <w:bookmarkEnd w:id="23"/>
    </w:p>
    <w:p w:rsidR="00435E60" w:rsidRDefault="00435E60" w:rsidP="00C34D81"/>
    <w:p w:rsidR="00435E60" w:rsidRPr="00C34D81" w:rsidRDefault="00435E60" w:rsidP="000920FC">
      <w:pPr>
        <w:ind w:firstLine="0"/>
        <w:jc w:val="center"/>
        <w:rPr>
          <w:b/>
          <w:bCs/>
        </w:rPr>
      </w:pPr>
      <w:r w:rsidRPr="00C34D81">
        <w:rPr>
          <w:b/>
          <w:bCs/>
        </w:rPr>
        <w:t xml:space="preserve">ACTA </w:t>
      </w:r>
      <w:r>
        <w:rPr>
          <w:b/>
          <w:bCs/>
        </w:rPr>
        <w:t>N.º 4</w:t>
      </w:r>
    </w:p>
    <w:p w:rsidR="00435E60" w:rsidRDefault="00435E60" w:rsidP="00C34D81"/>
    <w:p w:rsidR="00435E60" w:rsidRDefault="00435E60" w:rsidP="0058170B">
      <w:r>
        <w:t xml:space="preserve">Aos quinze dias do mês de Março do ano de dois mil e onze, pelas vinte horas, reuniram os sócios da firma, TransArrasa, Lda, com sede no Campus Politécnico de Repeses, concelho de Viseu, matriculada na conservatória do registo comercial de Viseu, sob o nº 500 832 048, com o capital social integralmente realizado de duzentos e cinquenta mil euros, </w:t>
      </w:r>
      <w:r w:rsidR="00312E4C">
        <w:t>Y</w:t>
      </w:r>
      <w:r>
        <w:t xml:space="preserve">, </w:t>
      </w:r>
      <w:r w:rsidR="00312E4C">
        <w:t>X</w:t>
      </w:r>
      <w:r>
        <w:t xml:space="preserve"> e </w:t>
      </w:r>
      <w:r w:rsidR="00312E4C">
        <w:t>T</w:t>
      </w:r>
      <w:r>
        <w:t xml:space="preserve"> em representação do sócio TudoSobreRodas, Lda. Com o capital representado por três quotas, duas no valor de cento e doze mil e quinhentos euros pertencentes, respectivamente a, </w:t>
      </w:r>
      <w:r w:rsidR="00312E4C">
        <w:t>Y</w:t>
      </w:r>
      <w:r>
        <w:t xml:space="preserve"> e </w:t>
      </w:r>
      <w:r w:rsidR="00312E4C">
        <w:t>X</w:t>
      </w:r>
      <w:r>
        <w:t xml:space="preserve">, e uma terceira quota no valor de vinte cinto mil euros pertencente ao sócio TudoSobreRodas, Lda, perfazendo assim a totalidade do capital social, presidiu o sócio </w:t>
      </w:r>
      <w:r w:rsidR="00312E4C">
        <w:t>X</w:t>
      </w:r>
      <w:r>
        <w:t xml:space="preserve"> com a seguinte ordem de trabalhos: -------------------------------------------------------------------------------------------------------------------------------------------</w:t>
      </w:r>
    </w:p>
    <w:p w:rsidR="00435E60" w:rsidRDefault="00435E60" w:rsidP="0058170B">
      <w:r w:rsidRPr="0048549A">
        <w:rPr>
          <w:color w:val="000000"/>
        </w:rPr>
        <w:t xml:space="preserve">Ponto </w:t>
      </w:r>
      <w:r>
        <w:rPr>
          <w:color w:val="000000"/>
        </w:rPr>
        <w:t xml:space="preserve">Um: </w:t>
      </w:r>
      <w:r w:rsidRPr="0048549A">
        <w:rPr>
          <w:color w:val="000000"/>
        </w:rPr>
        <w:t xml:space="preserve">Análise e </w:t>
      </w:r>
      <w:r>
        <w:rPr>
          <w:color w:val="000000"/>
        </w:rPr>
        <w:t>e votação das contas</w:t>
      </w:r>
      <w:r w:rsidRPr="008711A6">
        <w:rPr>
          <w:rFonts w:eastAsia="Batang"/>
        </w:rPr>
        <w:t xml:space="preserve"> </w:t>
      </w:r>
      <w:r w:rsidRPr="008711A6">
        <w:rPr>
          <w:color w:val="000000"/>
        </w:rPr>
        <w:t xml:space="preserve">do exercício do ano de dois mil e </w:t>
      </w:r>
      <w:r>
        <w:rPr>
          <w:color w:val="000000"/>
        </w:rPr>
        <w:t>dez</w:t>
      </w:r>
      <w:r w:rsidRPr="0048549A">
        <w:rPr>
          <w:color w:val="000000"/>
        </w:rPr>
        <w:t xml:space="preserve"> </w:t>
      </w:r>
      <w:r>
        <w:rPr>
          <w:color w:val="000000"/>
        </w:rPr>
        <w:t xml:space="preserve">com base nas demonstrações financeiras </w:t>
      </w:r>
      <w:r w:rsidRPr="0048549A">
        <w:rPr>
          <w:color w:val="000000"/>
        </w:rPr>
        <w:t>reportado ao último exercício</w:t>
      </w:r>
      <w:r>
        <w:rPr>
          <w:color w:val="000000"/>
        </w:rPr>
        <w:t xml:space="preserve"> económico</w:t>
      </w:r>
      <w:r w:rsidRPr="0048549A">
        <w:rPr>
          <w:color w:val="000000"/>
        </w:rPr>
        <w:t xml:space="preserve"> em 31 de Dezembro de 20</w:t>
      </w:r>
      <w:r>
        <w:rPr>
          <w:color w:val="000000"/>
        </w:rPr>
        <w:t>10</w:t>
      </w:r>
      <w:r w:rsidRPr="0048549A">
        <w:rPr>
          <w:color w:val="000000"/>
        </w:rPr>
        <w:t>.</w:t>
      </w:r>
      <w:r>
        <w:rPr>
          <w:color w:val="000000"/>
        </w:rPr>
        <w:t xml:space="preserve"> -----------------------------------------------------------------------------------</w:t>
      </w:r>
    </w:p>
    <w:p w:rsidR="00435E60" w:rsidRPr="0058170B" w:rsidRDefault="00435E60" w:rsidP="0058170B">
      <w:r>
        <w:rPr>
          <w:color w:val="000000"/>
        </w:rPr>
        <w:t>Ponto Dois: Deliberar sobre a aplicação de resultados -------------------------------------</w:t>
      </w:r>
    </w:p>
    <w:p w:rsidR="00435E60" w:rsidRDefault="00435E60" w:rsidP="00C34D81">
      <w:r>
        <w:t xml:space="preserve">Estando em condições de deliberar validamente, o sócio gerente </w:t>
      </w:r>
      <w:r w:rsidR="00F22AB3">
        <w:t>Y</w:t>
      </w:r>
      <w:bookmarkStart w:id="24" w:name="_GoBack"/>
      <w:bookmarkEnd w:id="24"/>
      <w:r>
        <w:t xml:space="preserve"> deu início aos trabalhos, passando a ser analisados pela seguinte ordem: -----------------------------------------------------------------------------------------------------------</w:t>
      </w:r>
    </w:p>
    <w:p w:rsidR="00435E60" w:rsidRDefault="00435E60" w:rsidP="00C34D81">
      <w:r>
        <w:t xml:space="preserve">Em primeiro: Após a apreciação da demonstração dos resultados e balanço do exercício de dois mil e dez, verificou-se um resultado líquido positivo no montante de </w:t>
      </w:r>
      <w:r w:rsidRPr="006C4834">
        <w:t>um milhão, trezentos e cinquenta e quatro mil, trezentos e oitenta e dois euros e dezasseis cêntimos</w:t>
      </w:r>
      <w:r>
        <w:t>.----------------------</w:t>
      </w:r>
      <w:r w:rsidRPr="006C4834">
        <w:t>-------------------------------------------------------</w:t>
      </w:r>
      <w:r>
        <w:t>----------------------------</w:t>
      </w:r>
    </w:p>
    <w:p w:rsidR="00435E60" w:rsidRDefault="00435E60" w:rsidP="00C34D81">
      <w:r>
        <w:t>Perante os resultados obtidos, o sócio gerente manifestou que apesar da conjuntura do sector de actividade se encontrar perante uma acentuada recessão económica, referindo que estes são também o reflexo meritório de todos os que se empenharam e deram o seu melhor contributo para que tal fosse possível. Congratulando-se desta forma com os referidos resultados.---------------------------------------</w:t>
      </w:r>
    </w:p>
    <w:p w:rsidR="00435E60" w:rsidRDefault="00435E60" w:rsidP="00C34D81">
      <w:r>
        <w:lastRenderedPageBreak/>
        <w:t>Assim, posto à votação o primeiro ponto da ordem de trabalhos, foi deliberado por unanimidade aprovar o balanço e contas do exercício de dois mil e dez. ---------------------</w:t>
      </w:r>
    </w:p>
    <w:p w:rsidR="00435E60" w:rsidRDefault="00435E60" w:rsidP="00C34D81">
      <w:r>
        <w:t>No que diz respeito ao segundo ponto da ordem de trabalhos, foi por unanimidade também a proposta de resultados aprovada e sua aplicação. -------------------------------------</w:t>
      </w:r>
    </w:p>
    <w:p w:rsidR="00435E60" w:rsidRDefault="00435E60" w:rsidP="00C34D81">
      <w:r>
        <w:t xml:space="preserve">Assim, o resultado líquido do exercício no montante de </w:t>
      </w:r>
      <w:r w:rsidRPr="006C4834">
        <w:t>um milhão, trezentos e cinquenta e quatro mil, trezentos e oitenta e dois euros e dezasseis cêntimos</w:t>
      </w:r>
      <w:r>
        <w:t>, teve a seguinte proposta de distribuição. -------------------------------------------------------------------------</w:t>
      </w:r>
    </w:p>
    <w:p w:rsidR="00435E60" w:rsidRDefault="00435E60" w:rsidP="00C34D81">
      <w:r>
        <w:t>Reservas legais (5%) 67.</w:t>
      </w:r>
      <w:r w:rsidRPr="006C4834">
        <w:t>719,11</w:t>
      </w:r>
      <w:r>
        <w:t xml:space="preserve"> € ---------------------------------------------------------------</w:t>
      </w:r>
    </w:p>
    <w:p w:rsidR="00435E60" w:rsidRDefault="00435E60" w:rsidP="00C34D81">
      <w:r>
        <w:t xml:space="preserve">Dividendos aos sócios </w:t>
      </w:r>
      <w:r w:rsidRPr="006C4834">
        <w:t>200.000,00</w:t>
      </w:r>
      <w:r>
        <w:t xml:space="preserve"> € a repartir em proporção das quotas -------------</w:t>
      </w:r>
    </w:p>
    <w:p w:rsidR="00435E60" w:rsidRDefault="00435E60" w:rsidP="00C34D81">
      <w:r>
        <w:t>Gratificações ao pessoal (10%) 135.438.22 € -------------------------------------------------</w:t>
      </w:r>
    </w:p>
    <w:p w:rsidR="00435E60" w:rsidRDefault="00435E60" w:rsidP="00C34D81">
      <w:r>
        <w:t>Resultados transitados 1.151.224.83 € ---------------------------------------------------------</w:t>
      </w:r>
    </w:p>
    <w:p w:rsidR="00435E60" w:rsidRDefault="00435E60" w:rsidP="00C34D81">
      <w:r>
        <w:t>E, nada mais havendo a tratar, foi encerrada a sessão pelas vinte uma horas, da qual se lavrou a presente acta que vai por todos ser assinada. -----------------------------------</w:t>
      </w:r>
    </w:p>
    <w:p w:rsidR="00435E60" w:rsidRDefault="00435E60" w:rsidP="00C34D81"/>
    <w:p w:rsidR="00435E60" w:rsidRDefault="00435E60" w:rsidP="00C34D81">
      <w:r>
        <w:tab/>
        <w:t>Os Sócios:</w:t>
      </w:r>
    </w:p>
    <w:p w:rsidR="00435E60" w:rsidRDefault="00435E60" w:rsidP="00C34D81"/>
    <w:p w:rsidR="00435E60" w:rsidRDefault="00435E60" w:rsidP="00C34D81">
      <w:r>
        <w:t>___________________</w:t>
      </w:r>
    </w:p>
    <w:p w:rsidR="00435E60" w:rsidRDefault="00435E60" w:rsidP="00C34D81">
      <w:pPr>
        <w:rPr>
          <w:sz w:val="20"/>
          <w:szCs w:val="20"/>
        </w:rPr>
      </w:pPr>
      <w:r>
        <w:rPr>
          <w:sz w:val="20"/>
          <w:szCs w:val="20"/>
        </w:rPr>
        <w:t>(</w:t>
      </w:r>
      <w:r w:rsidR="00312E4C">
        <w:rPr>
          <w:sz w:val="20"/>
          <w:szCs w:val="20"/>
        </w:rPr>
        <w:t>Nome</w:t>
      </w:r>
      <w:r>
        <w:rPr>
          <w:sz w:val="20"/>
          <w:szCs w:val="20"/>
        </w:rPr>
        <w:t>)</w:t>
      </w:r>
    </w:p>
    <w:p w:rsidR="00435E60" w:rsidRDefault="00435E60" w:rsidP="00C34D81">
      <w:pPr>
        <w:rPr>
          <w:sz w:val="20"/>
          <w:szCs w:val="20"/>
        </w:rPr>
      </w:pPr>
    </w:p>
    <w:p w:rsidR="00435E60" w:rsidRDefault="00435E60" w:rsidP="0058170B">
      <w:r>
        <w:t>___________________</w:t>
      </w:r>
    </w:p>
    <w:p w:rsidR="00435E60" w:rsidRDefault="00435E60" w:rsidP="0058170B">
      <w:pPr>
        <w:rPr>
          <w:sz w:val="20"/>
          <w:szCs w:val="20"/>
        </w:rPr>
      </w:pPr>
      <w:r>
        <w:rPr>
          <w:sz w:val="20"/>
          <w:szCs w:val="20"/>
        </w:rPr>
        <w:t>(</w:t>
      </w:r>
      <w:r w:rsidR="00312E4C">
        <w:rPr>
          <w:sz w:val="20"/>
          <w:szCs w:val="20"/>
        </w:rPr>
        <w:t>Nome</w:t>
      </w:r>
      <w:r>
        <w:rPr>
          <w:sz w:val="20"/>
          <w:szCs w:val="20"/>
        </w:rPr>
        <w:t>)</w:t>
      </w:r>
    </w:p>
    <w:p w:rsidR="00435E60" w:rsidRDefault="00435E60" w:rsidP="00C34D81">
      <w:pPr>
        <w:rPr>
          <w:sz w:val="20"/>
          <w:szCs w:val="20"/>
        </w:rPr>
      </w:pPr>
    </w:p>
    <w:p w:rsidR="00435E60" w:rsidRDefault="00435E60" w:rsidP="0058170B">
      <w:r>
        <w:t>___________________</w:t>
      </w:r>
    </w:p>
    <w:p w:rsidR="00435E60" w:rsidRDefault="00435E60" w:rsidP="0058170B">
      <w:pPr>
        <w:rPr>
          <w:sz w:val="20"/>
          <w:szCs w:val="20"/>
        </w:rPr>
      </w:pPr>
      <w:r>
        <w:rPr>
          <w:sz w:val="20"/>
          <w:szCs w:val="20"/>
        </w:rPr>
        <w:t>(TudoSobreRodas, Lda, a Gerência)</w:t>
      </w:r>
    </w:p>
    <w:p w:rsidR="00435E60" w:rsidRDefault="00435E60" w:rsidP="00C34D81">
      <w:pPr>
        <w:rPr>
          <w:sz w:val="20"/>
          <w:szCs w:val="20"/>
        </w:rPr>
      </w:pPr>
    </w:p>
    <w:p w:rsidR="00435E60" w:rsidRPr="00BF7985" w:rsidRDefault="00435E60" w:rsidP="00316FA3">
      <w:pPr>
        <w:pStyle w:val="Ttulo21"/>
        <w:numPr>
          <w:ilvl w:val="1"/>
          <w:numId w:val="39"/>
        </w:numPr>
      </w:pPr>
      <w:bookmarkStart w:id="25" w:name="_Toc297914976"/>
      <w:r>
        <w:t>Obrigações Fiscais</w:t>
      </w:r>
      <w:bookmarkEnd w:id="25"/>
    </w:p>
    <w:p w:rsidR="00435E60" w:rsidRDefault="00435E60" w:rsidP="00316FA3">
      <w:pPr>
        <w:pStyle w:val="Ttulo21"/>
        <w:numPr>
          <w:ilvl w:val="2"/>
          <w:numId w:val="39"/>
        </w:numPr>
        <w:rPr>
          <w:sz w:val="24"/>
          <w:szCs w:val="24"/>
        </w:rPr>
      </w:pPr>
      <w:bookmarkStart w:id="26" w:name="_Toc297914977"/>
      <w:r>
        <w:rPr>
          <w:sz w:val="24"/>
          <w:szCs w:val="24"/>
        </w:rPr>
        <w:t>Modelo 10</w:t>
      </w:r>
      <w:bookmarkEnd w:id="26"/>
    </w:p>
    <w:p w:rsidR="00435E60" w:rsidRDefault="00435E60" w:rsidP="00743632">
      <w:r>
        <w:lastRenderedPageBreak/>
        <w:t>A declaração Modelo 10 destina-se a declarar os rendimentos sujeitos a imposto, auferidos por sujeitos passivos de IRS, ou de IRC, residentes no território nacional, bem como a declaração das retenções na fonte.</w:t>
      </w:r>
    </w:p>
    <w:p w:rsidR="00435E60" w:rsidRDefault="00435E60" w:rsidP="00743632">
      <w:r>
        <w:t xml:space="preserve">Esta declaração deve ser apresentada pelas entidades devedoras dos rendimentos sujeitos a IRS, tais como, trabalhado dependente, pensões, rendimentos da categoria B, E, F e G. </w:t>
      </w:r>
    </w:p>
    <w:p w:rsidR="00435E60" w:rsidRDefault="00435E60" w:rsidP="00743632">
      <w:r>
        <w:t xml:space="preserve">O preenchimento desta declaração encontra em anexo, como </w:t>
      </w:r>
      <w:r w:rsidRPr="00FD5D0F">
        <w:rPr>
          <w:b/>
          <w:bCs/>
        </w:rPr>
        <w:t>Anexo 1</w:t>
      </w:r>
    </w:p>
    <w:p w:rsidR="00435E60" w:rsidRPr="00743632" w:rsidRDefault="00435E60" w:rsidP="00743632"/>
    <w:p w:rsidR="00435E60" w:rsidRDefault="00435E60" w:rsidP="00316FA3">
      <w:pPr>
        <w:pStyle w:val="Ttulo21"/>
        <w:numPr>
          <w:ilvl w:val="2"/>
          <w:numId w:val="39"/>
        </w:numPr>
        <w:rPr>
          <w:sz w:val="24"/>
          <w:szCs w:val="24"/>
        </w:rPr>
      </w:pPr>
      <w:bookmarkStart w:id="27" w:name="_Toc297914978"/>
      <w:r w:rsidRPr="00BF7985">
        <w:rPr>
          <w:sz w:val="24"/>
          <w:szCs w:val="24"/>
        </w:rPr>
        <w:t>Modelo 22</w:t>
      </w:r>
      <w:bookmarkEnd w:id="27"/>
    </w:p>
    <w:p w:rsidR="00435E60" w:rsidRDefault="00435E60" w:rsidP="006F2FD2">
      <w:r>
        <w:t>A declaração modelo 22 deve ser apresentada pelos sujeitos passivos residentes, quer exerçam ou não, a título principal, actividade de natureza comercial, industrial ou agrícola, sem prejuízo do disposto nos n.º 6 e 7 do artigo 117.º do CIRC; entidades não residentes com estabelecimento estável em território português; entidades que não tenham sede nem direcção efectiva em território português e neste obtenham rendimentos não imputáveis a estabelecimento estável aí situado, desde que, relativamente aos mesmos, não haja lugar a retenção na fonte a título definitivo, sem prejuízo do disposto no n.º 8 do artigo 117.º do CIRC.</w:t>
      </w:r>
    </w:p>
    <w:p w:rsidR="00435E60" w:rsidRDefault="00435E60" w:rsidP="008A768B">
      <w:r>
        <w:t xml:space="preserve">De acordo com a </w:t>
      </w:r>
      <w:r w:rsidRPr="008A768B">
        <w:t>Portaria n.º 1339/2005</w:t>
      </w:r>
      <w:r>
        <w:t xml:space="preserve"> as obrigações fiscais passam a ser de envio obrigatório por transmissão electrónica de dados. E de acordo com o prazo estipulado, esta declaração é entregue até ao final de Maio.</w:t>
      </w:r>
    </w:p>
    <w:p w:rsidR="00435E60" w:rsidRDefault="00435E60" w:rsidP="00FA2F2C">
      <w:r>
        <w:t xml:space="preserve">O preenchimento desta declaração para o período de 2010 da TransArrasa, Lda foi efectuado através da aplicação informática disponibilizada. E também, se considerou relevante que se deveria proceder uma análise a alguns quadros desta modelo como se segue. No entanto, também e realizou o preenchimento em suporte papel no qual se encontrará em </w:t>
      </w:r>
      <w:r w:rsidRPr="00DF2FCF">
        <w:rPr>
          <w:b/>
          <w:bCs/>
        </w:rPr>
        <w:t>Anexo 2</w:t>
      </w:r>
      <w:r>
        <w:rPr>
          <w:b/>
          <w:bCs/>
        </w:rPr>
        <w:t>.</w:t>
      </w:r>
    </w:p>
    <w:p w:rsidR="00435E60" w:rsidRDefault="00435E60" w:rsidP="008A768B"/>
    <w:tbl>
      <w:tblPr>
        <w:tblW w:w="10632" w:type="dxa"/>
        <w:tblInd w:w="2" w:type="dxa"/>
        <w:tblLook w:val="00A0" w:firstRow="1" w:lastRow="0" w:firstColumn="1" w:lastColumn="0" w:noHBand="0" w:noVBand="0"/>
      </w:tblPr>
      <w:tblGrid>
        <w:gridCol w:w="10632"/>
      </w:tblGrid>
      <w:tr w:rsidR="00435E60">
        <w:trPr>
          <w:trHeight w:val="2518"/>
        </w:trPr>
        <w:tc>
          <w:tcPr>
            <w:tcW w:w="10632" w:type="dxa"/>
          </w:tcPr>
          <w:p w:rsidR="00435E60" w:rsidRDefault="009E553B" w:rsidP="00981335">
            <w:pPr>
              <w:pStyle w:val="PargrafodaLista"/>
              <w:spacing w:before="0" w:after="0" w:line="240" w:lineRule="auto"/>
              <w:ind w:left="0" w:firstLine="0"/>
              <w:jc w:val="center"/>
            </w:pPr>
            <w:r>
              <w:rPr>
                <w:noProof/>
              </w:rPr>
              <w:lastRenderedPageBreak/>
              <w:drawing>
                <wp:inline distT="0" distB="0" distL="0" distR="0">
                  <wp:extent cx="6278245" cy="1538605"/>
                  <wp:effectExtent l="19050" t="0" r="8255" b="0"/>
                  <wp:docPr id="6"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3"/>
                          <pic:cNvPicPr>
                            <a:picLocks noChangeArrowheads="1"/>
                          </pic:cNvPicPr>
                        </pic:nvPicPr>
                        <pic:blipFill>
                          <a:blip r:embed="rId9"/>
                          <a:srcRect/>
                          <a:stretch>
                            <a:fillRect/>
                          </a:stretch>
                        </pic:blipFill>
                        <pic:spPr bwMode="auto">
                          <a:xfrm>
                            <a:off x="0" y="0"/>
                            <a:ext cx="6278245" cy="1538605"/>
                          </a:xfrm>
                          <a:prstGeom prst="rect">
                            <a:avLst/>
                          </a:prstGeom>
                          <a:noFill/>
                          <a:ln w="9525">
                            <a:noFill/>
                            <a:miter lim="800000"/>
                            <a:headEnd/>
                            <a:tailEnd/>
                          </a:ln>
                        </pic:spPr>
                      </pic:pic>
                    </a:graphicData>
                  </a:graphic>
                </wp:inline>
              </w:drawing>
            </w:r>
          </w:p>
        </w:tc>
      </w:tr>
      <w:tr w:rsidR="00435E60">
        <w:tc>
          <w:tcPr>
            <w:tcW w:w="10632" w:type="dxa"/>
          </w:tcPr>
          <w:p w:rsidR="00435E60" w:rsidRPr="00B8204D" w:rsidRDefault="00435E60" w:rsidP="00981335">
            <w:pPr>
              <w:pStyle w:val="PargrafodaLista"/>
              <w:ind w:left="317" w:firstLine="0"/>
            </w:pPr>
            <w:r w:rsidRPr="00981335">
              <w:rPr>
                <w:sz w:val="20"/>
                <w:szCs w:val="20"/>
              </w:rPr>
              <w:t>Modelo 22, Quadro 08, Campo 245</w:t>
            </w:r>
          </w:p>
        </w:tc>
      </w:tr>
    </w:tbl>
    <w:p w:rsidR="00435E60" w:rsidRDefault="00435E60" w:rsidP="00CC5530">
      <w:r>
        <w:t>De acordo com o art.º 43.º do Estatuto dos Benefícios Fiscais, na determinação do imposto de IRC, a</w:t>
      </w:r>
      <w:r w:rsidRPr="00CC5530">
        <w:t xml:space="preserve">s empresas que </w:t>
      </w:r>
      <w:r>
        <w:t xml:space="preserve">exercendo a título principal </w:t>
      </w:r>
      <w:r w:rsidRPr="00CC5530">
        <w:t xml:space="preserve">actividade económica de natureza agrícola, comercial, industrial ou de prestação de serviços nas áreas do interior, beneficiam de uma taxa reduzida em IRC, de 15%, caso a actividade principal destas se situe nas áreas beneficiárias. </w:t>
      </w:r>
    </w:p>
    <w:p w:rsidR="00435E60" w:rsidRDefault="00435E60" w:rsidP="00CC5530">
      <w:r>
        <w:t>No caso da TransArrasa, e como se enquadrada no regime de “</w:t>
      </w:r>
      <w:r w:rsidRPr="00CC5530">
        <w:t>instalação de novas entidades</w:t>
      </w:r>
      <w:r>
        <w:t>”</w:t>
      </w:r>
      <w:r w:rsidRPr="00CC5530">
        <w:t xml:space="preserve">, cuja actividade principal </w:t>
      </w:r>
      <w:r>
        <w:t xml:space="preserve">desta </w:t>
      </w:r>
      <w:r w:rsidRPr="00CC5530">
        <w:t xml:space="preserve">se </w:t>
      </w:r>
      <w:r>
        <w:t xml:space="preserve">situa na área de Viseu, e portanto, enquadrada na área </w:t>
      </w:r>
      <w:r w:rsidRPr="00CC5530">
        <w:t>ben</w:t>
      </w:r>
      <w:r>
        <w:t>eficiária</w:t>
      </w:r>
      <w:r w:rsidRPr="00CC5530">
        <w:t>, a taxa é reduzida a 10% durante os primeiros cinco períodos de actividade.</w:t>
      </w:r>
    </w:p>
    <w:tbl>
      <w:tblPr>
        <w:tblW w:w="10632" w:type="dxa"/>
        <w:tblInd w:w="2" w:type="dxa"/>
        <w:tblLook w:val="00A0" w:firstRow="1" w:lastRow="0" w:firstColumn="1" w:lastColumn="0" w:noHBand="0" w:noVBand="0"/>
      </w:tblPr>
      <w:tblGrid>
        <w:gridCol w:w="10632"/>
      </w:tblGrid>
      <w:tr w:rsidR="00435E60">
        <w:trPr>
          <w:trHeight w:val="1901"/>
        </w:trPr>
        <w:tc>
          <w:tcPr>
            <w:tcW w:w="10632" w:type="dxa"/>
          </w:tcPr>
          <w:p w:rsidR="00435E60" w:rsidRDefault="009E553B" w:rsidP="00981335">
            <w:pPr>
              <w:pStyle w:val="PargrafodaLista"/>
              <w:spacing w:before="0" w:after="0" w:line="240" w:lineRule="auto"/>
              <w:ind w:left="0" w:firstLine="0"/>
              <w:jc w:val="center"/>
            </w:pPr>
            <w:r>
              <w:rPr>
                <w:noProof/>
              </w:rPr>
              <w:drawing>
                <wp:inline distT="0" distB="0" distL="0" distR="0">
                  <wp:extent cx="6244590" cy="1159510"/>
                  <wp:effectExtent l="19050" t="0" r="3810" b="0"/>
                  <wp:docPr id="7" name="Image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pic:cNvPicPr>
                        </pic:nvPicPr>
                        <pic:blipFill>
                          <a:blip r:embed="rId10"/>
                          <a:srcRect/>
                          <a:stretch>
                            <a:fillRect/>
                          </a:stretch>
                        </pic:blipFill>
                        <pic:spPr bwMode="auto">
                          <a:xfrm>
                            <a:off x="0" y="0"/>
                            <a:ext cx="6244590" cy="1159510"/>
                          </a:xfrm>
                          <a:prstGeom prst="rect">
                            <a:avLst/>
                          </a:prstGeom>
                          <a:noFill/>
                          <a:ln w="9525">
                            <a:noFill/>
                            <a:miter lim="800000"/>
                            <a:headEnd/>
                            <a:tailEnd/>
                          </a:ln>
                        </pic:spPr>
                      </pic:pic>
                    </a:graphicData>
                  </a:graphic>
                </wp:inline>
              </w:drawing>
            </w:r>
          </w:p>
        </w:tc>
      </w:tr>
      <w:tr w:rsidR="00435E60">
        <w:tc>
          <w:tcPr>
            <w:tcW w:w="10632" w:type="dxa"/>
          </w:tcPr>
          <w:p w:rsidR="00435E60" w:rsidRDefault="00435E60" w:rsidP="00981335">
            <w:pPr>
              <w:pStyle w:val="PargrafodaLista"/>
              <w:ind w:left="317" w:firstLine="0"/>
            </w:pPr>
            <w:r w:rsidRPr="00981335">
              <w:rPr>
                <w:sz w:val="20"/>
                <w:szCs w:val="20"/>
              </w:rPr>
              <w:t>Modelo 22, Quadro 09, campo 313</w:t>
            </w:r>
            <w:r w:rsidRPr="00981335">
              <w:rPr>
                <w:sz w:val="22"/>
                <w:szCs w:val="22"/>
              </w:rPr>
              <w:t xml:space="preserve"> </w:t>
            </w:r>
          </w:p>
        </w:tc>
      </w:tr>
    </w:tbl>
    <w:p w:rsidR="00435E60" w:rsidRDefault="00435E60">
      <w:pPr>
        <w:spacing w:before="0" w:after="0" w:line="240" w:lineRule="auto"/>
        <w:ind w:firstLine="0"/>
        <w:jc w:val="left"/>
      </w:pPr>
    </w:p>
    <w:tbl>
      <w:tblPr>
        <w:tblW w:w="10632" w:type="dxa"/>
        <w:tblInd w:w="2" w:type="dxa"/>
        <w:tblLook w:val="00A0" w:firstRow="1" w:lastRow="0" w:firstColumn="1" w:lastColumn="0" w:noHBand="0" w:noVBand="0"/>
      </w:tblPr>
      <w:tblGrid>
        <w:gridCol w:w="10632"/>
      </w:tblGrid>
      <w:tr w:rsidR="00435E60">
        <w:trPr>
          <w:trHeight w:val="1901"/>
        </w:trPr>
        <w:tc>
          <w:tcPr>
            <w:tcW w:w="10632" w:type="dxa"/>
          </w:tcPr>
          <w:p w:rsidR="00435E60" w:rsidRDefault="009E553B" w:rsidP="00981335">
            <w:pPr>
              <w:pStyle w:val="PargrafodaLista"/>
              <w:spacing w:before="0" w:after="0" w:line="240" w:lineRule="auto"/>
              <w:ind w:left="0" w:firstLine="0"/>
              <w:jc w:val="center"/>
            </w:pPr>
            <w:r>
              <w:rPr>
                <w:noProof/>
              </w:rPr>
              <w:drawing>
                <wp:inline distT="0" distB="0" distL="0" distR="0">
                  <wp:extent cx="5664835" cy="1995805"/>
                  <wp:effectExtent l="19050" t="0" r="0" b="0"/>
                  <wp:docPr id="8" name="Imagem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8"/>
                          <pic:cNvPicPr>
                            <a:picLocks noChangeArrowheads="1"/>
                          </pic:cNvPicPr>
                        </pic:nvPicPr>
                        <pic:blipFill>
                          <a:blip r:embed="rId11"/>
                          <a:srcRect/>
                          <a:stretch>
                            <a:fillRect/>
                          </a:stretch>
                        </pic:blipFill>
                        <pic:spPr bwMode="auto">
                          <a:xfrm>
                            <a:off x="0" y="0"/>
                            <a:ext cx="5664835" cy="1995805"/>
                          </a:xfrm>
                          <a:prstGeom prst="rect">
                            <a:avLst/>
                          </a:prstGeom>
                          <a:noFill/>
                          <a:ln w="9525">
                            <a:noFill/>
                            <a:miter lim="800000"/>
                            <a:headEnd/>
                            <a:tailEnd/>
                          </a:ln>
                        </pic:spPr>
                      </pic:pic>
                    </a:graphicData>
                  </a:graphic>
                </wp:inline>
              </w:drawing>
            </w:r>
          </w:p>
        </w:tc>
      </w:tr>
      <w:tr w:rsidR="00435E60">
        <w:tc>
          <w:tcPr>
            <w:tcW w:w="10632" w:type="dxa"/>
          </w:tcPr>
          <w:p w:rsidR="00435E60" w:rsidRDefault="00435E60" w:rsidP="00981335">
            <w:pPr>
              <w:pStyle w:val="PargrafodaLista"/>
              <w:ind w:left="743" w:firstLine="0"/>
            </w:pPr>
            <w:r w:rsidRPr="00981335">
              <w:rPr>
                <w:sz w:val="20"/>
                <w:szCs w:val="20"/>
              </w:rPr>
              <w:t>Modelo 22, Dedução dos Prejuízos</w:t>
            </w:r>
            <w:r>
              <w:t xml:space="preserve"> </w:t>
            </w:r>
          </w:p>
        </w:tc>
      </w:tr>
    </w:tbl>
    <w:p w:rsidR="00435E60" w:rsidRDefault="00435E60" w:rsidP="008A768B">
      <w:r>
        <w:lastRenderedPageBreak/>
        <w:t>De acordo como art.º 52.º do CIRC, não existindo apuramento do lucro tributável com base em métodos indirectos, no qual, neste regime não será permitidas as deduções dos prejuízos fiscais, ainda que estes se encontrem dentro do prazo de quatro exercícios como estabelecido no n.º 1 do presente artigo.</w:t>
      </w:r>
    </w:p>
    <w:p w:rsidR="00435E60" w:rsidRDefault="00435E60" w:rsidP="008A768B">
      <w:r w:rsidRPr="008A768B">
        <w:t>Os prejuízos fiscais dedutíveis devem corresponder aos prejuízos fiscais verificados em cada um dos períodos, líquidos do montante eventualmente já deduzido, nos termos do artigo 52.º do CIRC.</w:t>
      </w:r>
    </w:p>
    <w:p w:rsidR="00435E60" w:rsidRDefault="00435E60">
      <w:pPr>
        <w:spacing w:before="0" w:after="0" w:line="240" w:lineRule="auto"/>
        <w:ind w:firstLine="0"/>
        <w:jc w:val="left"/>
        <w:rPr>
          <w:noProof/>
          <w:color w:val="244061"/>
          <w:spacing w:val="5"/>
        </w:rPr>
      </w:pPr>
    </w:p>
    <w:p w:rsidR="00435E60" w:rsidRDefault="00435E60" w:rsidP="00316FA3">
      <w:pPr>
        <w:pStyle w:val="Ttulo21"/>
        <w:numPr>
          <w:ilvl w:val="2"/>
          <w:numId w:val="39"/>
        </w:numPr>
        <w:rPr>
          <w:sz w:val="24"/>
          <w:szCs w:val="24"/>
        </w:rPr>
      </w:pPr>
      <w:bookmarkStart w:id="28" w:name="_Toc297914979"/>
      <w:r w:rsidRPr="0017420A">
        <w:rPr>
          <w:sz w:val="24"/>
          <w:szCs w:val="24"/>
        </w:rPr>
        <w:t>Notas Justificativas</w:t>
      </w:r>
      <w:r>
        <w:rPr>
          <w:sz w:val="24"/>
          <w:szCs w:val="24"/>
        </w:rPr>
        <w:t xml:space="preserve"> a Modelo 22</w:t>
      </w:r>
      <w:bookmarkEnd w:id="28"/>
    </w:p>
    <w:p w:rsidR="00435E60" w:rsidRPr="009D3CEA" w:rsidRDefault="00435E60" w:rsidP="009D3CEA">
      <w:pPr>
        <w:pStyle w:val="Cabealho4"/>
      </w:pPr>
      <w:r w:rsidRPr="009D3CEA">
        <w:t>Variações Positivas e Negativas (art.º 21.º e 24.º do CIRC)</w:t>
      </w:r>
    </w:p>
    <w:tbl>
      <w:tblPr>
        <w:tblW w:w="10632" w:type="dxa"/>
        <w:tblInd w:w="2" w:type="dxa"/>
        <w:tblLook w:val="00A0" w:firstRow="1" w:lastRow="0" w:firstColumn="1" w:lastColumn="0" w:noHBand="0" w:noVBand="0"/>
      </w:tblPr>
      <w:tblGrid>
        <w:gridCol w:w="10632"/>
      </w:tblGrid>
      <w:tr w:rsidR="00435E60">
        <w:trPr>
          <w:trHeight w:val="1901"/>
        </w:trPr>
        <w:tc>
          <w:tcPr>
            <w:tcW w:w="10632" w:type="dxa"/>
          </w:tcPr>
          <w:p w:rsidR="00435E60" w:rsidRDefault="009E553B" w:rsidP="00981335">
            <w:pPr>
              <w:pStyle w:val="PargrafodaLista"/>
              <w:spacing w:before="0" w:after="0" w:line="240" w:lineRule="auto"/>
              <w:ind w:left="0" w:firstLine="0"/>
              <w:jc w:val="center"/>
            </w:pPr>
            <w:r>
              <w:rPr>
                <w:noProof/>
              </w:rPr>
              <w:drawing>
                <wp:inline distT="0" distB="0" distL="0" distR="0">
                  <wp:extent cx="6043930" cy="1706245"/>
                  <wp:effectExtent l="19050" t="0" r="0" b="0"/>
                  <wp:docPr id="9"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noChangeArrowheads="1"/>
                          </pic:cNvPicPr>
                        </pic:nvPicPr>
                        <pic:blipFill>
                          <a:blip r:embed="rId12"/>
                          <a:srcRect/>
                          <a:stretch>
                            <a:fillRect/>
                          </a:stretch>
                        </pic:blipFill>
                        <pic:spPr bwMode="auto">
                          <a:xfrm>
                            <a:off x="0" y="0"/>
                            <a:ext cx="6043930" cy="1706245"/>
                          </a:xfrm>
                          <a:prstGeom prst="rect">
                            <a:avLst/>
                          </a:prstGeom>
                          <a:noFill/>
                          <a:ln w="9525">
                            <a:noFill/>
                            <a:miter lim="800000"/>
                            <a:headEnd/>
                            <a:tailEnd/>
                          </a:ln>
                        </pic:spPr>
                      </pic:pic>
                    </a:graphicData>
                  </a:graphic>
                </wp:inline>
              </w:drawing>
            </w:r>
          </w:p>
        </w:tc>
      </w:tr>
      <w:tr w:rsidR="00435E60">
        <w:tc>
          <w:tcPr>
            <w:tcW w:w="10632" w:type="dxa"/>
          </w:tcPr>
          <w:p w:rsidR="00435E60" w:rsidRDefault="00435E60" w:rsidP="00981335">
            <w:pPr>
              <w:pStyle w:val="PargrafodaLista"/>
              <w:ind w:left="743" w:firstLine="0"/>
            </w:pPr>
            <w:r w:rsidRPr="00981335">
              <w:rPr>
                <w:sz w:val="20"/>
                <w:szCs w:val="20"/>
              </w:rPr>
              <w:t>Modelo 22: Quadro 07 – Variações Patrimoniais</w:t>
            </w:r>
            <w:r>
              <w:t xml:space="preserve"> </w:t>
            </w:r>
          </w:p>
        </w:tc>
      </w:tr>
    </w:tbl>
    <w:p w:rsidR="00435E60" w:rsidRDefault="00435E60" w:rsidP="0017420A">
      <w:r>
        <w:t>De acordo com o art.º 21.º do CIRC, concorrem para a formação do lucro tributável as variações patrimoniais positivas não refectivas no resultado líquido do período de tributação, excepto nas subalíneas mencionadas no n.º 1 do presente artigo.</w:t>
      </w:r>
    </w:p>
    <w:p w:rsidR="00435E60" w:rsidRDefault="00435E60" w:rsidP="00E13AC1">
      <w:pPr>
        <w:ind w:firstLine="0"/>
        <w:jc w:val="center"/>
      </w:pPr>
    </w:p>
    <w:tbl>
      <w:tblPr>
        <w:tblW w:w="10632" w:type="dxa"/>
        <w:tblInd w:w="2" w:type="dxa"/>
        <w:tblLook w:val="00A0" w:firstRow="1" w:lastRow="0" w:firstColumn="1" w:lastColumn="0" w:noHBand="0" w:noVBand="0"/>
      </w:tblPr>
      <w:tblGrid>
        <w:gridCol w:w="10632"/>
      </w:tblGrid>
      <w:tr w:rsidR="00435E60">
        <w:trPr>
          <w:trHeight w:val="659"/>
        </w:trPr>
        <w:tc>
          <w:tcPr>
            <w:tcW w:w="10632" w:type="dxa"/>
          </w:tcPr>
          <w:p w:rsidR="00435E60" w:rsidRDefault="009E553B" w:rsidP="00981335">
            <w:pPr>
              <w:pStyle w:val="PargrafodaLista"/>
              <w:spacing w:before="0" w:after="0" w:line="240" w:lineRule="auto"/>
              <w:ind w:left="0" w:firstLine="0"/>
              <w:jc w:val="center"/>
            </w:pPr>
            <w:r>
              <w:rPr>
                <w:noProof/>
              </w:rPr>
              <w:drawing>
                <wp:inline distT="0" distB="0" distL="0" distR="0">
                  <wp:extent cx="6032500" cy="345440"/>
                  <wp:effectExtent l="19050" t="0" r="6350" b="0"/>
                  <wp:docPr id="10"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
                          <pic:cNvPicPr>
                            <a:picLocks noChangeArrowheads="1"/>
                          </pic:cNvPicPr>
                        </pic:nvPicPr>
                        <pic:blipFill>
                          <a:blip r:embed="rId13"/>
                          <a:srcRect/>
                          <a:stretch>
                            <a:fillRect/>
                          </a:stretch>
                        </pic:blipFill>
                        <pic:spPr bwMode="auto">
                          <a:xfrm>
                            <a:off x="0" y="0"/>
                            <a:ext cx="6032500" cy="345440"/>
                          </a:xfrm>
                          <a:prstGeom prst="rect">
                            <a:avLst/>
                          </a:prstGeom>
                          <a:noFill/>
                          <a:ln w="9525">
                            <a:noFill/>
                            <a:miter lim="800000"/>
                            <a:headEnd/>
                            <a:tailEnd/>
                          </a:ln>
                        </pic:spPr>
                      </pic:pic>
                    </a:graphicData>
                  </a:graphic>
                </wp:inline>
              </w:drawing>
            </w:r>
          </w:p>
        </w:tc>
      </w:tr>
      <w:tr w:rsidR="00435E60">
        <w:tc>
          <w:tcPr>
            <w:tcW w:w="10632" w:type="dxa"/>
          </w:tcPr>
          <w:p w:rsidR="00435E60" w:rsidRDefault="00435E60" w:rsidP="00981335">
            <w:pPr>
              <w:pStyle w:val="PargrafodaLista"/>
              <w:ind w:left="459" w:firstLine="0"/>
            </w:pPr>
            <w:r w:rsidRPr="00981335">
              <w:rPr>
                <w:sz w:val="20"/>
                <w:szCs w:val="20"/>
              </w:rPr>
              <w:t>Modelo 22: Quadro 07, Campo 724</w:t>
            </w:r>
          </w:p>
        </w:tc>
      </w:tr>
    </w:tbl>
    <w:p w:rsidR="00435E60" w:rsidRDefault="00435E60" w:rsidP="00B8204D">
      <w:pPr>
        <w:ind w:firstLine="0"/>
      </w:pPr>
    </w:p>
    <w:p w:rsidR="00435E60" w:rsidRDefault="00435E60" w:rsidP="0058170B">
      <w:r>
        <w:t xml:space="preserve">De acordo com o termos estabelecidos aliena a) do n.º4 do art.º 43.º do CIRC, não concorrem para a formação do lucro tributável, as realizações de utilidade social que não revistam carácter geral. Assim, e de acordo com o mencionado, os seguros de vida </w:t>
      </w:r>
      <w:r>
        <w:lastRenderedPageBreak/>
        <w:t>constituídos apenas para os sócios gerentes não são considerados gastos do período de tributação.</w:t>
      </w:r>
    </w:p>
    <w:p w:rsidR="00435E60" w:rsidRDefault="00435E60" w:rsidP="0058170B">
      <w:r>
        <w:t>Consequentemente, irá acrescer no quadro 07, campo 723.</w:t>
      </w:r>
    </w:p>
    <w:tbl>
      <w:tblPr>
        <w:tblW w:w="10632" w:type="dxa"/>
        <w:tblInd w:w="2" w:type="dxa"/>
        <w:tblLook w:val="00A0" w:firstRow="1" w:lastRow="0" w:firstColumn="1" w:lastColumn="0" w:noHBand="0" w:noVBand="0"/>
      </w:tblPr>
      <w:tblGrid>
        <w:gridCol w:w="10632"/>
      </w:tblGrid>
      <w:tr w:rsidR="00435E60">
        <w:trPr>
          <w:trHeight w:val="659"/>
        </w:trPr>
        <w:tc>
          <w:tcPr>
            <w:tcW w:w="10632" w:type="dxa"/>
          </w:tcPr>
          <w:p w:rsidR="00435E60" w:rsidRDefault="009E553B" w:rsidP="00981335">
            <w:pPr>
              <w:pStyle w:val="PargrafodaLista"/>
              <w:spacing w:before="0" w:after="0" w:line="240" w:lineRule="auto"/>
              <w:ind w:left="0" w:firstLine="0"/>
              <w:jc w:val="center"/>
            </w:pPr>
            <w:r>
              <w:rPr>
                <w:noProof/>
              </w:rPr>
              <w:drawing>
                <wp:inline distT="0" distB="0" distL="0" distR="0">
                  <wp:extent cx="6200140" cy="356870"/>
                  <wp:effectExtent l="19050" t="0" r="0" b="0"/>
                  <wp:docPr id="11" name="Imagem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rrowheads="1"/>
                          </pic:cNvPicPr>
                        </pic:nvPicPr>
                        <pic:blipFill>
                          <a:blip r:embed="rId14"/>
                          <a:srcRect/>
                          <a:stretch>
                            <a:fillRect/>
                          </a:stretch>
                        </pic:blipFill>
                        <pic:spPr bwMode="auto">
                          <a:xfrm>
                            <a:off x="0" y="0"/>
                            <a:ext cx="6200140" cy="356870"/>
                          </a:xfrm>
                          <a:prstGeom prst="rect">
                            <a:avLst/>
                          </a:prstGeom>
                          <a:noFill/>
                          <a:ln w="9525">
                            <a:noFill/>
                            <a:miter lim="800000"/>
                            <a:headEnd/>
                            <a:tailEnd/>
                          </a:ln>
                        </pic:spPr>
                      </pic:pic>
                    </a:graphicData>
                  </a:graphic>
                </wp:inline>
              </w:drawing>
            </w:r>
          </w:p>
        </w:tc>
      </w:tr>
      <w:tr w:rsidR="00435E60">
        <w:tc>
          <w:tcPr>
            <w:tcW w:w="10632" w:type="dxa"/>
          </w:tcPr>
          <w:p w:rsidR="00435E60" w:rsidRDefault="00435E60" w:rsidP="00981335">
            <w:pPr>
              <w:pStyle w:val="PargrafodaLista"/>
              <w:ind w:left="459" w:firstLine="0"/>
            </w:pPr>
            <w:r w:rsidRPr="00981335">
              <w:rPr>
                <w:sz w:val="20"/>
                <w:szCs w:val="20"/>
              </w:rPr>
              <w:t>Modelo 22: Quadro 07, Campo 723</w:t>
            </w:r>
          </w:p>
        </w:tc>
      </w:tr>
    </w:tbl>
    <w:p w:rsidR="00435E60" w:rsidRDefault="00435E60" w:rsidP="0058170B"/>
    <w:p w:rsidR="00435E60" w:rsidRDefault="00435E60" w:rsidP="003844A7">
      <w:r>
        <w:t xml:space="preserve">Nos termos do art.º 45.º n.º 1, alínea i, não são considerados gastos do período os referentes a combustíveis na parte em que estes excedam os limites dos consumos normais. </w:t>
      </w:r>
    </w:p>
    <w:p w:rsidR="00435E60" w:rsidRPr="003844A7" w:rsidRDefault="00435E60" w:rsidP="003844A7">
      <w:pPr>
        <w:rPr>
          <w:rFonts w:ascii="ArialMT-Identity-H" w:hAnsi="ArialMT-Identity-H" w:cs="ArialMT-Identity-H"/>
        </w:rPr>
      </w:pPr>
      <w:r>
        <w:t>Assim, s</w:t>
      </w:r>
      <w:r>
        <w:rPr>
          <w:rFonts w:ascii="ArialMT-Identity-H" w:hAnsi="ArialMT-Identity-H" w:cs="ArialMT-Identity-H"/>
        </w:rPr>
        <w:t>ão inscritos campo 733 do quadro 07 os encargos com combustíveis, referentes a bens em regime de locação, na parte em que não faça prova de que não são ultrapassados os consumos normais.</w:t>
      </w:r>
    </w:p>
    <w:tbl>
      <w:tblPr>
        <w:tblW w:w="10615" w:type="dxa"/>
        <w:tblInd w:w="2" w:type="dxa"/>
        <w:tblLook w:val="00A0" w:firstRow="1" w:lastRow="0" w:firstColumn="1" w:lastColumn="0" w:noHBand="0" w:noVBand="0"/>
      </w:tblPr>
      <w:tblGrid>
        <w:gridCol w:w="10615"/>
      </w:tblGrid>
      <w:tr w:rsidR="00435E60" w:rsidTr="00AF6986">
        <w:trPr>
          <w:trHeight w:val="529"/>
        </w:trPr>
        <w:tc>
          <w:tcPr>
            <w:tcW w:w="10615" w:type="dxa"/>
          </w:tcPr>
          <w:p w:rsidR="00435E60" w:rsidRDefault="009E553B" w:rsidP="00981335">
            <w:pPr>
              <w:pStyle w:val="PargrafodaLista"/>
              <w:spacing w:before="0" w:after="0" w:line="240" w:lineRule="auto"/>
              <w:ind w:left="0" w:firstLine="0"/>
              <w:jc w:val="center"/>
            </w:pPr>
            <w:r>
              <w:rPr>
                <w:noProof/>
              </w:rPr>
              <w:drawing>
                <wp:inline distT="0" distB="0" distL="0" distR="0">
                  <wp:extent cx="6200140" cy="368300"/>
                  <wp:effectExtent l="19050" t="0" r="0" b="0"/>
                  <wp:docPr id="12"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rrowheads="1"/>
                          </pic:cNvPicPr>
                        </pic:nvPicPr>
                        <pic:blipFill>
                          <a:blip r:embed="rId15"/>
                          <a:srcRect/>
                          <a:stretch>
                            <a:fillRect/>
                          </a:stretch>
                        </pic:blipFill>
                        <pic:spPr bwMode="auto">
                          <a:xfrm>
                            <a:off x="0" y="0"/>
                            <a:ext cx="6200140" cy="368300"/>
                          </a:xfrm>
                          <a:prstGeom prst="rect">
                            <a:avLst/>
                          </a:prstGeom>
                          <a:noFill/>
                          <a:ln w="9525">
                            <a:noFill/>
                            <a:miter lim="800000"/>
                            <a:headEnd/>
                            <a:tailEnd/>
                          </a:ln>
                        </pic:spPr>
                      </pic:pic>
                    </a:graphicData>
                  </a:graphic>
                </wp:inline>
              </w:drawing>
            </w:r>
          </w:p>
        </w:tc>
      </w:tr>
      <w:tr w:rsidR="00435E60" w:rsidTr="00AF6986">
        <w:trPr>
          <w:trHeight w:val="712"/>
        </w:trPr>
        <w:tc>
          <w:tcPr>
            <w:tcW w:w="10615" w:type="dxa"/>
          </w:tcPr>
          <w:p w:rsidR="00435E60" w:rsidRPr="00981335" w:rsidRDefault="00435E60" w:rsidP="00981335">
            <w:pPr>
              <w:pStyle w:val="PargrafodaLista"/>
              <w:ind w:left="459" w:firstLine="0"/>
              <w:rPr>
                <w:sz w:val="20"/>
                <w:szCs w:val="20"/>
              </w:rPr>
            </w:pPr>
            <w:r w:rsidRPr="00981335">
              <w:rPr>
                <w:sz w:val="20"/>
                <w:szCs w:val="20"/>
              </w:rPr>
              <w:t>Modelo 22: Quadro 07, Campo 733</w:t>
            </w:r>
          </w:p>
          <w:p w:rsidR="00435E60" w:rsidRPr="00981335" w:rsidRDefault="00435E60" w:rsidP="00981335">
            <w:pPr>
              <w:pStyle w:val="PargrafodaLista"/>
              <w:ind w:left="459" w:firstLine="0"/>
              <w:rPr>
                <w:sz w:val="20"/>
                <w:szCs w:val="20"/>
              </w:rPr>
            </w:pPr>
          </w:p>
          <w:p w:rsidR="00435E60" w:rsidRDefault="00435E60" w:rsidP="00981335">
            <w:pPr>
              <w:pStyle w:val="PargrafodaLista"/>
              <w:ind w:left="459" w:firstLine="0"/>
            </w:pPr>
          </w:p>
        </w:tc>
      </w:tr>
    </w:tbl>
    <w:p w:rsidR="00435E60" w:rsidRDefault="00435E60" w:rsidP="00316FA3">
      <w:pPr>
        <w:pStyle w:val="Ttulo21"/>
        <w:numPr>
          <w:ilvl w:val="2"/>
          <w:numId w:val="39"/>
        </w:numPr>
        <w:rPr>
          <w:sz w:val="24"/>
          <w:szCs w:val="24"/>
        </w:rPr>
      </w:pPr>
      <w:bookmarkStart w:id="29" w:name="_Toc297914980"/>
      <w:r w:rsidRPr="0017420A">
        <w:rPr>
          <w:sz w:val="24"/>
          <w:szCs w:val="24"/>
        </w:rPr>
        <w:t>Informação Empresarial Simplificada</w:t>
      </w:r>
      <w:bookmarkEnd w:id="29"/>
    </w:p>
    <w:p w:rsidR="00435E60" w:rsidRDefault="00435E60" w:rsidP="001D0A75">
      <w:r>
        <w:t>Com a publicação do Decreto-Lei n.º 8/2007, de 17 de Janeiro, foi criada a Informação Empresarial Simplificada (IES), que agrega num único acto o cumprimento das seguintes obrigações: entrega da declaração anual de informação contabilística e fiscal prevista na alínea c) do n.º 1 do artigo 117.º e 121.º do CIRC e no n.º 1 do artigo 113.º do CIRS, quando respeite a pessoas singulares titulares de estabelecimentos individuais de responsabilidade limitada (EIRL); registo da prestação de contas junto das conservatórias do registo comercial (n.º 1 do artigo 15.º do Código do Registo Comercial); prestação de informação de natureza estatística ao Instituto Nacional de Estatística (n.º 1 do artigo 6.º da Lei do Sistema Estatístico Nacional); prestação de informação relativa a dados contabilísticos anuais para fins estatísticos ao Banco de Portugal (artigo 13.º da Lei Orgânica do Banco de Portugal).</w:t>
      </w:r>
    </w:p>
    <w:p w:rsidR="00435E60" w:rsidRDefault="00435E60" w:rsidP="001D0A75">
      <w:r w:rsidRPr="001D0A75">
        <w:lastRenderedPageBreak/>
        <w:t>As entidades abrangidas pela aplicação das normas internacionais de contabilidade devem, de acordo com o previsto no artigo 3.º do Decreto-lei n.º 8/2007 de 17 de Janeiro, redacção dada pelo artigo 6.º do Decreto-Lei n.º 292/2009 de 13 de Outubro, entregar a informação requerida nos modelos oficiais aprovados por portaria do ministro responsável pela área das finanças, os quais devem integrar toda a informação necessária ao cumprimento de cada uma das obrigações legais incluídas na IES.</w:t>
      </w:r>
    </w:p>
    <w:p w:rsidR="00435E60" w:rsidRDefault="00435E60" w:rsidP="00743632">
      <w:pPr>
        <w:pStyle w:val="PargrafodaLista"/>
        <w:ind w:left="360" w:firstLine="0"/>
      </w:pPr>
      <w:r>
        <w:t xml:space="preserve">O preenchimento desta declaração encontra-se em anexo, como </w:t>
      </w:r>
      <w:r w:rsidRPr="00ED4028">
        <w:rPr>
          <w:b/>
          <w:bCs/>
        </w:rPr>
        <w:t>Anexo 3</w:t>
      </w:r>
    </w:p>
    <w:p w:rsidR="00435E60" w:rsidRDefault="00435E60">
      <w:pPr>
        <w:spacing w:before="0" w:after="0" w:line="240" w:lineRule="auto"/>
        <w:ind w:firstLine="0"/>
        <w:jc w:val="left"/>
        <w:rPr>
          <w:noProof/>
          <w:color w:val="244061"/>
          <w:spacing w:val="5"/>
        </w:rPr>
      </w:pPr>
    </w:p>
    <w:p w:rsidR="00435E60" w:rsidRPr="00EA396E" w:rsidRDefault="00435E60" w:rsidP="00316FA3">
      <w:pPr>
        <w:pStyle w:val="Ttulo21"/>
        <w:numPr>
          <w:ilvl w:val="2"/>
          <w:numId w:val="39"/>
        </w:numPr>
        <w:rPr>
          <w:sz w:val="24"/>
          <w:szCs w:val="24"/>
        </w:rPr>
      </w:pPr>
      <w:bookmarkStart w:id="30" w:name="_Toc297914981"/>
      <w:r w:rsidRPr="00EA396E">
        <w:rPr>
          <w:sz w:val="24"/>
          <w:szCs w:val="24"/>
        </w:rPr>
        <w:t>Regularizações</w:t>
      </w:r>
      <w:bookmarkEnd w:id="30"/>
    </w:p>
    <w:p w:rsidR="00435E60" w:rsidRPr="00EA396E" w:rsidRDefault="00435E60" w:rsidP="00EA396E">
      <w:r w:rsidRPr="00EA396E">
        <w:t>Os trabalhos de fim de exercício envolvem a transformação de um conjunto de dados, coligidos</w:t>
      </w:r>
      <w:r>
        <w:t xml:space="preserve"> </w:t>
      </w:r>
      <w:r w:rsidRPr="00EA396E">
        <w:t>manual ou automaticamente e armazenados de forma automática, noutro conjunto de dados</w:t>
      </w:r>
      <w:r>
        <w:t xml:space="preserve"> </w:t>
      </w:r>
      <w:r w:rsidRPr="00EA396E">
        <w:t>apresentados de forma normalizada para permitirem comparações e análises diversas.</w:t>
      </w:r>
      <w:r>
        <w:t xml:space="preserve"> </w:t>
      </w:r>
      <w:r w:rsidRPr="00EA396E">
        <w:t>Estes trabalhos englobam três fases distintas:</w:t>
      </w:r>
    </w:p>
    <w:p w:rsidR="00435E60" w:rsidRPr="00EA396E" w:rsidRDefault="00435E60" w:rsidP="00EA396E">
      <w:r w:rsidRPr="00EA396E">
        <w:t>Fase 1 - Trabalhos preparatórios à preparação das demonstrações financeiras, tais como</w:t>
      </w:r>
      <w:r>
        <w:t xml:space="preserve"> elaboração do</w:t>
      </w:r>
      <w:r w:rsidRPr="00EA396E">
        <w:t xml:space="preserve"> inventário geral e o balancete de verificação,</w:t>
      </w:r>
      <w:r>
        <w:t xml:space="preserve"> os</w:t>
      </w:r>
      <w:r w:rsidRPr="00EA396E">
        <w:t xml:space="preserve"> lançamentos de rectificação e regularização ou a chamada regularização e rectificação</w:t>
      </w:r>
      <w:r>
        <w:t xml:space="preserve"> </w:t>
      </w:r>
      <w:r w:rsidRPr="00EA396E">
        <w:t>de contas</w:t>
      </w:r>
      <w:r>
        <w:t>, o</w:t>
      </w:r>
      <w:r w:rsidRPr="00EA396E">
        <w:t xml:space="preserve"> balancete rectificado ou de inventário,</w:t>
      </w:r>
      <w:r>
        <w:t xml:space="preserve"> o</w:t>
      </w:r>
      <w:r w:rsidRPr="00EA396E">
        <w:t xml:space="preserve"> apuramento de resultados</w:t>
      </w:r>
      <w:r>
        <w:t>, o</w:t>
      </w:r>
      <w:r w:rsidRPr="00EA396E">
        <w:t xml:space="preserve"> balancete final ou de apuramento de </w:t>
      </w:r>
      <w:r>
        <w:t>resultados, t</w:t>
      </w:r>
      <w:r w:rsidRPr="00EA396E">
        <w:t xml:space="preserve">rata-se </w:t>
      </w:r>
      <w:r>
        <w:t xml:space="preserve">pois, </w:t>
      </w:r>
      <w:r w:rsidRPr="00EA396E">
        <w:t>de uma fase de conferências e validações;</w:t>
      </w:r>
    </w:p>
    <w:p w:rsidR="00435E60" w:rsidRPr="00EA396E" w:rsidRDefault="00435E60" w:rsidP="00EA396E">
      <w:r w:rsidRPr="00EA396E">
        <w:t>Fase 2 - Elaboração propriamente dita das demonstrações financeiras, sendo estas compostas</w:t>
      </w:r>
      <w:r>
        <w:t xml:space="preserve"> </w:t>
      </w:r>
      <w:r w:rsidRPr="00EA396E">
        <w:t>por</w:t>
      </w:r>
      <w:r>
        <w:t>,</w:t>
      </w:r>
      <w:r w:rsidRPr="00EA396E">
        <w:t xml:space="preserve"> Balanço</w:t>
      </w:r>
      <w:r>
        <w:t>,</w:t>
      </w:r>
      <w:r w:rsidRPr="00EA396E">
        <w:t xml:space="preserve"> Demonstração </w:t>
      </w:r>
      <w:r>
        <w:t>de Resultados,</w:t>
      </w:r>
      <w:r w:rsidRPr="00EA396E">
        <w:t xml:space="preserve"> Anexos ao Balanço e Demonstração de Resultados, Demonstração das Origens e da Aplicação de Fundos,</w:t>
      </w:r>
      <w:r>
        <w:t xml:space="preserve"> f</w:t>
      </w:r>
      <w:r w:rsidRPr="00EA396E">
        <w:t>ase de preparação dos documentos a apresentar aos diversos utilizadores da informação</w:t>
      </w:r>
      <w:r>
        <w:t xml:space="preserve"> </w:t>
      </w:r>
      <w:r w:rsidRPr="00EA396E">
        <w:t>financeira de cada organização;</w:t>
      </w:r>
    </w:p>
    <w:p w:rsidR="00435E60" w:rsidRDefault="00435E60" w:rsidP="00EA396E">
      <w:r w:rsidRPr="00EA396E">
        <w:t>Fase 3 - Encerramento das Contas, engloba</w:t>
      </w:r>
      <w:r>
        <w:t xml:space="preserve"> os l</w:t>
      </w:r>
      <w:r w:rsidRPr="00EA396E">
        <w:t>ançamentos de encerramento ou de fecho</w:t>
      </w:r>
      <w:r>
        <w:t>, o</w:t>
      </w:r>
      <w:r w:rsidRPr="00EA396E">
        <w:t xml:space="preserve"> Balancete de fecho,</w:t>
      </w:r>
      <w:r>
        <w:t xml:space="preserve"> é</w:t>
      </w:r>
      <w:r w:rsidRPr="00EA396E">
        <w:t xml:space="preserve"> a fase operacional, e pode ser total ou parcialmente automática. Corresponde ao fecho</w:t>
      </w:r>
      <w:r>
        <w:t xml:space="preserve"> </w:t>
      </w:r>
      <w:r w:rsidRPr="00EA396E">
        <w:t>efectivo do exercício contabilístico e ao início do novo exercício contabilístico.</w:t>
      </w:r>
    </w:p>
    <w:p w:rsidR="00435E60" w:rsidRPr="00EA396E" w:rsidRDefault="00AF6986" w:rsidP="00EA396E">
      <w:pPr>
        <w:spacing w:before="0" w:after="0" w:line="240" w:lineRule="auto"/>
        <w:ind w:firstLine="0"/>
        <w:jc w:val="left"/>
      </w:pPr>
      <w:r>
        <w:br w:type="page"/>
      </w:r>
    </w:p>
    <w:p w:rsidR="00435E60" w:rsidRDefault="00435E60" w:rsidP="00316FA3">
      <w:pPr>
        <w:pStyle w:val="Ttulo21"/>
        <w:numPr>
          <w:ilvl w:val="2"/>
          <w:numId w:val="39"/>
        </w:numPr>
        <w:rPr>
          <w:sz w:val="24"/>
          <w:szCs w:val="24"/>
        </w:rPr>
      </w:pPr>
      <w:bookmarkStart w:id="31" w:name="_Toc297914982"/>
      <w:r w:rsidRPr="000F47E8">
        <w:rPr>
          <w:sz w:val="24"/>
          <w:szCs w:val="24"/>
        </w:rPr>
        <w:lastRenderedPageBreak/>
        <w:t>Mapa de Depreciações e Amortizações</w:t>
      </w:r>
      <w:bookmarkEnd w:id="31"/>
    </w:p>
    <w:p w:rsidR="00435E60" w:rsidRDefault="00435E60" w:rsidP="00870C72">
      <w:r>
        <w:t>Este mapa destina-se à determinação dos limites legais e controlo das depreciações de activos fixos tangíveis e de propriedades de investimento desde que mensuradas ao modelo do custo, e das amortizações de activos intangíveis.</w:t>
      </w:r>
    </w:p>
    <w:p w:rsidR="00435E60" w:rsidRDefault="00435E60" w:rsidP="00870C72">
      <w:r>
        <w:t xml:space="preserve">O preenchimento deste mapa deve observar o disposto nos artigos 29.º a 34.º do CIRC, aprovado pelo Decreto-Lei n.º 442-B/88, de 30 de Novembro, e o regime das depreciações e amortizações, aprovado pelo Decreto Regulamentar n.º 25/2009, de 14 de Setembro. </w:t>
      </w:r>
    </w:p>
    <w:p w:rsidR="00435E60" w:rsidRDefault="00435E60" w:rsidP="00870C72">
      <w:r>
        <w:t xml:space="preserve">O mapa pode ser preenchido por grupos homogéneos (considera-se como tal o conjunto de bens da mesma espécie e cuja depreciação/amortização, praticada por idêntico regime, se deva iniciar no mesmo período) ou elemento a elemento, mas devem utilizar-se mapas separados para cada um dos seguintes grupos de activos não correntes </w:t>
      </w:r>
    </w:p>
    <w:p w:rsidR="00435E60" w:rsidRDefault="00435E60" w:rsidP="00870C72">
      <w:r>
        <w:t>Devem igualmente ser utilizados mapas separados consoante o método de cálculo adoptado para determinação das depreciações e amortizações: quotas constantes, quotas decrescentes ou outro.</w:t>
      </w:r>
    </w:p>
    <w:p w:rsidR="00435E60" w:rsidRDefault="00435E60" w:rsidP="00743632">
      <w:pPr>
        <w:pStyle w:val="PargrafodaLista"/>
        <w:ind w:left="360" w:firstLine="0"/>
      </w:pPr>
    </w:p>
    <w:p w:rsidR="00435E60" w:rsidRDefault="00435E60" w:rsidP="00743632">
      <w:pPr>
        <w:pStyle w:val="PargrafodaLista"/>
        <w:ind w:left="360" w:firstLine="0"/>
      </w:pPr>
      <w:r>
        <w:t xml:space="preserve">O preenchimento desta declaração encontra em anexo, como </w:t>
      </w:r>
      <w:r w:rsidRPr="00ED4028">
        <w:rPr>
          <w:b/>
          <w:bCs/>
        </w:rPr>
        <w:t>Anexo 4</w:t>
      </w:r>
    </w:p>
    <w:p w:rsidR="00435E60" w:rsidRDefault="00435E60" w:rsidP="00743632"/>
    <w:p w:rsidR="00435E60" w:rsidRDefault="00435E60">
      <w:pPr>
        <w:spacing w:before="0" w:after="0" w:line="240" w:lineRule="auto"/>
        <w:ind w:firstLine="0"/>
        <w:jc w:val="left"/>
        <w:rPr>
          <w:noProof/>
          <w:color w:val="244061"/>
          <w:spacing w:val="5"/>
        </w:rPr>
      </w:pPr>
      <w:r>
        <w:br w:type="page"/>
      </w:r>
    </w:p>
    <w:p w:rsidR="00435E60" w:rsidRPr="00137004" w:rsidRDefault="00435E60" w:rsidP="00316FA3">
      <w:pPr>
        <w:pStyle w:val="Ttulo21"/>
        <w:numPr>
          <w:ilvl w:val="2"/>
          <w:numId w:val="39"/>
        </w:numPr>
        <w:rPr>
          <w:sz w:val="24"/>
          <w:szCs w:val="24"/>
        </w:rPr>
      </w:pPr>
      <w:bookmarkStart w:id="32" w:name="_Toc297914983"/>
      <w:r w:rsidRPr="00137004">
        <w:rPr>
          <w:sz w:val="24"/>
          <w:szCs w:val="24"/>
        </w:rPr>
        <w:lastRenderedPageBreak/>
        <w:t>Quadro Resumo dos Investimentos</w:t>
      </w:r>
      <w:bookmarkEnd w:id="32"/>
    </w:p>
    <w:p w:rsidR="00435E60" w:rsidRDefault="00435E60" w:rsidP="000A49BE"/>
    <w:tbl>
      <w:tblPr>
        <w:tblW w:w="9746" w:type="dxa"/>
        <w:jc w:val="center"/>
        <w:tblCellSpacing w:w="20"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832"/>
        <w:gridCol w:w="688"/>
        <w:gridCol w:w="1735"/>
        <w:gridCol w:w="1726"/>
        <w:gridCol w:w="1765"/>
      </w:tblGrid>
      <w:tr w:rsidR="00435E60">
        <w:trPr>
          <w:trHeight w:val="986"/>
          <w:tblCellSpacing w:w="20" w:type="dxa"/>
          <w:jc w:val="center"/>
        </w:trPr>
        <w:tc>
          <w:tcPr>
            <w:tcW w:w="3772" w:type="dxa"/>
            <w:tcBorders>
              <w:top w:val="inset" w:sz="6" w:space="0" w:color="auto"/>
            </w:tcBorders>
            <w:noWrap/>
            <w:vAlign w:val="center"/>
          </w:tcPr>
          <w:p w:rsidR="00435E60" w:rsidRDefault="00435E60" w:rsidP="001F484B">
            <w:pPr>
              <w:spacing w:before="0" w:after="0" w:line="240" w:lineRule="auto"/>
              <w:jc w:val="center"/>
              <w:rPr>
                <w:rFonts w:ascii="Comic Sans MS" w:hAnsi="Comic Sans MS" w:cs="Comic Sans MS"/>
                <w:b/>
                <w:bCs/>
                <w:sz w:val="18"/>
                <w:szCs w:val="18"/>
              </w:rPr>
            </w:pPr>
          </w:p>
          <w:p w:rsidR="00435E60" w:rsidRDefault="00435E60" w:rsidP="001F484B">
            <w:pPr>
              <w:spacing w:before="0" w:after="0" w:line="240" w:lineRule="auto"/>
              <w:jc w:val="center"/>
              <w:rPr>
                <w:rFonts w:ascii="Comic Sans MS" w:hAnsi="Comic Sans MS" w:cs="Comic Sans MS"/>
                <w:b/>
                <w:bCs/>
                <w:sz w:val="18"/>
                <w:szCs w:val="18"/>
              </w:rPr>
            </w:pPr>
          </w:p>
          <w:p w:rsidR="00435E60" w:rsidRDefault="00435E60" w:rsidP="001F484B">
            <w:pPr>
              <w:spacing w:before="0" w:after="0" w:line="240" w:lineRule="auto"/>
              <w:jc w:val="center"/>
              <w:rPr>
                <w:rFonts w:ascii="Comic Sans MS" w:hAnsi="Comic Sans MS" w:cs="Comic Sans MS"/>
                <w:b/>
                <w:bCs/>
                <w:sz w:val="18"/>
                <w:szCs w:val="18"/>
              </w:rPr>
            </w:pPr>
          </w:p>
        </w:tc>
        <w:tc>
          <w:tcPr>
            <w:tcW w:w="648" w:type="dxa"/>
            <w:tcBorders>
              <w:top w:val="inset" w:sz="6" w:space="0" w:color="auto"/>
            </w:tcBorders>
            <w:noWrap/>
            <w:vAlign w:val="center"/>
          </w:tcPr>
          <w:p w:rsidR="00435E60" w:rsidRDefault="00435E60" w:rsidP="001F484B">
            <w:pPr>
              <w:spacing w:before="0" w:after="0" w:line="240" w:lineRule="auto"/>
              <w:ind w:firstLine="0"/>
              <w:jc w:val="center"/>
              <w:rPr>
                <w:b/>
                <w:bCs/>
                <w:sz w:val="18"/>
                <w:szCs w:val="18"/>
              </w:rPr>
            </w:pPr>
            <w:r>
              <w:rPr>
                <w:b/>
                <w:bCs/>
                <w:sz w:val="18"/>
                <w:szCs w:val="18"/>
              </w:rPr>
              <w:t>Taxa</w:t>
            </w:r>
          </w:p>
          <w:p w:rsidR="00435E60" w:rsidRDefault="00435E60" w:rsidP="001F484B">
            <w:pPr>
              <w:spacing w:before="0" w:after="0" w:line="240" w:lineRule="auto"/>
              <w:ind w:firstLine="0"/>
              <w:jc w:val="center"/>
              <w:rPr>
                <w:b/>
                <w:bCs/>
                <w:sz w:val="18"/>
                <w:szCs w:val="18"/>
              </w:rPr>
            </w:pPr>
            <w:r>
              <w:rPr>
                <w:b/>
                <w:bCs/>
                <w:sz w:val="18"/>
                <w:szCs w:val="18"/>
              </w:rPr>
              <w:t>%</w:t>
            </w:r>
          </w:p>
        </w:tc>
        <w:tc>
          <w:tcPr>
            <w:tcW w:w="1695" w:type="dxa"/>
            <w:tcBorders>
              <w:top w:val="inset" w:sz="6" w:space="0" w:color="auto"/>
            </w:tcBorders>
            <w:noWrap/>
            <w:vAlign w:val="center"/>
          </w:tcPr>
          <w:p w:rsidR="00435E60" w:rsidRDefault="00435E60" w:rsidP="001F484B">
            <w:pPr>
              <w:spacing w:before="0" w:after="0" w:line="240" w:lineRule="auto"/>
              <w:ind w:firstLine="0"/>
              <w:jc w:val="center"/>
              <w:rPr>
                <w:b/>
                <w:bCs/>
                <w:sz w:val="18"/>
                <w:szCs w:val="18"/>
              </w:rPr>
            </w:pPr>
            <w:r>
              <w:rPr>
                <w:b/>
                <w:bCs/>
                <w:sz w:val="18"/>
                <w:szCs w:val="18"/>
              </w:rPr>
              <w:t>Valor de Aquisição</w:t>
            </w:r>
          </w:p>
        </w:tc>
        <w:tc>
          <w:tcPr>
            <w:tcW w:w="1686" w:type="dxa"/>
            <w:tcBorders>
              <w:top w:val="inset" w:sz="6" w:space="0" w:color="auto"/>
            </w:tcBorders>
            <w:noWrap/>
            <w:vAlign w:val="center"/>
          </w:tcPr>
          <w:p w:rsidR="00435E60" w:rsidRDefault="00435E60" w:rsidP="001F484B">
            <w:pPr>
              <w:spacing w:before="0" w:after="0" w:line="240" w:lineRule="auto"/>
              <w:ind w:firstLine="0"/>
              <w:jc w:val="center"/>
              <w:rPr>
                <w:b/>
                <w:bCs/>
                <w:sz w:val="18"/>
                <w:szCs w:val="18"/>
              </w:rPr>
            </w:pPr>
            <w:r>
              <w:rPr>
                <w:b/>
                <w:bCs/>
                <w:sz w:val="18"/>
                <w:szCs w:val="18"/>
              </w:rPr>
              <w:t>Depreciações</w:t>
            </w:r>
          </w:p>
        </w:tc>
        <w:tc>
          <w:tcPr>
            <w:tcW w:w="1705" w:type="dxa"/>
            <w:tcBorders>
              <w:top w:val="inset" w:sz="6" w:space="0" w:color="auto"/>
            </w:tcBorders>
            <w:noWrap/>
            <w:vAlign w:val="center"/>
          </w:tcPr>
          <w:p w:rsidR="00435E60" w:rsidRDefault="00435E60" w:rsidP="001F484B">
            <w:pPr>
              <w:spacing w:before="0" w:after="0" w:line="240" w:lineRule="auto"/>
              <w:ind w:firstLine="0"/>
              <w:jc w:val="center"/>
              <w:rPr>
                <w:b/>
                <w:bCs/>
                <w:sz w:val="18"/>
                <w:szCs w:val="18"/>
              </w:rPr>
            </w:pPr>
            <w:r>
              <w:rPr>
                <w:b/>
                <w:bCs/>
                <w:sz w:val="18"/>
                <w:szCs w:val="18"/>
              </w:rPr>
              <w:t>Valor Contabilístico Líquido</w:t>
            </w:r>
          </w:p>
        </w:tc>
      </w:tr>
      <w:tr w:rsidR="00435E60">
        <w:trPr>
          <w:trHeight w:val="296"/>
          <w:tblCellSpacing w:w="20" w:type="dxa"/>
          <w:jc w:val="center"/>
        </w:trPr>
        <w:tc>
          <w:tcPr>
            <w:tcW w:w="3772" w:type="dxa"/>
            <w:noWrap/>
          </w:tcPr>
          <w:p w:rsidR="00435E60" w:rsidRDefault="00435E60" w:rsidP="001F484B">
            <w:pPr>
              <w:spacing w:before="0" w:after="0" w:line="240" w:lineRule="auto"/>
              <w:ind w:firstLine="0"/>
              <w:rPr>
                <w:b/>
                <w:bCs/>
                <w:sz w:val="18"/>
                <w:szCs w:val="18"/>
              </w:rPr>
            </w:pPr>
            <w:r>
              <w:rPr>
                <w:b/>
                <w:bCs/>
                <w:sz w:val="18"/>
                <w:szCs w:val="18"/>
              </w:rPr>
              <w:t>001 - Plano Fiscal de Depreciação</w:t>
            </w:r>
          </w:p>
        </w:tc>
        <w:tc>
          <w:tcPr>
            <w:tcW w:w="648" w:type="dxa"/>
            <w:noWrap/>
          </w:tcPr>
          <w:p w:rsidR="00435E60" w:rsidRDefault="00435E60" w:rsidP="001F484B">
            <w:pPr>
              <w:spacing w:before="0" w:after="0" w:line="240" w:lineRule="auto"/>
              <w:rPr>
                <w:b/>
                <w:bCs/>
                <w:sz w:val="18"/>
                <w:szCs w:val="18"/>
              </w:rPr>
            </w:pPr>
            <w:r>
              <w:rPr>
                <w:b/>
                <w:bCs/>
                <w:sz w:val="18"/>
                <w:szCs w:val="18"/>
              </w:rPr>
              <w:t> </w:t>
            </w:r>
          </w:p>
        </w:tc>
        <w:tc>
          <w:tcPr>
            <w:tcW w:w="1695" w:type="dxa"/>
            <w:noWrap/>
          </w:tcPr>
          <w:p w:rsidR="00435E60" w:rsidRDefault="00435E60" w:rsidP="001F484B">
            <w:pPr>
              <w:spacing w:before="0" w:after="0" w:line="240" w:lineRule="auto"/>
              <w:jc w:val="right"/>
              <w:rPr>
                <w:sz w:val="16"/>
                <w:szCs w:val="16"/>
              </w:rPr>
            </w:pPr>
            <w:r>
              <w:rPr>
                <w:sz w:val="16"/>
                <w:szCs w:val="16"/>
              </w:rPr>
              <w:t> </w:t>
            </w:r>
          </w:p>
        </w:tc>
        <w:tc>
          <w:tcPr>
            <w:tcW w:w="1686" w:type="dxa"/>
            <w:noWrap/>
          </w:tcPr>
          <w:p w:rsidR="00435E60" w:rsidRDefault="00435E60" w:rsidP="001F484B">
            <w:pPr>
              <w:spacing w:before="0" w:after="0" w:line="240" w:lineRule="auto"/>
              <w:ind w:firstLine="0"/>
              <w:jc w:val="right"/>
              <w:rPr>
                <w:sz w:val="16"/>
                <w:szCs w:val="16"/>
              </w:rPr>
            </w:pPr>
          </w:p>
        </w:tc>
        <w:tc>
          <w:tcPr>
            <w:tcW w:w="1705" w:type="dxa"/>
            <w:noWrap/>
          </w:tcPr>
          <w:p w:rsidR="00435E60" w:rsidRDefault="00435E60" w:rsidP="001F484B">
            <w:pPr>
              <w:spacing w:before="0" w:after="0" w:line="240" w:lineRule="auto"/>
              <w:ind w:firstLine="0"/>
              <w:jc w:val="right"/>
              <w:rPr>
                <w:sz w:val="16"/>
                <w:szCs w:val="16"/>
              </w:rPr>
            </w:pPr>
          </w:p>
        </w:tc>
      </w:tr>
      <w:tr w:rsidR="00435E60">
        <w:trPr>
          <w:trHeight w:val="296"/>
          <w:tblCellSpacing w:w="20" w:type="dxa"/>
          <w:jc w:val="center"/>
        </w:trPr>
        <w:tc>
          <w:tcPr>
            <w:tcW w:w="3772" w:type="dxa"/>
            <w:noWrap/>
            <w:vAlign w:val="bottom"/>
          </w:tcPr>
          <w:p w:rsidR="00435E60" w:rsidRDefault="00435E60" w:rsidP="001F484B">
            <w:pPr>
              <w:spacing w:before="0" w:after="0" w:line="240" w:lineRule="auto"/>
              <w:rPr>
                <w:b/>
                <w:bCs/>
                <w:sz w:val="16"/>
                <w:szCs w:val="16"/>
                <w:u w:val="single"/>
              </w:rPr>
            </w:pPr>
            <w:r w:rsidRPr="0015184D">
              <w:rPr>
                <w:b/>
                <w:bCs/>
                <w:sz w:val="20"/>
                <w:szCs w:val="20"/>
                <w:u w:val="single"/>
              </w:rPr>
              <w:t>Activo Fixo Tangível</w:t>
            </w:r>
          </w:p>
        </w:tc>
        <w:tc>
          <w:tcPr>
            <w:tcW w:w="648" w:type="dxa"/>
            <w:noWrap/>
          </w:tcPr>
          <w:p w:rsidR="00435E60" w:rsidRDefault="00435E60" w:rsidP="001F484B">
            <w:pPr>
              <w:spacing w:before="0" w:after="0" w:line="240" w:lineRule="auto"/>
              <w:rPr>
                <w:b/>
                <w:bCs/>
                <w:sz w:val="18"/>
                <w:szCs w:val="18"/>
              </w:rPr>
            </w:pPr>
            <w:r>
              <w:rPr>
                <w:b/>
                <w:bCs/>
                <w:sz w:val="18"/>
                <w:szCs w:val="18"/>
              </w:rPr>
              <w:t> </w:t>
            </w:r>
          </w:p>
        </w:tc>
        <w:tc>
          <w:tcPr>
            <w:tcW w:w="1695" w:type="dxa"/>
            <w:noWrap/>
          </w:tcPr>
          <w:p w:rsidR="00435E60" w:rsidRDefault="00435E60" w:rsidP="001F484B">
            <w:pPr>
              <w:spacing w:before="0" w:after="0" w:line="240" w:lineRule="auto"/>
              <w:jc w:val="right"/>
              <w:rPr>
                <w:sz w:val="16"/>
                <w:szCs w:val="16"/>
              </w:rPr>
            </w:pPr>
            <w:r>
              <w:rPr>
                <w:sz w:val="16"/>
                <w:szCs w:val="16"/>
              </w:rPr>
              <w:t> </w:t>
            </w:r>
          </w:p>
        </w:tc>
        <w:tc>
          <w:tcPr>
            <w:tcW w:w="1686" w:type="dxa"/>
            <w:noWrap/>
          </w:tcPr>
          <w:p w:rsidR="00435E60" w:rsidRDefault="00435E60" w:rsidP="001F484B">
            <w:pPr>
              <w:spacing w:before="0" w:after="0" w:line="240" w:lineRule="auto"/>
              <w:jc w:val="right"/>
              <w:rPr>
                <w:sz w:val="16"/>
                <w:szCs w:val="16"/>
              </w:rPr>
            </w:pPr>
            <w:r>
              <w:rPr>
                <w:sz w:val="16"/>
                <w:szCs w:val="16"/>
              </w:rPr>
              <w:t> </w:t>
            </w:r>
          </w:p>
        </w:tc>
        <w:tc>
          <w:tcPr>
            <w:tcW w:w="1705" w:type="dxa"/>
            <w:noWrap/>
          </w:tcPr>
          <w:p w:rsidR="00435E60" w:rsidRDefault="00435E60" w:rsidP="001F484B">
            <w:pPr>
              <w:spacing w:before="0" w:after="0" w:line="240" w:lineRule="auto"/>
              <w:jc w:val="right"/>
              <w:rPr>
                <w:sz w:val="16"/>
                <w:szCs w:val="16"/>
              </w:rPr>
            </w:pPr>
            <w:r>
              <w:rPr>
                <w:sz w:val="16"/>
                <w:szCs w:val="16"/>
              </w:rPr>
              <w:t> </w:t>
            </w:r>
          </w:p>
        </w:tc>
      </w:tr>
      <w:tr w:rsidR="00435E60">
        <w:trPr>
          <w:trHeight w:val="296"/>
          <w:tblCellSpacing w:w="20" w:type="dxa"/>
          <w:jc w:val="center"/>
        </w:trPr>
        <w:tc>
          <w:tcPr>
            <w:tcW w:w="3772" w:type="dxa"/>
            <w:noWrap/>
            <w:vAlign w:val="center"/>
          </w:tcPr>
          <w:p w:rsidR="00435E60" w:rsidRPr="0015184D" w:rsidRDefault="00435E60" w:rsidP="001F484B">
            <w:pPr>
              <w:spacing w:before="0" w:after="0" w:line="240" w:lineRule="auto"/>
              <w:ind w:firstLine="0"/>
              <w:jc w:val="left"/>
              <w:rPr>
                <w:b/>
                <w:bCs/>
                <w:i/>
                <w:iCs/>
                <w:sz w:val="20"/>
                <w:szCs w:val="20"/>
              </w:rPr>
            </w:pPr>
            <w:r>
              <w:rPr>
                <w:b/>
                <w:bCs/>
                <w:i/>
                <w:iCs/>
                <w:sz w:val="20"/>
                <w:szCs w:val="20"/>
              </w:rPr>
              <w:t xml:space="preserve">433 </w:t>
            </w:r>
            <w:r w:rsidRPr="0015184D">
              <w:rPr>
                <w:b/>
                <w:bCs/>
                <w:i/>
                <w:iCs/>
                <w:sz w:val="20"/>
                <w:szCs w:val="20"/>
              </w:rPr>
              <w:t>- Equipamento Básico</w:t>
            </w:r>
          </w:p>
        </w:tc>
        <w:tc>
          <w:tcPr>
            <w:tcW w:w="648" w:type="dxa"/>
            <w:noWrap/>
            <w:vAlign w:val="center"/>
          </w:tcPr>
          <w:p w:rsidR="00435E60" w:rsidRDefault="00435E60" w:rsidP="001F484B">
            <w:pPr>
              <w:spacing w:before="0" w:after="0" w:line="240" w:lineRule="auto"/>
              <w:jc w:val="left"/>
              <w:rPr>
                <w:sz w:val="18"/>
                <w:szCs w:val="18"/>
              </w:rPr>
            </w:pPr>
            <w:r>
              <w:rPr>
                <w:sz w:val="18"/>
                <w:szCs w:val="18"/>
              </w:rPr>
              <w:t> </w:t>
            </w:r>
          </w:p>
        </w:tc>
        <w:tc>
          <w:tcPr>
            <w:tcW w:w="1695" w:type="dxa"/>
            <w:noWrap/>
            <w:vAlign w:val="center"/>
          </w:tcPr>
          <w:p w:rsidR="00435E60" w:rsidRDefault="00435E60" w:rsidP="001F484B">
            <w:pPr>
              <w:spacing w:before="0" w:after="0" w:line="240" w:lineRule="auto"/>
              <w:jc w:val="right"/>
              <w:rPr>
                <w:sz w:val="16"/>
                <w:szCs w:val="16"/>
              </w:rPr>
            </w:pPr>
            <w:r>
              <w:rPr>
                <w:sz w:val="16"/>
                <w:szCs w:val="16"/>
              </w:rPr>
              <w:t> </w:t>
            </w:r>
          </w:p>
        </w:tc>
        <w:tc>
          <w:tcPr>
            <w:tcW w:w="1686" w:type="dxa"/>
            <w:noWrap/>
            <w:vAlign w:val="center"/>
          </w:tcPr>
          <w:p w:rsidR="00435E60" w:rsidRDefault="00435E60" w:rsidP="001F484B">
            <w:pPr>
              <w:spacing w:before="0" w:after="0" w:line="240" w:lineRule="auto"/>
              <w:jc w:val="right"/>
              <w:rPr>
                <w:sz w:val="16"/>
                <w:szCs w:val="16"/>
              </w:rPr>
            </w:pPr>
            <w:r>
              <w:rPr>
                <w:sz w:val="16"/>
                <w:szCs w:val="16"/>
              </w:rPr>
              <w:t> </w:t>
            </w:r>
          </w:p>
        </w:tc>
        <w:tc>
          <w:tcPr>
            <w:tcW w:w="1705" w:type="dxa"/>
            <w:noWrap/>
            <w:vAlign w:val="center"/>
          </w:tcPr>
          <w:p w:rsidR="00435E60" w:rsidRDefault="00435E60" w:rsidP="001F484B">
            <w:pPr>
              <w:spacing w:before="0" w:after="0" w:line="240" w:lineRule="auto"/>
              <w:jc w:val="right"/>
              <w:rPr>
                <w:sz w:val="16"/>
                <w:szCs w:val="16"/>
              </w:rPr>
            </w:pPr>
            <w:r>
              <w:rPr>
                <w:sz w:val="16"/>
                <w:szCs w:val="16"/>
              </w:rPr>
              <w:t> </w:t>
            </w:r>
          </w:p>
        </w:tc>
      </w:tr>
      <w:tr w:rsidR="00435E60">
        <w:trPr>
          <w:trHeight w:val="262"/>
          <w:tblCellSpacing w:w="20" w:type="dxa"/>
          <w:jc w:val="center"/>
        </w:trPr>
        <w:tc>
          <w:tcPr>
            <w:tcW w:w="3772" w:type="dxa"/>
            <w:noWrap/>
            <w:vAlign w:val="center"/>
          </w:tcPr>
          <w:p w:rsidR="00435E60" w:rsidRPr="0015184D" w:rsidRDefault="00435E60" w:rsidP="001F484B">
            <w:pPr>
              <w:spacing w:before="0" w:after="0" w:line="240" w:lineRule="auto"/>
              <w:ind w:left="284" w:firstLine="0"/>
              <w:jc w:val="left"/>
              <w:rPr>
                <w:sz w:val="18"/>
                <w:szCs w:val="18"/>
              </w:rPr>
            </w:pPr>
            <w:r w:rsidRPr="0015184D">
              <w:rPr>
                <w:sz w:val="18"/>
                <w:szCs w:val="18"/>
              </w:rPr>
              <w:t>0001 – Camião Transportes</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20</w:t>
            </w:r>
          </w:p>
        </w:tc>
        <w:tc>
          <w:tcPr>
            <w:tcW w:w="1695" w:type="dxa"/>
            <w:noWrap/>
            <w:vAlign w:val="center"/>
          </w:tcPr>
          <w:p w:rsidR="00435E60" w:rsidRDefault="00435E60" w:rsidP="001F484B">
            <w:pPr>
              <w:spacing w:before="0" w:after="0" w:line="240" w:lineRule="auto"/>
              <w:jc w:val="right"/>
              <w:rPr>
                <w:sz w:val="16"/>
                <w:szCs w:val="16"/>
              </w:rPr>
            </w:pPr>
            <w:r>
              <w:rPr>
                <w:sz w:val="16"/>
                <w:szCs w:val="16"/>
              </w:rPr>
              <w:t>73.565,42</w:t>
            </w:r>
          </w:p>
        </w:tc>
        <w:tc>
          <w:tcPr>
            <w:tcW w:w="1686" w:type="dxa"/>
            <w:noWrap/>
            <w:vAlign w:val="center"/>
          </w:tcPr>
          <w:p w:rsidR="00435E60" w:rsidRDefault="00435E60" w:rsidP="001F484B">
            <w:pPr>
              <w:spacing w:before="0" w:after="0" w:line="240" w:lineRule="auto"/>
              <w:jc w:val="right"/>
              <w:rPr>
                <w:sz w:val="16"/>
                <w:szCs w:val="16"/>
              </w:rPr>
            </w:pPr>
            <w:r>
              <w:rPr>
                <w:sz w:val="16"/>
                <w:szCs w:val="16"/>
              </w:rPr>
              <w:t>14.713,08</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58.852,34</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0002 – Camião de 4 Toneladas</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20</w:t>
            </w:r>
          </w:p>
        </w:tc>
        <w:tc>
          <w:tcPr>
            <w:tcW w:w="1695" w:type="dxa"/>
            <w:noWrap/>
            <w:vAlign w:val="center"/>
          </w:tcPr>
          <w:p w:rsidR="00435E60" w:rsidRDefault="00435E60" w:rsidP="001F484B">
            <w:pPr>
              <w:spacing w:before="0" w:after="0" w:line="240" w:lineRule="auto"/>
              <w:jc w:val="right"/>
              <w:rPr>
                <w:sz w:val="16"/>
                <w:szCs w:val="16"/>
              </w:rPr>
            </w:pPr>
            <w:r>
              <w:rPr>
                <w:sz w:val="16"/>
                <w:szCs w:val="16"/>
              </w:rPr>
              <w:t>56.765.42</w:t>
            </w:r>
          </w:p>
        </w:tc>
        <w:tc>
          <w:tcPr>
            <w:tcW w:w="1686" w:type="dxa"/>
            <w:noWrap/>
            <w:vAlign w:val="center"/>
          </w:tcPr>
          <w:p w:rsidR="00435E60" w:rsidRDefault="00435E60" w:rsidP="001F484B">
            <w:pPr>
              <w:spacing w:before="0" w:after="0" w:line="240" w:lineRule="auto"/>
              <w:jc w:val="right"/>
              <w:rPr>
                <w:sz w:val="16"/>
                <w:szCs w:val="16"/>
              </w:rPr>
            </w:pPr>
            <w:r>
              <w:rPr>
                <w:sz w:val="16"/>
                <w:szCs w:val="16"/>
              </w:rPr>
              <w:t>11.353,08</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45.412,34</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0003 – Camião de 25 Toneladas</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20</w:t>
            </w:r>
          </w:p>
        </w:tc>
        <w:tc>
          <w:tcPr>
            <w:tcW w:w="1695" w:type="dxa"/>
            <w:noWrap/>
            <w:vAlign w:val="center"/>
          </w:tcPr>
          <w:p w:rsidR="00435E60" w:rsidRDefault="00435E60" w:rsidP="001F484B">
            <w:pPr>
              <w:spacing w:before="0" w:after="0" w:line="240" w:lineRule="auto"/>
              <w:jc w:val="right"/>
              <w:rPr>
                <w:sz w:val="16"/>
                <w:szCs w:val="16"/>
              </w:rPr>
            </w:pPr>
            <w:r>
              <w:rPr>
                <w:sz w:val="16"/>
                <w:szCs w:val="16"/>
              </w:rPr>
              <w:t>100.445,42</w:t>
            </w:r>
          </w:p>
        </w:tc>
        <w:tc>
          <w:tcPr>
            <w:tcW w:w="1686" w:type="dxa"/>
            <w:noWrap/>
            <w:vAlign w:val="center"/>
          </w:tcPr>
          <w:p w:rsidR="00435E60" w:rsidRDefault="00435E60" w:rsidP="001F484B">
            <w:pPr>
              <w:spacing w:before="0" w:after="0" w:line="240" w:lineRule="auto"/>
              <w:jc w:val="right"/>
              <w:rPr>
                <w:sz w:val="16"/>
                <w:szCs w:val="16"/>
              </w:rPr>
            </w:pPr>
            <w:r>
              <w:rPr>
                <w:sz w:val="16"/>
                <w:szCs w:val="16"/>
              </w:rPr>
              <w:t>20.089,08</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80.356,34</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0011 – Motoniveladora</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12,5</w:t>
            </w:r>
          </w:p>
        </w:tc>
        <w:tc>
          <w:tcPr>
            <w:tcW w:w="1695" w:type="dxa"/>
            <w:noWrap/>
            <w:vAlign w:val="center"/>
          </w:tcPr>
          <w:p w:rsidR="00435E60" w:rsidRDefault="00435E60" w:rsidP="001F484B">
            <w:pPr>
              <w:spacing w:before="0" w:after="0" w:line="240" w:lineRule="auto"/>
              <w:jc w:val="right"/>
              <w:rPr>
                <w:sz w:val="16"/>
                <w:szCs w:val="16"/>
              </w:rPr>
            </w:pPr>
            <w:r>
              <w:rPr>
                <w:sz w:val="16"/>
                <w:szCs w:val="16"/>
              </w:rPr>
              <w:t>26.198,35</w:t>
            </w:r>
          </w:p>
        </w:tc>
        <w:tc>
          <w:tcPr>
            <w:tcW w:w="1686" w:type="dxa"/>
            <w:noWrap/>
            <w:vAlign w:val="center"/>
          </w:tcPr>
          <w:p w:rsidR="00435E60" w:rsidRDefault="00435E60" w:rsidP="001F484B">
            <w:pPr>
              <w:spacing w:before="0" w:after="0" w:line="240" w:lineRule="auto"/>
              <w:jc w:val="right"/>
              <w:rPr>
                <w:sz w:val="16"/>
                <w:szCs w:val="16"/>
              </w:rPr>
            </w:pPr>
            <w:r>
              <w:rPr>
                <w:sz w:val="16"/>
                <w:szCs w:val="16"/>
              </w:rPr>
              <w:t>3.274,79</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22.923,56</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 xml:space="preserve">0012 - Cilindro </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12,5</w:t>
            </w:r>
          </w:p>
        </w:tc>
        <w:tc>
          <w:tcPr>
            <w:tcW w:w="1695" w:type="dxa"/>
            <w:noWrap/>
            <w:vAlign w:val="center"/>
          </w:tcPr>
          <w:p w:rsidR="00435E60" w:rsidRDefault="00435E60" w:rsidP="001F484B">
            <w:pPr>
              <w:spacing w:before="0" w:after="0" w:line="240" w:lineRule="auto"/>
              <w:jc w:val="right"/>
              <w:rPr>
                <w:sz w:val="16"/>
                <w:szCs w:val="16"/>
              </w:rPr>
            </w:pPr>
            <w:r>
              <w:rPr>
                <w:sz w:val="16"/>
                <w:szCs w:val="16"/>
              </w:rPr>
              <w:t>8.439,19</w:t>
            </w:r>
          </w:p>
        </w:tc>
        <w:tc>
          <w:tcPr>
            <w:tcW w:w="1686" w:type="dxa"/>
            <w:noWrap/>
            <w:vAlign w:val="center"/>
          </w:tcPr>
          <w:p w:rsidR="00435E60" w:rsidRDefault="00435E60" w:rsidP="001F484B">
            <w:pPr>
              <w:spacing w:before="0" w:after="0" w:line="240" w:lineRule="auto"/>
              <w:jc w:val="right"/>
              <w:rPr>
                <w:sz w:val="16"/>
                <w:szCs w:val="16"/>
              </w:rPr>
            </w:pPr>
            <w:r>
              <w:rPr>
                <w:sz w:val="16"/>
                <w:szCs w:val="16"/>
              </w:rPr>
              <w:t>1.054,90</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7.384,29</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0013 – Espalhador de Alcatrão</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12,5</w:t>
            </w:r>
          </w:p>
        </w:tc>
        <w:tc>
          <w:tcPr>
            <w:tcW w:w="1695" w:type="dxa"/>
            <w:noWrap/>
            <w:vAlign w:val="center"/>
          </w:tcPr>
          <w:p w:rsidR="00435E60" w:rsidRDefault="00435E60" w:rsidP="001F484B">
            <w:pPr>
              <w:spacing w:before="0" w:after="0" w:line="240" w:lineRule="auto"/>
              <w:jc w:val="right"/>
              <w:rPr>
                <w:sz w:val="16"/>
                <w:szCs w:val="16"/>
              </w:rPr>
            </w:pPr>
            <w:r>
              <w:rPr>
                <w:sz w:val="16"/>
                <w:szCs w:val="16"/>
              </w:rPr>
              <w:t>110.349,59</w:t>
            </w:r>
          </w:p>
        </w:tc>
        <w:tc>
          <w:tcPr>
            <w:tcW w:w="1686" w:type="dxa"/>
            <w:noWrap/>
            <w:vAlign w:val="center"/>
          </w:tcPr>
          <w:p w:rsidR="00435E60" w:rsidRDefault="00435E60" w:rsidP="001F484B">
            <w:pPr>
              <w:spacing w:before="0" w:after="0" w:line="240" w:lineRule="auto"/>
              <w:jc w:val="right"/>
              <w:rPr>
                <w:sz w:val="16"/>
                <w:szCs w:val="16"/>
              </w:rPr>
            </w:pPr>
            <w:r>
              <w:rPr>
                <w:sz w:val="16"/>
                <w:szCs w:val="16"/>
              </w:rPr>
              <w:t>13.793,70</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96.555,89</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0014 – Retroescavadora</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12,5</w:t>
            </w:r>
          </w:p>
        </w:tc>
        <w:tc>
          <w:tcPr>
            <w:tcW w:w="1695" w:type="dxa"/>
            <w:noWrap/>
            <w:vAlign w:val="center"/>
          </w:tcPr>
          <w:p w:rsidR="00435E60" w:rsidRDefault="00435E60" w:rsidP="001F484B">
            <w:pPr>
              <w:spacing w:before="0" w:after="0" w:line="240" w:lineRule="auto"/>
              <w:jc w:val="right"/>
              <w:rPr>
                <w:sz w:val="16"/>
                <w:szCs w:val="16"/>
              </w:rPr>
            </w:pPr>
            <w:r>
              <w:rPr>
                <w:sz w:val="16"/>
                <w:szCs w:val="16"/>
              </w:rPr>
              <w:t>99.314,72</w:t>
            </w:r>
          </w:p>
        </w:tc>
        <w:tc>
          <w:tcPr>
            <w:tcW w:w="1686" w:type="dxa"/>
            <w:noWrap/>
            <w:vAlign w:val="center"/>
          </w:tcPr>
          <w:p w:rsidR="00435E60" w:rsidRDefault="00435E60" w:rsidP="001F484B">
            <w:pPr>
              <w:spacing w:before="0" w:after="0" w:line="240" w:lineRule="auto"/>
              <w:jc w:val="right"/>
              <w:rPr>
                <w:sz w:val="16"/>
                <w:szCs w:val="16"/>
              </w:rPr>
            </w:pPr>
            <w:r>
              <w:rPr>
                <w:sz w:val="16"/>
                <w:szCs w:val="16"/>
              </w:rPr>
              <w:t>12.414,34</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86.900,38</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0015 – Cisterna</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16,66</w:t>
            </w:r>
          </w:p>
        </w:tc>
        <w:tc>
          <w:tcPr>
            <w:tcW w:w="1695" w:type="dxa"/>
            <w:noWrap/>
            <w:vAlign w:val="center"/>
          </w:tcPr>
          <w:p w:rsidR="00435E60" w:rsidRDefault="00435E60" w:rsidP="001F484B">
            <w:pPr>
              <w:spacing w:before="0" w:after="0" w:line="240" w:lineRule="auto"/>
              <w:jc w:val="right"/>
              <w:rPr>
                <w:sz w:val="16"/>
                <w:szCs w:val="16"/>
              </w:rPr>
            </w:pPr>
            <w:r>
              <w:rPr>
                <w:sz w:val="16"/>
                <w:szCs w:val="16"/>
              </w:rPr>
              <w:t>11.383,34</w:t>
            </w:r>
          </w:p>
        </w:tc>
        <w:tc>
          <w:tcPr>
            <w:tcW w:w="1686" w:type="dxa"/>
            <w:noWrap/>
            <w:vAlign w:val="center"/>
          </w:tcPr>
          <w:p w:rsidR="00435E60" w:rsidRDefault="00435E60" w:rsidP="001F484B">
            <w:pPr>
              <w:spacing w:before="0" w:after="0" w:line="240" w:lineRule="auto"/>
              <w:jc w:val="right"/>
              <w:rPr>
                <w:sz w:val="16"/>
                <w:szCs w:val="16"/>
              </w:rPr>
            </w:pPr>
            <w:r>
              <w:rPr>
                <w:sz w:val="16"/>
                <w:szCs w:val="16"/>
              </w:rPr>
              <w:t>1.896,46</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9.486,88</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0016 – Grua Torre</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12,50</w:t>
            </w:r>
          </w:p>
        </w:tc>
        <w:tc>
          <w:tcPr>
            <w:tcW w:w="1695" w:type="dxa"/>
            <w:noWrap/>
            <w:vAlign w:val="center"/>
          </w:tcPr>
          <w:p w:rsidR="00435E60" w:rsidRDefault="00435E60" w:rsidP="001F484B">
            <w:pPr>
              <w:spacing w:before="0" w:after="0" w:line="240" w:lineRule="auto"/>
              <w:jc w:val="right"/>
              <w:rPr>
                <w:sz w:val="16"/>
                <w:szCs w:val="16"/>
              </w:rPr>
            </w:pPr>
            <w:r>
              <w:rPr>
                <w:sz w:val="16"/>
                <w:szCs w:val="16"/>
              </w:rPr>
              <w:t>33.152,00</w:t>
            </w:r>
          </w:p>
        </w:tc>
        <w:tc>
          <w:tcPr>
            <w:tcW w:w="1686" w:type="dxa"/>
            <w:noWrap/>
            <w:vAlign w:val="center"/>
          </w:tcPr>
          <w:p w:rsidR="00435E60" w:rsidRDefault="00435E60" w:rsidP="001F484B">
            <w:pPr>
              <w:spacing w:before="0" w:after="0" w:line="240" w:lineRule="auto"/>
              <w:jc w:val="right"/>
              <w:rPr>
                <w:sz w:val="16"/>
                <w:szCs w:val="16"/>
              </w:rPr>
            </w:pPr>
            <w:r>
              <w:rPr>
                <w:sz w:val="16"/>
                <w:szCs w:val="16"/>
              </w:rPr>
              <w:t>4.144,00</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29.008,00</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0017 – Camião de 35 Toneladas</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12,5</w:t>
            </w:r>
          </w:p>
        </w:tc>
        <w:tc>
          <w:tcPr>
            <w:tcW w:w="1695" w:type="dxa"/>
            <w:noWrap/>
            <w:vAlign w:val="center"/>
          </w:tcPr>
          <w:p w:rsidR="00435E60" w:rsidRDefault="00435E60" w:rsidP="001F484B">
            <w:pPr>
              <w:spacing w:before="0" w:after="0" w:line="240" w:lineRule="auto"/>
              <w:jc w:val="right"/>
              <w:rPr>
                <w:sz w:val="16"/>
                <w:szCs w:val="16"/>
              </w:rPr>
            </w:pPr>
            <w:r>
              <w:rPr>
                <w:sz w:val="16"/>
                <w:szCs w:val="16"/>
              </w:rPr>
              <w:t>117.365,42</w:t>
            </w:r>
          </w:p>
        </w:tc>
        <w:tc>
          <w:tcPr>
            <w:tcW w:w="1686" w:type="dxa"/>
            <w:noWrap/>
            <w:vAlign w:val="center"/>
          </w:tcPr>
          <w:p w:rsidR="00435E60" w:rsidRDefault="00435E60" w:rsidP="001F484B">
            <w:pPr>
              <w:spacing w:before="0" w:after="0" w:line="240" w:lineRule="auto"/>
              <w:jc w:val="right"/>
              <w:rPr>
                <w:sz w:val="16"/>
                <w:szCs w:val="16"/>
              </w:rPr>
            </w:pPr>
            <w:r>
              <w:rPr>
                <w:sz w:val="16"/>
                <w:szCs w:val="16"/>
              </w:rPr>
              <w:t>23.473,08</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93.892,34</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0018 – Citroen Berlingo</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20</w:t>
            </w:r>
          </w:p>
        </w:tc>
        <w:tc>
          <w:tcPr>
            <w:tcW w:w="1695" w:type="dxa"/>
            <w:noWrap/>
            <w:vAlign w:val="center"/>
          </w:tcPr>
          <w:p w:rsidR="00435E60" w:rsidRDefault="00435E60" w:rsidP="001F484B">
            <w:pPr>
              <w:spacing w:before="0" w:after="0" w:line="240" w:lineRule="auto"/>
              <w:jc w:val="right"/>
              <w:rPr>
                <w:sz w:val="16"/>
                <w:szCs w:val="16"/>
              </w:rPr>
            </w:pPr>
            <w:r>
              <w:rPr>
                <w:sz w:val="16"/>
                <w:szCs w:val="16"/>
              </w:rPr>
              <w:t>15.114,71</w:t>
            </w:r>
          </w:p>
        </w:tc>
        <w:tc>
          <w:tcPr>
            <w:tcW w:w="1686" w:type="dxa"/>
            <w:noWrap/>
            <w:vAlign w:val="center"/>
          </w:tcPr>
          <w:p w:rsidR="00435E60" w:rsidRDefault="00435E60" w:rsidP="001F484B">
            <w:pPr>
              <w:spacing w:before="0" w:after="0" w:line="240" w:lineRule="auto"/>
              <w:jc w:val="right"/>
              <w:rPr>
                <w:sz w:val="16"/>
                <w:szCs w:val="16"/>
              </w:rPr>
            </w:pPr>
            <w:r>
              <w:rPr>
                <w:sz w:val="16"/>
                <w:szCs w:val="16"/>
              </w:rPr>
              <w:t>3.778,68</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11.336,03</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p>
        </w:tc>
        <w:tc>
          <w:tcPr>
            <w:tcW w:w="648" w:type="dxa"/>
            <w:noWrap/>
            <w:vAlign w:val="center"/>
          </w:tcPr>
          <w:p w:rsidR="00435E60" w:rsidRDefault="00435E60" w:rsidP="001F484B">
            <w:pPr>
              <w:spacing w:before="0" w:after="0" w:line="240" w:lineRule="auto"/>
              <w:ind w:firstLine="0"/>
              <w:jc w:val="center"/>
              <w:rPr>
                <w:sz w:val="16"/>
                <w:szCs w:val="16"/>
              </w:rPr>
            </w:pPr>
          </w:p>
        </w:tc>
        <w:tc>
          <w:tcPr>
            <w:tcW w:w="1695" w:type="dxa"/>
            <w:noWrap/>
            <w:vAlign w:val="center"/>
          </w:tcPr>
          <w:p w:rsidR="00435E60" w:rsidRDefault="00435E60" w:rsidP="001F484B">
            <w:pPr>
              <w:spacing w:before="0" w:after="0" w:line="240" w:lineRule="auto"/>
              <w:jc w:val="right"/>
              <w:rPr>
                <w:sz w:val="16"/>
                <w:szCs w:val="16"/>
              </w:rPr>
            </w:pPr>
          </w:p>
        </w:tc>
        <w:tc>
          <w:tcPr>
            <w:tcW w:w="1686" w:type="dxa"/>
            <w:noWrap/>
            <w:vAlign w:val="center"/>
          </w:tcPr>
          <w:p w:rsidR="00435E60" w:rsidRDefault="00435E60" w:rsidP="001F484B">
            <w:pPr>
              <w:spacing w:before="0" w:after="0" w:line="240" w:lineRule="auto"/>
              <w:jc w:val="right"/>
              <w:rPr>
                <w:sz w:val="16"/>
                <w:szCs w:val="16"/>
              </w:rPr>
            </w:pPr>
          </w:p>
        </w:tc>
        <w:tc>
          <w:tcPr>
            <w:tcW w:w="1705" w:type="dxa"/>
            <w:noWrap/>
            <w:vAlign w:val="bottom"/>
          </w:tcPr>
          <w:p w:rsidR="00435E60" w:rsidRPr="0015184D" w:rsidRDefault="00435E60" w:rsidP="001F484B">
            <w:pPr>
              <w:spacing w:before="0" w:after="0" w:line="240" w:lineRule="auto"/>
              <w:jc w:val="right"/>
              <w:rPr>
                <w:sz w:val="16"/>
                <w:szCs w:val="16"/>
              </w:rPr>
            </w:pP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firstLine="0"/>
              <w:jc w:val="left"/>
              <w:rPr>
                <w:sz w:val="18"/>
                <w:szCs w:val="18"/>
              </w:rPr>
            </w:pPr>
            <w:r>
              <w:rPr>
                <w:b/>
                <w:bCs/>
                <w:i/>
                <w:iCs/>
                <w:sz w:val="20"/>
                <w:szCs w:val="20"/>
              </w:rPr>
              <w:t xml:space="preserve">434 </w:t>
            </w:r>
            <w:r w:rsidRPr="0015184D">
              <w:rPr>
                <w:b/>
                <w:bCs/>
                <w:i/>
                <w:iCs/>
                <w:sz w:val="20"/>
                <w:szCs w:val="20"/>
              </w:rPr>
              <w:t xml:space="preserve">- Equipamento </w:t>
            </w:r>
            <w:r>
              <w:rPr>
                <w:b/>
                <w:bCs/>
                <w:i/>
                <w:iCs/>
                <w:sz w:val="20"/>
                <w:szCs w:val="20"/>
              </w:rPr>
              <w:t>Transporte</w:t>
            </w:r>
          </w:p>
        </w:tc>
        <w:tc>
          <w:tcPr>
            <w:tcW w:w="648" w:type="dxa"/>
            <w:noWrap/>
            <w:vAlign w:val="center"/>
          </w:tcPr>
          <w:p w:rsidR="00435E60" w:rsidRDefault="00435E60" w:rsidP="001F484B">
            <w:pPr>
              <w:spacing w:before="0" w:after="0" w:line="240" w:lineRule="auto"/>
              <w:ind w:firstLine="0"/>
              <w:jc w:val="center"/>
              <w:rPr>
                <w:sz w:val="16"/>
                <w:szCs w:val="16"/>
              </w:rPr>
            </w:pPr>
          </w:p>
        </w:tc>
        <w:tc>
          <w:tcPr>
            <w:tcW w:w="1695" w:type="dxa"/>
            <w:noWrap/>
            <w:vAlign w:val="center"/>
          </w:tcPr>
          <w:p w:rsidR="00435E60" w:rsidRDefault="00435E60" w:rsidP="001F484B">
            <w:pPr>
              <w:spacing w:before="0" w:after="0" w:line="240" w:lineRule="auto"/>
              <w:jc w:val="right"/>
              <w:rPr>
                <w:sz w:val="16"/>
                <w:szCs w:val="16"/>
              </w:rPr>
            </w:pPr>
          </w:p>
        </w:tc>
        <w:tc>
          <w:tcPr>
            <w:tcW w:w="1686" w:type="dxa"/>
            <w:noWrap/>
            <w:vAlign w:val="center"/>
          </w:tcPr>
          <w:p w:rsidR="00435E60" w:rsidRDefault="00435E60" w:rsidP="001F484B">
            <w:pPr>
              <w:spacing w:before="0" w:after="0" w:line="240" w:lineRule="auto"/>
              <w:jc w:val="right"/>
              <w:rPr>
                <w:sz w:val="16"/>
                <w:szCs w:val="16"/>
              </w:rPr>
            </w:pPr>
          </w:p>
        </w:tc>
        <w:tc>
          <w:tcPr>
            <w:tcW w:w="1705" w:type="dxa"/>
            <w:noWrap/>
            <w:vAlign w:val="bottom"/>
          </w:tcPr>
          <w:p w:rsidR="00435E60" w:rsidRPr="0015184D" w:rsidRDefault="00435E60" w:rsidP="001F484B">
            <w:pPr>
              <w:spacing w:before="0" w:after="0" w:line="240" w:lineRule="auto"/>
              <w:jc w:val="right"/>
              <w:rPr>
                <w:sz w:val="16"/>
                <w:szCs w:val="16"/>
              </w:rPr>
            </w:pP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0004 – Viatura Lig. Pas. Peugeot 206</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25</w:t>
            </w:r>
          </w:p>
        </w:tc>
        <w:tc>
          <w:tcPr>
            <w:tcW w:w="1695" w:type="dxa"/>
            <w:noWrap/>
            <w:vAlign w:val="center"/>
          </w:tcPr>
          <w:p w:rsidR="00435E60" w:rsidRDefault="00435E60" w:rsidP="001F484B">
            <w:pPr>
              <w:spacing w:before="0" w:after="0" w:line="240" w:lineRule="auto"/>
              <w:jc w:val="right"/>
              <w:rPr>
                <w:sz w:val="16"/>
                <w:szCs w:val="16"/>
              </w:rPr>
            </w:pPr>
            <w:r>
              <w:rPr>
                <w:sz w:val="16"/>
                <w:szCs w:val="16"/>
              </w:rPr>
              <w:t>17.809,36</w:t>
            </w:r>
          </w:p>
        </w:tc>
        <w:tc>
          <w:tcPr>
            <w:tcW w:w="1686" w:type="dxa"/>
            <w:noWrap/>
            <w:vAlign w:val="center"/>
          </w:tcPr>
          <w:p w:rsidR="00435E60" w:rsidRDefault="00435E60" w:rsidP="001F484B">
            <w:pPr>
              <w:spacing w:before="0" w:after="0" w:line="240" w:lineRule="auto"/>
              <w:jc w:val="right"/>
              <w:rPr>
                <w:sz w:val="16"/>
                <w:szCs w:val="16"/>
              </w:rPr>
            </w:pPr>
            <w:r>
              <w:rPr>
                <w:sz w:val="16"/>
                <w:szCs w:val="16"/>
              </w:rPr>
              <w:t>4.452,34</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13.357,02</w:t>
            </w:r>
          </w:p>
        </w:tc>
      </w:tr>
      <w:tr w:rsidR="00435E60">
        <w:trPr>
          <w:trHeight w:val="296"/>
          <w:tblCellSpacing w:w="20" w:type="dxa"/>
          <w:jc w:val="center"/>
        </w:trPr>
        <w:tc>
          <w:tcPr>
            <w:tcW w:w="3772" w:type="dxa"/>
            <w:noWrap/>
            <w:vAlign w:val="center"/>
          </w:tcPr>
          <w:p w:rsidR="00435E60" w:rsidRPr="0015184D" w:rsidRDefault="00435E60" w:rsidP="001F484B">
            <w:pPr>
              <w:spacing w:before="0" w:after="0" w:line="240" w:lineRule="auto"/>
              <w:ind w:left="284" w:firstLine="0"/>
              <w:jc w:val="left"/>
              <w:rPr>
                <w:sz w:val="18"/>
                <w:szCs w:val="18"/>
              </w:rPr>
            </w:pPr>
          </w:p>
        </w:tc>
        <w:tc>
          <w:tcPr>
            <w:tcW w:w="648" w:type="dxa"/>
            <w:noWrap/>
            <w:vAlign w:val="center"/>
          </w:tcPr>
          <w:p w:rsidR="00435E60" w:rsidRDefault="00435E60" w:rsidP="001F484B">
            <w:pPr>
              <w:spacing w:before="0" w:after="0" w:line="240" w:lineRule="auto"/>
              <w:ind w:firstLine="0"/>
              <w:jc w:val="center"/>
              <w:rPr>
                <w:sz w:val="16"/>
                <w:szCs w:val="16"/>
              </w:rPr>
            </w:pPr>
          </w:p>
        </w:tc>
        <w:tc>
          <w:tcPr>
            <w:tcW w:w="1695" w:type="dxa"/>
            <w:noWrap/>
            <w:vAlign w:val="center"/>
          </w:tcPr>
          <w:p w:rsidR="00435E60" w:rsidRDefault="00435E60" w:rsidP="001F484B">
            <w:pPr>
              <w:spacing w:before="0" w:after="0" w:line="240" w:lineRule="auto"/>
              <w:jc w:val="right"/>
              <w:rPr>
                <w:sz w:val="16"/>
                <w:szCs w:val="16"/>
              </w:rPr>
            </w:pPr>
          </w:p>
        </w:tc>
        <w:tc>
          <w:tcPr>
            <w:tcW w:w="1686" w:type="dxa"/>
            <w:noWrap/>
            <w:vAlign w:val="center"/>
          </w:tcPr>
          <w:p w:rsidR="00435E60" w:rsidRDefault="00435E60" w:rsidP="001F484B">
            <w:pPr>
              <w:spacing w:before="0" w:after="0" w:line="240" w:lineRule="auto"/>
              <w:jc w:val="right"/>
              <w:rPr>
                <w:sz w:val="16"/>
                <w:szCs w:val="16"/>
              </w:rPr>
            </w:pPr>
          </w:p>
        </w:tc>
        <w:tc>
          <w:tcPr>
            <w:tcW w:w="1705" w:type="dxa"/>
            <w:noWrap/>
            <w:vAlign w:val="bottom"/>
          </w:tcPr>
          <w:p w:rsidR="00435E60" w:rsidRPr="0015184D" w:rsidRDefault="00435E60" w:rsidP="001F484B">
            <w:pPr>
              <w:spacing w:before="0" w:after="0" w:line="240" w:lineRule="auto"/>
              <w:jc w:val="right"/>
              <w:rPr>
                <w:sz w:val="16"/>
                <w:szCs w:val="16"/>
              </w:rPr>
            </w:pPr>
          </w:p>
        </w:tc>
      </w:tr>
      <w:tr w:rsidR="00435E60">
        <w:trPr>
          <w:trHeight w:val="296"/>
          <w:tblCellSpacing w:w="20" w:type="dxa"/>
          <w:jc w:val="center"/>
        </w:trPr>
        <w:tc>
          <w:tcPr>
            <w:tcW w:w="3772" w:type="dxa"/>
            <w:noWrap/>
            <w:vAlign w:val="center"/>
          </w:tcPr>
          <w:p w:rsidR="00435E60" w:rsidRPr="0015184D" w:rsidRDefault="00435E60" w:rsidP="001F484B">
            <w:pPr>
              <w:spacing w:before="0" w:after="0" w:line="240" w:lineRule="auto"/>
              <w:ind w:firstLine="0"/>
              <w:jc w:val="left"/>
              <w:rPr>
                <w:sz w:val="18"/>
                <w:szCs w:val="18"/>
              </w:rPr>
            </w:pPr>
            <w:r>
              <w:rPr>
                <w:b/>
                <w:bCs/>
                <w:i/>
                <w:iCs/>
                <w:sz w:val="20"/>
                <w:szCs w:val="20"/>
              </w:rPr>
              <w:t xml:space="preserve">435 </w:t>
            </w:r>
            <w:r w:rsidRPr="0015184D">
              <w:rPr>
                <w:b/>
                <w:bCs/>
                <w:i/>
                <w:iCs/>
                <w:sz w:val="20"/>
                <w:szCs w:val="20"/>
              </w:rPr>
              <w:t xml:space="preserve">- Equipamento </w:t>
            </w:r>
            <w:r>
              <w:rPr>
                <w:b/>
                <w:bCs/>
                <w:i/>
                <w:iCs/>
                <w:sz w:val="20"/>
                <w:szCs w:val="20"/>
              </w:rPr>
              <w:t>Administrativo</w:t>
            </w:r>
          </w:p>
        </w:tc>
        <w:tc>
          <w:tcPr>
            <w:tcW w:w="648" w:type="dxa"/>
            <w:noWrap/>
            <w:vAlign w:val="center"/>
          </w:tcPr>
          <w:p w:rsidR="00435E60" w:rsidRDefault="00435E60" w:rsidP="001F484B">
            <w:pPr>
              <w:spacing w:before="0" w:after="0" w:line="240" w:lineRule="auto"/>
              <w:ind w:firstLine="0"/>
              <w:jc w:val="center"/>
              <w:rPr>
                <w:sz w:val="16"/>
                <w:szCs w:val="16"/>
              </w:rPr>
            </w:pPr>
          </w:p>
        </w:tc>
        <w:tc>
          <w:tcPr>
            <w:tcW w:w="1695" w:type="dxa"/>
            <w:noWrap/>
            <w:vAlign w:val="center"/>
          </w:tcPr>
          <w:p w:rsidR="00435E60" w:rsidRDefault="00435E60" w:rsidP="001F484B">
            <w:pPr>
              <w:spacing w:before="0" w:after="0" w:line="240" w:lineRule="auto"/>
              <w:jc w:val="right"/>
              <w:rPr>
                <w:sz w:val="16"/>
                <w:szCs w:val="16"/>
              </w:rPr>
            </w:pPr>
          </w:p>
        </w:tc>
        <w:tc>
          <w:tcPr>
            <w:tcW w:w="1686" w:type="dxa"/>
            <w:noWrap/>
            <w:vAlign w:val="center"/>
          </w:tcPr>
          <w:p w:rsidR="00435E60" w:rsidRDefault="00435E60" w:rsidP="001F484B">
            <w:pPr>
              <w:spacing w:before="0" w:after="0" w:line="240" w:lineRule="auto"/>
              <w:jc w:val="right"/>
              <w:rPr>
                <w:sz w:val="16"/>
                <w:szCs w:val="16"/>
              </w:rPr>
            </w:pPr>
          </w:p>
        </w:tc>
        <w:tc>
          <w:tcPr>
            <w:tcW w:w="1705" w:type="dxa"/>
            <w:noWrap/>
            <w:vAlign w:val="bottom"/>
          </w:tcPr>
          <w:p w:rsidR="00435E60" w:rsidRPr="0015184D" w:rsidRDefault="00435E60" w:rsidP="001F484B">
            <w:pPr>
              <w:spacing w:before="0" w:after="0" w:line="240" w:lineRule="auto"/>
              <w:jc w:val="right"/>
              <w:rPr>
                <w:sz w:val="16"/>
                <w:szCs w:val="16"/>
              </w:rPr>
            </w:pP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sz w:val="18"/>
                <w:szCs w:val="18"/>
              </w:rPr>
            </w:pPr>
            <w:r>
              <w:rPr>
                <w:sz w:val="18"/>
                <w:szCs w:val="18"/>
              </w:rPr>
              <w:t>0008 – Computador PRO</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33,33</w:t>
            </w:r>
          </w:p>
        </w:tc>
        <w:tc>
          <w:tcPr>
            <w:tcW w:w="1695" w:type="dxa"/>
            <w:noWrap/>
            <w:vAlign w:val="center"/>
          </w:tcPr>
          <w:p w:rsidR="00435E60" w:rsidRDefault="00435E60" w:rsidP="001F484B">
            <w:pPr>
              <w:spacing w:before="0" w:after="0" w:line="240" w:lineRule="auto"/>
              <w:jc w:val="right"/>
              <w:rPr>
                <w:sz w:val="16"/>
                <w:szCs w:val="16"/>
              </w:rPr>
            </w:pPr>
            <w:r>
              <w:rPr>
                <w:sz w:val="16"/>
                <w:szCs w:val="16"/>
              </w:rPr>
              <w:t>2.866,50</w:t>
            </w:r>
          </w:p>
        </w:tc>
        <w:tc>
          <w:tcPr>
            <w:tcW w:w="1686" w:type="dxa"/>
            <w:noWrap/>
            <w:vAlign w:val="center"/>
          </w:tcPr>
          <w:p w:rsidR="00435E60" w:rsidRDefault="00435E60" w:rsidP="001F484B">
            <w:pPr>
              <w:spacing w:before="0" w:after="0" w:line="240" w:lineRule="auto"/>
              <w:jc w:val="right"/>
              <w:rPr>
                <w:sz w:val="16"/>
                <w:szCs w:val="16"/>
              </w:rPr>
            </w:pPr>
            <w:r>
              <w:rPr>
                <w:sz w:val="16"/>
                <w:szCs w:val="16"/>
              </w:rPr>
              <w:t>955.40</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1.911,10</w:t>
            </w:r>
          </w:p>
        </w:tc>
      </w:tr>
      <w:tr w:rsidR="00435E60">
        <w:trPr>
          <w:trHeight w:val="296"/>
          <w:tblCellSpacing w:w="20" w:type="dxa"/>
          <w:jc w:val="center"/>
        </w:trPr>
        <w:tc>
          <w:tcPr>
            <w:tcW w:w="3772" w:type="dxa"/>
            <w:noWrap/>
            <w:vAlign w:val="center"/>
          </w:tcPr>
          <w:p w:rsidR="00435E60" w:rsidRPr="0015184D" w:rsidRDefault="00435E60" w:rsidP="001F484B">
            <w:pPr>
              <w:spacing w:before="0" w:after="0" w:line="240" w:lineRule="auto"/>
              <w:ind w:left="284" w:firstLine="0"/>
              <w:jc w:val="left"/>
              <w:rPr>
                <w:sz w:val="18"/>
                <w:szCs w:val="18"/>
              </w:rPr>
            </w:pPr>
            <w:r>
              <w:rPr>
                <w:sz w:val="18"/>
                <w:szCs w:val="18"/>
              </w:rPr>
              <w:t>0009 – Impressora A4 laserjet</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14,28</w:t>
            </w:r>
          </w:p>
        </w:tc>
        <w:tc>
          <w:tcPr>
            <w:tcW w:w="1695" w:type="dxa"/>
            <w:noWrap/>
            <w:vAlign w:val="center"/>
          </w:tcPr>
          <w:p w:rsidR="00435E60" w:rsidRDefault="00435E60" w:rsidP="001F484B">
            <w:pPr>
              <w:spacing w:before="0" w:after="0" w:line="240" w:lineRule="auto"/>
              <w:jc w:val="right"/>
              <w:rPr>
                <w:sz w:val="16"/>
                <w:szCs w:val="16"/>
              </w:rPr>
            </w:pPr>
            <w:r>
              <w:rPr>
                <w:sz w:val="16"/>
                <w:szCs w:val="16"/>
              </w:rPr>
              <w:t>340,34</w:t>
            </w:r>
          </w:p>
        </w:tc>
        <w:tc>
          <w:tcPr>
            <w:tcW w:w="1686" w:type="dxa"/>
            <w:noWrap/>
            <w:vAlign w:val="center"/>
          </w:tcPr>
          <w:p w:rsidR="00435E60" w:rsidRDefault="00435E60" w:rsidP="001F484B">
            <w:pPr>
              <w:spacing w:before="0" w:after="0" w:line="240" w:lineRule="auto"/>
              <w:jc w:val="right"/>
              <w:rPr>
                <w:sz w:val="16"/>
                <w:szCs w:val="16"/>
              </w:rPr>
            </w:pPr>
            <w:r>
              <w:rPr>
                <w:sz w:val="16"/>
                <w:szCs w:val="16"/>
              </w:rPr>
              <w:t>48,60</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291,74</w:t>
            </w:r>
          </w:p>
        </w:tc>
      </w:tr>
      <w:tr w:rsidR="00435E60">
        <w:trPr>
          <w:trHeight w:val="296"/>
          <w:tblCellSpacing w:w="20" w:type="dxa"/>
          <w:jc w:val="center"/>
        </w:trPr>
        <w:tc>
          <w:tcPr>
            <w:tcW w:w="3772" w:type="dxa"/>
            <w:noWrap/>
            <w:vAlign w:val="center"/>
          </w:tcPr>
          <w:p w:rsidR="00435E60" w:rsidRPr="0015184D" w:rsidRDefault="00435E60" w:rsidP="001F484B">
            <w:pPr>
              <w:spacing w:before="0" w:after="0" w:line="240" w:lineRule="auto"/>
              <w:ind w:left="284" w:firstLine="0"/>
              <w:jc w:val="left"/>
              <w:rPr>
                <w:sz w:val="18"/>
                <w:szCs w:val="18"/>
              </w:rPr>
            </w:pPr>
            <w:r>
              <w:rPr>
                <w:sz w:val="18"/>
                <w:szCs w:val="18"/>
              </w:rPr>
              <w:t>0017 – Máquina de Café</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12,5</w:t>
            </w:r>
          </w:p>
        </w:tc>
        <w:tc>
          <w:tcPr>
            <w:tcW w:w="1695" w:type="dxa"/>
            <w:noWrap/>
            <w:vAlign w:val="center"/>
          </w:tcPr>
          <w:p w:rsidR="00435E60" w:rsidRDefault="00435E60" w:rsidP="001F484B">
            <w:pPr>
              <w:spacing w:before="0" w:after="0" w:line="240" w:lineRule="auto"/>
              <w:jc w:val="right"/>
              <w:rPr>
                <w:sz w:val="16"/>
                <w:szCs w:val="16"/>
              </w:rPr>
            </w:pPr>
            <w:r>
              <w:rPr>
                <w:sz w:val="16"/>
                <w:szCs w:val="16"/>
              </w:rPr>
              <w:t>405,69</w:t>
            </w:r>
          </w:p>
        </w:tc>
        <w:tc>
          <w:tcPr>
            <w:tcW w:w="1686" w:type="dxa"/>
            <w:noWrap/>
            <w:vAlign w:val="center"/>
          </w:tcPr>
          <w:p w:rsidR="00435E60" w:rsidRDefault="00435E60" w:rsidP="001F484B">
            <w:pPr>
              <w:spacing w:before="0" w:after="0" w:line="240" w:lineRule="auto"/>
              <w:jc w:val="right"/>
              <w:rPr>
                <w:sz w:val="16"/>
                <w:szCs w:val="16"/>
              </w:rPr>
            </w:pPr>
            <w:r>
              <w:rPr>
                <w:sz w:val="16"/>
                <w:szCs w:val="16"/>
              </w:rPr>
              <w:t>135,22</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270,47</w:t>
            </w:r>
          </w:p>
        </w:tc>
      </w:tr>
      <w:tr w:rsidR="00435E60">
        <w:trPr>
          <w:trHeight w:val="296"/>
          <w:tblCellSpacing w:w="20" w:type="dxa"/>
          <w:jc w:val="center"/>
        </w:trPr>
        <w:tc>
          <w:tcPr>
            <w:tcW w:w="3772" w:type="dxa"/>
            <w:noWrap/>
            <w:vAlign w:val="center"/>
          </w:tcPr>
          <w:p w:rsidR="00435E60" w:rsidRDefault="00435E60" w:rsidP="001F484B">
            <w:pPr>
              <w:spacing w:before="0" w:after="0" w:line="240" w:lineRule="auto"/>
              <w:ind w:left="284" w:firstLine="0"/>
              <w:jc w:val="left"/>
              <w:rPr>
                <w:b/>
                <w:bCs/>
                <w:i/>
                <w:iCs/>
                <w:sz w:val="20"/>
                <w:szCs w:val="20"/>
              </w:rPr>
            </w:pPr>
          </w:p>
        </w:tc>
        <w:tc>
          <w:tcPr>
            <w:tcW w:w="648" w:type="dxa"/>
            <w:noWrap/>
            <w:vAlign w:val="center"/>
          </w:tcPr>
          <w:p w:rsidR="00435E60" w:rsidRDefault="00435E60" w:rsidP="001F484B">
            <w:pPr>
              <w:spacing w:before="0" w:after="0" w:line="240" w:lineRule="auto"/>
              <w:ind w:firstLine="0"/>
              <w:jc w:val="center"/>
              <w:rPr>
                <w:sz w:val="16"/>
                <w:szCs w:val="16"/>
              </w:rPr>
            </w:pPr>
          </w:p>
        </w:tc>
        <w:tc>
          <w:tcPr>
            <w:tcW w:w="1695" w:type="dxa"/>
            <w:noWrap/>
            <w:vAlign w:val="center"/>
          </w:tcPr>
          <w:p w:rsidR="00435E60" w:rsidRDefault="00435E60" w:rsidP="001F484B">
            <w:pPr>
              <w:spacing w:before="0" w:after="0" w:line="240" w:lineRule="auto"/>
              <w:jc w:val="right"/>
              <w:rPr>
                <w:sz w:val="16"/>
                <w:szCs w:val="16"/>
              </w:rPr>
            </w:pPr>
          </w:p>
        </w:tc>
        <w:tc>
          <w:tcPr>
            <w:tcW w:w="1686" w:type="dxa"/>
            <w:noWrap/>
            <w:vAlign w:val="center"/>
          </w:tcPr>
          <w:p w:rsidR="00435E60" w:rsidRDefault="00435E60" w:rsidP="001F484B">
            <w:pPr>
              <w:spacing w:before="0" w:after="0" w:line="240" w:lineRule="auto"/>
              <w:jc w:val="right"/>
              <w:rPr>
                <w:sz w:val="16"/>
                <w:szCs w:val="16"/>
              </w:rPr>
            </w:pPr>
          </w:p>
        </w:tc>
        <w:tc>
          <w:tcPr>
            <w:tcW w:w="1705" w:type="dxa"/>
            <w:noWrap/>
            <w:vAlign w:val="bottom"/>
          </w:tcPr>
          <w:p w:rsidR="00435E60" w:rsidRPr="0015184D" w:rsidRDefault="00435E60" w:rsidP="001F484B">
            <w:pPr>
              <w:spacing w:before="0" w:after="0" w:line="240" w:lineRule="auto"/>
              <w:jc w:val="right"/>
              <w:rPr>
                <w:sz w:val="16"/>
                <w:szCs w:val="16"/>
              </w:rPr>
            </w:pPr>
          </w:p>
        </w:tc>
      </w:tr>
      <w:tr w:rsidR="00435E60">
        <w:trPr>
          <w:trHeight w:val="296"/>
          <w:tblCellSpacing w:w="20" w:type="dxa"/>
          <w:jc w:val="center"/>
        </w:trPr>
        <w:tc>
          <w:tcPr>
            <w:tcW w:w="3772" w:type="dxa"/>
            <w:noWrap/>
            <w:vAlign w:val="center"/>
          </w:tcPr>
          <w:p w:rsidR="00435E60" w:rsidRPr="0015184D" w:rsidRDefault="00435E60" w:rsidP="001F484B">
            <w:pPr>
              <w:spacing w:before="0" w:after="0" w:line="240" w:lineRule="auto"/>
              <w:ind w:firstLine="0"/>
              <w:jc w:val="left"/>
              <w:rPr>
                <w:sz w:val="18"/>
                <w:szCs w:val="18"/>
              </w:rPr>
            </w:pPr>
            <w:r>
              <w:rPr>
                <w:b/>
                <w:bCs/>
                <w:i/>
                <w:iCs/>
                <w:sz w:val="20"/>
                <w:szCs w:val="20"/>
              </w:rPr>
              <w:t>443 –</w:t>
            </w:r>
            <w:r w:rsidRPr="0015184D">
              <w:rPr>
                <w:b/>
                <w:bCs/>
                <w:i/>
                <w:iCs/>
                <w:sz w:val="20"/>
                <w:szCs w:val="20"/>
              </w:rPr>
              <w:t xml:space="preserve"> </w:t>
            </w:r>
            <w:r>
              <w:rPr>
                <w:b/>
                <w:bCs/>
                <w:i/>
                <w:iCs/>
                <w:sz w:val="20"/>
                <w:szCs w:val="20"/>
              </w:rPr>
              <w:t>Programas de Computador</w:t>
            </w:r>
          </w:p>
        </w:tc>
        <w:tc>
          <w:tcPr>
            <w:tcW w:w="648" w:type="dxa"/>
            <w:noWrap/>
            <w:vAlign w:val="center"/>
          </w:tcPr>
          <w:p w:rsidR="00435E60" w:rsidRDefault="00435E60" w:rsidP="001F484B">
            <w:pPr>
              <w:spacing w:before="0" w:after="0" w:line="240" w:lineRule="auto"/>
              <w:ind w:firstLine="0"/>
              <w:jc w:val="center"/>
              <w:rPr>
                <w:sz w:val="16"/>
                <w:szCs w:val="16"/>
              </w:rPr>
            </w:pPr>
          </w:p>
        </w:tc>
        <w:tc>
          <w:tcPr>
            <w:tcW w:w="1695" w:type="dxa"/>
            <w:noWrap/>
            <w:vAlign w:val="center"/>
          </w:tcPr>
          <w:p w:rsidR="00435E60" w:rsidRDefault="00435E60" w:rsidP="001F484B">
            <w:pPr>
              <w:spacing w:before="0" w:after="0" w:line="240" w:lineRule="auto"/>
              <w:jc w:val="right"/>
              <w:rPr>
                <w:sz w:val="16"/>
                <w:szCs w:val="16"/>
              </w:rPr>
            </w:pPr>
          </w:p>
        </w:tc>
        <w:tc>
          <w:tcPr>
            <w:tcW w:w="1686" w:type="dxa"/>
            <w:noWrap/>
            <w:vAlign w:val="center"/>
          </w:tcPr>
          <w:p w:rsidR="00435E60" w:rsidRDefault="00435E60" w:rsidP="001F484B">
            <w:pPr>
              <w:spacing w:before="0" w:after="0" w:line="240" w:lineRule="auto"/>
              <w:jc w:val="right"/>
              <w:rPr>
                <w:sz w:val="16"/>
                <w:szCs w:val="16"/>
              </w:rPr>
            </w:pPr>
          </w:p>
        </w:tc>
        <w:tc>
          <w:tcPr>
            <w:tcW w:w="1705" w:type="dxa"/>
            <w:noWrap/>
            <w:vAlign w:val="bottom"/>
          </w:tcPr>
          <w:p w:rsidR="00435E60" w:rsidRPr="0015184D" w:rsidRDefault="00435E60" w:rsidP="001F484B">
            <w:pPr>
              <w:spacing w:before="0" w:after="0" w:line="240" w:lineRule="auto"/>
              <w:jc w:val="right"/>
              <w:rPr>
                <w:sz w:val="16"/>
                <w:szCs w:val="16"/>
              </w:rPr>
            </w:pPr>
          </w:p>
        </w:tc>
      </w:tr>
      <w:tr w:rsidR="00435E60">
        <w:trPr>
          <w:trHeight w:val="296"/>
          <w:tblCellSpacing w:w="20" w:type="dxa"/>
          <w:jc w:val="center"/>
        </w:trPr>
        <w:tc>
          <w:tcPr>
            <w:tcW w:w="3772" w:type="dxa"/>
            <w:noWrap/>
            <w:vAlign w:val="center"/>
          </w:tcPr>
          <w:p w:rsidR="00435E60" w:rsidRPr="0015184D" w:rsidRDefault="00435E60" w:rsidP="001F484B">
            <w:pPr>
              <w:spacing w:before="0" w:after="0" w:line="240" w:lineRule="auto"/>
              <w:ind w:left="284" w:firstLine="0"/>
              <w:jc w:val="left"/>
              <w:rPr>
                <w:sz w:val="18"/>
                <w:szCs w:val="18"/>
              </w:rPr>
            </w:pPr>
            <w:r>
              <w:rPr>
                <w:sz w:val="18"/>
                <w:szCs w:val="18"/>
              </w:rPr>
              <w:t>0010 – Software Transporte e Gestão</w:t>
            </w:r>
          </w:p>
        </w:tc>
        <w:tc>
          <w:tcPr>
            <w:tcW w:w="648" w:type="dxa"/>
            <w:noWrap/>
            <w:vAlign w:val="center"/>
          </w:tcPr>
          <w:p w:rsidR="00435E60" w:rsidRDefault="00435E60" w:rsidP="001F484B">
            <w:pPr>
              <w:spacing w:before="0" w:after="0" w:line="240" w:lineRule="auto"/>
              <w:ind w:firstLine="0"/>
              <w:jc w:val="center"/>
              <w:rPr>
                <w:sz w:val="16"/>
                <w:szCs w:val="16"/>
              </w:rPr>
            </w:pPr>
            <w:r>
              <w:rPr>
                <w:sz w:val="16"/>
                <w:szCs w:val="16"/>
              </w:rPr>
              <w:t>33,33</w:t>
            </w:r>
          </w:p>
        </w:tc>
        <w:tc>
          <w:tcPr>
            <w:tcW w:w="1695" w:type="dxa"/>
            <w:noWrap/>
            <w:vAlign w:val="center"/>
          </w:tcPr>
          <w:p w:rsidR="00435E60" w:rsidRDefault="00435E60" w:rsidP="001F484B">
            <w:pPr>
              <w:spacing w:before="0" w:after="0" w:line="240" w:lineRule="auto"/>
              <w:jc w:val="right"/>
              <w:rPr>
                <w:sz w:val="16"/>
                <w:szCs w:val="16"/>
              </w:rPr>
            </w:pPr>
            <w:r>
              <w:rPr>
                <w:sz w:val="16"/>
                <w:szCs w:val="16"/>
              </w:rPr>
              <w:t>32.500,00</w:t>
            </w:r>
          </w:p>
        </w:tc>
        <w:tc>
          <w:tcPr>
            <w:tcW w:w="1686" w:type="dxa"/>
            <w:noWrap/>
            <w:vAlign w:val="center"/>
          </w:tcPr>
          <w:p w:rsidR="00435E60" w:rsidRDefault="00435E60" w:rsidP="001F484B">
            <w:pPr>
              <w:spacing w:before="0" w:after="0" w:line="240" w:lineRule="auto"/>
              <w:jc w:val="right"/>
              <w:rPr>
                <w:sz w:val="16"/>
                <w:szCs w:val="16"/>
              </w:rPr>
            </w:pPr>
            <w:r>
              <w:rPr>
                <w:sz w:val="16"/>
                <w:szCs w:val="16"/>
              </w:rPr>
              <w:t>10.832,25</w:t>
            </w:r>
          </w:p>
        </w:tc>
        <w:tc>
          <w:tcPr>
            <w:tcW w:w="1705" w:type="dxa"/>
            <w:noWrap/>
            <w:vAlign w:val="bottom"/>
          </w:tcPr>
          <w:p w:rsidR="00435E60" w:rsidRPr="0015184D" w:rsidRDefault="00435E60" w:rsidP="001F484B">
            <w:pPr>
              <w:spacing w:before="0" w:after="0" w:line="240" w:lineRule="auto"/>
              <w:jc w:val="right"/>
              <w:rPr>
                <w:sz w:val="16"/>
                <w:szCs w:val="16"/>
              </w:rPr>
            </w:pPr>
            <w:r w:rsidRPr="0015184D">
              <w:rPr>
                <w:sz w:val="16"/>
                <w:szCs w:val="16"/>
              </w:rPr>
              <w:t>21.667,75</w:t>
            </w:r>
          </w:p>
        </w:tc>
      </w:tr>
      <w:tr w:rsidR="00435E60">
        <w:trPr>
          <w:trHeight w:val="296"/>
          <w:tblCellSpacing w:w="20" w:type="dxa"/>
          <w:jc w:val="center"/>
        </w:trPr>
        <w:tc>
          <w:tcPr>
            <w:tcW w:w="3772" w:type="dxa"/>
            <w:noWrap/>
            <w:vAlign w:val="center"/>
          </w:tcPr>
          <w:p w:rsidR="00435E60" w:rsidRPr="0015184D" w:rsidRDefault="00435E60" w:rsidP="001F484B">
            <w:pPr>
              <w:spacing w:before="0" w:after="0" w:line="240" w:lineRule="auto"/>
              <w:ind w:left="284" w:firstLine="0"/>
              <w:jc w:val="left"/>
              <w:rPr>
                <w:sz w:val="18"/>
                <w:szCs w:val="18"/>
              </w:rPr>
            </w:pPr>
          </w:p>
        </w:tc>
        <w:tc>
          <w:tcPr>
            <w:tcW w:w="648" w:type="dxa"/>
            <w:noWrap/>
            <w:vAlign w:val="center"/>
          </w:tcPr>
          <w:p w:rsidR="00435E60" w:rsidRDefault="00435E60" w:rsidP="001F484B">
            <w:pPr>
              <w:spacing w:before="0" w:after="0" w:line="240" w:lineRule="auto"/>
              <w:ind w:firstLine="0"/>
              <w:jc w:val="center"/>
              <w:rPr>
                <w:sz w:val="16"/>
                <w:szCs w:val="16"/>
              </w:rPr>
            </w:pPr>
          </w:p>
        </w:tc>
        <w:tc>
          <w:tcPr>
            <w:tcW w:w="1695" w:type="dxa"/>
            <w:noWrap/>
            <w:vAlign w:val="center"/>
          </w:tcPr>
          <w:p w:rsidR="00435E60" w:rsidRDefault="00435E60" w:rsidP="001F484B">
            <w:pPr>
              <w:spacing w:before="0" w:after="0" w:line="240" w:lineRule="auto"/>
              <w:jc w:val="center"/>
              <w:rPr>
                <w:sz w:val="16"/>
                <w:szCs w:val="16"/>
              </w:rPr>
            </w:pPr>
          </w:p>
        </w:tc>
        <w:tc>
          <w:tcPr>
            <w:tcW w:w="1686" w:type="dxa"/>
            <w:noWrap/>
            <w:vAlign w:val="center"/>
          </w:tcPr>
          <w:p w:rsidR="00435E60" w:rsidRDefault="00435E60" w:rsidP="001F484B">
            <w:pPr>
              <w:spacing w:before="0" w:after="0" w:line="240" w:lineRule="auto"/>
              <w:jc w:val="center"/>
              <w:rPr>
                <w:sz w:val="16"/>
                <w:szCs w:val="16"/>
              </w:rPr>
            </w:pPr>
          </w:p>
        </w:tc>
        <w:tc>
          <w:tcPr>
            <w:tcW w:w="1705" w:type="dxa"/>
            <w:noWrap/>
            <w:vAlign w:val="bottom"/>
          </w:tcPr>
          <w:p w:rsidR="00435E60" w:rsidRPr="0015184D" w:rsidRDefault="00435E60" w:rsidP="001F484B">
            <w:pPr>
              <w:spacing w:before="0" w:after="0" w:line="240" w:lineRule="auto"/>
              <w:jc w:val="right"/>
              <w:rPr>
                <w:sz w:val="16"/>
                <w:szCs w:val="16"/>
              </w:rPr>
            </w:pPr>
          </w:p>
        </w:tc>
      </w:tr>
      <w:tr w:rsidR="00435E60">
        <w:trPr>
          <w:trHeight w:val="296"/>
          <w:tblCellSpacing w:w="20" w:type="dxa"/>
          <w:jc w:val="center"/>
        </w:trPr>
        <w:tc>
          <w:tcPr>
            <w:tcW w:w="3772" w:type="dxa"/>
            <w:tcBorders>
              <w:bottom w:val="outset" w:sz="6" w:space="0" w:color="auto"/>
            </w:tcBorders>
            <w:shd w:val="clear" w:color="000000" w:fill="C0C0C0"/>
            <w:noWrap/>
          </w:tcPr>
          <w:p w:rsidR="00435E60" w:rsidRPr="0015184D" w:rsidRDefault="00435E60" w:rsidP="001F484B">
            <w:pPr>
              <w:spacing w:before="0" w:after="0" w:line="240" w:lineRule="auto"/>
              <w:jc w:val="right"/>
              <w:rPr>
                <w:b/>
                <w:bCs/>
                <w:sz w:val="20"/>
                <w:szCs w:val="20"/>
              </w:rPr>
            </w:pPr>
            <w:r w:rsidRPr="0015184D">
              <w:rPr>
                <w:b/>
                <w:bCs/>
                <w:sz w:val="20"/>
                <w:szCs w:val="20"/>
              </w:rPr>
              <w:t xml:space="preserve">SubTotal: </w:t>
            </w:r>
          </w:p>
        </w:tc>
        <w:tc>
          <w:tcPr>
            <w:tcW w:w="648" w:type="dxa"/>
            <w:tcBorders>
              <w:bottom w:val="outset" w:sz="6" w:space="0" w:color="auto"/>
            </w:tcBorders>
            <w:shd w:val="clear" w:color="000000" w:fill="C0C0C0"/>
            <w:noWrap/>
          </w:tcPr>
          <w:p w:rsidR="00435E60" w:rsidRPr="0015184D" w:rsidRDefault="00435E60" w:rsidP="001F484B">
            <w:pPr>
              <w:spacing w:before="0" w:after="0" w:line="240" w:lineRule="auto"/>
              <w:ind w:firstLine="0"/>
              <w:jc w:val="right"/>
              <w:rPr>
                <w:b/>
                <w:bCs/>
                <w:sz w:val="20"/>
                <w:szCs w:val="20"/>
              </w:rPr>
            </w:pPr>
          </w:p>
        </w:tc>
        <w:tc>
          <w:tcPr>
            <w:tcW w:w="1695" w:type="dxa"/>
            <w:tcBorders>
              <w:bottom w:val="outset" w:sz="6" w:space="0" w:color="auto"/>
            </w:tcBorders>
            <w:shd w:val="clear" w:color="000000" w:fill="C0C0C0"/>
            <w:noWrap/>
            <w:vAlign w:val="center"/>
          </w:tcPr>
          <w:p w:rsidR="00435E60" w:rsidRPr="0015184D" w:rsidRDefault="00435E60" w:rsidP="001F484B">
            <w:pPr>
              <w:spacing w:before="0" w:after="0" w:line="240" w:lineRule="auto"/>
              <w:ind w:firstLine="0"/>
              <w:jc w:val="center"/>
              <w:rPr>
                <w:b/>
                <w:bCs/>
                <w:sz w:val="20"/>
                <w:szCs w:val="20"/>
              </w:rPr>
            </w:pPr>
            <w:r w:rsidRPr="0015184D">
              <w:rPr>
                <w:b/>
                <w:bCs/>
                <w:sz w:val="20"/>
                <w:szCs w:val="20"/>
              </w:rPr>
              <w:t>706.015,47</w:t>
            </w:r>
          </w:p>
        </w:tc>
        <w:tc>
          <w:tcPr>
            <w:tcW w:w="1686" w:type="dxa"/>
            <w:tcBorders>
              <w:bottom w:val="outset" w:sz="6" w:space="0" w:color="auto"/>
            </w:tcBorders>
            <w:shd w:val="clear" w:color="000000" w:fill="C0C0C0"/>
            <w:noWrap/>
            <w:vAlign w:val="center"/>
          </w:tcPr>
          <w:p w:rsidR="00435E60" w:rsidRPr="0015184D" w:rsidRDefault="00435E60" w:rsidP="001F484B">
            <w:pPr>
              <w:spacing w:before="0" w:after="0" w:line="240" w:lineRule="auto"/>
              <w:ind w:firstLine="0"/>
              <w:jc w:val="center"/>
              <w:rPr>
                <w:b/>
                <w:bCs/>
                <w:sz w:val="20"/>
                <w:szCs w:val="20"/>
              </w:rPr>
            </w:pPr>
            <w:r w:rsidRPr="0015184D">
              <w:rPr>
                <w:b/>
                <w:bCs/>
                <w:sz w:val="20"/>
                <w:szCs w:val="20"/>
              </w:rPr>
              <w:t>126.409,00</w:t>
            </w:r>
          </w:p>
        </w:tc>
        <w:tc>
          <w:tcPr>
            <w:tcW w:w="1705" w:type="dxa"/>
            <w:tcBorders>
              <w:bottom w:val="outset" w:sz="6" w:space="0" w:color="auto"/>
            </w:tcBorders>
            <w:shd w:val="clear" w:color="000000" w:fill="C0C0C0"/>
            <w:noWrap/>
            <w:vAlign w:val="center"/>
          </w:tcPr>
          <w:p w:rsidR="00435E60" w:rsidRPr="0015184D" w:rsidRDefault="00435E60" w:rsidP="001F484B">
            <w:pPr>
              <w:spacing w:before="0" w:after="0" w:line="240" w:lineRule="auto"/>
              <w:ind w:firstLine="0"/>
              <w:jc w:val="center"/>
              <w:rPr>
                <w:b/>
                <w:bCs/>
                <w:sz w:val="20"/>
                <w:szCs w:val="20"/>
              </w:rPr>
            </w:pPr>
            <w:r w:rsidRPr="0015184D">
              <w:rPr>
                <w:b/>
                <w:bCs/>
                <w:sz w:val="20"/>
                <w:szCs w:val="20"/>
              </w:rPr>
              <w:t>520.754,13</w:t>
            </w:r>
          </w:p>
        </w:tc>
      </w:tr>
    </w:tbl>
    <w:p w:rsidR="00435E60" w:rsidRPr="000A49BE" w:rsidRDefault="00435E60" w:rsidP="000A49BE"/>
    <w:p w:rsidR="00435E60" w:rsidRDefault="00435E60">
      <w:pPr>
        <w:spacing w:before="0" w:after="0" w:line="240" w:lineRule="auto"/>
        <w:ind w:firstLine="0"/>
        <w:jc w:val="left"/>
        <w:rPr>
          <w:noProof/>
          <w:color w:val="244061"/>
          <w:spacing w:val="5"/>
        </w:rPr>
      </w:pPr>
      <w:r>
        <w:br w:type="page"/>
      </w:r>
    </w:p>
    <w:p w:rsidR="00435E60" w:rsidRDefault="00435E60" w:rsidP="00316FA3">
      <w:pPr>
        <w:pStyle w:val="Ttulo21"/>
        <w:numPr>
          <w:ilvl w:val="2"/>
          <w:numId w:val="39"/>
        </w:numPr>
        <w:rPr>
          <w:sz w:val="24"/>
          <w:szCs w:val="24"/>
        </w:rPr>
      </w:pPr>
      <w:bookmarkStart w:id="33" w:name="_Toc297914984"/>
      <w:r w:rsidRPr="0017420A">
        <w:rPr>
          <w:sz w:val="24"/>
          <w:szCs w:val="24"/>
        </w:rPr>
        <w:lastRenderedPageBreak/>
        <w:t>Listagem dos Inventários</w:t>
      </w:r>
      <w:bookmarkEnd w:id="33"/>
    </w:p>
    <w:p w:rsidR="00435E60" w:rsidRPr="00137004" w:rsidRDefault="00435E60" w:rsidP="00137004"/>
    <w:p w:rsidR="00435E60" w:rsidRDefault="00435E60" w:rsidP="007240AD">
      <w:r>
        <w:t>A actividade da TransArrasa, Lda é somente dedicada a prestação de serviços, razão pela qual, não existem inventários. Por isso, não iremos apresentar uma listagem dos inventários.</w:t>
      </w:r>
    </w:p>
    <w:p w:rsidR="00435E60" w:rsidRDefault="00435E60" w:rsidP="007240AD"/>
    <w:p w:rsidR="00435E60" w:rsidRDefault="00435E60" w:rsidP="00316FA3">
      <w:pPr>
        <w:pStyle w:val="Ttulo21"/>
        <w:numPr>
          <w:ilvl w:val="2"/>
          <w:numId w:val="39"/>
        </w:numPr>
        <w:rPr>
          <w:sz w:val="24"/>
          <w:szCs w:val="24"/>
        </w:rPr>
      </w:pPr>
      <w:bookmarkStart w:id="34" w:name="_Toc297914985"/>
      <w:r w:rsidRPr="0017420A">
        <w:rPr>
          <w:sz w:val="24"/>
          <w:szCs w:val="24"/>
        </w:rPr>
        <w:t>Quadro Resumo de Identificação dos Trabalhadores</w:t>
      </w:r>
      <w:bookmarkEnd w:id="34"/>
    </w:p>
    <w:p w:rsidR="00435E60" w:rsidRPr="00EE3288" w:rsidRDefault="00435E60" w:rsidP="00EE3288"/>
    <w:tbl>
      <w:tblPr>
        <w:tblW w:w="10148" w:type="dxa"/>
        <w:jc w:val="center"/>
        <w:tblCellSpacing w:w="20"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425"/>
        <w:gridCol w:w="3205"/>
        <w:gridCol w:w="2534"/>
        <w:gridCol w:w="1812"/>
        <w:gridCol w:w="1302"/>
      </w:tblGrid>
      <w:tr w:rsidR="00435E60" w:rsidRPr="00965D43">
        <w:trPr>
          <w:trHeight w:val="631"/>
          <w:tblCellSpacing w:w="20" w:type="dxa"/>
          <w:jc w:val="center"/>
        </w:trPr>
        <w:tc>
          <w:tcPr>
            <w:tcW w:w="1345" w:type="dxa"/>
            <w:tcBorders>
              <w:top w:val="inset" w:sz="2" w:space="0" w:color="auto"/>
            </w:tcBorders>
            <w:vAlign w:val="center"/>
          </w:tcPr>
          <w:p w:rsidR="00435E60" w:rsidRDefault="00435E60" w:rsidP="00965D43">
            <w:pPr>
              <w:spacing w:before="0" w:after="0" w:line="240" w:lineRule="auto"/>
              <w:ind w:firstLine="0"/>
              <w:jc w:val="center"/>
              <w:rPr>
                <w:rFonts w:ascii="Calibri" w:hAnsi="Calibri" w:cs="Calibri"/>
                <w:b/>
                <w:bCs/>
                <w:color w:val="000000"/>
                <w:sz w:val="18"/>
                <w:szCs w:val="18"/>
              </w:rPr>
            </w:pPr>
            <w:r w:rsidRPr="00965D43">
              <w:rPr>
                <w:rFonts w:ascii="Calibri" w:hAnsi="Calibri" w:cs="Calibri"/>
                <w:b/>
                <w:bCs/>
                <w:color w:val="000000"/>
                <w:sz w:val="18"/>
                <w:szCs w:val="18"/>
              </w:rPr>
              <w:t xml:space="preserve">N.º </w:t>
            </w:r>
          </w:p>
          <w:p w:rsidR="00435E60" w:rsidRPr="00965D43" w:rsidRDefault="00435E60" w:rsidP="00965D43">
            <w:pPr>
              <w:spacing w:before="0" w:after="0" w:line="240" w:lineRule="auto"/>
              <w:ind w:firstLine="0"/>
              <w:jc w:val="center"/>
              <w:rPr>
                <w:rFonts w:ascii="Calibri" w:hAnsi="Calibri" w:cs="Calibri"/>
                <w:b/>
                <w:bCs/>
                <w:color w:val="000000"/>
                <w:sz w:val="18"/>
                <w:szCs w:val="18"/>
              </w:rPr>
            </w:pPr>
            <w:r w:rsidRPr="00965D43">
              <w:rPr>
                <w:rFonts w:ascii="Calibri" w:hAnsi="Calibri" w:cs="Calibri"/>
                <w:b/>
                <w:bCs/>
                <w:color w:val="000000"/>
                <w:sz w:val="18"/>
                <w:szCs w:val="18"/>
              </w:rPr>
              <w:t>Mecanográfico</w:t>
            </w:r>
          </w:p>
        </w:tc>
        <w:tc>
          <w:tcPr>
            <w:tcW w:w="3135" w:type="dxa"/>
            <w:tcBorders>
              <w:top w:val="inset" w:sz="2" w:space="0" w:color="auto"/>
            </w:tcBorders>
            <w:noWrap/>
            <w:vAlign w:val="center"/>
          </w:tcPr>
          <w:p w:rsidR="00435E60" w:rsidRPr="00965D43" w:rsidRDefault="00435E60" w:rsidP="00965D43">
            <w:pPr>
              <w:spacing w:before="0" w:after="0" w:line="240" w:lineRule="auto"/>
              <w:ind w:firstLine="0"/>
              <w:jc w:val="center"/>
              <w:rPr>
                <w:rFonts w:ascii="Calibri" w:hAnsi="Calibri" w:cs="Calibri"/>
                <w:b/>
                <w:bCs/>
                <w:color w:val="000000"/>
                <w:sz w:val="18"/>
                <w:szCs w:val="18"/>
              </w:rPr>
            </w:pPr>
            <w:r w:rsidRPr="00965D43">
              <w:rPr>
                <w:rFonts w:ascii="Calibri" w:hAnsi="Calibri" w:cs="Calibri"/>
                <w:b/>
                <w:bCs/>
                <w:color w:val="000000"/>
                <w:sz w:val="18"/>
                <w:szCs w:val="18"/>
              </w:rPr>
              <w:t>Nome</w:t>
            </w:r>
          </w:p>
        </w:tc>
        <w:tc>
          <w:tcPr>
            <w:tcW w:w="2464" w:type="dxa"/>
            <w:tcBorders>
              <w:top w:val="inset" w:sz="2" w:space="0" w:color="auto"/>
            </w:tcBorders>
            <w:noWrap/>
            <w:vAlign w:val="center"/>
          </w:tcPr>
          <w:p w:rsidR="00435E60" w:rsidRPr="00965D43" w:rsidRDefault="00435E60" w:rsidP="00965D43">
            <w:pPr>
              <w:spacing w:before="0" w:after="0" w:line="240" w:lineRule="auto"/>
              <w:ind w:firstLine="0"/>
              <w:jc w:val="center"/>
              <w:rPr>
                <w:rFonts w:ascii="Calibri" w:hAnsi="Calibri" w:cs="Calibri"/>
                <w:b/>
                <w:bCs/>
                <w:color w:val="000000"/>
                <w:sz w:val="18"/>
                <w:szCs w:val="18"/>
              </w:rPr>
            </w:pPr>
            <w:r w:rsidRPr="00965D43">
              <w:rPr>
                <w:rFonts w:ascii="Calibri" w:hAnsi="Calibri" w:cs="Calibri"/>
                <w:b/>
                <w:bCs/>
                <w:color w:val="000000"/>
                <w:sz w:val="18"/>
                <w:szCs w:val="18"/>
              </w:rPr>
              <w:t>Categoria Profissional</w:t>
            </w:r>
          </w:p>
        </w:tc>
        <w:tc>
          <w:tcPr>
            <w:tcW w:w="1742" w:type="dxa"/>
            <w:tcBorders>
              <w:top w:val="inset" w:sz="2" w:space="0" w:color="auto"/>
            </w:tcBorders>
            <w:vAlign w:val="center"/>
          </w:tcPr>
          <w:p w:rsidR="00435E60" w:rsidRPr="00965D43" w:rsidRDefault="00435E60" w:rsidP="00965D43">
            <w:pPr>
              <w:spacing w:before="0" w:after="0" w:line="240" w:lineRule="auto"/>
              <w:ind w:firstLine="0"/>
              <w:jc w:val="center"/>
              <w:rPr>
                <w:rFonts w:ascii="Calibri" w:hAnsi="Calibri" w:cs="Calibri"/>
                <w:b/>
                <w:bCs/>
                <w:color w:val="000000"/>
                <w:sz w:val="18"/>
                <w:szCs w:val="18"/>
              </w:rPr>
            </w:pPr>
            <w:r w:rsidRPr="00965D43">
              <w:rPr>
                <w:rFonts w:ascii="Calibri" w:hAnsi="Calibri" w:cs="Calibri"/>
                <w:b/>
                <w:bCs/>
                <w:color w:val="000000"/>
                <w:sz w:val="18"/>
                <w:szCs w:val="18"/>
              </w:rPr>
              <w:t>Vinculo Contratual</w:t>
            </w:r>
          </w:p>
        </w:tc>
        <w:tc>
          <w:tcPr>
            <w:tcW w:w="1222" w:type="dxa"/>
            <w:tcBorders>
              <w:top w:val="inset" w:sz="2" w:space="0" w:color="auto"/>
            </w:tcBorders>
            <w:noWrap/>
            <w:vAlign w:val="center"/>
          </w:tcPr>
          <w:p w:rsidR="00435E60" w:rsidRDefault="00435E60" w:rsidP="00965D43">
            <w:pPr>
              <w:spacing w:before="0" w:after="0" w:line="240" w:lineRule="auto"/>
              <w:ind w:firstLine="0"/>
              <w:jc w:val="center"/>
              <w:rPr>
                <w:rFonts w:ascii="Calibri" w:hAnsi="Calibri" w:cs="Calibri"/>
                <w:b/>
                <w:bCs/>
                <w:color w:val="000000"/>
                <w:sz w:val="18"/>
                <w:szCs w:val="18"/>
              </w:rPr>
            </w:pPr>
            <w:r w:rsidRPr="00965D43">
              <w:rPr>
                <w:rFonts w:ascii="Calibri" w:hAnsi="Calibri" w:cs="Calibri"/>
                <w:b/>
                <w:bCs/>
                <w:color w:val="000000"/>
                <w:sz w:val="18"/>
                <w:szCs w:val="18"/>
              </w:rPr>
              <w:t xml:space="preserve">Salário </w:t>
            </w:r>
          </w:p>
          <w:p w:rsidR="00435E60" w:rsidRPr="00965D43" w:rsidRDefault="00435E60" w:rsidP="00965D43">
            <w:pPr>
              <w:spacing w:before="0" w:after="0" w:line="240" w:lineRule="auto"/>
              <w:ind w:firstLine="0"/>
              <w:jc w:val="center"/>
              <w:rPr>
                <w:rFonts w:ascii="Calibri" w:hAnsi="Calibri" w:cs="Calibri"/>
                <w:b/>
                <w:bCs/>
                <w:color w:val="000000"/>
                <w:sz w:val="18"/>
                <w:szCs w:val="18"/>
              </w:rPr>
            </w:pPr>
            <w:r w:rsidRPr="00965D43">
              <w:rPr>
                <w:rFonts w:ascii="Calibri" w:hAnsi="Calibri" w:cs="Calibri"/>
                <w:b/>
                <w:bCs/>
                <w:color w:val="000000"/>
                <w:sz w:val="18"/>
                <w:szCs w:val="18"/>
              </w:rPr>
              <w:t>Base</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1</w:t>
            </w:r>
          </w:p>
        </w:tc>
        <w:tc>
          <w:tcPr>
            <w:tcW w:w="3135"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Jorge Almeida Santos</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Motorista de Pesados</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Incerto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2F3BCF">
              <w:rPr>
                <w:rFonts w:ascii="Calibri" w:hAnsi="Calibri" w:cs="Calibri"/>
                <w:color w:val="000000"/>
                <w:sz w:val="20"/>
                <w:szCs w:val="20"/>
              </w:rPr>
              <w:t xml:space="preserve"> </w:t>
            </w:r>
            <w:r w:rsidRPr="00965D43">
              <w:rPr>
                <w:rFonts w:ascii="Calibri" w:hAnsi="Calibri" w:cs="Calibri"/>
                <w:color w:val="000000"/>
                <w:sz w:val="20"/>
                <w:szCs w:val="20"/>
              </w:rPr>
              <w:t xml:space="preserve">936,00 € </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2</w:t>
            </w:r>
          </w:p>
        </w:tc>
        <w:tc>
          <w:tcPr>
            <w:tcW w:w="3135"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Sebastião Rodrigues Almeida</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Motorista de Pesados</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Incerto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965D43">
              <w:rPr>
                <w:rFonts w:ascii="Calibri" w:hAnsi="Calibri" w:cs="Calibri"/>
                <w:color w:val="000000"/>
                <w:sz w:val="20"/>
                <w:szCs w:val="20"/>
              </w:rPr>
              <w:t xml:space="preserve"> 936,00 € </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3</w:t>
            </w:r>
          </w:p>
        </w:tc>
        <w:tc>
          <w:tcPr>
            <w:tcW w:w="3135"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Tiago David Cabral Gama</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Motorista de Pesados</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Pr>
                <w:rFonts w:ascii="Calibri" w:hAnsi="Calibri" w:cs="Calibri"/>
                <w:color w:val="000000"/>
                <w:sz w:val="20"/>
                <w:szCs w:val="20"/>
              </w:rPr>
              <w:t xml:space="preserve"> </w:t>
            </w:r>
            <w:r w:rsidRPr="00965D43">
              <w:rPr>
                <w:rFonts w:ascii="Calibri" w:hAnsi="Calibri" w:cs="Calibri"/>
                <w:color w:val="000000"/>
                <w:sz w:val="20"/>
                <w:szCs w:val="20"/>
              </w:rPr>
              <w:t xml:space="preserve">936,00 € </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4</w:t>
            </w:r>
          </w:p>
        </w:tc>
        <w:tc>
          <w:tcPr>
            <w:tcW w:w="3135"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João Manuel Durão Carvalho</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Motorista de Pesados</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Incerto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965D43">
              <w:rPr>
                <w:rFonts w:ascii="Calibri" w:hAnsi="Calibri" w:cs="Calibri"/>
                <w:color w:val="000000"/>
                <w:sz w:val="20"/>
                <w:szCs w:val="20"/>
              </w:rPr>
              <w:t xml:space="preserve"> 936,00 € </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5</w:t>
            </w:r>
          </w:p>
        </w:tc>
        <w:tc>
          <w:tcPr>
            <w:tcW w:w="3135"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Daniel Jesus Alves</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Motorista de Pesados</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Incerto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2F3BCF">
              <w:rPr>
                <w:rFonts w:ascii="Calibri" w:hAnsi="Calibri" w:cs="Calibri"/>
                <w:color w:val="000000"/>
                <w:sz w:val="20"/>
                <w:szCs w:val="20"/>
              </w:rPr>
              <w:t xml:space="preserve"> </w:t>
            </w:r>
            <w:r w:rsidRPr="00965D43">
              <w:rPr>
                <w:rFonts w:ascii="Calibri" w:hAnsi="Calibri" w:cs="Calibri"/>
                <w:color w:val="000000"/>
                <w:sz w:val="20"/>
                <w:szCs w:val="20"/>
              </w:rPr>
              <w:t xml:space="preserve">936,00 € </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6</w:t>
            </w:r>
          </w:p>
        </w:tc>
        <w:tc>
          <w:tcPr>
            <w:tcW w:w="3135"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Álvaro Pereira Simões</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Motorista de Pesados</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965D43">
              <w:rPr>
                <w:rFonts w:ascii="Calibri" w:hAnsi="Calibri" w:cs="Calibri"/>
                <w:color w:val="000000"/>
                <w:sz w:val="20"/>
                <w:szCs w:val="20"/>
              </w:rPr>
              <w:t xml:space="preserve"> 936,00 € </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7</w:t>
            </w:r>
          </w:p>
        </w:tc>
        <w:tc>
          <w:tcPr>
            <w:tcW w:w="3135"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Acácio Lacerda Amaral</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Condutor manobrador</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Incerto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965D43">
              <w:rPr>
                <w:rFonts w:ascii="Calibri" w:hAnsi="Calibri" w:cs="Calibri"/>
                <w:color w:val="000000"/>
                <w:sz w:val="20"/>
                <w:szCs w:val="20"/>
              </w:rPr>
              <w:t xml:space="preserve">988,00 € </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8</w:t>
            </w:r>
          </w:p>
        </w:tc>
        <w:tc>
          <w:tcPr>
            <w:tcW w:w="3135"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José Inácio Fernandes Martins</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Operador de Grua</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Incerto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965D43">
              <w:rPr>
                <w:rFonts w:ascii="Calibri" w:hAnsi="Calibri" w:cs="Calibri"/>
                <w:color w:val="000000"/>
                <w:sz w:val="20"/>
                <w:szCs w:val="20"/>
              </w:rPr>
              <w:t xml:space="preserve">884,00 € </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9</w:t>
            </w:r>
          </w:p>
        </w:tc>
        <w:tc>
          <w:tcPr>
            <w:tcW w:w="3135"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Ana Isabel Lima Gonçalves</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Empregado de Escritório</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965D43">
              <w:rPr>
                <w:rFonts w:ascii="Calibri" w:hAnsi="Calibri" w:cs="Calibri"/>
                <w:color w:val="000000"/>
                <w:sz w:val="20"/>
                <w:szCs w:val="20"/>
              </w:rPr>
              <w:t xml:space="preserve">780,00 € </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10</w:t>
            </w:r>
          </w:p>
        </w:tc>
        <w:tc>
          <w:tcPr>
            <w:tcW w:w="3135"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2F3BCF">
              <w:rPr>
                <w:rFonts w:ascii="Calibri" w:hAnsi="Calibri" w:cs="Calibri"/>
                <w:color w:val="000000"/>
                <w:sz w:val="20"/>
                <w:szCs w:val="20"/>
              </w:rPr>
              <w:t>Luís</w:t>
            </w:r>
            <w:r w:rsidRPr="00965D43">
              <w:rPr>
                <w:rFonts w:ascii="Calibri" w:hAnsi="Calibri" w:cs="Calibri"/>
                <w:color w:val="000000"/>
                <w:sz w:val="20"/>
                <w:szCs w:val="20"/>
              </w:rPr>
              <w:t xml:space="preserve"> Ricardo Nunes Ferreira</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Mecânico</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Incerto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965D43">
              <w:rPr>
                <w:rFonts w:ascii="Calibri" w:hAnsi="Calibri" w:cs="Calibri"/>
                <w:color w:val="000000"/>
                <w:sz w:val="20"/>
                <w:szCs w:val="20"/>
              </w:rPr>
              <w:t xml:space="preserve">988,00 € </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11</w:t>
            </w:r>
          </w:p>
        </w:tc>
        <w:tc>
          <w:tcPr>
            <w:tcW w:w="3135"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Miguel José Marques Paiva</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Mecânico</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Incerto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965D43">
              <w:rPr>
                <w:rFonts w:ascii="Calibri" w:hAnsi="Calibri" w:cs="Calibri"/>
                <w:color w:val="000000"/>
                <w:sz w:val="20"/>
                <w:szCs w:val="20"/>
              </w:rPr>
              <w:t xml:space="preserve">988,00 € </w:t>
            </w:r>
          </w:p>
        </w:tc>
      </w:tr>
      <w:tr w:rsidR="00435E60" w:rsidRPr="00965D43">
        <w:trPr>
          <w:trHeight w:val="297"/>
          <w:tblCellSpacing w:w="20" w:type="dxa"/>
          <w:jc w:val="center"/>
        </w:trPr>
        <w:tc>
          <w:tcPr>
            <w:tcW w:w="1345" w:type="dxa"/>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12</w:t>
            </w:r>
          </w:p>
        </w:tc>
        <w:tc>
          <w:tcPr>
            <w:tcW w:w="3135" w:type="dxa"/>
            <w:noWrap/>
            <w:vAlign w:val="bottom"/>
          </w:tcPr>
          <w:p w:rsidR="00435E60" w:rsidRPr="00965D43" w:rsidRDefault="00312E4C" w:rsidP="00965D43">
            <w:pPr>
              <w:spacing w:before="0" w:after="0" w:line="240" w:lineRule="auto"/>
              <w:ind w:firstLine="0"/>
              <w:jc w:val="left"/>
              <w:rPr>
                <w:rFonts w:ascii="Calibri" w:hAnsi="Calibri" w:cs="Calibri"/>
                <w:color w:val="000000"/>
                <w:sz w:val="20"/>
                <w:szCs w:val="20"/>
              </w:rPr>
            </w:pPr>
            <w:r>
              <w:rPr>
                <w:rFonts w:ascii="Calibri" w:hAnsi="Calibri" w:cs="Calibri"/>
                <w:color w:val="000000"/>
                <w:sz w:val="20"/>
                <w:szCs w:val="20"/>
              </w:rPr>
              <w:t>Nome</w:t>
            </w:r>
          </w:p>
        </w:tc>
        <w:tc>
          <w:tcPr>
            <w:tcW w:w="2464"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Sócio gerente</w:t>
            </w:r>
          </w:p>
        </w:tc>
        <w:tc>
          <w:tcPr>
            <w:tcW w:w="1742" w:type="dxa"/>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Incerto</w:t>
            </w:r>
          </w:p>
        </w:tc>
        <w:tc>
          <w:tcPr>
            <w:tcW w:w="1222" w:type="dxa"/>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965D43">
              <w:rPr>
                <w:rFonts w:ascii="Calibri" w:hAnsi="Calibri" w:cs="Calibri"/>
                <w:color w:val="000000"/>
                <w:sz w:val="20"/>
                <w:szCs w:val="20"/>
              </w:rPr>
              <w:t xml:space="preserve">1.000,00 € </w:t>
            </w:r>
          </w:p>
        </w:tc>
      </w:tr>
      <w:tr w:rsidR="00435E60" w:rsidRPr="00965D43">
        <w:trPr>
          <w:trHeight w:val="297"/>
          <w:tblCellSpacing w:w="20" w:type="dxa"/>
          <w:jc w:val="center"/>
        </w:trPr>
        <w:tc>
          <w:tcPr>
            <w:tcW w:w="1345" w:type="dxa"/>
            <w:tcBorders>
              <w:bottom w:val="outset" w:sz="2" w:space="0" w:color="auto"/>
            </w:tcBorders>
            <w:noWrap/>
            <w:vAlign w:val="bottom"/>
          </w:tcPr>
          <w:p w:rsidR="00435E60" w:rsidRPr="00965D43" w:rsidRDefault="00435E60" w:rsidP="00965D43">
            <w:pPr>
              <w:spacing w:before="0" w:after="0" w:line="240" w:lineRule="auto"/>
              <w:ind w:firstLine="0"/>
              <w:jc w:val="center"/>
              <w:rPr>
                <w:rFonts w:ascii="Calibri" w:hAnsi="Calibri" w:cs="Calibri"/>
                <w:color w:val="000000"/>
                <w:sz w:val="20"/>
                <w:szCs w:val="20"/>
              </w:rPr>
            </w:pPr>
            <w:r w:rsidRPr="00965D43">
              <w:rPr>
                <w:rFonts w:ascii="Calibri" w:hAnsi="Calibri" w:cs="Calibri"/>
                <w:color w:val="000000"/>
                <w:sz w:val="20"/>
                <w:szCs w:val="20"/>
              </w:rPr>
              <w:t>13</w:t>
            </w:r>
          </w:p>
        </w:tc>
        <w:tc>
          <w:tcPr>
            <w:tcW w:w="3135" w:type="dxa"/>
            <w:tcBorders>
              <w:bottom w:val="outset" w:sz="2" w:space="0" w:color="auto"/>
            </w:tcBorders>
            <w:noWrap/>
            <w:vAlign w:val="bottom"/>
          </w:tcPr>
          <w:p w:rsidR="00435E60" w:rsidRPr="00965D43" w:rsidRDefault="00312E4C" w:rsidP="009B5287">
            <w:pPr>
              <w:spacing w:before="0" w:after="0" w:line="240" w:lineRule="auto"/>
              <w:ind w:firstLine="0"/>
              <w:jc w:val="left"/>
              <w:rPr>
                <w:rFonts w:ascii="Calibri" w:hAnsi="Calibri" w:cs="Calibri"/>
                <w:color w:val="000000"/>
                <w:sz w:val="20"/>
                <w:szCs w:val="20"/>
              </w:rPr>
            </w:pPr>
            <w:r>
              <w:rPr>
                <w:rFonts w:ascii="Calibri" w:hAnsi="Calibri" w:cs="Calibri"/>
                <w:color w:val="000000"/>
                <w:sz w:val="20"/>
                <w:szCs w:val="20"/>
              </w:rPr>
              <w:t>Nome</w:t>
            </w:r>
            <w:r w:rsidR="00435E60" w:rsidRPr="00965D43">
              <w:rPr>
                <w:rFonts w:ascii="Calibri" w:hAnsi="Calibri" w:cs="Calibri"/>
                <w:color w:val="000000"/>
                <w:sz w:val="20"/>
                <w:szCs w:val="20"/>
              </w:rPr>
              <w:t xml:space="preserve"> </w:t>
            </w:r>
          </w:p>
        </w:tc>
        <w:tc>
          <w:tcPr>
            <w:tcW w:w="2464" w:type="dxa"/>
            <w:tcBorders>
              <w:bottom w:val="outset" w:sz="2" w:space="0" w:color="auto"/>
            </w:tcBorders>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Sócio gerente</w:t>
            </w:r>
          </w:p>
        </w:tc>
        <w:tc>
          <w:tcPr>
            <w:tcW w:w="1742" w:type="dxa"/>
            <w:tcBorders>
              <w:bottom w:val="outset" w:sz="2" w:space="0" w:color="auto"/>
            </w:tcBorders>
            <w:noWrap/>
            <w:vAlign w:val="bottom"/>
          </w:tcPr>
          <w:p w:rsidR="00435E60" w:rsidRPr="00965D43" w:rsidRDefault="00435E60" w:rsidP="00965D43">
            <w:pPr>
              <w:spacing w:before="0" w:after="0" w:line="240" w:lineRule="auto"/>
              <w:ind w:firstLine="0"/>
              <w:jc w:val="left"/>
              <w:rPr>
                <w:rFonts w:ascii="Calibri" w:hAnsi="Calibri" w:cs="Calibri"/>
                <w:color w:val="000000"/>
                <w:sz w:val="20"/>
                <w:szCs w:val="20"/>
              </w:rPr>
            </w:pPr>
            <w:r w:rsidRPr="00965D43">
              <w:rPr>
                <w:rFonts w:ascii="Calibri" w:hAnsi="Calibri" w:cs="Calibri"/>
                <w:color w:val="000000"/>
                <w:sz w:val="20"/>
                <w:szCs w:val="20"/>
              </w:rPr>
              <w:t>Termo Incerto</w:t>
            </w:r>
          </w:p>
        </w:tc>
        <w:tc>
          <w:tcPr>
            <w:tcW w:w="1222" w:type="dxa"/>
            <w:tcBorders>
              <w:bottom w:val="outset" w:sz="2" w:space="0" w:color="auto"/>
            </w:tcBorders>
            <w:noWrap/>
            <w:vAlign w:val="bottom"/>
          </w:tcPr>
          <w:p w:rsidR="00435E60" w:rsidRPr="00965D43" w:rsidRDefault="00435E60" w:rsidP="009B5287">
            <w:pPr>
              <w:spacing w:before="0" w:after="0" w:line="240" w:lineRule="auto"/>
              <w:ind w:firstLine="0"/>
              <w:jc w:val="right"/>
              <w:rPr>
                <w:rFonts w:ascii="Calibri" w:hAnsi="Calibri" w:cs="Calibri"/>
                <w:color w:val="000000"/>
                <w:sz w:val="20"/>
                <w:szCs w:val="20"/>
              </w:rPr>
            </w:pPr>
            <w:r w:rsidRPr="00965D43">
              <w:rPr>
                <w:rFonts w:ascii="Calibri" w:hAnsi="Calibri" w:cs="Calibri"/>
                <w:color w:val="000000"/>
                <w:sz w:val="20"/>
                <w:szCs w:val="20"/>
              </w:rPr>
              <w:t xml:space="preserve">1.000,00 € </w:t>
            </w:r>
          </w:p>
        </w:tc>
      </w:tr>
    </w:tbl>
    <w:p w:rsidR="00435E60" w:rsidRDefault="00435E60" w:rsidP="007240AD"/>
    <w:p w:rsidR="00435E60" w:rsidRDefault="00435E60">
      <w:pPr>
        <w:spacing w:before="0" w:after="0" w:line="240" w:lineRule="auto"/>
        <w:ind w:firstLine="0"/>
        <w:jc w:val="left"/>
        <w:rPr>
          <w:noProof/>
          <w:color w:val="244061"/>
          <w:spacing w:val="5"/>
          <w:highlight w:val="yellow"/>
        </w:rPr>
      </w:pPr>
      <w:r>
        <w:rPr>
          <w:highlight w:val="yellow"/>
        </w:rPr>
        <w:br w:type="page"/>
      </w:r>
    </w:p>
    <w:p w:rsidR="00435E60" w:rsidRPr="00F53199" w:rsidRDefault="00435E60" w:rsidP="00316FA3">
      <w:pPr>
        <w:pStyle w:val="Ttulo21"/>
        <w:numPr>
          <w:ilvl w:val="2"/>
          <w:numId w:val="39"/>
        </w:numPr>
        <w:rPr>
          <w:sz w:val="24"/>
          <w:szCs w:val="24"/>
        </w:rPr>
      </w:pPr>
      <w:bookmarkStart w:id="35" w:name="_Toc297914986"/>
      <w:r w:rsidRPr="00F53199">
        <w:rPr>
          <w:sz w:val="24"/>
          <w:szCs w:val="24"/>
        </w:rPr>
        <w:lastRenderedPageBreak/>
        <w:t>Contratos de Locação Financeira</w:t>
      </w:r>
      <w:bookmarkEnd w:id="35"/>
    </w:p>
    <w:p w:rsidR="00435E60" w:rsidRPr="00F53199" w:rsidRDefault="00435E60" w:rsidP="00F53199">
      <w:pPr>
        <w:rPr>
          <w:highlight w:val="yellow"/>
        </w:rPr>
      </w:pPr>
    </w:p>
    <w:p w:rsidR="00435E60" w:rsidRPr="00A9592A" w:rsidRDefault="00435E60" w:rsidP="00A9592A">
      <w:pPr>
        <w:rPr>
          <w:highlight w:val="yellow"/>
        </w:rPr>
      </w:pPr>
    </w:p>
    <w:tbl>
      <w:tblPr>
        <w:tblW w:w="9654"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2258"/>
        <w:gridCol w:w="1521"/>
        <w:gridCol w:w="1977"/>
        <w:gridCol w:w="1469"/>
        <w:gridCol w:w="2429"/>
      </w:tblGrid>
      <w:tr w:rsidR="00435E60" w:rsidRPr="00A9592A">
        <w:trPr>
          <w:trHeight w:val="697"/>
          <w:tblCellSpacing w:w="0" w:type="dxa"/>
          <w:jc w:val="center"/>
        </w:trPr>
        <w:tc>
          <w:tcPr>
            <w:tcW w:w="3779" w:type="dxa"/>
            <w:gridSpan w:val="2"/>
            <w:tcBorders>
              <w:top w:val="single" w:sz="6" w:space="0" w:color="000000"/>
            </w:tcBorders>
            <w:shd w:val="clear" w:color="auto" w:fill="808080"/>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rFonts w:ascii="Tahoma" w:hAnsi="Tahoma" w:cs="Tahoma"/>
                <w:b/>
                <w:bCs/>
                <w:i/>
                <w:iCs/>
                <w:sz w:val="28"/>
                <w:szCs w:val="28"/>
              </w:rPr>
              <w:t>SE BANCO ONLINE</w:t>
            </w:r>
          </w:p>
        </w:tc>
        <w:tc>
          <w:tcPr>
            <w:tcW w:w="3446" w:type="dxa"/>
            <w:gridSpan w:val="2"/>
            <w:tcBorders>
              <w:top w:val="single" w:sz="6" w:space="0" w:color="000000"/>
              <w:left w:val="single" w:sz="6" w:space="0" w:color="C0C0C0"/>
            </w:tcBorders>
            <w:shd w:val="clear" w:color="auto" w:fill="808080"/>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rFonts w:ascii="Times New Roman" w:hAnsi="Times New Roman" w:cs="Times New Roman"/>
                <w:b/>
                <w:bCs/>
                <w:sz w:val="18"/>
                <w:szCs w:val="18"/>
              </w:rPr>
              <w:t>Contrato Nº</w:t>
            </w:r>
          </w:p>
        </w:tc>
        <w:tc>
          <w:tcPr>
            <w:tcW w:w="2429" w:type="dxa"/>
            <w:tcBorders>
              <w:top w:val="single" w:sz="6" w:space="0" w:color="000000"/>
              <w:left w:val="single" w:sz="6" w:space="0" w:color="C0C0C0"/>
            </w:tcBorders>
            <w:shd w:val="clear" w:color="auto" w:fill="808080"/>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8"/>
                <w:szCs w:val="18"/>
              </w:rPr>
              <w:t>438312</w:t>
            </w:r>
          </w:p>
        </w:tc>
      </w:tr>
      <w:tr w:rsidR="00435E60" w:rsidRPr="00A9592A">
        <w:tblPrEx>
          <w:tblBorders>
            <w:top w:val="none" w:sz="0" w:space="0" w:color="auto"/>
            <w:left w:val="none" w:sz="0" w:space="0" w:color="auto"/>
            <w:bottom w:val="none" w:sz="0" w:space="0" w:color="auto"/>
            <w:right w:val="none" w:sz="0" w:space="0" w:color="auto"/>
          </w:tblBorders>
        </w:tblPrEx>
        <w:trPr>
          <w:trHeight w:val="202"/>
          <w:tblCellSpacing w:w="0" w:type="dxa"/>
          <w:jc w:val="center"/>
        </w:trPr>
        <w:tc>
          <w:tcPr>
            <w:tcW w:w="225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V/Conta D.O. Nº</w:t>
            </w:r>
          </w:p>
        </w:tc>
        <w:tc>
          <w:tcPr>
            <w:tcW w:w="150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83204</w:t>
            </w:r>
          </w:p>
        </w:tc>
        <w:tc>
          <w:tcPr>
            <w:tcW w:w="1977"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46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Data real</w:t>
            </w:r>
          </w:p>
        </w:tc>
        <w:tc>
          <w:tcPr>
            <w:tcW w:w="242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2011-03-14</w:t>
            </w:r>
          </w:p>
        </w:tc>
      </w:tr>
      <w:tr w:rsidR="00435E60" w:rsidRPr="00A9592A">
        <w:tblPrEx>
          <w:tblBorders>
            <w:top w:val="none" w:sz="0" w:space="0" w:color="auto"/>
            <w:left w:val="none" w:sz="0" w:space="0" w:color="auto"/>
            <w:bottom w:val="none" w:sz="0" w:space="0" w:color="auto"/>
            <w:right w:val="none" w:sz="0" w:space="0" w:color="auto"/>
          </w:tblBorders>
        </w:tblPrEx>
        <w:trPr>
          <w:trHeight w:val="295"/>
          <w:tblCellSpacing w:w="0" w:type="dxa"/>
          <w:jc w:val="center"/>
        </w:trPr>
        <w:tc>
          <w:tcPr>
            <w:tcW w:w="225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V/ Nº Contribuinte</w:t>
            </w:r>
          </w:p>
        </w:tc>
        <w:tc>
          <w:tcPr>
            <w:tcW w:w="150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 xml:space="preserve">500832048 </w:t>
            </w:r>
          </w:p>
        </w:tc>
        <w:tc>
          <w:tcPr>
            <w:tcW w:w="1977"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46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Data virtual</w:t>
            </w:r>
          </w:p>
        </w:tc>
        <w:tc>
          <w:tcPr>
            <w:tcW w:w="242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2010-01-17</w:t>
            </w:r>
          </w:p>
        </w:tc>
      </w:tr>
      <w:tr w:rsidR="00435E60" w:rsidRPr="00A9592A">
        <w:tblPrEx>
          <w:tblBorders>
            <w:top w:val="none" w:sz="0" w:space="0" w:color="auto"/>
            <w:left w:val="none" w:sz="0" w:space="0" w:color="auto"/>
            <w:bottom w:val="none" w:sz="0" w:space="0" w:color="auto"/>
            <w:right w:val="none" w:sz="0" w:space="0" w:color="auto"/>
          </w:tblBorders>
        </w:tblPrEx>
        <w:trPr>
          <w:trHeight w:val="309"/>
          <w:tblCellSpacing w:w="0" w:type="dxa"/>
          <w:jc w:val="center"/>
        </w:trPr>
        <w:tc>
          <w:tcPr>
            <w:tcW w:w="225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Empresa Nº</w:t>
            </w:r>
          </w:p>
        </w:tc>
        <w:tc>
          <w:tcPr>
            <w:tcW w:w="7381" w:type="dxa"/>
            <w:gridSpan w:val="4"/>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se83204</w:t>
            </w:r>
            <w:r w:rsidRPr="00A9592A">
              <w:rPr>
                <w:b/>
                <w:bCs/>
                <w:sz w:val="16"/>
                <w:szCs w:val="16"/>
              </w:rPr>
              <w:t xml:space="preserve">TransArrasa, Lda </w:t>
            </w:r>
          </w:p>
        </w:tc>
      </w:tr>
      <w:tr w:rsidR="00435E60" w:rsidRPr="00A9592A">
        <w:tblPrEx>
          <w:tblBorders>
            <w:top w:val="none" w:sz="0" w:space="0" w:color="auto"/>
            <w:left w:val="none" w:sz="0" w:space="0" w:color="auto"/>
            <w:bottom w:val="none" w:sz="0" w:space="0" w:color="auto"/>
            <w:right w:val="none" w:sz="0" w:space="0" w:color="auto"/>
          </w:tblBorders>
        </w:tblPrEx>
        <w:trPr>
          <w:trHeight w:val="295"/>
          <w:tblCellSpacing w:w="0" w:type="dxa"/>
          <w:jc w:val="center"/>
        </w:trPr>
        <w:tc>
          <w:tcPr>
            <w:tcW w:w="9639" w:type="dxa"/>
            <w:gridSpan w:val="5"/>
            <w:tcBorders>
              <w:top w:val="single" w:sz="6" w:space="0" w:color="000000"/>
              <w:bottom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p>
        </w:tc>
      </w:tr>
      <w:tr w:rsidR="00435E60" w:rsidRPr="00A9592A">
        <w:tblPrEx>
          <w:tblBorders>
            <w:top w:val="none" w:sz="0" w:space="0" w:color="auto"/>
            <w:left w:val="none" w:sz="0" w:space="0" w:color="auto"/>
            <w:bottom w:val="none" w:sz="0" w:space="0" w:color="auto"/>
            <w:right w:val="none" w:sz="0" w:space="0" w:color="auto"/>
          </w:tblBorders>
        </w:tblPrEx>
        <w:trPr>
          <w:trHeight w:val="388"/>
          <w:tblCellSpacing w:w="0" w:type="dxa"/>
          <w:jc w:val="center"/>
        </w:trPr>
        <w:tc>
          <w:tcPr>
            <w:tcW w:w="225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Fornecedor</w:t>
            </w:r>
          </w:p>
        </w:tc>
        <w:tc>
          <w:tcPr>
            <w:tcW w:w="7381" w:type="dxa"/>
            <w:gridSpan w:val="4"/>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xml:space="preserve">se80902 LC - Comercio e Reparação Automovel, Lda </w:t>
            </w:r>
          </w:p>
        </w:tc>
      </w:tr>
      <w:tr w:rsidR="00435E60" w:rsidRPr="00A9592A">
        <w:tblPrEx>
          <w:tblBorders>
            <w:top w:val="none" w:sz="0" w:space="0" w:color="auto"/>
            <w:left w:val="none" w:sz="0" w:space="0" w:color="auto"/>
            <w:bottom w:val="none" w:sz="0" w:space="0" w:color="auto"/>
            <w:right w:val="none" w:sz="0" w:space="0" w:color="auto"/>
          </w:tblBorders>
        </w:tblPrEx>
        <w:trPr>
          <w:trHeight w:val="388"/>
          <w:tblCellSpacing w:w="0" w:type="dxa"/>
          <w:jc w:val="center"/>
        </w:trPr>
        <w:tc>
          <w:tcPr>
            <w:tcW w:w="225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Tipo de Leasing</w:t>
            </w:r>
          </w:p>
        </w:tc>
        <w:tc>
          <w:tcPr>
            <w:tcW w:w="0" w:type="auto"/>
            <w:gridSpan w:val="2"/>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6"/>
                <w:szCs w:val="16"/>
              </w:rPr>
              <w:t>Leasing Mobiliário</w:t>
            </w:r>
          </w:p>
        </w:tc>
        <w:tc>
          <w:tcPr>
            <w:tcW w:w="1469"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242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Moeda: EUR</w:t>
            </w:r>
          </w:p>
        </w:tc>
      </w:tr>
      <w:tr w:rsidR="00435E60" w:rsidRPr="00A9592A">
        <w:tblPrEx>
          <w:tblBorders>
            <w:top w:val="none" w:sz="0" w:space="0" w:color="auto"/>
            <w:left w:val="none" w:sz="0" w:space="0" w:color="auto"/>
            <w:bottom w:val="none" w:sz="0" w:space="0" w:color="auto"/>
            <w:right w:val="none" w:sz="0" w:space="0" w:color="auto"/>
          </w:tblBorders>
        </w:tblPrEx>
        <w:trPr>
          <w:trHeight w:val="388"/>
          <w:tblCellSpacing w:w="0" w:type="dxa"/>
          <w:jc w:val="center"/>
        </w:trPr>
        <w:tc>
          <w:tcPr>
            <w:tcW w:w="225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Duração do contrato  (anos)</w:t>
            </w:r>
          </w:p>
        </w:tc>
        <w:tc>
          <w:tcPr>
            <w:tcW w:w="150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5</w:t>
            </w:r>
          </w:p>
        </w:tc>
        <w:tc>
          <w:tcPr>
            <w:tcW w:w="0" w:type="auto"/>
            <w:gridSpan w:val="2"/>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Valor residual (% do valor de aquisição)</w:t>
            </w:r>
          </w:p>
        </w:tc>
        <w:tc>
          <w:tcPr>
            <w:tcW w:w="242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10%</w:t>
            </w:r>
          </w:p>
        </w:tc>
      </w:tr>
      <w:tr w:rsidR="00435E60" w:rsidRPr="00A9592A">
        <w:tblPrEx>
          <w:tblBorders>
            <w:top w:val="none" w:sz="0" w:space="0" w:color="auto"/>
            <w:left w:val="none" w:sz="0" w:space="0" w:color="auto"/>
            <w:bottom w:val="none" w:sz="0" w:space="0" w:color="auto"/>
            <w:right w:val="none" w:sz="0" w:space="0" w:color="auto"/>
          </w:tblBorders>
        </w:tblPrEx>
        <w:trPr>
          <w:trHeight w:val="542"/>
          <w:tblCellSpacing w:w="0" w:type="dxa"/>
          <w:jc w:val="center"/>
        </w:trPr>
        <w:tc>
          <w:tcPr>
            <w:tcW w:w="225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Nº de rendas por ano</w:t>
            </w:r>
          </w:p>
        </w:tc>
        <w:tc>
          <w:tcPr>
            <w:tcW w:w="150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3</w:t>
            </w:r>
          </w:p>
        </w:tc>
        <w:tc>
          <w:tcPr>
            <w:tcW w:w="0" w:type="auto"/>
            <w:gridSpan w:val="2"/>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8"/>
                <w:szCs w:val="18"/>
              </w:rPr>
              <w:t>Valor residual (em valor)</w:t>
            </w:r>
          </w:p>
        </w:tc>
        <w:tc>
          <w:tcPr>
            <w:tcW w:w="242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7.356,54</w:t>
            </w:r>
          </w:p>
        </w:tc>
      </w:tr>
      <w:tr w:rsidR="00435E60" w:rsidRPr="00A9592A">
        <w:tblPrEx>
          <w:tblBorders>
            <w:top w:val="none" w:sz="0" w:space="0" w:color="auto"/>
            <w:left w:val="none" w:sz="0" w:space="0" w:color="auto"/>
            <w:bottom w:val="none" w:sz="0" w:space="0" w:color="auto"/>
            <w:right w:val="none" w:sz="0" w:space="0" w:color="auto"/>
          </w:tblBorders>
        </w:tblPrEx>
        <w:trPr>
          <w:trHeight w:val="604"/>
          <w:tblCellSpacing w:w="0" w:type="dxa"/>
          <w:jc w:val="center"/>
        </w:trPr>
        <w:tc>
          <w:tcPr>
            <w:tcW w:w="225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1ª (primeira) renda (em % de valor do contrato)</w:t>
            </w:r>
          </w:p>
        </w:tc>
        <w:tc>
          <w:tcPr>
            <w:tcW w:w="150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0</w:t>
            </w:r>
          </w:p>
        </w:tc>
        <w:tc>
          <w:tcPr>
            <w:tcW w:w="0" w:type="auto"/>
            <w:gridSpan w:val="2"/>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8"/>
                <w:szCs w:val="18"/>
              </w:rPr>
              <w:t>1ª renda (em valor)</w:t>
            </w:r>
          </w:p>
        </w:tc>
        <w:tc>
          <w:tcPr>
            <w:tcW w:w="242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0,00</w:t>
            </w:r>
          </w:p>
        </w:tc>
      </w:tr>
      <w:tr w:rsidR="00435E60" w:rsidRPr="00A9592A">
        <w:tblPrEx>
          <w:tblBorders>
            <w:top w:val="none" w:sz="0" w:space="0" w:color="auto"/>
            <w:left w:val="none" w:sz="0" w:space="0" w:color="auto"/>
            <w:bottom w:val="none" w:sz="0" w:space="0" w:color="auto"/>
            <w:right w:val="none" w:sz="0" w:space="0" w:color="auto"/>
          </w:tblBorders>
        </w:tblPrEx>
        <w:trPr>
          <w:trHeight w:val="465"/>
          <w:tblCellSpacing w:w="0" w:type="dxa"/>
          <w:jc w:val="center"/>
        </w:trPr>
        <w:tc>
          <w:tcPr>
            <w:tcW w:w="225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Taxa de IVA</w:t>
            </w:r>
          </w:p>
        </w:tc>
        <w:tc>
          <w:tcPr>
            <w:tcW w:w="150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21,00%</w:t>
            </w:r>
          </w:p>
        </w:tc>
        <w:tc>
          <w:tcPr>
            <w:tcW w:w="1977"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469"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2429"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r>
      <w:tr w:rsidR="00435E60" w:rsidRPr="00A9592A">
        <w:tblPrEx>
          <w:tblBorders>
            <w:top w:val="none" w:sz="0" w:space="0" w:color="auto"/>
            <w:left w:val="none" w:sz="0" w:space="0" w:color="auto"/>
            <w:bottom w:val="none" w:sz="0" w:space="0" w:color="auto"/>
            <w:right w:val="none" w:sz="0" w:space="0" w:color="auto"/>
          </w:tblBorders>
        </w:tblPrEx>
        <w:trPr>
          <w:trHeight w:val="309"/>
          <w:tblCellSpacing w:w="0" w:type="dxa"/>
          <w:jc w:val="center"/>
        </w:trPr>
        <w:tc>
          <w:tcPr>
            <w:tcW w:w="9639" w:type="dxa"/>
            <w:gridSpan w:val="5"/>
            <w:tcBorders>
              <w:top w:val="single" w:sz="6" w:space="0" w:color="000000"/>
              <w:bottom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p>
        </w:tc>
      </w:tr>
      <w:tr w:rsidR="00435E60" w:rsidRPr="00A9592A">
        <w:tblPrEx>
          <w:tblBorders>
            <w:top w:val="none" w:sz="0" w:space="0" w:color="auto"/>
            <w:left w:val="none" w:sz="0" w:space="0" w:color="auto"/>
            <w:bottom w:val="none" w:sz="0" w:space="0" w:color="auto"/>
            <w:right w:val="none" w:sz="0" w:space="0" w:color="auto"/>
          </w:tblBorders>
        </w:tblPrEx>
        <w:trPr>
          <w:trHeight w:val="388"/>
          <w:tblCellSpacing w:w="0"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8"/>
                <w:szCs w:val="18"/>
              </w:rPr>
              <w:t>Descrição dos bens a integrar o contrato de leasing</w:t>
            </w:r>
          </w:p>
        </w:tc>
        <w:tc>
          <w:tcPr>
            <w:tcW w:w="1469" w:type="dxa"/>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8"/>
                <w:szCs w:val="18"/>
              </w:rPr>
              <w:t>Valor sem IVA</w:t>
            </w:r>
          </w:p>
        </w:tc>
        <w:tc>
          <w:tcPr>
            <w:tcW w:w="2429" w:type="dxa"/>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8"/>
                <w:szCs w:val="18"/>
              </w:rPr>
              <w:t>Nº e data da factura proforma</w:t>
            </w:r>
          </w:p>
        </w:tc>
      </w:tr>
      <w:tr w:rsidR="00435E60" w:rsidRPr="00A9592A">
        <w:tblPrEx>
          <w:tblBorders>
            <w:top w:val="none" w:sz="0" w:space="0" w:color="auto"/>
            <w:left w:val="none" w:sz="0" w:space="0" w:color="auto"/>
            <w:bottom w:val="none" w:sz="0" w:space="0" w:color="auto"/>
            <w:right w:val="none" w:sz="0" w:space="0" w:color="auto"/>
          </w:tblBorders>
        </w:tblPrEx>
        <w:trPr>
          <w:trHeight w:val="388"/>
          <w:tblCellSpacing w:w="0"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 xml:space="preserve">Camião Transporte Viaturas </w:t>
            </w:r>
          </w:p>
        </w:tc>
        <w:tc>
          <w:tcPr>
            <w:tcW w:w="1469" w:type="dxa"/>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right"/>
              <w:rPr>
                <w:rFonts w:ascii="Times New Roman" w:hAnsi="Times New Roman" w:cs="Times New Roman"/>
              </w:rPr>
            </w:pPr>
            <w:r w:rsidRPr="00A9592A">
              <w:rPr>
                <w:b/>
                <w:bCs/>
                <w:sz w:val="18"/>
                <w:szCs w:val="18"/>
              </w:rPr>
              <w:t>73.565,42</w:t>
            </w:r>
          </w:p>
        </w:tc>
        <w:tc>
          <w:tcPr>
            <w:tcW w:w="2429" w:type="dxa"/>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8"/>
                <w:szCs w:val="18"/>
              </w:rPr>
              <w:t xml:space="preserve">1227 </w:t>
            </w:r>
          </w:p>
        </w:tc>
      </w:tr>
    </w:tbl>
    <w:p w:rsidR="00435E60" w:rsidRDefault="00435E60" w:rsidP="00A9592A">
      <w:pPr>
        <w:spacing w:before="0" w:after="0" w:line="240" w:lineRule="auto"/>
        <w:ind w:firstLine="0"/>
        <w:jc w:val="left"/>
        <w:rPr>
          <w:rFonts w:ascii="Times New Roman" w:hAnsi="Times New Roman" w:cs="Times New Roman"/>
        </w:rPr>
      </w:pPr>
    </w:p>
    <w:p w:rsidR="00435E60" w:rsidRDefault="00435E60" w:rsidP="00A9592A">
      <w:pPr>
        <w:spacing w:before="0" w:after="0" w:line="240" w:lineRule="auto"/>
        <w:ind w:firstLine="0"/>
        <w:jc w:val="left"/>
        <w:rPr>
          <w:rFonts w:ascii="Times New Roman" w:hAnsi="Times New Roman" w:cs="Times New Roman"/>
        </w:rPr>
      </w:pPr>
    </w:p>
    <w:tbl>
      <w:tblPr>
        <w:tblW w:w="9639"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2345"/>
        <w:gridCol w:w="1797"/>
        <w:gridCol w:w="2942"/>
        <w:gridCol w:w="1627"/>
        <w:gridCol w:w="928"/>
      </w:tblGrid>
      <w:tr w:rsidR="00435E60" w:rsidRPr="00A9592A">
        <w:trPr>
          <w:trHeight w:val="531"/>
          <w:tblCellSpacing w:w="0" w:type="dxa"/>
          <w:jc w:val="center"/>
        </w:trPr>
        <w:tc>
          <w:tcPr>
            <w:tcW w:w="9639" w:type="dxa"/>
            <w:gridSpan w:val="5"/>
            <w:tcBorders>
              <w:top w:val="single" w:sz="6" w:space="0" w:color="000000"/>
              <w:bottom w:val="single" w:sz="6" w:space="0" w:color="000000"/>
            </w:tcBorders>
            <w:shd w:val="clear" w:color="auto" w:fill="C0C0C0"/>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rFonts w:ascii="Tahoma" w:hAnsi="Tahoma" w:cs="Tahoma"/>
                <w:b/>
                <w:bCs/>
                <w:sz w:val="28"/>
                <w:szCs w:val="28"/>
              </w:rPr>
              <w:t xml:space="preserve">Contrato - Condições particulares </w:t>
            </w:r>
          </w:p>
        </w:tc>
      </w:tr>
      <w:tr w:rsidR="00435E60" w:rsidRPr="00A9592A">
        <w:trPr>
          <w:trHeight w:val="531"/>
          <w:tblCellSpacing w:w="0" w:type="dxa"/>
          <w:jc w:val="center"/>
        </w:trPr>
        <w:tc>
          <w:tcPr>
            <w:tcW w:w="9639" w:type="dxa"/>
            <w:gridSpan w:val="5"/>
            <w:tcBorders>
              <w:top w:val="single" w:sz="6" w:space="0" w:color="000000"/>
              <w:bottom w:val="single" w:sz="6" w:space="0" w:color="000000"/>
            </w:tcBorders>
            <w:shd w:val="clear" w:color="auto" w:fill="C0C0C0"/>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rFonts w:ascii="Tahoma" w:hAnsi="Tahoma" w:cs="Tahoma"/>
                <w:b/>
                <w:bCs/>
                <w:sz w:val="28"/>
                <w:szCs w:val="28"/>
              </w:rPr>
              <w:t>Leasing Mobiliário</w:t>
            </w:r>
          </w:p>
        </w:tc>
      </w:tr>
      <w:tr w:rsidR="00435E60" w:rsidRPr="00A9592A">
        <w:tblPrEx>
          <w:tblBorders>
            <w:top w:val="none" w:sz="0" w:space="0" w:color="auto"/>
            <w:left w:val="none" w:sz="0" w:space="0" w:color="auto"/>
            <w:bottom w:val="none" w:sz="0" w:space="0" w:color="auto"/>
            <w:right w:val="none" w:sz="0" w:space="0" w:color="auto"/>
          </w:tblBorders>
        </w:tblPrEx>
        <w:trPr>
          <w:tblCellSpacing w:w="0" w:type="dxa"/>
          <w:jc w:val="center"/>
        </w:trPr>
        <w:tc>
          <w:tcPr>
            <w:tcW w:w="2345"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797"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2942"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627"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928"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r>
    </w:tbl>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br/>
      </w:r>
      <w:r w:rsidRPr="00A9592A">
        <w:rPr>
          <w:sz w:val="16"/>
          <w:szCs w:val="16"/>
        </w:rPr>
        <w:t>Moeda: EUR</w:t>
      </w:r>
    </w:p>
    <w:tbl>
      <w:tblPr>
        <w:tblW w:w="9654"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3978"/>
        <w:gridCol w:w="1795"/>
        <w:gridCol w:w="2229"/>
        <w:gridCol w:w="1652"/>
      </w:tblGrid>
      <w:tr w:rsidR="00435E60" w:rsidRPr="00A9592A">
        <w:trPr>
          <w:trHeight w:val="301"/>
          <w:tblCellSpacing w:w="0" w:type="dxa"/>
          <w:jc w:val="center"/>
        </w:trPr>
        <w:tc>
          <w:tcPr>
            <w:tcW w:w="3978" w:type="dxa"/>
            <w:tcBorders>
              <w:top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Fornecedor</w:t>
            </w:r>
          </w:p>
        </w:tc>
        <w:tc>
          <w:tcPr>
            <w:tcW w:w="5676" w:type="dxa"/>
            <w:gridSpan w:val="3"/>
            <w:tcBorders>
              <w:top w:val="single" w:sz="6" w:space="0" w:color="000000"/>
              <w:left w:val="single" w:sz="6" w:space="0" w:color="000000"/>
              <w:bottom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xml:space="preserve">se80902 LC - Comercio e Reparação Automovel, Lda </w:t>
            </w:r>
          </w:p>
        </w:tc>
      </w:tr>
      <w:tr w:rsidR="00435E60" w:rsidRPr="00A9592A">
        <w:trPr>
          <w:trHeight w:val="301"/>
          <w:tblCellSpacing w:w="0" w:type="dxa"/>
          <w:jc w:val="center"/>
        </w:trPr>
        <w:tc>
          <w:tcPr>
            <w:tcW w:w="397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Taxa de juro</w:t>
            </w:r>
          </w:p>
        </w:tc>
        <w:tc>
          <w:tcPr>
            <w:tcW w:w="1795"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5,500%</w:t>
            </w:r>
          </w:p>
        </w:tc>
        <w:tc>
          <w:tcPr>
            <w:tcW w:w="2229" w:type="dxa"/>
            <w:tcBorders>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Taxa de IVA</w:t>
            </w:r>
          </w:p>
        </w:tc>
        <w:tc>
          <w:tcPr>
            <w:tcW w:w="1652"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21,00%</w:t>
            </w:r>
          </w:p>
        </w:tc>
      </w:tr>
      <w:tr w:rsidR="00435E60" w:rsidRPr="00A9592A">
        <w:trPr>
          <w:trHeight w:val="301"/>
          <w:tblCellSpacing w:w="0" w:type="dxa"/>
          <w:jc w:val="center"/>
        </w:trPr>
        <w:tc>
          <w:tcPr>
            <w:tcW w:w="397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Duração do contrato (anos)</w:t>
            </w:r>
          </w:p>
        </w:tc>
        <w:tc>
          <w:tcPr>
            <w:tcW w:w="1795"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5</w:t>
            </w:r>
          </w:p>
        </w:tc>
        <w:tc>
          <w:tcPr>
            <w:tcW w:w="2229" w:type="dxa"/>
            <w:tcBorders>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Data do contrato</w:t>
            </w:r>
          </w:p>
        </w:tc>
        <w:tc>
          <w:tcPr>
            <w:tcW w:w="1652"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2010-01-17</w:t>
            </w:r>
          </w:p>
        </w:tc>
      </w:tr>
      <w:tr w:rsidR="00435E60" w:rsidRPr="00A9592A">
        <w:trPr>
          <w:trHeight w:val="301"/>
          <w:tblCellSpacing w:w="0" w:type="dxa"/>
          <w:jc w:val="center"/>
        </w:trPr>
        <w:tc>
          <w:tcPr>
            <w:tcW w:w="397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Nº de rendas por ano</w:t>
            </w:r>
          </w:p>
        </w:tc>
        <w:tc>
          <w:tcPr>
            <w:tcW w:w="1795"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3</w:t>
            </w:r>
          </w:p>
        </w:tc>
        <w:tc>
          <w:tcPr>
            <w:tcW w:w="2229" w:type="dxa"/>
            <w:tcBorders>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Data virtual da 1ª renda</w:t>
            </w:r>
          </w:p>
        </w:tc>
        <w:tc>
          <w:tcPr>
            <w:tcW w:w="1652"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2010-01-17</w:t>
            </w:r>
          </w:p>
        </w:tc>
      </w:tr>
      <w:tr w:rsidR="00435E60" w:rsidRPr="00A9592A">
        <w:trPr>
          <w:trHeight w:val="301"/>
          <w:tblCellSpacing w:w="0" w:type="dxa"/>
          <w:jc w:val="center"/>
        </w:trPr>
        <w:tc>
          <w:tcPr>
            <w:tcW w:w="397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Valor residual (% do valor de aquisição)</w:t>
            </w:r>
          </w:p>
        </w:tc>
        <w:tc>
          <w:tcPr>
            <w:tcW w:w="1795"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10%</w:t>
            </w:r>
          </w:p>
        </w:tc>
        <w:tc>
          <w:tcPr>
            <w:tcW w:w="2229" w:type="dxa"/>
            <w:tcBorders>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Data virtual da última renda</w:t>
            </w:r>
          </w:p>
        </w:tc>
        <w:tc>
          <w:tcPr>
            <w:tcW w:w="1652"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2015-01-17</w:t>
            </w:r>
          </w:p>
        </w:tc>
      </w:tr>
      <w:tr w:rsidR="00435E60" w:rsidRPr="00A9592A">
        <w:trPr>
          <w:trHeight w:val="301"/>
          <w:tblCellSpacing w:w="0" w:type="dxa"/>
          <w:jc w:val="center"/>
        </w:trPr>
        <w:tc>
          <w:tcPr>
            <w:tcW w:w="3978" w:type="dxa"/>
            <w:tcBorders>
              <w:top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Nº total de rendas</w:t>
            </w:r>
          </w:p>
        </w:tc>
        <w:tc>
          <w:tcPr>
            <w:tcW w:w="1795" w:type="dxa"/>
            <w:tcBorders>
              <w:top w:val="single" w:sz="6" w:space="0" w:color="000000"/>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15</w:t>
            </w:r>
          </w:p>
        </w:tc>
        <w:tc>
          <w:tcPr>
            <w:tcW w:w="2229" w:type="dxa"/>
            <w:tcBorders>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Valor residual</w:t>
            </w:r>
          </w:p>
        </w:tc>
        <w:tc>
          <w:tcPr>
            <w:tcW w:w="1652"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7.356,54</w:t>
            </w:r>
          </w:p>
        </w:tc>
      </w:tr>
      <w:tr w:rsidR="00435E60" w:rsidRPr="00A9592A">
        <w:trPr>
          <w:trHeight w:val="301"/>
          <w:tblCellSpacing w:w="0" w:type="dxa"/>
          <w:jc w:val="center"/>
        </w:trPr>
        <w:tc>
          <w:tcPr>
            <w:tcW w:w="397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Valor da 1ª renda</w:t>
            </w:r>
          </w:p>
        </w:tc>
        <w:tc>
          <w:tcPr>
            <w:tcW w:w="1795"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0,00</w:t>
            </w:r>
          </w:p>
        </w:tc>
        <w:tc>
          <w:tcPr>
            <w:tcW w:w="2229" w:type="dxa"/>
            <w:tcBorders>
              <w:top w:val="single" w:sz="6" w:space="0" w:color="000000"/>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652" w:type="dxa"/>
            <w:tcBorders>
              <w:top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p>
        </w:tc>
      </w:tr>
      <w:tr w:rsidR="00435E60" w:rsidRPr="00A9592A">
        <w:trPr>
          <w:trHeight w:val="301"/>
          <w:tblCellSpacing w:w="0" w:type="dxa"/>
          <w:jc w:val="center"/>
        </w:trPr>
        <w:tc>
          <w:tcPr>
            <w:tcW w:w="3978"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Valor das restantes rendas (constantes)</w:t>
            </w:r>
          </w:p>
        </w:tc>
        <w:tc>
          <w:tcPr>
            <w:tcW w:w="1795"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5.548,29</w:t>
            </w:r>
          </w:p>
        </w:tc>
        <w:tc>
          <w:tcPr>
            <w:tcW w:w="2229" w:type="dxa"/>
            <w:tcBorders>
              <w:left w:val="dashed"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652" w:type="dxa"/>
            <w:vAlign w:val="center"/>
          </w:tcPr>
          <w:p w:rsidR="00435E60" w:rsidRPr="00A9592A" w:rsidRDefault="00435E60" w:rsidP="00A9592A">
            <w:pPr>
              <w:spacing w:before="0" w:after="0" w:line="240" w:lineRule="auto"/>
              <w:ind w:firstLine="0"/>
              <w:jc w:val="right"/>
              <w:rPr>
                <w:rFonts w:ascii="Times New Roman" w:hAnsi="Times New Roman" w:cs="Times New Roman"/>
              </w:rPr>
            </w:pPr>
          </w:p>
        </w:tc>
      </w:tr>
      <w:tr w:rsidR="00435E60" w:rsidRPr="00A9592A">
        <w:trPr>
          <w:trHeight w:val="331"/>
          <w:tblCellSpacing w:w="0" w:type="dxa"/>
          <w:jc w:val="center"/>
        </w:trPr>
        <w:tc>
          <w:tcPr>
            <w:tcW w:w="0" w:type="auto"/>
            <w:gridSpan w:val="2"/>
            <w:tcBorders>
              <w:top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 Descrição dos bens a integrar o contrato de leasing</w:t>
            </w:r>
          </w:p>
        </w:tc>
        <w:tc>
          <w:tcPr>
            <w:tcW w:w="2229" w:type="dxa"/>
            <w:tcBorders>
              <w:top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Valor sem IVA</w:t>
            </w:r>
          </w:p>
        </w:tc>
        <w:tc>
          <w:tcPr>
            <w:tcW w:w="1652" w:type="dxa"/>
            <w:tcBorders>
              <w:top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Taxa de IVA</w:t>
            </w:r>
          </w:p>
        </w:tc>
      </w:tr>
      <w:tr w:rsidR="00435E60" w:rsidRPr="00A9592A">
        <w:trPr>
          <w:trHeight w:val="331"/>
          <w:tblCellSpacing w:w="0" w:type="dxa"/>
          <w:jc w:val="center"/>
        </w:trPr>
        <w:tc>
          <w:tcPr>
            <w:tcW w:w="0" w:type="auto"/>
            <w:gridSpan w:val="2"/>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xml:space="preserve">Camião Transporte Viaturas </w:t>
            </w:r>
          </w:p>
        </w:tc>
        <w:tc>
          <w:tcPr>
            <w:tcW w:w="2229" w:type="dxa"/>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73.565,42</w:t>
            </w:r>
          </w:p>
        </w:tc>
        <w:tc>
          <w:tcPr>
            <w:tcW w:w="1652" w:type="dxa"/>
            <w:tcBorders>
              <w:top w:val="single" w:sz="6" w:space="0" w:color="000000"/>
              <w:bottom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21,00%</w:t>
            </w:r>
          </w:p>
        </w:tc>
      </w:tr>
    </w:tbl>
    <w:p w:rsidR="00435E60" w:rsidRPr="00A9592A" w:rsidRDefault="00435E60" w:rsidP="00A9592A">
      <w:pPr>
        <w:spacing w:before="0" w:after="0" w:line="240" w:lineRule="auto"/>
        <w:ind w:firstLine="0"/>
        <w:jc w:val="left"/>
        <w:rPr>
          <w:rFonts w:ascii="Times New Roman" w:hAnsi="Times New Roman" w:cs="Times New Roman"/>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tbl>
      <w:tblPr>
        <w:tblW w:w="9654"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2249"/>
        <w:gridCol w:w="1517"/>
        <w:gridCol w:w="1966"/>
        <w:gridCol w:w="1463"/>
        <w:gridCol w:w="2459"/>
      </w:tblGrid>
      <w:tr w:rsidR="00435E60" w:rsidRPr="00A9592A">
        <w:trPr>
          <w:trHeight w:val="677"/>
          <w:tblCellSpacing w:w="0" w:type="dxa"/>
          <w:jc w:val="center"/>
        </w:trPr>
        <w:tc>
          <w:tcPr>
            <w:tcW w:w="3766" w:type="dxa"/>
            <w:gridSpan w:val="2"/>
            <w:tcBorders>
              <w:top w:val="single" w:sz="6" w:space="0" w:color="000000"/>
            </w:tcBorders>
            <w:shd w:val="clear" w:color="auto" w:fill="808080"/>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rFonts w:ascii="Tahoma" w:hAnsi="Tahoma" w:cs="Tahoma"/>
                <w:b/>
                <w:bCs/>
                <w:i/>
                <w:iCs/>
                <w:sz w:val="28"/>
                <w:szCs w:val="28"/>
              </w:rPr>
              <w:lastRenderedPageBreak/>
              <w:t>SE BANCO ONLINE</w:t>
            </w:r>
          </w:p>
        </w:tc>
        <w:tc>
          <w:tcPr>
            <w:tcW w:w="3429" w:type="dxa"/>
            <w:gridSpan w:val="2"/>
            <w:tcBorders>
              <w:top w:val="single" w:sz="6" w:space="0" w:color="000000"/>
              <w:left w:val="single" w:sz="6" w:space="0" w:color="C0C0C0"/>
            </w:tcBorders>
            <w:shd w:val="clear" w:color="auto" w:fill="808080"/>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rFonts w:ascii="Times New Roman" w:hAnsi="Times New Roman" w:cs="Times New Roman"/>
                <w:b/>
                <w:bCs/>
                <w:sz w:val="18"/>
                <w:szCs w:val="18"/>
              </w:rPr>
              <w:t>Contrato Nº</w:t>
            </w:r>
          </w:p>
        </w:tc>
        <w:tc>
          <w:tcPr>
            <w:tcW w:w="2459" w:type="dxa"/>
            <w:tcBorders>
              <w:top w:val="single" w:sz="6" w:space="0" w:color="000000"/>
              <w:left w:val="single" w:sz="6" w:space="0" w:color="C0C0C0"/>
            </w:tcBorders>
            <w:shd w:val="clear" w:color="auto" w:fill="808080"/>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8"/>
                <w:szCs w:val="18"/>
              </w:rPr>
              <w:t>438268</w:t>
            </w:r>
          </w:p>
        </w:tc>
      </w:tr>
      <w:tr w:rsidR="00435E60" w:rsidRPr="00A9592A">
        <w:tblPrEx>
          <w:tblBorders>
            <w:top w:val="none" w:sz="0" w:space="0" w:color="auto"/>
            <w:left w:val="none" w:sz="0" w:space="0" w:color="auto"/>
            <w:bottom w:val="none" w:sz="0" w:space="0" w:color="auto"/>
            <w:right w:val="none" w:sz="0" w:space="0" w:color="auto"/>
          </w:tblBorders>
        </w:tblPrEx>
        <w:trPr>
          <w:trHeight w:val="196"/>
          <w:tblCellSpacing w:w="0" w:type="dxa"/>
          <w:jc w:val="center"/>
        </w:trPr>
        <w:tc>
          <w:tcPr>
            <w:tcW w:w="224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V/Conta D.O. Nº</w:t>
            </w:r>
          </w:p>
        </w:tc>
        <w:tc>
          <w:tcPr>
            <w:tcW w:w="1501"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83204</w:t>
            </w:r>
          </w:p>
        </w:tc>
        <w:tc>
          <w:tcPr>
            <w:tcW w:w="1966"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463"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Data real</w:t>
            </w:r>
          </w:p>
        </w:tc>
        <w:tc>
          <w:tcPr>
            <w:tcW w:w="245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2011-03-14</w:t>
            </w:r>
          </w:p>
        </w:tc>
      </w:tr>
      <w:tr w:rsidR="00435E60" w:rsidRPr="00A9592A">
        <w:tblPrEx>
          <w:tblBorders>
            <w:top w:val="none" w:sz="0" w:space="0" w:color="auto"/>
            <w:left w:val="none" w:sz="0" w:space="0" w:color="auto"/>
            <w:bottom w:val="none" w:sz="0" w:space="0" w:color="auto"/>
            <w:right w:val="none" w:sz="0" w:space="0" w:color="auto"/>
          </w:tblBorders>
        </w:tblPrEx>
        <w:trPr>
          <w:trHeight w:val="286"/>
          <w:tblCellSpacing w:w="0" w:type="dxa"/>
          <w:jc w:val="center"/>
        </w:trPr>
        <w:tc>
          <w:tcPr>
            <w:tcW w:w="224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V/ Nº Contribuinte</w:t>
            </w:r>
          </w:p>
        </w:tc>
        <w:tc>
          <w:tcPr>
            <w:tcW w:w="1501"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 xml:space="preserve">500832048 </w:t>
            </w:r>
          </w:p>
        </w:tc>
        <w:tc>
          <w:tcPr>
            <w:tcW w:w="1966"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463"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Data virtual</w:t>
            </w:r>
          </w:p>
        </w:tc>
        <w:tc>
          <w:tcPr>
            <w:tcW w:w="245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2010-01-17</w:t>
            </w:r>
          </w:p>
        </w:tc>
      </w:tr>
      <w:tr w:rsidR="00435E60" w:rsidRPr="00A9592A">
        <w:tblPrEx>
          <w:tblBorders>
            <w:top w:val="none" w:sz="0" w:space="0" w:color="auto"/>
            <w:left w:val="none" w:sz="0" w:space="0" w:color="auto"/>
            <w:bottom w:val="none" w:sz="0" w:space="0" w:color="auto"/>
            <w:right w:val="none" w:sz="0" w:space="0" w:color="auto"/>
          </w:tblBorders>
        </w:tblPrEx>
        <w:trPr>
          <w:trHeight w:val="300"/>
          <w:tblCellSpacing w:w="0" w:type="dxa"/>
          <w:jc w:val="center"/>
        </w:trPr>
        <w:tc>
          <w:tcPr>
            <w:tcW w:w="224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Empresa Nº</w:t>
            </w:r>
          </w:p>
        </w:tc>
        <w:tc>
          <w:tcPr>
            <w:tcW w:w="7389" w:type="dxa"/>
            <w:gridSpan w:val="4"/>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se83204</w:t>
            </w:r>
            <w:r w:rsidRPr="00A9592A">
              <w:rPr>
                <w:b/>
                <w:bCs/>
                <w:sz w:val="16"/>
                <w:szCs w:val="16"/>
              </w:rPr>
              <w:t xml:space="preserve">TransArrasa, Lda </w:t>
            </w:r>
          </w:p>
        </w:tc>
      </w:tr>
      <w:tr w:rsidR="00435E60" w:rsidRPr="00A9592A">
        <w:tblPrEx>
          <w:tblBorders>
            <w:top w:val="none" w:sz="0" w:space="0" w:color="auto"/>
            <w:left w:val="none" w:sz="0" w:space="0" w:color="auto"/>
            <w:bottom w:val="none" w:sz="0" w:space="0" w:color="auto"/>
            <w:right w:val="none" w:sz="0" w:space="0" w:color="auto"/>
          </w:tblBorders>
        </w:tblPrEx>
        <w:trPr>
          <w:trHeight w:val="286"/>
          <w:tblCellSpacing w:w="0" w:type="dxa"/>
          <w:jc w:val="center"/>
        </w:trPr>
        <w:tc>
          <w:tcPr>
            <w:tcW w:w="9638" w:type="dxa"/>
            <w:gridSpan w:val="5"/>
            <w:tcBorders>
              <w:top w:val="single" w:sz="6" w:space="0" w:color="000000"/>
              <w:bottom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p>
        </w:tc>
      </w:tr>
      <w:tr w:rsidR="00435E60" w:rsidRPr="00A9592A">
        <w:tblPrEx>
          <w:tblBorders>
            <w:top w:val="none" w:sz="0" w:space="0" w:color="auto"/>
            <w:left w:val="none" w:sz="0" w:space="0" w:color="auto"/>
            <w:bottom w:val="none" w:sz="0" w:space="0" w:color="auto"/>
            <w:right w:val="none" w:sz="0" w:space="0" w:color="auto"/>
          </w:tblBorders>
        </w:tblPrEx>
        <w:trPr>
          <w:trHeight w:val="377"/>
          <w:tblCellSpacing w:w="0" w:type="dxa"/>
          <w:jc w:val="center"/>
        </w:trPr>
        <w:tc>
          <w:tcPr>
            <w:tcW w:w="224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Fornecedor</w:t>
            </w:r>
          </w:p>
        </w:tc>
        <w:tc>
          <w:tcPr>
            <w:tcW w:w="7389" w:type="dxa"/>
            <w:gridSpan w:val="4"/>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xml:space="preserve">se80902 LC - Comercio e Reparação Automovel, Lda </w:t>
            </w:r>
          </w:p>
        </w:tc>
      </w:tr>
      <w:tr w:rsidR="00435E60" w:rsidRPr="00A9592A">
        <w:tblPrEx>
          <w:tblBorders>
            <w:top w:val="none" w:sz="0" w:space="0" w:color="auto"/>
            <w:left w:val="none" w:sz="0" w:space="0" w:color="auto"/>
            <w:bottom w:val="none" w:sz="0" w:space="0" w:color="auto"/>
            <w:right w:val="none" w:sz="0" w:space="0" w:color="auto"/>
          </w:tblBorders>
        </w:tblPrEx>
        <w:trPr>
          <w:trHeight w:val="377"/>
          <w:tblCellSpacing w:w="0" w:type="dxa"/>
          <w:jc w:val="center"/>
        </w:trPr>
        <w:tc>
          <w:tcPr>
            <w:tcW w:w="224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Tipo de Leasing</w:t>
            </w:r>
          </w:p>
        </w:tc>
        <w:tc>
          <w:tcPr>
            <w:tcW w:w="0" w:type="auto"/>
            <w:gridSpan w:val="2"/>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6"/>
                <w:szCs w:val="16"/>
              </w:rPr>
              <w:t>Leasing Mobiliário</w:t>
            </w:r>
          </w:p>
        </w:tc>
        <w:tc>
          <w:tcPr>
            <w:tcW w:w="1463"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245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Moeda: EUR</w:t>
            </w:r>
          </w:p>
        </w:tc>
      </w:tr>
      <w:tr w:rsidR="00435E60" w:rsidRPr="00A9592A">
        <w:tblPrEx>
          <w:tblBorders>
            <w:top w:val="none" w:sz="0" w:space="0" w:color="auto"/>
            <w:left w:val="none" w:sz="0" w:space="0" w:color="auto"/>
            <w:bottom w:val="none" w:sz="0" w:space="0" w:color="auto"/>
            <w:right w:val="none" w:sz="0" w:space="0" w:color="auto"/>
          </w:tblBorders>
        </w:tblPrEx>
        <w:trPr>
          <w:trHeight w:val="377"/>
          <w:tblCellSpacing w:w="0" w:type="dxa"/>
          <w:jc w:val="center"/>
        </w:trPr>
        <w:tc>
          <w:tcPr>
            <w:tcW w:w="224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Duração do contrato  (anos)</w:t>
            </w:r>
          </w:p>
        </w:tc>
        <w:tc>
          <w:tcPr>
            <w:tcW w:w="1501"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4</w:t>
            </w:r>
          </w:p>
        </w:tc>
        <w:tc>
          <w:tcPr>
            <w:tcW w:w="0" w:type="auto"/>
            <w:gridSpan w:val="2"/>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t>Valor residual (% do valor de aquisição)</w:t>
            </w:r>
          </w:p>
        </w:tc>
        <w:tc>
          <w:tcPr>
            <w:tcW w:w="245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5%</w:t>
            </w:r>
          </w:p>
        </w:tc>
      </w:tr>
      <w:tr w:rsidR="00435E60" w:rsidRPr="00A9592A">
        <w:tblPrEx>
          <w:tblBorders>
            <w:top w:val="none" w:sz="0" w:space="0" w:color="auto"/>
            <w:left w:val="none" w:sz="0" w:space="0" w:color="auto"/>
            <w:bottom w:val="none" w:sz="0" w:space="0" w:color="auto"/>
            <w:right w:val="none" w:sz="0" w:space="0" w:color="auto"/>
          </w:tblBorders>
        </w:tblPrEx>
        <w:trPr>
          <w:trHeight w:val="526"/>
          <w:tblCellSpacing w:w="0" w:type="dxa"/>
          <w:jc w:val="center"/>
        </w:trPr>
        <w:tc>
          <w:tcPr>
            <w:tcW w:w="224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Nº de rendas por ano</w:t>
            </w:r>
          </w:p>
        </w:tc>
        <w:tc>
          <w:tcPr>
            <w:tcW w:w="1501"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4</w:t>
            </w:r>
          </w:p>
        </w:tc>
        <w:tc>
          <w:tcPr>
            <w:tcW w:w="0" w:type="auto"/>
            <w:gridSpan w:val="2"/>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8"/>
                <w:szCs w:val="18"/>
              </w:rPr>
              <w:t>Valor residual (em valor)</w:t>
            </w:r>
          </w:p>
        </w:tc>
        <w:tc>
          <w:tcPr>
            <w:tcW w:w="245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735,92</w:t>
            </w:r>
          </w:p>
        </w:tc>
      </w:tr>
      <w:tr w:rsidR="00435E60" w:rsidRPr="00A9592A">
        <w:tblPrEx>
          <w:tblBorders>
            <w:top w:val="none" w:sz="0" w:space="0" w:color="auto"/>
            <w:left w:val="none" w:sz="0" w:space="0" w:color="auto"/>
            <w:bottom w:val="none" w:sz="0" w:space="0" w:color="auto"/>
            <w:right w:val="none" w:sz="0" w:space="0" w:color="auto"/>
          </w:tblBorders>
        </w:tblPrEx>
        <w:trPr>
          <w:trHeight w:val="586"/>
          <w:tblCellSpacing w:w="0" w:type="dxa"/>
          <w:jc w:val="center"/>
        </w:trPr>
        <w:tc>
          <w:tcPr>
            <w:tcW w:w="224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1ª (primeira) renda (em % de valor do contrato)</w:t>
            </w:r>
          </w:p>
        </w:tc>
        <w:tc>
          <w:tcPr>
            <w:tcW w:w="1501"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0</w:t>
            </w:r>
          </w:p>
        </w:tc>
        <w:tc>
          <w:tcPr>
            <w:tcW w:w="0" w:type="auto"/>
            <w:gridSpan w:val="2"/>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8"/>
                <w:szCs w:val="18"/>
              </w:rPr>
              <w:t>1ª renda (em valor)</w:t>
            </w:r>
          </w:p>
        </w:tc>
        <w:tc>
          <w:tcPr>
            <w:tcW w:w="245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0,00</w:t>
            </w:r>
          </w:p>
        </w:tc>
      </w:tr>
      <w:tr w:rsidR="00435E60" w:rsidRPr="00A9592A">
        <w:tblPrEx>
          <w:tblBorders>
            <w:top w:val="none" w:sz="0" w:space="0" w:color="auto"/>
            <w:left w:val="none" w:sz="0" w:space="0" w:color="auto"/>
            <w:bottom w:val="none" w:sz="0" w:space="0" w:color="auto"/>
            <w:right w:val="none" w:sz="0" w:space="0" w:color="auto"/>
          </w:tblBorders>
        </w:tblPrEx>
        <w:trPr>
          <w:trHeight w:val="451"/>
          <w:tblCellSpacing w:w="0" w:type="dxa"/>
          <w:jc w:val="center"/>
        </w:trPr>
        <w:tc>
          <w:tcPr>
            <w:tcW w:w="2249"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Taxa de IVA</w:t>
            </w:r>
          </w:p>
        </w:tc>
        <w:tc>
          <w:tcPr>
            <w:tcW w:w="1501"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21,00%</w:t>
            </w:r>
          </w:p>
        </w:tc>
        <w:tc>
          <w:tcPr>
            <w:tcW w:w="1966"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463"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2459"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r>
      <w:tr w:rsidR="00435E60" w:rsidRPr="00A9592A">
        <w:tblPrEx>
          <w:tblBorders>
            <w:top w:val="none" w:sz="0" w:space="0" w:color="auto"/>
            <w:left w:val="none" w:sz="0" w:space="0" w:color="auto"/>
            <w:bottom w:val="none" w:sz="0" w:space="0" w:color="auto"/>
            <w:right w:val="none" w:sz="0" w:space="0" w:color="auto"/>
          </w:tblBorders>
        </w:tblPrEx>
        <w:trPr>
          <w:trHeight w:val="300"/>
          <w:tblCellSpacing w:w="0" w:type="dxa"/>
          <w:jc w:val="center"/>
        </w:trPr>
        <w:tc>
          <w:tcPr>
            <w:tcW w:w="9638" w:type="dxa"/>
            <w:gridSpan w:val="5"/>
            <w:tcBorders>
              <w:top w:val="single" w:sz="6" w:space="0" w:color="000000"/>
              <w:bottom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p>
        </w:tc>
      </w:tr>
      <w:tr w:rsidR="00435E60" w:rsidRPr="00A9592A">
        <w:tblPrEx>
          <w:tblBorders>
            <w:top w:val="none" w:sz="0" w:space="0" w:color="auto"/>
            <w:left w:val="none" w:sz="0" w:space="0" w:color="auto"/>
            <w:bottom w:val="none" w:sz="0" w:space="0" w:color="auto"/>
            <w:right w:val="none" w:sz="0" w:space="0" w:color="auto"/>
          </w:tblBorders>
        </w:tblPrEx>
        <w:trPr>
          <w:trHeight w:val="377"/>
          <w:tblCellSpacing w:w="0"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8"/>
                <w:szCs w:val="18"/>
              </w:rPr>
              <w:t>Descrição dos bens a integrar o contrato de leasing</w:t>
            </w:r>
          </w:p>
        </w:tc>
        <w:tc>
          <w:tcPr>
            <w:tcW w:w="1463" w:type="dxa"/>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8"/>
                <w:szCs w:val="18"/>
              </w:rPr>
              <w:t>Valor sem IVA</w:t>
            </w:r>
          </w:p>
        </w:tc>
        <w:tc>
          <w:tcPr>
            <w:tcW w:w="2459" w:type="dxa"/>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8"/>
                <w:szCs w:val="18"/>
              </w:rPr>
              <w:t>Nº e data da factura proforma</w:t>
            </w:r>
          </w:p>
        </w:tc>
      </w:tr>
      <w:tr w:rsidR="00435E60" w:rsidRPr="00A9592A">
        <w:tblPrEx>
          <w:tblBorders>
            <w:top w:val="none" w:sz="0" w:space="0" w:color="auto"/>
            <w:left w:val="none" w:sz="0" w:space="0" w:color="auto"/>
            <w:bottom w:val="none" w:sz="0" w:space="0" w:color="auto"/>
            <w:right w:val="none" w:sz="0" w:space="0" w:color="auto"/>
          </w:tblBorders>
        </w:tblPrEx>
        <w:trPr>
          <w:trHeight w:val="377"/>
          <w:tblCellSpacing w:w="0"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b/>
                <w:bCs/>
                <w:sz w:val="18"/>
                <w:szCs w:val="18"/>
              </w:rPr>
              <w:t xml:space="preserve">Peugeot 206 1.4 HDI 5P </w:t>
            </w:r>
          </w:p>
        </w:tc>
        <w:tc>
          <w:tcPr>
            <w:tcW w:w="1463" w:type="dxa"/>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right"/>
              <w:rPr>
                <w:rFonts w:ascii="Times New Roman" w:hAnsi="Times New Roman" w:cs="Times New Roman"/>
              </w:rPr>
            </w:pPr>
            <w:r w:rsidRPr="00A9592A">
              <w:rPr>
                <w:b/>
                <w:bCs/>
                <w:sz w:val="18"/>
                <w:szCs w:val="18"/>
              </w:rPr>
              <w:t>14.718,48</w:t>
            </w:r>
          </w:p>
        </w:tc>
        <w:tc>
          <w:tcPr>
            <w:tcW w:w="2459" w:type="dxa"/>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8"/>
                <w:szCs w:val="18"/>
              </w:rPr>
              <w:t xml:space="preserve">1226 </w:t>
            </w:r>
          </w:p>
        </w:tc>
      </w:tr>
    </w:tbl>
    <w:p w:rsidR="00435E60" w:rsidRPr="00A9592A" w:rsidRDefault="00435E60" w:rsidP="00A9592A">
      <w:pPr>
        <w:spacing w:before="0" w:after="0" w:line="240" w:lineRule="auto"/>
        <w:ind w:firstLine="0"/>
        <w:jc w:val="left"/>
        <w:rPr>
          <w:rFonts w:ascii="Times New Roman" w:hAnsi="Times New Roman" w:cs="Times New Roman"/>
        </w:rPr>
      </w:pPr>
    </w:p>
    <w:p w:rsidR="00435E60" w:rsidRDefault="00435E60" w:rsidP="00A9592A">
      <w:pPr>
        <w:spacing w:before="0" w:after="0" w:line="240" w:lineRule="auto"/>
        <w:ind w:firstLine="0"/>
        <w:jc w:val="center"/>
        <w:rPr>
          <w:b/>
          <w:bCs/>
          <w:sz w:val="20"/>
          <w:szCs w:val="20"/>
        </w:rPr>
      </w:pPr>
    </w:p>
    <w:tbl>
      <w:tblPr>
        <w:tblW w:w="9639" w:type="dxa"/>
        <w:tblCellSpacing w:w="0" w:type="dxa"/>
        <w:tblInd w:w="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2561"/>
        <w:gridCol w:w="1668"/>
        <w:gridCol w:w="2731"/>
        <w:gridCol w:w="1510"/>
        <w:gridCol w:w="1169"/>
      </w:tblGrid>
      <w:tr w:rsidR="00435E60" w:rsidRPr="00A9592A">
        <w:trPr>
          <w:trHeight w:val="570"/>
          <w:tblCellSpacing w:w="0" w:type="dxa"/>
        </w:trPr>
        <w:tc>
          <w:tcPr>
            <w:tcW w:w="9639" w:type="dxa"/>
            <w:gridSpan w:val="5"/>
            <w:tcBorders>
              <w:top w:val="single" w:sz="6" w:space="0" w:color="000000"/>
              <w:bottom w:val="single" w:sz="6" w:space="0" w:color="000000"/>
            </w:tcBorders>
            <w:shd w:val="clear" w:color="auto" w:fill="C0C0C0"/>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rFonts w:ascii="Tahoma" w:hAnsi="Tahoma" w:cs="Tahoma"/>
                <w:b/>
                <w:bCs/>
                <w:sz w:val="28"/>
                <w:szCs w:val="28"/>
              </w:rPr>
              <w:t xml:space="preserve">Contrato - Condições particulares </w:t>
            </w:r>
          </w:p>
        </w:tc>
      </w:tr>
      <w:tr w:rsidR="00435E60" w:rsidRPr="00A9592A">
        <w:trPr>
          <w:trHeight w:val="570"/>
          <w:tblCellSpacing w:w="0" w:type="dxa"/>
        </w:trPr>
        <w:tc>
          <w:tcPr>
            <w:tcW w:w="9639" w:type="dxa"/>
            <w:gridSpan w:val="5"/>
            <w:tcBorders>
              <w:top w:val="single" w:sz="6" w:space="0" w:color="000000"/>
              <w:bottom w:val="single" w:sz="6" w:space="0" w:color="000000"/>
            </w:tcBorders>
            <w:shd w:val="clear" w:color="auto" w:fill="C0C0C0"/>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rFonts w:ascii="Tahoma" w:hAnsi="Tahoma" w:cs="Tahoma"/>
                <w:b/>
                <w:bCs/>
                <w:sz w:val="28"/>
                <w:szCs w:val="28"/>
              </w:rPr>
              <w:t>Leasing Mobiliário</w:t>
            </w:r>
          </w:p>
        </w:tc>
      </w:tr>
      <w:tr w:rsidR="00435E60" w:rsidRPr="00A9592A">
        <w:tblPrEx>
          <w:tblBorders>
            <w:top w:val="none" w:sz="0" w:space="0" w:color="auto"/>
            <w:left w:val="none" w:sz="0" w:space="0" w:color="auto"/>
            <w:bottom w:val="none" w:sz="0" w:space="0" w:color="auto"/>
            <w:right w:val="none" w:sz="0" w:space="0" w:color="auto"/>
          </w:tblBorders>
        </w:tblPrEx>
        <w:trPr>
          <w:tblCellSpacing w:w="0" w:type="dxa"/>
        </w:trPr>
        <w:tc>
          <w:tcPr>
            <w:tcW w:w="2561"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668"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2731"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510"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169" w:type="dxa"/>
            <w:vAlign w:val="center"/>
          </w:tcPr>
          <w:p w:rsidR="00435E60" w:rsidRPr="00A9592A" w:rsidRDefault="00435E60" w:rsidP="00A9592A">
            <w:pPr>
              <w:spacing w:before="0" w:after="0" w:line="240" w:lineRule="auto"/>
              <w:ind w:firstLine="0"/>
              <w:jc w:val="left"/>
              <w:rPr>
                <w:rFonts w:ascii="Times New Roman" w:hAnsi="Times New Roman" w:cs="Times New Roman"/>
              </w:rPr>
            </w:pPr>
          </w:p>
        </w:tc>
      </w:tr>
    </w:tbl>
    <w:p w:rsidR="00435E60" w:rsidRPr="00A9592A" w:rsidRDefault="00435E60" w:rsidP="00A9592A">
      <w:pPr>
        <w:spacing w:before="0" w:after="0" w:line="240" w:lineRule="auto"/>
        <w:ind w:firstLine="0"/>
        <w:jc w:val="left"/>
        <w:rPr>
          <w:rFonts w:ascii="Times New Roman" w:hAnsi="Times New Roman" w:cs="Times New Roman"/>
        </w:rPr>
      </w:pPr>
      <w:r w:rsidRPr="00A9592A">
        <w:rPr>
          <w:sz w:val="18"/>
          <w:szCs w:val="18"/>
        </w:rPr>
        <w:br/>
      </w:r>
      <w:r w:rsidRPr="00A9592A">
        <w:rPr>
          <w:sz w:val="16"/>
          <w:szCs w:val="16"/>
        </w:rPr>
        <w:t>Moeda: EUR</w:t>
      </w:r>
    </w:p>
    <w:tbl>
      <w:tblPr>
        <w:tblW w:w="9654"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3946"/>
        <w:gridCol w:w="1780"/>
        <w:gridCol w:w="2211"/>
        <w:gridCol w:w="1717"/>
      </w:tblGrid>
      <w:tr w:rsidR="00435E60" w:rsidRPr="00A9592A">
        <w:trPr>
          <w:trHeight w:val="317"/>
          <w:tblCellSpacing w:w="0" w:type="dxa"/>
          <w:jc w:val="center"/>
        </w:trPr>
        <w:tc>
          <w:tcPr>
            <w:tcW w:w="3946" w:type="dxa"/>
            <w:tcBorders>
              <w:top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Fornecedor</w:t>
            </w:r>
          </w:p>
        </w:tc>
        <w:tc>
          <w:tcPr>
            <w:tcW w:w="5708" w:type="dxa"/>
            <w:gridSpan w:val="3"/>
            <w:tcBorders>
              <w:top w:val="single" w:sz="6" w:space="0" w:color="000000"/>
              <w:left w:val="single" w:sz="6" w:space="0" w:color="000000"/>
              <w:bottom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xml:space="preserve">se80902 LC - Comercio e Reparação Automovel, Lda </w:t>
            </w:r>
          </w:p>
        </w:tc>
      </w:tr>
      <w:tr w:rsidR="00435E60" w:rsidRPr="00A9592A">
        <w:trPr>
          <w:trHeight w:val="317"/>
          <w:tblCellSpacing w:w="0" w:type="dxa"/>
          <w:jc w:val="center"/>
        </w:trPr>
        <w:tc>
          <w:tcPr>
            <w:tcW w:w="394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Taxa de juro</w:t>
            </w:r>
          </w:p>
        </w:tc>
        <w:tc>
          <w:tcPr>
            <w:tcW w:w="1780"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5,500%</w:t>
            </w:r>
          </w:p>
        </w:tc>
        <w:tc>
          <w:tcPr>
            <w:tcW w:w="2211" w:type="dxa"/>
            <w:tcBorders>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Taxa de IVA</w:t>
            </w:r>
          </w:p>
        </w:tc>
        <w:tc>
          <w:tcPr>
            <w:tcW w:w="1717"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21,00%</w:t>
            </w:r>
          </w:p>
        </w:tc>
      </w:tr>
      <w:tr w:rsidR="00435E60" w:rsidRPr="00A9592A">
        <w:trPr>
          <w:trHeight w:val="317"/>
          <w:tblCellSpacing w:w="0" w:type="dxa"/>
          <w:jc w:val="center"/>
        </w:trPr>
        <w:tc>
          <w:tcPr>
            <w:tcW w:w="394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Duração do contrato (anos)</w:t>
            </w:r>
          </w:p>
        </w:tc>
        <w:tc>
          <w:tcPr>
            <w:tcW w:w="1780"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4</w:t>
            </w:r>
          </w:p>
        </w:tc>
        <w:tc>
          <w:tcPr>
            <w:tcW w:w="2211" w:type="dxa"/>
            <w:tcBorders>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Data do contrato</w:t>
            </w:r>
          </w:p>
        </w:tc>
        <w:tc>
          <w:tcPr>
            <w:tcW w:w="1717"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2010-01-17</w:t>
            </w:r>
          </w:p>
        </w:tc>
      </w:tr>
      <w:tr w:rsidR="00435E60" w:rsidRPr="00A9592A">
        <w:trPr>
          <w:trHeight w:val="317"/>
          <w:tblCellSpacing w:w="0" w:type="dxa"/>
          <w:jc w:val="center"/>
        </w:trPr>
        <w:tc>
          <w:tcPr>
            <w:tcW w:w="394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Nº de rendas por ano</w:t>
            </w:r>
          </w:p>
        </w:tc>
        <w:tc>
          <w:tcPr>
            <w:tcW w:w="1780"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4</w:t>
            </w:r>
          </w:p>
        </w:tc>
        <w:tc>
          <w:tcPr>
            <w:tcW w:w="2211" w:type="dxa"/>
            <w:tcBorders>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Data virtual da 1ª renda</w:t>
            </w:r>
          </w:p>
        </w:tc>
        <w:tc>
          <w:tcPr>
            <w:tcW w:w="1717"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2010-01-17</w:t>
            </w:r>
          </w:p>
        </w:tc>
      </w:tr>
      <w:tr w:rsidR="00435E60" w:rsidRPr="00A9592A">
        <w:trPr>
          <w:trHeight w:val="317"/>
          <w:tblCellSpacing w:w="0" w:type="dxa"/>
          <w:jc w:val="center"/>
        </w:trPr>
        <w:tc>
          <w:tcPr>
            <w:tcW w:w="394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Valor residual (% do valor de aquisição)</w:t>
            </w:r>
          </w:p>
        </w:tc>
        <w:tc>
          <w:tcPr>
            <w:tcW w:w="1780"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5%</w:t>
            </w:r>
          </w:p>
        </w:tc>
        <w:tc>
          <w:tcPr>
            <w:tcW w:w="2211" w:type="dxa"/>
            <w:tcBorders>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Data virtual da última renda</w:t>
            </w:r>
          </w:p>
        </w:tc>
        <w:tc>
          <w:tcPr>
            <w:tcW w:w="1717"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2014-01-17</w:t>
            </w:r>
          </w:p>
        </w:tc>
      </w:tr>
      <w:tr w:rsidR="00435E60" w:rsidRPr="00A9592A">
        <w:trPr>
          <w:trHeight w:val="317"/>
          <w:tblCellSpacing w:w="0" w:type="dxa"/>
          <w:jc w:val="center"/>
        </w:trPr>
        <w:tc>
          <w:tcPr>
            <w:tcW w:w="3946" w:type="dxa"/>
            <w:tcBorders>
              <w:top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Nº total de rendas</w:t>
            </w:r>
          </w:p>
        </w:tc>
        <w:tc>
          <w:tcPr>
            <w:tcW w:w="1780" w:type="dxa"/>
            <w:tcBorders>
              <w:top w:val="single" w:sz="6" w:space="0" w:color="000000"/>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16</w:t>
            </w:r>
          </w:p>
        </w:tc>
        <w:tc>
          <w:tcPr>
            <w:tcW w:w="2211" w:type="dxa"/>
            <w:tcBorders>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Valor residual</w:t>
            </w:r>
          </w:p>
        </w:tc>
        <w:tc>
          <w:tcPr>
            <w:tcW w:w="1717"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735,92</w:t>
            </w:r>
          </w:p>
        </w:tc>
      </w:tr>
      <w:tr w:rsidR="00435E60" w:rsidRPr="00A9592A">
        <w:trPr>
          <w:trHeight w:val="317"/>
          <w:tblCellSpacing w:w="0" w:type="dxa"/>
          <w:jc w:val="center"/>
        </w:trPr>
        <w:tc>
          <w:tcPr>
            <w:tcW w:w="394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Valor da 1ª renda</w:t>
            </w:r>
          </w:p>
        </w:tc>
        <w:tc>
          <w:tcPr>
            <w:tcW w:w="1780"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0,00</w:t>
            </w:r>
          </w:p>
        </w:tc>
        <w:tc>
          <w:tcPr>
            <w:tcW w:w="2211" w:type="dxa"/>
            <w:tcBorders>
              <w:top w:val="single" w:sz="6" w:space="0" w:color="000000"/>
              <w:lef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717" w:type="dxa"/>
            <w:tcBorders>
              <w:top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p>
        </w:tc>
      </w:tr>
      <w:tr w:rsidR="00435E60" w:rsidRPr="00A9592A">
        <w:trPr>
          <w:trHeight w:val="317"/>
          <w:tblCellSpacing w:w="0" w:type="dxa"/>
          <w:jc w:val="center"/>
        </w:trPr>
        <w:tc>
          <w:tcPr>
            <w:tcW w:w="3946" w:type="dxa"/>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Valor das restantes rendas (constantes)</w:t>
            </w:r>
          </w:p>
        </w:tc>
        <w:tc>
          <w:tcPr>
            <w:tcW w:w="1780" w:type="dxa"/>
            <w:tcBorders>
              <w:lef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1.048,70</w:t>
            </w:r>
          </w:p>
        </w:tc>
        <w:tc>
          <w:tcPr>
            <w:tcW w:w="2211" w:type="dxa"/>
            <w:tcBorders>
              <w:left w:val="dashed"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p>
        </w:tc>
        <w:tc>
          <w:tcPr>
            <w:tcW w:w="1717" w:type="dxa"/>
            <w:vAlign w:val="center"/>
          </w:tcPr>
          <w:p w:rsidR="00435E60" w:rsidRPr="00A9592A" w:rsidRDefault="00435E60" w:rsidP="00A9592A">
            <w:pPr>
              <w:spacing w:before="0" w:after="0" w:line="240" w:lineRule="auto"/>
              <w:ind w:firstLine="0"/>
              <w:jc w:val="right"/>
              <w:rPr>
                <w:rFonts w:ascii="Times New Roman" w:hAnsi="Times New Roman" w:cs="Times New Roman"/>
              </w:rPr>
            </w:pPr>
          </w:p>
        </w:tc>
      </w:tr>
      <w:tr w:rsidR="00435E60" w:rsidRPr="00A9592A">
        <w:trPr>
          <w:trHeight w:val="350"/>
          <w:tblCellSpacing w:w="0" w:type="dxa"/>
          <w:jc w:val="center"/>
        </w:trPr>
        <w:tc>
          <w:tcPr>
            <w:tcW w:w="0" w:type="auto"/>
            <w:gridSpan w:val="2"/>
            <w:tcBorders>
              <w:top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 Descrição dos bens a integrar o contrato de leasing</w:t>
            </w:r>
          </w:p>
        </w:tc>
        <w:tc>
          <w:tcPr>
            <w:tcW w:w="2211" w:type="dxa"/>
            <w:tcBorders>
              <w:top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Valor sem IVA</w:t>
            </w:r>
          </w:p>
        </w:tc>
        <w:tc>
          <w:tcPr>
            <w:tcW w:w="1717" w:type="dxa"/>
            <w:tcBorders>
              <w:top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b/>
                <w:bCs/>
                <w:sz w:val="16"/>
                <w:szCs w:val="16"/>
              </w:rPr>
              <w:t>Taxa de IVA</w:t>
            </w:r>
          </w:p>
        </w:tc>
      </w:tr>
      <w:tr w:rsidR="00435E60" w:rsidRPr="00A9592A">
        <w:trPr>
          <w:trHeight w:val="350"/>
          <w:tblCellSpacing w:w="0" w:type="dxa"/>
          <w:jc w:val="center"/>
        </w:trPr>
        <w:tc>
          <w:tcPr>
            <w:tcW w:w="0" w:type="auto"/>
            <w:gridSpan w:val="2"/>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left"/>
              <w:rPr>
                <w:rFonts w:ascii="Times New Roman" w:hAnsi="Times New Roman" w:cs="Times New Roman"/>
              </w:rPr>
            </w:pPr>
            <w:r w:rsidRPr="00A9592A">
              <w:rPr>
                <w:sz w:val="16"/>
                <w:szCs w:val="16"/>
              </w:rPr>
              <w:t xml:space="preserve">Peugeot 206 1.4 HDI 5P </w:t>
            </w:r>
          </w:p>
        </w:tc>
        <w:tc>
          <w:tcPr>
            <w:tcW w:w="2211" w:type="dxa"/>
            <w:tcBorders>
              <w:top w:val="single" w:sz="6" w:space="0" w:color="000000"/>
              <w:bottom w:val="single" w:sz="6" w:space="0" w:color="000000"/>
              <w:right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14.718,48</w:t>
            </w:r>
          </w:p>
        </w:tc>
        <w:tc>
          <w:tcPr>
            <w:tcW w:w="1717" w:type="dxa"/>
            <w:tcBorders>
              <w:top w:val="single" w:sz="6" w:space="0" w:color="000000"/>
              <w:bottom w:val="single" w:sz="6" w:space="0" w:color="000000"/>
            </w:tcBorders>
            <w:vAlign w:val="center"/>
          </w:tcPr>
          <w:p w:rsidR="00435E60" w:rsidRPr="00A9592A" w:rsidRDefault="00435E60" w:rsidP="00A9592A">
            <w:pPr>
              <w:spacing w:before="0" w:after="0" w:line="240" w:lineRule="auto"/>
              <w:ind w:firstLine="0"/>
              <w:jc w:val="center"/>
              <w:rPr>
                <w:rFonts w:ascii="Times New Roman" w:hAnsi="Times New Roman" w:cs="Times New Roman"/>
              </w:rPr>
            </w:pPr>
            <w:r w:rsidRPr="00A9592A">
              <w:rPr>
                <w:sz w:val="16"/>
                <w:szCs w:val="16"/>
              </w:rPr>
              <w:t>21,00%</w:t>
            </w:r>
          </w:p>
        </w:tc>
      </w:tr>
    </w:tbl>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Pr="001F484B" w:rsidRDefault="00435E60" w:rsidP="001F484B">
      <w:pPr>
        <w:pBdr>
          <w:bottom w:val="single" w:sz="6" w:space="1" w:color="auto"/>
        </w:pBdr>
        <w:spacing w:before="0" w:after="0" w:line="240" w:lineRule="auto"/>
        <w:ind w:firstLine="0"/>
        <w:jc w:val="center"/>
        <w:rPr>
          <w:vanish/>
          <w:sz w:val="16"/>
          <w:szCs w:val="16"/>
        </w:rPr>
      </w:pPr>
      <w:r w:rsidRPr="001F484B">
        <w:rPr>
          <w:vanish/>
          <w:sz w:val="16"/>
          <w:szCs w:val="16"/>
        </w:rPr>
        <w:t>Parte superior do formulário</w:t>
      </w:r>
    </w:p>
    <w:tbl>
      <w:tblPr>
        <w:tblW w:w="9619"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2221"/>
        <w:gridCol w:w="1496"/>
        <w:gridCol w:w="1933"/>
        <w:gridCol w:w="1445"/>
        <w:gridCol w:w="2524"/>
      </w:tblGrid>
      <w:tr w:rsidR="00435E60" w:rsidRPr="001F484B">
        <w:trPr>
          <w:trHeight w:val="676"/>
          <w:tblCellSpacing w:w="0" w:type="dxa"/>
          <w:jc w:val="center"/>
        </w:trPr>
        <w:tc>
          <w:tcPr>
            <w:tcW w:w="3717" w:type="dxa"/>
            <w:gridSpan w:val="2"/>
            <w:tcBorders>
              <w:top w:val="single" w:sz="6" w:space="0" w:color="000000"/>
            </w:tcBorders>
            <w:shd w:val="clear" w:color="auto" w:fill="808080"/>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rFonts w:ascii="Tahoma" w:hAnsi="Tahoma" w:cs="Tahoma"/>
                <w:b/>
                <w:bCs/>
                <w:i/>
                <w:iCs/>
                <w:sz w:val="28"/>
                <w:szCs w:val="28"/>
              </w:rPr>
              <w:lastRenderedPageBreak/>
              <w:t>SE BANCO ONLINE</w:t>
            </w:r>
          </w:p>
        </w:tc>
        <w:tc>
          <w:tcPr>
            <w:tcW w:w="3378" w:type="dxa"/>
            <w:gridSpan w:val="2"/>
            <w:tcBorders>
              <w:top w:val="single" w:sz="6" w:space="0" w:color="000000"/>
              <w:left w:val="single" w:sz="6" w:space="0" w:color="C0C0C0"/>
            </w:tcBorders>
            <w:shd w:val="clear" w:color="auto" w:fill="808080"/>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rFonts w:ascii="Times New Roman" w:hAnsi="Times New Roman" w:cs="Times New Roman"/>
                <w:b/>
                <w:bCs/>
                <w:sz w:val="18"/>
                <w:szCs w:val="18"/>
              </w:rPr>
              <w:t>Contrato Nº</w:t>
            </w:r>
          </w:p>
        </w:tc>
        <w:tc>
          <w:tcPr>
            <w:tcW w:w="2524" w:type="dxa"/>
            <w:tcBorders>
              <w:top w:val="single" w:sz="6" w:space="0" w:color="000000"/>
              <w:left w:val="single" w:sz="6" w:space="0" w:color="C0C0C0"/>
            </w:tcBorders>
            <w:shd w:val="clear" w:color="auto" w:fill="808080"/>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8"/>
                <w:szCs w:val="18"/>
              </w:rPr>
              <w:t>438426</w:t>
            </w:r>
          </w:p>
        </w:tc>
      </w:tr>
      <w:tr w:rsidR="00435E60" w:rsidRPr="001F484B" w:rsidTr="00AF6986">
        <w:tblPrEx>
          <w:tblBorders>
            <w:top w:val="none" w:sz="0" w:space="0" w:color="auto"/>
            <w:left w:val="none" w:sz="0" w:space="0" w:color="auto"/>
            <w:bottom w:val="none" w:sz="0" w:space="0" w:color="auto"/>
            <w:right w:val="none" w:sz="0" w:space="0" w:color="auto"/>
          </w:tblBorders>
        </w:tblPrEx>
        <w:trPr>
          <w:trHeight w:val="196"/>
          <w:tblCellSpacing w:w="0" w:type="dxa"/>
          <w:jc w:val="center"/>
        </w:trPr>
        <w:tc>
          <w:tcPr>
            <w:tcW w:w="2221"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V/Conta D.O. Nº</w:t>
            </w:r>
          </w:p>
        </w:tc>
        <w:tc>
          <w:tcPr>
            <w:tcW w:w="1496"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8"/>
                <w:szCs w:val="18"/>
              </w:rPr>
              <w:t>83204</w:t>
            </w:r>
          </w:p>
        </w:tc>
        <w:tc>
          <w:tcPr>
            <w:tcW w:w="1933" w:type="dxa"/>
            <w:vAlign w:val="center"/>
          </w:tcPr>
          <w:p w:rsidR="00435E60" w:rsidRPr="001F484B" w:rsidRDefault="00435E60" w:rsidP="001F484B">
            <w:pPr>
              <w:spacing w:before="0" w:after="0" w:line="240" w:lineRule="auto"/>
              <w:ind w:firstLine="0"/>
              <w:jc w:val="left"/>
              <w:rPr>
                <w:rFonts w:ascii="Times New Roman" w:hAnsi="Times New Roman" w:cs="Times New Roman"/>
              </w:rPr>
            </w:pPr>
          </w:p>
        </w:tc>
        <w:tc>
          <w:tcPr>
            <w:tcW w:w="1445"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Data real</w:t>
            </w:r>
          </w:p>
        </w:tc>
        <w:tc>
          <w:tcPr>
            <w:tcW w:w="2524"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8"/>
                <w:szCs w:val="18"/>
              </w:rPr>
              <w:t>2011-03-14</w:t>
            </w:r>
          </w:p>
        </w:tc>
      </w:tr>
      <w:tr w:rsidR="00435E60" w:rsidRPr="001F484B" w:rsidTr="00AF6986">
        <w:tblPrEx>
          <w:tblBorders>
            <w:top w:val="none" w:sz="0" w:space="0" w:color="auto"/>
            <w:left w:val="none" w:sz="0" w:space="0" w:color="auto"/>
            <w:bottom w:val="none" w:sz="0" w:space="0" w:color="auto"/>
            <w:right w:val="none" w:sz="0" w:space="0" w:color="auto"/>
          </w:tblBorders>
        </w:tblPrEx>
        <w:trPr>
          <w:trHeight w:val="286"/>
          <w:tblCellSpacing w:w="0" w:type="dxa"/>
          <w:jc w:val="center"/>
        </w:trPr>
        <w:tc>
          <w:tcPr>
            <w:tcW w:w="2221"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V/ Nº Contribuinte</w:t>
            </w:r>
          </w:p>
        </w:tc>
        <w:tc>
          <w:tcPr>
            <w:tcW w:w="1496"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8"/>
                <w:szCs w:val="18"/>
              </w:rPr>
              <w:t xml:space="preserve">500832048 </w:t>
            </w:r>
          </w:p>
        </w:tc>
        <w:tc>
          <w:tcPr>
            <w:tcW w:w="1933" w:type="dxa"/>
            <w:vAlign w:val="center"/>
          </w:tcPr>
          <w:p w:rsidR="00435E60" w:rsidRPr="001F484B" w:rsidRDefault="00435E60" w:rsidP="001F484B">
            <w:pPr>
              <w:spacing w:before="0" w:after="0" w:line="240" w:lineRule="auto"/>
              <w:ind w:firstLine="0"/>
              <w:jc w:val="left"/>
              <w:rPr>
                <w:rFonts w:ascii="Times New Roman" w:hAnsi="Times New Roman" w:cs="Times New Roman"/>
              </w:rPr>
            </w:pPr>
          </w:p>
        </w:tc>
        <w:tc>
          <w:tcPr>
            <w:tcW w:w="1445"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Data virtual</w:t>
            </w:r>
          </w:p>
        </w:tc>
        <w:tc>
          <w:tcPr>
            <w:tcW w:w="2524"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8"/>
                <w:szCs w:val="18"/>
              </w:rPr>
              <w:t>2010-01-17</w:t>
            </w:r>
          </w:p>
        </w:tc>
      </w:tr>
      <w:tr w:rsidR="00435E60" w:rsidRPr="001F484B" w:rsidTr="00AF6986">
        <w:tblPrEx>
          <w:tblBorders>
            <w:top w:val="none" w:sz="0" w:space="0" w:color="auto"/>
            <w:left w:val="none" w:sz="0" w:space="0" w:color="auto"/>
            <w:bottom w:val="none" w:sz="0" w:space="0" w:color="auto"/>
            <w:right w:val="none" w:sz="0" w:space="0" w:color="auto"/>
          </w:tblBorders>
        </w:tblPrEx>
        <w:trPr>
          <w:trHeight w:val="300"/>
          <w:tblCellSpacing w:w="0" w:type="dxa"/>
          <w:jc w:val="center"/>
        </w:trPr>
        <w:tc>
          <w:tcPr>
            <w:tcW w:w="2221"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Empresa Nº</w:t>
            </w:r>
          </w:p>
        </w:tc>
        <w:tc>
          <w:tcPr>
            <w:tcW w:w="7398" w:type="dxa"/>
            <w:gridSpan w:val="4"/>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8"/>
                <w:szCs w:val="18"/>
              </w:rPr>
              <w:t>se83204</w:t>
            </w:r>
            <w:r w:rsidRPr="001F484B">
              <w:rPr>
                <w:b/>
                <w:bCs/>
                <w:sz w:val="16"/>
                <w:szCs w:val="16"/>
              </w:rPr>
              <w:t xml:space="preserve">TransArrasa, Lda </w:t>
            </w:r>
          </w:p>
        </w:tc>
      </w:tr>
      <w:tr w:rsidR="00435E60" w:rsidRPr="001F484B" w:rsidTr="00AF6986">
        <w:tblPrEx>
          <w:tblBorders>
            <w:top w:val="none" w:sz="0" w:space="0" w:color="auto"/>
            <w:left w:val="none" w:sz="0" w:space="0" w:color="auto"/>
            <w:bottom w:val="none" w:sz="0" w:space="0" w:color="auto"/>
            <w:right w:val="none" w:sz="0" w:space="0" w:color="auto"/>
          </w:tblBorders>
        </w:tblPrEx>
        <w:trPr>
          <w:trHeight w:val="286"/>
          <w:tblCellSpacing w:w="0" w:type="dxa"/>
          <w:jc w:val="center"/>
        </w:trPr>
        <w:tc>
          <w:tcPr>
            <w:tcW w:w="9619" w:type="dxa"/>
            <w:gridSpan w:val="5"/>
            <w:tcBorders>
              <w:top w:val="single" w:sz="6" w:space="0" w:color="000000"/>
              <w:bottom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p>
        </w:tc>
      </w:tr>
      <w:tr w:rsidR="00435E60" w:rsidRPr="001F484B" w:rsidTr="00AF6986">
        <w:tblPrEx>
          <w:tblBorders>
            <w:top w:val="none" w:sz="0" w:space="0" w:color="auto"/>
            <w:left w:val="none" w:sz="0" w:space="0" w:color="auto"/>
            <w:bottom w:val="none" w:sz="0" w:space="0" w:color="auto"/>
            <w:right w:val="none" w:sz="0" w:space="0" w:color="auto"/>
          </w:tblBorders>
        </w:tblPrEx>
        <w:trPr>
          <w:trHeight w:val="376"/>
          <w:tblCellSpacing w:w="0" w:type="dxa"/>
          <w:jc w:val="center"/>
        </w:trPr>
        <w:tc>
          <w:tcPr>
            <w:tcW w:w="2221"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Fornecedor</w:t>
            </w:r>
          </w:p>
        </w:tc>
        <w:tc>
          <w:tcPr>
            <w:tcW w:w="7398" w:type="dxa"/>
            <w:gridSpan w:val="4"/>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xml:space="preserve">se80902 LC - Comercio e Reparação Automovel, Lda </w:t>
            </w:r>
          </w:p>
        </w:tc>
      </w:tr>
      <w:tr w:rsidR="00435E60" w:rsidRPr="001F484B">
        <w:tblPrEx>
          <w:tblBorders>
            <w:top w:val="none" w:sz="0" w:space="0" w:color="auto"/>
            <w:left w:val="none" w:sz="0" w:space="0" w:color="auto"/>
            <w:bottom w:val="none" w:sz="0" w:space="0" w:color="auto"/>
            <w:right w:val="none" w:sz="0" w:space="0" w:color="auto"/>
          </w:tblBorders>
        </w:tblPrEx>
        <w:trPr>
          <w:trHeight w:val="376"/>
          <w:tblCellSpacing w:w="0" w:type="dxa"/>
          <w:jc w:val="center"/>
        </w:trPr>
        <w:tc>
          <w:tcPr>
            <w:tcW w:w="2221"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Tipo de Leasing</w:t>
            </w:r>
          </w:p>
        </w:tc>
        <w:tc>
          <w:tcPr>
            <w:tcW w:w="0" w:type="auto"/>
            <w:gridSpan w:val="2"/>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6"/>
                <w:szCs w:val="16"/>
              </w:rPr>
              <w:t>Leasing Mobiliário</w:t>
            </w:r>
          </w:p>
        </w:tc>
        <w:tc>
          <w:tcPr>
            <w:tcW w:w="1445" w:type="dxa"/>
            <w:vAlign w:val="center"/>
          </w:tcPr>
          <w:p w:rsidR="00435E60" w:rsidRPr="001F484B" w:rsidRDefault="00435E60" w:rsidP="001F484B">
            <w:pPr>
              <w:spacing w:before="0" w:after="0" w:line="240" w:lineRule="auto"/>
              <w:ind w:firstLine="0"/>
              <w:jc w:val="left"/>
              <w:rPr>
                <w:rFonts w:ascii="Times New Roman" w:hAnsi="Times New Roman" w:cs="Times New Roman"/>
              </w:rPr>
            </w:pPr>
          </w:p>
        </w:tc>
        <w:tc>
          <w:tcPr>
            <w:tcW w:w="2524"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Moeda: EUR</w:t>
            </w:r>
          </w:p>
        </w:tc>
      </w:tr>
      <w:tr w:rsidR="00435E60" w:rsidRPr="001F484B" w:rsidTr="00AF6986">
        <w:tblPrEx>
          <w:tblBorders>
            <w:top w:val="none" w:sz="0" w:space="0" w:color="auto"/>
            <w:left w:val="none" w:sz="0" w:space="0" w:color="auto"/>
            <w:bottom w:val="none" w:sz="0" w:space="0" w:color="auto"/>
            <w:right w:val="none" w:sz="0" w:space="0" w:color="auto"/>
          </w:tblBorders>
        </w:tblPrEx>
        <w:trPr>
          <w:trHeight w:val="376"/>
          <w:tblCellSpacing w:w="0" w:type="dxa"/>
          <w:jc w:val="center"/>
        </w:trPr>
        <w:tc>
          <w:tcPr>
            <w:tcW w:w="2221"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Duração do contrato  (anos)</w:t>
            </w:r>
          </w:p>
        </w:tc>
        <w:tc>
          <w:tcPr>
            <w:tcW w:w="1496"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5</w:t>
            </w:r>
          </w:p>
        </w:tc>
        <w:tc>
          <w:tcPr>
            <w:tcW w:w="0" w:type="auto"/>
            <w:gridSpan w:val="2"/>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8"/>
                <w:szCs w:val="18"/>
              </w:rPr>
              <w:t>Valor residual (% do valor de aquisição)</w:t>
            </w:r>
          </w:p>
        </w:tc>
        <w:tc>
          <w:tcPr>
            <w:tcW w:w="2524"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10%</w:t>
            </w:r>
          </w:p>
        </w:tc>
      </w:tr>
      <w:tr w:rsidR="00435E60" w:rsidRPr="001F484B" w:rsidTr="00AF6986">
        <w:tblPrEx>
          <w:tblBorders>
            <w:top w:val="none" w:sz="0" w:space="0" w:color="auto"/>
            <w:left w:val="none" w:sz="0" w:space="0" w:color="auto"/>
            <w:bottom w:val="none" w:sz="0" w:space="0" w:color="auto"/>
            <w:right w:val="none" w:sz="0" w:space="0" w:color="auto"/>
          </w:tblBorders>
        </w:tblPrEx>
        <w:trPr>
          <w:trHeight w:val="526"/>
          <w:tblCellSpacing w:w="0" w:type="dxa"/>
          <w:jc w:val="center"/>
        </w:trPr>
        <w:tc>
          <w:tcPr>
            <w:tcW w:w="2221"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Nº de rendas por ano</w:t>
            </w:r>
          </w:p>
        </w:tc>
        <w:tc>
          <w:tcPr>
            <w:tcW w:w="1496"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3</w:t>
            </w:r>
          </w:p>
        </w:tc>
        <w:tc>
          <w:tcPr>
            <w:tcW w:w="0" w:type="auto"/>
            <w:gridSpan w:val="2"/>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sz w:val="18"/>
                <w:szCs w:val="18"/>
              </w:rPr>
              <w:t>Valor residual (em valor)</w:t>
            </w:r>
          </w:p>
        </w:tc>
        <w:tc>
          <w:tcPr>
            <w:tcW w:w="2524"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5.676,54</w:t>
            </w:r>
          </w:p>
        </w:tc>
      </w:tr>
      <w:tr w:rsidR="00435E60" w:rsidRPr="001F484B" w:rsidTr="00AF6986">
        <w:tblPrEx>
          <w:tblBorders>
            <w:top w:val="none" w:sz="0" w:space="0" w:color="auto"/>
            <w:left w:val="none" w:sz="0" w:space="0" w:color="auto"/>
            <w:bottom w:val="none" w:sz="0" w:space="0" w:color="auto"/>
            <w:right w:val="none" w:sz="0" w:space="0" w:color="auto"/>
          </w:tblBorders>
        </w:tblPrEx>
        <w:trPr>
          <w:trHeight w:val="586"/>
          <w:tblCellSpacing w:w="0" w:type="dxa"/>
          <w:jc w:val="center"/>
        </w:trPr>
        <w:tc>
          <w:tcPr>
            <w:tcW w:w="2221"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1ª (primeira) renda (em % de valor do contrato)</w:t>
            </w:r>
          </w:p>
        </w:tc>
        <w:tc>
          <w:tcPr>
            <w:tcW w:w="1496"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0</w:t>
            </w:r>
          </w:p>
        </w:tc>
        <w:tc>
          <w:tcPr>
            <w:tcW w:w="0" w:type="auto"/>
            <w:gridSpan w:val="2"/>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sz w:val="18"/>
                <w:szCs w:val="18"/>
              </w:rPr>
              <w:t>1ª renda (em valor)</w:t>
            </w:r>
          </w:p>
        </w:tc>
        <w:tc>
          <w:tcPr>
            <w:tcW w:w="2524"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0,00</w:t>
            </w:r>
          </w:p>
        </w:tc>
      </w:tr>
      <w:tr w:rsidR="00435E60" w:rsidRPr="001F484B" w:rsidTr="00AF6986">
        <w:tblPrEx>
          <w:tblBorders>
            <w:top w:val="none" w:sz="0" w:space="0" w:color="auto"/>
            <w:left w:val="none" w:sz="0" w:space="0" w:color="auto"/>
            <w:bottom w:val="none" w:sz="0" w:space="0" w:color="auto"/>
            <w:right w:val="none" w:sz="0" w:space="0" w:color="auto"/>
          </w:tblBorders>
        </w:tblPrEx>
        <w:trPr>
          <w:trHeight w:val="451"/>
          <w:tblCellSpacing w:w="0" w:type="dxa"/>
          <w:jc w:val="center"/>
        </w:trPr>
        <w:tc>
          <w:tcPr>
            <w:tcW w:w="2221"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Taxa de IVA</w:t>
            </w:r>
          </w:p>
        </w:tc>
        <w:tc>
          <w:tcPr>
            <w:tcW w:w="1496"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21,00%</w:t>
            </w:r>
          </w:p>
        </w:tc>
        <w:tc>
          <w:tcPr>
            <w:tcW w:w="1933" w:type="dxa"/>
            <w:vAlign w:val="center"/>
          </w:tcPr>
          <w:p w:rsidR="00435E60" w:rsidRPr="001F484B" w:rsidRDefault="00435E60" w:rsidP="001F484B">
            <w:pPr>
              <w:spacing w:before="0" w:after="0" w:line="240" w:lineRule="auto"/>
              <w:ind w:firstLine="0"/>
              <w:jc w:val="left"/>
              <w:rPr>
                <w:rFonts w:ascii="Times New Roman" w:hAnsi="Times New Roman" w:cs="Times New Roman"/>
              </w:rPr>
            </w:pPr>
          </w:p>
        </w:tc>
        <w:tc>
          <w:tcPr>
            <w:tcW w:w="1445" w:type="dxa"/>
            <w:vAlign w:val="center"/>
          </w:tcPr>
          <w:p w:rsidR="00435E60" w:rsidRPr="001F484B" w:rsidRDefault="00435E60" w:rsidP="001F484B">
            <w:pPr>
              <w:spacing w:before="0" w:after="0" w:line="240" w:lineRule="auto"/>
              <w:ind w:firstLine="0"/>
              <w:jc w:val="left"/>
              <w:rPr>
                <w:rFonts w:ascii="Times New Roman" w:hAnsi="Times New Roman" w:cs="Times New Roman"/>
              </w:rPr>
            </w:pPr>
          </w:p>
        </w:tc>
        <w:tc>
          <w:tcPr>
            <w:tcW w:w="2524" w:type="dxa"/>
            <w:vAlign w:val="center"/>
          </w:tcPr>
          <w:p w:rsidR="00435E60" w:rsidRPr="001F484B" w:rsidRDefault="00435E60" w:rsidP="001F484B">
            <w:pPr>
              <w:spacing w:before="0" w:after="0" w:line="240" w:lineRule="auto"/>
              <w:ind w:firstLine="0"/>
              <w:jc w:val="left"/>
              <w:rPr>
                <w:rFonts w:ascii="Times New Roman" w:hAnsi="Times New Roman" w:cs="Times New Roman"/>
              </w:rPr>
            </w:pPr>
          </w:p>
        </w:tc>
      </w:tr>
      <w:tr w:rsidR="00435E60" w:rsidRPr="001F484B" w:rsidTr="00AF6986">
        <w:tblPrEx>
          <w:tblBorders>
            <w:top w:val="none" w:sz="0" w:space="0" w:color="auto"/>
            <w:left w:val="none" w:sz="0" w:space="0" w:color="auto"/>
            <w:bottom w:val="none" w:sz="0" w:space="0" w:color="auto"/>
            <w:right w:val="none" w:sz="0" w:space="0" w:color="auto"/>
          </w:tblBorders>
        </w:tblPrEx>
        <w:trPr>
          <w:trHeight w:val="300"/>
          <w:tblCellSpacing w:w="0" w:type="dxa"/>
          <w:jc w:val="center"/>
        </w:trPr>
        <w:tc>
          <w:tcPr>
            <w:tcW w:w="9619" w:type="dxa"/>
            <w:gridSpan w:val="5"/>
            <w:tcBorders>
              <w:top w:val="single" w:sz="6" w:space="0" w:color="000000"/>
              <w:bottom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p>
        </w:tc>
      </w:tr>
      <w:tr w:rsidR="00435E60" w:rsidRPr="001F484B">
        <w:tblPrEx>
          <w:tblBorders>
            <w:top w:val="none" w:sz="0" w:space="0" w:color="auto"/>
            <w:left w:val="none" w:sz="0" w:space="0" w:color="auto"/>
            <w:bottom w:val="none" w:sz="0" w:space="0" w:color="auto"/>
            <w:right w:val="none" w:sz="0" w:space="0" w:color="auto"/>
          </w:tblBorders>
        </w:tblPrEx>
        <w:trPr>
          <w:trHeight w:val="376"/>
          <w:tblCellSpacing w:w="0"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8"/>
                <w:szCs w:val="18"/>
              </w:rPr>
              <w:t>Descrição dos bens a integrar o contrato de leasing</w:t>
            </w:r>
          </w:p>
        </w:tc>
        <w:tc>
          <w:tcPr>
            <w:tcW w:w="1445" w:type="dxa"/>
            <w:tcBorders>
              <w:top w:val="single" w:sz="6" w:space="0" w:color="000000"/>
              <w:bottom w:val="single" w:sz="6" w:space="0" w:color="000000"/>
              <w:righ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8"/>
                <w:szCs w:val="18"/>
              </w:rPr>
              <w:t>Valor sem IVA</w:t>
            </w:r>
          </w:p>
        </w:tc>
        <w:tc>
          <w:tcPr>
            <w:tcW w:w="2524" w:type="dxa"/>
            <w:tcBorders>
              <w:top w:val="single" w:sz="6" w:space="0" w:color="000000"/>
              <w:bottom w:val="single" w:sz="6" w:space="0" w:color="000000"/>
              <w:righ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8"/>
                <w:szCs w:val="18"/>
              </w:rPr>
              <w:t>Nº e data da factura proforma</w:t>
            </w:r>
          </w:p>
        </w:tc>
      </w:tr>
      <w:tr w:rsidR="00435E60" w:rsidRPr="001F484B">
        <w:tblPrEx>
          <w:tblBorders>
            <w:top w:val="none" w:sz="0" w:space="0" w:color="auto"/>
            <w:left w:val="none" w:sz="0" w:space="0" w:color="auto"/>
            <w:bottom w:val="none" w:sz="0" w:space="0" w:color="auto"/>
            <w:right w:val="none" w:sz="0" w:space="0" w:color="auto"/>
          </w:tblBorders>
        </w:tblPrEx>
        <w:trPr>
          <w:trHeight w:val="376"/>
          <w:tblCellSpacing w:w="0"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b/>
                <w:bCs/>
                <w:sz w:val="18"/>
                <w:szCs w:val="18"/>
              </w:rPr>
              <w:t xml:space="preserve">Camião 4 Ton </w:t>
            </w:r>
          </w:p>
        </w:tc>
        <w:tc>
          <w:tcPr>
            <w:tcW w:w="1445" w:type="dxa"/>
            <w:tcBorders>
              <w:top w:val="single" w:sz="6" w:space="0" w:color="000000"/>
              <w:bottom w:val="single" w:sz="6" w:space="0" w:color="000000"/>
              <w:right w:val="single" w:sz="6" w:space="0" w:color="000000"/>
            </w:tcBorders>
            <w:vAlign w:val="center"/>
          </w:tcPr>
          <w:p w:rsidR="00435E60" w:rsidRPr="001F484B" w:rsidRDefault="00435E60" w:rsidP="001F484B">
            <w:pPr>
              <w:spacing w:before="0" w:after="0" w:line="240" w:lineRule="auto"/>
              <w:ind w:firstLine="0"/>
              <w:jc w:val="right"/>
              <w:rPr>
                <w:rFonts w:ascii="Times New Roman" w:hAnsi="Times New Roman" w:cs="Times New Roman"/>
              </w:rPr>
            </w:pPr>
            <w:r w:rsidRPr="001F484B">
              <w:rPr>
                <w:b/>
                <w:bCs/>
                <w:sz w:val="18"/>
                <w:szCs w:val="18"/>
              </w:rPr>
              <w:t>56.765,42</w:t>
            </w:r>
          </w:p>
        </w:tc>
        <w:tc>
          <w:tcPr>
            <w:tcW w:w="2524" w:type="dxa"/>
            <w:tcBorders>
              <w:top w:val="single" w:sz="6" w:space="0" w:color="000000"/>
              <w:bottom w:val="single" w:sz="6" w:space="0" w:color="000000"/>
              <w:righ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8"/>
                <w:szCs w:val="18"/>
              </w:rPr>
              <w:t xml:space="preserve">1228 </w:t>
            </w:r>
          </w:p>
        </w:tc>
      </w:tr>
    </w:tbl>
    <w:p w:rsidR="00435E60" w:rsidRPr="001F484B" w:rsidRDefault="00435E60" w:rsidP="001F484B">
      <w:pPr>
        <w:spacing w:before="0" w:after="0" w:line="240" w:lineRule="auto"/>
        <w:ind w:firstLine="0"/>
        <w:jc w:val="left"/>
        <w:rPr>
          <w:rFonts w:ascii="Times New Roman" w:hAnsi="Times New Roman" w:cs="Times New Roman"/>
        </w:rPr>
      </w:pPr>
    </w:p>
    <w:tbl>
      <w:tblPr>
        <w:tblW w:w="9702"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2091"/>
        <w:gridCol w:w="2046"/>
        <w:gridCol w:w="2766"/>
        <w:gridCol w:w="1757"/>
        <w:gridCol w:w="1042"/>
      </w:tblGrid>
      <w:tr w:rsidR="00435E60" w:rsidRPr="001F484B">
        <w:trPr>
          <w:trHeight w:val="489"/>
          <w:tblCellSpacing w:w="0" w:type="dxa"/>
          <w:jc w:val="center"/>
        </w:trPr>
        <w:tc>
          <w:tcPr>
            <w:tcW w:w="9702" w:type="dxa"/>
            <w:gridSpan w:val="5"/>
            <w:tcBorders>
              <w:top w:val="single" w:sz="6" w:space="0" w:color="000000"/>
              <w:bottom w:val="single" w:sz="6" w:space="0" w:color="000000"/>
            </w:tcBorders>
            <w:shd w:val="clear" w:color="auto" w:fill="C0C0C0"/>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rFonts w:ascii="Tahoma" w:hAnsi="Tahoma" w:cs="Tahoma"/>
                <w:b/>
                <w:bCs/>
                <w:sz w:val="28"/>
                <w:szCs w:val="28"/>
              </w:rPr>
              <w:t xml:space="preserve">Contrato - Condições particulares </w:t>
            </w:r>
          </w:p>
        </w:tc>
      </w:tr>
      <w:tr w:rsidR="00435E60" w:rsidRPr="001F484B">
        <w:trPr>
          <w:trHeight w:val="489"/>
          <w:tblCellSpacing w:w="0" w:type="dxa"/>
          <w:jc w:val="center"/>
        </w:trPr>
        <w:tc>
          <w:tcPr>
            <w:tcW w:w="9702" w:type="dxa"/>
            <w:gridSpan w:val="5"/>
            <w:tcBorders>
              <w:top w:val="single" w:sz="6" w:space="0" w:color="000000"/>
              <w:bottom w:val="single" w:sz="6" w:space="0" w:color="000000"/>
            </w:tcBorders>
            <w:shd w:val="clear" w:color="auto" w:fill="C0C0C0"/>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rFonts w:ascii="Tahoma" w:hAnsi="Tahoma" w:cs="Tahoma"/>
                <w:b/>
                <w:bCs/>
                <w:sz w:val="28"/>
                <w:szCs w:val="28"/>
              </w:rPr>
              <w:t>Leasing Mobiliário</w:t>
            </w:r>
          </w:p>
        </w:tc>
      </w:tr>
      <w:tr w:rsidR="00435E60" w:rsidRPr="001F484B">
        <w:tblPrEx>
          <w:tblBorders>
            <w:top w:val="none" w:sz="0" w:space="0" w:color="auto"/>
            <w:left w:val="none" w:sz="0" w:space="0" w:color="auto"/>
            <w:bottom w:val="none" w:sz="0" w:space="0" w:color="auto"/>
            <w:right w:val="none" w:sz="0" w:space="0" w:color="auto"/>
          </w:tblBorders>
        </w:tblPrEx>
        <w:trPr>
          <w:trHeight w:val="182"/>
          <w:tblCellSpacing w:w="0" w:type="dxa"/>
          <w:jc w:val="center"/>
        </w:trPr>
        <w:tc>
          <w:tcPr>
            <w:tcW w:w="2091" w:type="dxa"/>
            <w:vAlign w:val="center"/>
          </w:tcPr>
          <w:p w:rsidR="00435E60" w:rsidRPr="001F484B" w:rsidRDefault="00435E60" w:rsidP="001F484B">
            <w:pPr>
              <w:spacing w:before="0" w:after="0" w:line="240" w:lineRule="auto"/>
              <w:ind w:firstLine="0"/>
              <w:jc w:val="left"/>
              <w:rPr>
                <w:rFonts w:ascii="Times New Roman" w:hAnsi="Times New Roman" w:cs="Times New Roman"/>
              </w:rPr>
            </w:pPr>
          </w:p>
        </w:tc>
        <w:tc>
          <w:tcPr>
            <w:tcW w:w="2046" w:type="dxa"/>
            <w:vAlign w:val="center"/>
          </w:tcPr>
          <w:p w:rsidR="00435E60" w:rsidRPr="001F484B" w:rsidRDefault="00435E60" w:rsidP="001F484B">
            <w:pPr>
              <w:spacing w:before="0" w:after="0" w:line="240" w:lineRule="auto"/>
              <w:ind w:firstLine="0"/>
              <w:jc w:val="left"/>
              <w:rPr>
                <w:rFonts w:ascii="Times New Roman" w:hAnsi="Times New Roman" w:cs="Times New Roman"/>
              </w:rPr>
            </w:pPr>
          </w:p>
        </w:tc>
        <w:tc>
          <w:tcPr>
            <w:tcW w:w="2766" w:type="dxa"/>
            <w:vAlign w:val="center"/>
          </w:tcPr>
          <w:p w:rsidR="00435E60" w:rsidRPr="001F484B" w:rsidRDefault="00435E60" w:rsidP="001F484B">
            <w:pPr>
              <w:spacing w:before="0" w:after="0" w:line="240" w:lineRule="auto"/>
              <w:ind w:firstLine="0"/>
              <w:jc w:val="left"/>
              <w:rPr>
                <w:rFonts w:ascii="Times New Roman" w:hAnsi="Times New Roman" w:cs="Times New Roman"/>
              </w:rPr>
            </w:pPr>
          </w:p>
        </w:tc>
        <w:tc>
          <w:tcPr>
            <w:tcW w:w="1757" w:type="dxa"/>
            <w:vAlign w:val="center"/>
          </w:tcPr>
          <w:p w:rsidR="00435E60" w:rsidRPr="001F484B" w:rsidRDefault="00435E60" w:rsidP="001F484B">
            <w:pPr>
              <w:spacing w:before="0" w:after="0" w:line="240" w:lineRule="auto"/>
              <w:ind w:firstLine="0"/>
              <w:jc w:val="left"/>
              <w:rPr>
                <w:rFonts w:ascii="Times New Roman" w:hAnsi="Times New Roman" w:cs="Times New Roman"/>
              </w:rPr>
            </w:pPr>
          </w:p>
        </w:tc>
        <w:tc>
          <w:tcPr>
            <w:tcW w:w="1042" w:type="dxa"/>
            <w:vAlign w:val="center"/>
          </w:tcPr>
          <w:p w:rsidR="00435E60" w:rsidRPr="001F484B" w:rsidRDefault="00435E60" w:rsidP="001F484B">
            <w:pPr>
              <w:spacing w:before="0" w:after="0" w:line="240" w:lineRule="auto"/>
              <w:ind w:firstLine="0"/>
              <w:jc w:val="left"/>
              <w:rPr>
                <w:rFonts w:ascii="Times New Roman" w:hAnsi="Times New Roman" w:cs="Times New Roman"/>
              </w:rPr>
            </w:pPr>
          </w:p>
        </w:tc>
      </w:tr>
    </w:tbl>
    <w:p w:rsidR="00435E60" w:rsidRPr="001F484B" w:rsidRDefault="00435E60" w:rsidP="001F484B">
      <w:pPr>
        <w:spacing w:before="0" w:after="0" w:line="240" w:lineRule="auto"/>
        <w:ind w:firstLine="0"/>
        <w:jc w:val="left"/>
        <w:rPr>
          <w:rFonts w:ascii="Times New Roman" w:hAnsi="Times New Roman" w:cs="Times New Roman"/>
        </w:rPr>
      </w:pPr>
      <w:r w:rsidRPr="001F484B">
        <w:rPr>
          <w:sz w:val="18"/>
          <w:szCs w:val="18"/>
        </w:rPr>
        <w:br/>
      </w:r>
      <w:r w:rsidRPr="001F484B">
        <w:rPr>
          <w:sz w:val="16"/>
          <w:szCs w:val="16"/>
        </w:rPr>
        <w:t>Moeda: EUR</w:t>
      </w:r>
    </w:p>
    <w:tbl>
      <w:tblPr>
        <w:tblW w:w="9745"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3933"/>
        <w:gridCol w:w="1775"/>
        <w:gridCol w:w="2204"/>
        <w:gridCol w:w="1833"/>
      </w:tblGrid>
      <w:tr w:rsidR="00435E60" w:rsidRPr="001F484B">
        <w:trPr>
          <w:trHeight w:val="308"/>
          <w:tblCellSpacing w:w="0" w:type="dxa"/>
          <w:jc w:val="center"/>
        </w:trPr>
        <w:tc>
          <w:tcPr>
            <w:tcW w:w="3933" w:type="dxa"/>
            <w:tcBorders>
              <w:top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Fornecedor</w:t>
            </w:r>
          </w:p>
        </w:tc>
        <w:tc>
          <w:tcPr>
            <w:tcW w:w="0" w:type="auto"/>
            <w:gridSpan w:val="3"/>
            <w:tcBorders>
              <w:top w:val="single" w:sz="6" w:space="0" w:color="000000"/>
              <w:left w:val="single" w:sz="6" w:space="0" w:color="000000"/>
              <w:bottom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xml:space="preserve">se80902 LC - Comercio e Reparação Automovel, Lda </w:t>
            </w:r>
          </w:p>
        </w:tc>
      </w:tr>
      <w:tr w:rsidR="00435E60" w:rsidRPr="001F484B">
        <w:trPr>
          <w:trHeight w:val="308"/>
          <w:tblCellSpacing w:w="0" w:type="dxa"/>
          <w:jc w:val="center"/>
        </w:trPr>
        <w:tc>
          <w:tcPr>
            <w:tcW w:w="3933"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Taxa de juro</w:t>
            </w:r>
          </w:p>
        </w:tc>
        <w:tc>
          <w:tcPr>
            <w:tcW w:w="1775" w:type="dxa"/>
            <w:tcBorders>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6"/>
                <w:szCs w:val="16"/>
              </w:rPr>
              <w:t>5,500%</w:t>
            </w:r>
          </w:p>
        </w:tc>
        <w:tc>
          <w:tcPr>
            <w:tcW w:w="2204" w:type="dxa"/>
            <w:tcBorders>
              <w:left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Taxa de IVA</w:t>
            </w:r>
          </w:p>
        </w:tc>
        <w:tc>
          <w:tcPr>
            <w:tcW w:w="0" w:type="auto"/>
            <w:tcBorders>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sz w:val="16"/>
                <w:szCs w:val="16"/>
              </w:rPr>
              <w:t>21,00%</w:t>
            </w:r>
          </w:p>
        </w:tc>
      </w:tr>
      <w:tr w:rsidR="00435E60" w:rsidRPr="001F484B">
        <w:trPr>
          <w:trHeight w:val="308"/>
          <w:tblCellSpacing w:w="0" w:type="dxa"/>
          <w:jc w:val="center"/>
        </w:trPr>
        <w:tc>
          <w:tcPr>
            <w:tcW w:w="3933"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Duração do contrato (anos)</w:t>
            </w:r>
          </w:p>
        </w:tc>
        <w:tc>
          <w:tcPr>
            <w:tcW w:w="1775" w:type="dxa"/>
            <w:tcBorders>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6"/>
                <w:szCs w:val="16"/>
              </w:rPr>
              <w:t>5</w:t>
            </w:r>
          </w:p>
        </w:tc>
        <w:tc>
          <w:tcPr>
            <w:tcW w:w="2204" w:type="dxa"/>
            <w:tcBorders>
              <w:left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Data do contrato</w:t>
            </w:r>
          </w:p>
        </w:tc>
        <w:tc>
          <w:tcPr>
            <w:tcW w:w="0" w:type="auto"/>
            <w:tcBorders>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sz w:val="16"/>
                <w:szCs w:val="16"/>
              </w:rPr>
              <w:t>2010-01-17</w:t>
            </w:r>
          </w:p>
        </w:tc>
      </w:tr>
      <w:tr w:rsidR="00435E60" w:rsidRPr="001F484B">
        <w:trPr>
          <w:trHeight w:val="308"/>
          <w:tblCellSpacing w:w="0" w:type="dxa"/>
          <w:jc w:val="center"/>
        </w:trPr>
        <w:tc>
          <w:tcPr>
            <w:tcW w:w="3933"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Nº de rendas por ano</w:t>
            </w:r>
          </w:p>
        </w:tc>
        <w:tc>
          <w:tcPr>
            <w:tcW w:w="1775" w:type="dxa"/>
            <w:tcBorders>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6"/>
                <w:szCs w:val="16"/>
              </w:rPr>
              <w:t>3</w:t>
            </w:r>
          </w:p>
        </w:tc>
        <w:tc>
          <w:tcPr>
            <w:tcW w:w="2204" w:type="dxa"/>
            <w:tcBorders>
              <w:left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Data virtual da 1ª renda</w:t>
            </w:r>
          </w:p>
        </w:tc>
        <w:tc>
          <w:tcPr>
            <w:tcW w:w="0" w:type="auto"/>
            <w:tcBorders>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sz w:val="16"/>
                <w:szCs w:val="16"/>
              </w:rPr>
              <w:t>2010-01-17</w:t>
            </w:r>
          </w:p>
        </w:tc>
      </w:tr>
      <w:tr w:rsidR="00435E60" w:rsidRPr="001F484B">
        <w:trPr>
          <w:trHeight w:val="308"/>
          <w:tblCellSpacing w:w="0" w:type="dxa"/>
          <w:jc w:val="center"/>
        </w:trPr>
        <w:tc>
          <w:tcPr>
            <w:tcW w:w="3933"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Valor residual (% do valor de aquisição)</w:t>
            </w:r>
          </w:p>
        </w:tc>
        <w:tc>
          <w:tcPr>
            <w:tcW w:w="1775" w:type="dxa"/>
            <w:tcBorders>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6"/>
                <w:szCs w:val="16"/>
              </w:rPr>
              <w:t>10%</w:t>
            </w:r>
          </w:p>
        </w:tc>
        <w:tc>
          <w:tcPr>
            <w:tcW w:w="2204" w:type="dxa"/>
            <w:tcBorders>
              <w:left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Data virtual da última renda</w:t>
            </w:r>
          </w:p>
        </w:tc>
        <w:tc>
          <w:tcPr>
            <w:tcW w:w="0" w:type="auto"/>
            <w:tcBorders>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sz w:val="16"/>
                <w:szCs w:val="16"/>
              </w:rPr>
              <w:t>2015-01-17</w:t>
            </w:r>
          </w:p>
        </w:tc>
      </w:tr>
      <w:tr w:rsidR="00435E60" w:rsidRPr="001F484B">
        <w:trPr>
          <w:trHeight w:val="308"/>
          <w:tblCellSpacing w:w="0" w:type="dxa"/>
          <w:jc w:val="center"/>
        </w:trPr>
        <w:tc>
          <w:tcPr>
            <w:tcW w:w="3933" w:type="dxa"/>
            <w:tcBorders>
              <w:top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Nº total de rendas</w:t>
            </w:r>
          </w:p>
        </w:tc>
        <w:tc>
          <w:tcPr>
            <w:tcW w:w="1775" w:type="dxa"/>
            <w:tcBorders>
              <w:top w:val="single" w:sz="6" w:space="0" w:color="000000"/>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6"/>
                <w:szCs w:val="16"/>
              </w:rPr>
              <w:t>15</w:t>
            </w:r>
          </w:p>
        </w:tc>
        <w:tc>
          <w:tcPr>
            <w:tcW w:w="2204" w:type="dxa"/>
            <w:tcBorders>
              <w:left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Valor residual</w:t>
            </w:r>
          </w:p>
        </w:tc>
        <w:tc>
          <w:tcPr>
            <w:tcW w:w="0" w:type="auto"/>
            <w:tcBorders>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sz w:val="16"/>
                <w:szCs w:val="16"/>
              </w:rPr>
              <w:t>5.676,54</w:t>
            </w:r>
          </w:p>
        </w:tc>
      </w:tr>
      <w:tr w:rsidR="00435E60" w:rsidRPr="001F484B">
        <w:trPr>
          <w:trHeight w:val="308"/>
          <w:tblCellSpacing w:w="0" w:type="dxa"/>
          <w:jc w:val="center"/>
        </w:trPr>
        <w:tc>
          <w:tcPr>
            <w:tcW w:w="3933"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Valor da 1ª renda</w:t>
            </w:r>
          </w:p>
        </w:tc>
        <w:tc>
          <w:tcPr>
            <w:tcW w:w="1775" w:type="dxa"/>
            <w:tcBorders>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6"/>
                <w:szCs w:val="16"/>
              </w:rPr>
              <w:t>0,00</w:t>
            </w:r>
          </w:p>
        </w:tc>
        <w:tc>
          <w:tcPr>
            <w:tcW w:w="2204" w:type="dxa"/>
            <w:tcBorders>
              <w:top w:val="single" w:sz="6" w:space="0" w:color="000000"/>
              <w:left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p>
        </w:tc>
        <w:tc>
          <w:tcPr>
            <w:tcW w:w="0" w:type="auto"/>
            <w:tcBorders>
              <w:top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p>
        </w:tc>
      </w:tr>
      <w:tr w:rsidR="00435E60" w:rsidRPr="001F484B">
        <w:trPr>
          <w:trHeight w:val="308"/>
          <w:tblCellSpacing w:w="0" w:type="dxa"/>
          <w:jc w:val="center"/>
        </w:trPr>
        <w:tc>
          <w:tcPr>
            <w:tcW w:w="3933" w:type="dxa"/>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Valor das restantes rendas (constantes)</w:t>
            </w:r>
          </w:p>
        </w:tc>
        <w:tc>
          <w:tcPr>
            <w:tcW w:w="1775" w:type="dxa"/>
            <w:tcBorders>
              <w:lef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6"/>
                <w:szCs w:val="16"/>
              </w:rPr>
              <w:t>4.281,24</w:t>
            </w:r>
          </w:p>
        </w:tc>
        <w:tc>
          <w:tcPr>
            <w:tcW w:w="2204" w:type="dxa"/>
            <w:tcBorders>
              <w:left w:val="dashed"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p>
        </w:tc>
        <w:tc>
          <w:tcPr>
            <w:tcW w:w="0" w:type="auto"/>
            <w:vAlign w:val="center"/>
          </w:tcPr>
          <w:p w:rsidR="00435E60" w:rsidRPr="001F484B" w:rsidRDefault="00435E60" w:rsidP="001F484B">
            <w:pPr>
              <w:spacing w:before="0" w:after="0" w:line="240" w:lineRule="auto"/>
              <w:ind w:firstLine="0"/>
              <w:jc w:val="right"/>
              <w:rPr>
                <w:rFonts w:ascii="Times New Roman" w:hAnsi="Times New Roman" w:cs="Times New Roman"/>
              </w:rPr>
            </w:pPr>
          </w:p>
        </w:tc>
      </w:tr>
      <w:tr w:rsidR="00435E60" w:rsidRPr="001F484B">
        <w:trPr>
          <w:trHeight w:val="339"/>
          <w:tblCellSpacing w:w="0" w:type="dxa"/>
          <w:jc w:val="center"/>
        </w:trPr>
        <w:tc>
          <w:tcPr>
            <w:tcW w:w="0" w:type="auto"/>
            <w:gridSpan w:val="2"/>
            <w:tcBorders>
              <w:top w:val="single" w:sz="6" w:space="0" w:color="000000"/>
              <w:righ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6"/>
                <w:szCs w:val="16"/>
              </w:rPr>
              <w:t> Descrição dos bens a integrar o contrato de leasing</w:t>
            </w:r>
          </w:p>
        </w:tc>
        <w:tc>
          <w:tcPr>
            <w:tcW w:w="2204" w:type="dxa"/>
            <w:tcBorders>
              <w:top w:val="single" w:sz="6" w:space="0" w:color="000000"/>
              <w:righ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6"/>
                <w:szCs w:val="16"/>
              </w:rPr>
              <w:t>Valor sem IVA</w:t>
            </w:r>
          </w:p>
        </w:tc>
        <w:tc>
          <w:tcPr>
            <w:tcW w:w="0" w:type="auto"/>
            <w:tcBorders>
              <w:top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b/>
                <w:bCs/>
                <w:sz w:val="16"/>
                <w:szCs w:val="16"/>
              </w:rPr>
              <w:t>Taxa de IVA</w:t>
            </w:r>
          </w:p>
        </w:tc>
      </w:tr>
      <w:tr w:rsidR="00435E60" w:rsidRPr="001F484B">
        <w:trPr>
          <w:trHeight w:val="339"/>
          <w:tblCellSpacing w:w="0" w:type="dxa"/>
          <w:jc w:val="center"/>
        </w:trPr>
        <w:tc>
          <w:tcPr>
            <w:tcW w:w="0" w:type="auto"/>
            <w:gridSpan w:val="2"/>
            <w:tcBorders>
              <w:top w:val="single" w:sz="6" w:space="0" w:color="000000"/>
              <w:bottom w:val="single" w:sz="6" w:space="0" w:color="000000"/>
              <w:right w:val="single" w:sz="6" w:space="0" w:color="000000"/>
            </w:tcBorders>
            <w:vAlign w:val="center"/>
          </w:tcPr>
          <w:p w:rsidR="00435E60" w:rsidRPr="001F484B" w:rsidRDefault="00435E60" w:rsidP="001F484B">
            <w:pPr>
              <w:spacing w:before="0" w:after="0" w:line="240" w:lineRule="auto"/>
              <w:ind w:firstLine="0"/>
              <w:jc w:val="left"/>
              <w:rPr>
                <w:rFonts w:ascii="Times New Roman" w:hAnsi="Times New Roman" w:cs="Times New Roman"/>
              </w:rPr>
            </w:pPr>
            <w:r w:rsidRPr="001F484B">
              <w:rPr>
                <w:sz w:val="16"/>
                <w:szCs w:val="16"/>
              </w:rPr>
              <w:t xml:space="preserve">Camião 4 Ton </w:t>
            </w:r>
          </w:p>
        </w:tc>
        <w:tc>
          <w:tcPr>
            <w:tcW w:w="2204" w:type="dxa"/>
            <w:tcBorders>
              <w:top w:val="single" w:sz="6" w:space="0" w:color="000000"/>
              <w:bottom w:val="single" w:sz="6" w:space="0" w:color="000000"/>
              <w:right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sz w:val="16"/>
                <w:szCs w:val="16"/>
              </w:rPr>
              <w:t>56.765,42</w:t>
            </w:r>
          </w:p>
        </w:tc>
        <w:tc>
          <w:tcPr>
            <w:tcW w:w="0" w:type="auto"/>
            <w:tcBorders>
              <w:top w:val="single" w:sz="6" w:space="0" w:color="000000"/>
              <w:bottom w:val="single" w:sz="6" w:space="0" w:color="000000"/>
            </w:tcBorders>
            <w:vAlign w:val="center"/>
          </w:tcPr>
          <w:p w:rsidR="00435E60" w:rsidRPr="001F484B" w:rsidRDefault="00435E60" w:rsidP="001F484B">
            <w:pPr>
              <w:spacing w:before="0" w:after="0" w:line="240" w:lineRule="auto"/>
              <w:ind w:firstLine="0"/>
              <w:jc w:val="center"/>
              <w:rPr>
                <w:rFonts w:ascii="Times New Roman" w:hAnsi="Times New Roman" w:cs="Times New Roman"/>
              </w:rPr>
            </w:pPr>
            <w:r w:rsidRPr="001F484B">
              <w:rPr>
                <w:sz w:val="16"/>
                <w:szCs w:val="16"/>
              </w:rPr>
              <w:t>21,00%</w:t>
            </w:r>
          </w:p>
        </w:tc>
      </w:tr>
    </w:tbl>
    <w:p w:rsidR="00435E60" w:rsidRPr="001F484B" w:rsidRDefault="00435E60" w:rsidP="001F484B">
      <w:pPr>
        <w:spacing w:before="0" w:after="0" w:line="240" w:lineRule="auto"/>
        <w:ind w:firstLine="0"/>
        <w:jc w:val="left"/>
        <w:rPr>
          <w:rFonts w:ascii="Times New Roman" w:hAnsi="Times New Roman" w:cs="Times New Roman"/>
        </w:rPr>
      </w:pPr>
    </w:p>
    <w:p w:rsidR="00435E60" w:rsidRPr="001F484B" w:rsidRDefault="00435E60" w:rsidP="001F484B">
      <w:pPr>
        <w:spacing w:before="0" w:after="0" w:line="240" w:lineRule="auto"/>
        <w:ind w:firstLine="0"/>
        <w:jc w:val="center"/>
        <w:rPr>
          <w:rFonts w:ascii="Times New Roman" w:hAnsi="Times New Roman" w:cs="Times New Roman"/>
        </w:rPr>
      </w:pPr>
      <w:r w:rsidRPr="001F484B">
        <w:rPr>
          <w:rFonts w:ascii="Times New Roman" w:hAnsi="Times New Roman" w:cs="Times New Roman"/>
        </w:rPr>
        <w:t> </w:t>
      </w:r>
    </w:p>
    <w:p w:rsidR="00435E60" w:rsidRPr="001F484B" w:rsidRDefault="00435E60" w:rsidP="001F484B">
      <w:pPr>
        <w:spacing w:before="0" w:after="0" w:line="240" w:lineRule="auto"/>
        <w:ind w:firstLine="0"/>
        <w:jc w:val="left"/>
        <w:rPr>
          <w:rFonts w:ascii="Times New Roman" w:hAnsi="Times New Roman" w:cs="Times New Roman"/>
        </w:rPr>
      </w:pPr>
    </w:p>
    <w:p w:rsidR="00435E60" w:rsidRDefault="00435E60" w:rsidP="001F484B">
      <w:pPr>
        <w:spacing w:before="0" w:after="0" w:line="240" w:lineRule="auto"/>
        <w:ind w:firstLine="0"/>
        <w:jc w:val="center"/>
        <w:rPr>
          <w:rFonts w:ascii="Times New Roman" w:hAnsi="Times New Roman" w:cs="Times New Roman"/>
        </w:rPr>
      </w:pPr>
    </w:p>
    <w:p w:rsidR="00435E60" w:rsidRPr="001F484B" w:rsidRDefault="00435E60" w:rsidP="001F484B">
      <w:pPr>
        <w:spacing w:before="0" w:after="0" w:line="240" w:lineRule="auto"/>
        <w:ind w:firstLine="0"/>
        <w:jc w:val="center"/>
        <w:rPr>
          <w:rFonts w:ascii="Times New Roman" w:hAnsi="Times New Roman" w:cs="Times New Roman"/>
        </w:rPr>
      </w:pPr>
      <w:r w:rsidRPr="001F484B">
        <w:rPr>
          <w:rFonts w:ascii="Times New Roman" w:hAnsi="Times New Roman" w:cs="Times New Roman"/>
        </w:rPr>
        <w:t> </w:t>
      </w: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tbl>
      <w:tblPr>
        <w:tblW w:w="9683"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2236"/>
        <w:gridCol w:w="1505"/>
        <w:gridCol w:w="1948"/>
        <w:gridCol w:w="1472"/>
        <w:gridCol w:w="2522"/>
      </w:tblGrid>
      <w:tr w:rsidR="00435E60" w:rsidRPr="006468BB">
        <w:trPr>
          <w:trHeight w:val="715"/>
          <w:tblCellSpacing w:w="0" w:type="dxa"/>
          <w:jc w:val="center"/>
        </w:trPr>
        <w:tc>
          <w:tcPr>
            <w:tcW w:w="3752" w:type="dxa"/>
            <w:gridSpan w:val="2"/>
            <w:tcBorders>
              <w:top w:val="single" w:sz="6" w:space="0" w:color="000000"/>
            </w:tcBorders>
            <w:shd w:val="clear" w:color="auto" w:fill="808080"/>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rFonts w:ascii="Tahoma" w:hAnsi="Tahoma" w:cs="Tahoma"/>
                <w:b/>
                <w:bCs/>
                <w:i/>
                <w:iCs/>
                <w:sz w:val="28"/>
                <w:szCs w:val="28"/>
              </w:rPr>
              <w:t>SE BANCO ONLINE</w:t>
            </w:r>
          </w:p>
        </w:tc>
        <w:tc>
          <w:tcPr>
            <w:tcW w:w="3435" w:type="dxa"/>
            <w:gridSpan w:val="2"/>
            <w:tcBorders>
              <w:top w:val="single" w:sz="6" w:space="0" w:color="000000"/>
              <w:left w:val="single" w:sz="6" w:space="0" w:color="C0C0C0"/>
            </w:tcBorders>
            <w:shd w:val="clear" w:color="auto" w:fill="808080"/>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rFonts w:ascii="Times New Roman" w:hAnsi="Times New Roman" w:cs="Times New Roman"/>
                <w:b/>
                <w:bCs/>
                <w:sz w:val="18"/>
                <w:szCs w:val="18"/>
              </w:rPr>
              <w:t>Contrato Nº</w:t>
            </w:r>
          </w:p>
        </w:tc>
        <w:tc>
          <w:tcPr>
            <w:tcW w:w="2496" w:type="dxa"/>
            <w:tcBorders>
              <w:top w:val="single" w:sz="6" w:space="0" w:color="000000"/>
              <w:left w:val="single" w:sz="6" w:space="0" w:color="C0C0C0"/>
            </w:tcBorders>
            <w:shd w:val="clear" w:color="auto" w:fill="808080"/>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8"/>
                <w:szCs w:val="18"/>
              </w:rPr>
              <w:t>438443</w:t>
            </w:r>
          </w:p>
        </w:tc>
      </w:tr>
      <w:tr w:rsidR="00435E60" w:rsidRPr="006468BB">
        <w:tblPrEx>
          <w:tblBorders>
            <w:top w:val="none" w:sz="0" w:space="0" w:color="auto"/>
            <w:left w:val="none" w:sz="0" w:space="0" w:color="auto"/>
            <w:bottom w:val="none" w:sz="0" w:space="0" w:color="auto"/>
            <w:right w:val="none" w:sz="0" w:space="0" w:color="auto"/>
          </w:tblBorders>
        </w:tblPrEx>
        <w:trPr>
          <w:trHeight w:val="207"/>
          <w:tblCellSpacing w:w="0" w:type="dxa"/>
          <w:jc w:val="center"/>
        </w:trPr>
        <w:tc>
          <w:tcPr>
            <w:tcW w:w="224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V/Conta D.O. Nº</w:t>
            </w:r>
          </w:p>
        </w:tc>
        <w:tc>
          <w:tcPr>
            <w:tcW w:w="1497"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83204</w:t>
            </w:r>
          </w:p>
        </w:tc>
        <w:tc>
          <w:tcPr>
            <w:tcW w:w="1960"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1475"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Data real</w:t>
            </w:r>
          </w:p>
        </w:tc>
        <w:tc>
          <w:tcPr>
            <w:tcW w:w="0" w:type="auto"/>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2011-03-14</w:t>
            </w:r>
          </w:p>
        </w:tc>
      </w:tr>
      <w:tr w:rsidR="00435E60" w:rsidRPr="006468BB">
        <w:tblPrEx>
          <w:tblBorders>
            <w:top w:val="none" w:sz="0" w:space="0" w:color="auto"/>
            <w:left w:val="none" w:sz="0" w:space="0" w:color="auto"/>
            <w:bottom w:val="none" w:sz="0" w:space="0" w:color="auto"/>
            <w:right w:val="none" w:sz="0" w:space="0" w:color="auto"/>
          </w:tblBorders>
        </w:tblPrEx>
        <w:trPr>
          <w:trHeight w:val="302"/>
          <w:tblCellSpacing w:w="0" w:type="dxa"/>
          <w:jc w:val="center"/>
        </w:trPr>
        <w:tc>
          <w:tcPr>
            <w:tcW w:w="224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V/ Nº Contribuinte</w:t>
            </w:r>
          </w:p>
        </w:tc>
        <w:tc>
          <w:tcPr>
            <w:tcW w:w="1497"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 xml:space="preserve">500832048 </w:t>
            </w:r>
          </w:p>
        </w:tc>
        <w:tc>
          <w:tcPr>
            <w:tcW w:w="1960"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1475"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Data virtual</w:t>
            </w:r>
          </w:p>
        </w:tc>
        <w:tc>
          <w:tcPr>
            <w:tcW w:w="0" w:type="auto"/>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2010-01-17</w:t>
            </w:r>
          </w:p>
        </w:tc>
      </w:tr>
      <w:tr w:rsidR="00435E60" w:rsidRPr="006468BB">
        <w:tblPrEx>
          <w:tblBorders>
            <w:top w:val="none" w:sz="0" w:space="0" w:color="auto"/>
            <w:left w:val="none" w:sz="0" w:space="0" w:color="auto"/>
            <w:bottom w:val="none" w:sz="0" w:space="0" w:color="auto"/>
            <w:right w:val="none" w:sz="0" w:space="0" w:color="auto"/>
          </w:tblBorders>
        </w:tblPrEx>
        <w:trPr>
          <w:trHeight w:val="317"/>
          <w:tblCellSpacing w:w="0" w:type="dxa"/>
          <w:jc w:val="center"/>
        </w:trPr>
        <w:tc>
          <w:tcPr>
            <w:tcW w:w="224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Empresa Nº</w:t>
            </w:r>
          </w:p>
        </w:tc>
        <w:tc>
          <w:tcPr>
            <w:tcW w:w="0" w:type="auto"/>
            <w:gridSpan w:val="4"/>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se83204</w:t>
            </w:r>
            <w:r w:rsidRPr="006468BB">
              <w:rPr>
                <w:b/>
                <w:bCs/>
                <w:sz w:val="16"/>
                <w:szCs w:val="16"/>
              </w:rPr>
              <w:t xml:space="preserve">TransArrasa, Lda </w:t>
            </w:r>
          </w:p>
        </w:tc>
      </w:tr>
      <w:tr w:rsidR="00435E60" w:rsidRPr="006468BB">
        <w:tblPrEx>
          <w:tblBorders>
            <w:top w:val="none" w:sz="0" w:space="0" w:color="auto"/>
            <w:left w:val="none" w:sz="0" w:space="0" w:color="auto"/>
            <w:bottom w:val="none" w:sz="0" w:space="0" w:color="auto"/>
            <w:right w:val="none" w:sz="0" w:space="0" w:color="auto"/>
          </w:tblBorders>
        </w:tblPrEx>
        <w:trPr>
          <w:trHeight w:val="302"/>
          <w:tblCellSpacing w:w="0" w:type="dxa"/>
          <w:jc w:val="center"/>
        </w:trPr>
        <w:tc>
          <w:tcPr>
            <w:tcW w:w="0" w:type="auto"/>
            <w:gridSpan w:val="5"/>
            <w:tcBorders>
              <w:top w:val="single" w:sz="6" w:space="0" w:color="000000"/>
              <w:bottom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p>
        </w:tc>
      </w:tr>
      <w:tr w:rsidR="00435E60" w:rsidRPr="006468BB">
        <w:tblPrEx>
          <w:tblBorders>
            <w:top w:val="none" w:sz="0" w:space="0" w:color="auto"/>
            <w:left w:val="none" w:sz="0" w:space="0" w:color="auto"/>
            <w:bottom w:val="none" w:sz="0" w:space="0" w:color="auto"/>
            <w:right w:val="none" w:sz="0" w:space="0" w:color="auto"/>
          </w:tblBorders>
        </w:tblPrEx>
        <w:trPr>
          <w:trHeight w:val="398"/>
          <w:tblCellSpacing w:w="0" w:type="dxa"/>
          <w:jc w:val="center"/>
        </w:trPr>
        <w:tc>
          <w:tcPr>
            <w:tcW w:w="224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Fornecedor</w:t>
            </w:r>
          </w:p>
        </w:tc>
        <w:tc>
          <w:tcPr>
            <w:tcW w:w="0" w:type="auto"/>
            <w:gridSpan w:val="4"/>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xml:space="preserve">se80902 LC - Comercio e Reparação Automovel, Lda </w:t>
            </w:r>
          </w:p>
        </w:tc>
      </w:tr>
      <w:tr w:rsidR="00435E60" w:rsidRPr="006468BB">
        <w:tblPrEx>
          <w:tblBorders>
            <w:top w:val="none" w:sz="0" w:space="0" w:color="auto"/>
            <w:left w:val="none" w:sz="0" w:space="0" w:color="auto"/>
            <w:bottom w:val="none" w:sz="0" w:space="0" w:color="auto"/>
            <w:right w:val="none" w:sz="0" w:space="0" w:color="auto"/>
          </w:tblBorders>
        </w:tblPrEx>
        <w:trPr>
          <w:trHeight w:val="398"/>
          <w:tblCellSpacing w:w="0" w:type="dxa"/>
          <w:jc w:val="center"/>
        </w:trPr>
        <w:tc>
          <w:tcPr>
            <w:tcW w:w="224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Tipo de Leasing</w:t>
            </w:r>
          </w:p>
        </w:tc>
        <w:tc>
          <w:tcPr>
            <w:tcW w:w="0" w:type="auto"/>
            <w:gridSpan w:val="2"/>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6"/>
                <w:szCs w:val="16"/>
              </w:rPr>
              <w:t>Leasing Mobiliário</w:t>
            </w:r>
          </w:p>
        </w:tc>
        <w:tc>
          <w:tcPr>
            <w:tcW w:w="1475"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0" w:type="auto"/>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Moeda: EUR</w:t>
            </w:r>
          </w:p>
        </w:tc>
      </w:tr>
      <w:tr w:rsidR="00435E60" w:rsidRPr="006468BB">
        <w:tblPrEx>
          <w:tblBorders>
            <w:top w:val="none" w:sz="0" w:space="0" w:color="auto"/>
            <w:left w:val="none" w:sz="0" w:space="0" w:color="auto"/>
            <w:bottom w:val="none" w:sz="0" w:space="0" w:color="auto"/>
            <w:right w:val="none" w:sz="0" w:space="0" w:color="auto"/>
          </w:tblBorders>
        </w:tblPrEx>
        <w:trPr>
          <w:trHeight w:val="398"/>
          <w:tblCellSpacing w:w="0" w:type="dxa"/>
          <w:jc w:val="center"/>
        </w:trPr>
        <w:tc>
          <w:tcPr>
            <w:tcW w:w="224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Duração do contrato  (anos)</w:t>
            </w:r>
          </w:p>
        </w:tc>
        <w:tc>
          <w:tcPr>
            <w:tcW w:w="1497"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5</w:t>
            </w:r>
          </w:p>
        </w:tc>
        <w:tc>
          <w:tcPr>
            <w:tcW w:w="0" w:type="auto"/>
            <w:gridSpan w:val="2"/>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Valor residual (% do valor de aquisição)</w:t>
            </w:r>
          </w:p>
        </w:tc>
        <w:tc>
          <w:tcPr>
            <w:tcW w:w="0" w:type="auto"/>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10%</w:t>
            </w:r>
          </w:p>
        </w:tc>
      </w:tr>
      <w:tr w:rsidR="00435E60" w:rsidRPr="006468BB">
        <w:tblPrEx>
          <w:tblBorders>
            <w:top w:val="none" w:sz="0" w:space="0" w:color="auto"/>
            <w:left w:val="none" w:sz="0" w:space="0" w:color="auto"/>
            <w:bottom w:val="none" w:sz="0" w:space="0" w:color="auto"/>
            <w:right w:val="none" w:sz="0" w:space="0" w:color="auto"/>
          </w:tblBorders>
        </w:tblPrEx>
        <w:trPr>
          <w:trHeight w:val="557"/>
          <w:tblCellSpacing w:w="0" w:type="dxa"/>
          <w:jc w:val="center"/>
        </w:trPr>
        <w:tc>
          <w:tcPr>
            <w:tcW w:w="224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Nº de rendas por ano</w:t>
            </w:r>
          </w:p>
        </w:tc>
        <w:tc>
          <w:tcPr>
            <w:tcW w:w="1497"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3</w:t>
            </w:r>
          </w:p>
        </w:tc>
        <w:tc>
          <w:tcPr>
            <w:tcW w:w="0" w:type="auto"/>
            <w:gridSpan w:val="2"/>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8"/>
                <w:szCs w:val="18"/>
              </w:rPr>
              <w:t>Valor residual (em valor)</w:t>
            </w:r>
          </w:p>
        </w:tc>
        <w:tc>
          <w:tcPr>
            <w:tcW w:w="0" w:type="auto"/>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10.044,54</w:t>
            </w:r>
          </w:p>
        </w:tc>
      </w:tr>
      <w:tr w:rsidR="00435E60" w:rsidRPr="006468BB">
        <w:tblPrEx>
          <w:tblBorders>
            <w:top w:val="none" w:sz="0" w:space="0" w:color="auto"/>
            <w:left w:val="none" w:sz="0" w:space="0" w:color="auto"/>
            <w:bottom w:val="none" w:sz="0" w:space="0" w:color="auto"/>
            <w:right w:val="none" w:sz="0" w:space="0" w:color="auto"/>
          </w:tblBorders>
        </w:tblPrEx>
        <w:trPr>
          <w:trHeight w:val="620"/>
          <w:tblCellSpacing w:w="0" w:type="dxa"/>
          <w:jc w:val="center"/>
        </w:trPr>
        <w:tc>
          <w:tcPr>
            <w:tcW w:w="224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1ª (primeira) renda (em % de valor do contrato)</w:t>
            </w:r>
          </w:p>
        </w:tc>
        <w:tc>
          <w:tcPr>
            <w:tcW w:w="1497"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0</w:t>
            </w:r>
          </w:p>
        </w:tc>
        <w:tc>
          <w:tcPr>
            <w:tcW w:w="0" w:type="auto"/>
            <w:gridSpan w:val="2"/>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8"/>
                <w:szCs w:val="18"/>
              </w:rPr>
              <w:t>1ª renda (em valor)</w:t>
            </w:r>
          </w:p>
        </w:tc>
        <w:tc>
          <w:tcPr>
            <w:tcW w:w="0" w:type="auto"/>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0,00</w:t>
            </w:r>
          </w:p>
        </w:tc>
      </w:tr>
      <w:tr w:rsidR="00435E60" w:rsidRPr="006468BB">
        <w:tblPrEx>
          <w:tblBorders>
            <w:top w:val="none" w:sz="0" w:space="0" w:color="auto"/>
            <w:left w:val="none" w:sz="0" w:space="0" w:color="auto"/>
            <w:bottom w:val="none" w:sz="0" w:space="0" w:color="auto"/>
            <w:right w:val="none" w:sz="0" w:space="0" w:color="auto"/>
          </w:tblBorders>
        </w:tblPrEx>
        <w:trPr>
          <w:trHeight w:val="477"/>
          <w:tblCellSpacing w:w="0" w:type="dxa"/>
          <w:jc w:val="center"/>
        </w:trPr>
        <w:tc>
          <w:tcPr>
            <w:tcW w:w="224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Taxa de IVA</w:t>
            </w:r>
          </w:p>
        </w:tc>
        <w:tc>
          <w:tcPr>
            <w:tcW w:w="1497"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21,00%</w:t>
            </w:r>
          </w:p>
        </w:tc>
        <w:tc>
          <w:tcPr>
            <w:tcW w:w="1960"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1475"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0" w:type="auto"/>
            <w:vAlign w:val="center"/>
          </w:tcPr>
          <w:p w:rsidR="00435E60" w:rsidRPr="006468BB" w:rsidRDefault="00435E60" w:rsidP="006468BB">
            <w:pPr>
              <w:spacing w:before="0" w:after="0" w:line="240" w:lineRule="auto"/>
              <w:ind w:firstLine="0"/>
              <w:jc w:val="left"/>
              <w:rPr>
                <w:rFonts w:ascii="Times New Roman" w:hAnsi="Times New Roman" w:cs="Times New Roman"/>
              </w:rPr>
            </w:pPr>
          </w:p>
        </w:tc>
      </w:tr>
      <w:tr w:rsidR="00435E60" w:rsidRPr="006468BB">
        <w:tblPrEx>
          <w:tblBorders>
            <w:top w:val="none" w:sz="0" w:space="0" w:color="auto"/>
            <w:left w:val="none" w:sz="0" w:space="0" w:color="auto"/>
            <w:bottom w:val="none" w:sz="0" w:space="0" w:color="auto"/>
            <w:right w:val="none" w:sz="0" w:space="0" w:color="auto"/>
          </w:tblBorders>
        </w:tblPrEx>
        <w:trPr>
          <w:trHeight w:val="317"/>
          <w:tblCellSpacing w:w="0" w:type="dxa"/>
          <w:jc w:val="center"/>
        </w:trPr>
        <w:tc>
          <w:tcPr>
            <w:tcW w:w="0" w:type="auto"/>
            <w:gridSpan w:val="5"/>
            <w:tcBorders>
              <w:top w:val="single" w:sz="6" w:space="0" w:color="000000"/>
              <w:bottom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p>
        </w:tc>
      </w:tr>
      <w:tr w:rsidR="00435E60" w:rsidRPr="006468BB">
        <w:tblPrEx>
          <w:tblBorders>
            <w:top w:val="none" w:sz="0" w:space="0" w:color="auto"/>
            <w:left w:val="none" w:sz="0" w:space="0" w:color="auto"/>
            <w:bottom w:val="none" w:sz="0" w:space="0" w:color="auto"/>
            <w:right w:val="none" w:sz="0" w:space="0" w:color="auto"/>
          </w:tblBorders>
        </w:tblPrEx>
        <w:trPr>
          <w:trHeight w:val="398"/>
          <w:tblCellSpacing w:w="0"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8"/>
                <w:szCs w:val="18"/>
              </w:rPr>
              <w:t>Descrição dos bens a integrar o contrato de leasing</w:t>
            </w:r>
          </w:p>
        </w:tc>
        <w:tc>
          <w:tcPr>
            <w:tcW w:w="1475" w:type="dxa"/>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8"/>
                <w:szCs w:val="18"/>
              </w:rPr>
              <w:t>Valor sem IVA</w:t>
            </w:r>
          </w:p>
        </w:tc>
        <w:tc>
          <w:tcPr>
            <w:tcW w:w="0" w:type="auto"/>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8"/>
                <w:szCs w:val="18"/>
              </w:rPr>
              <w:t>Nº e data da factura proforma</w:t>
            </w:r>
          </w:p>
        </w:tc>
      </w:tr>
      <w:tr w:rsidR="00435E60" w:rsidRPr="006468BB">
        <w:tblPrEx>
          <w:tblBorders>
            <w:top w:val="none" w:sz="0" w:space="0" w:color="auto"/>
            <w:left w:val="none" w:sz="0" w:space="0" w:color="auto"/>
            <w:bottom w:val="none" w:sz="0" w:space="0" w:color="auto"/>
            <w:right w:val="none" w:sz="0" w:space="0" w:color="auto"/>
          </w:tblBorders>
        </w:tblPrEx>
        <w:trPr>
          <w:trHeight w:val="398"/>
          <w:tblCellSpacing w:w="0" w:type="dxa"/>
          <w:jc w:val="center"/>
        </w:trPr>
        <w:tc>
          <w:tcPr>
            <w:tcW w:w="0" w:type="auto"/>
            <w:gridSpan w:val="3"/>
            <w:tcBorders>
              <w:top w:val="single" w:sz="6" w:space="0" w:color="000000"/>
              <w:left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 xml:space="preserve">Camião de 25 Toneladas </w:t>
            </w:r>
          </w:p>
        </w:tc>
        <w:tc>
          <w:tcPr>
            <w:tcW w:w="1475" w:type="dxa"/>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right"/>
              <w:rPr>
                <w:rFonts w:ascii="Times New Roman" w:hAnsi="Times New Roman" w:cs="Times New Roman"/>
              </w:rPr>
            </w:pPr>
            <w:r w:rsidRPr="006468BB">
              <w:rPr>
                <w:b/>
                <w:bCs/>
                <w:sz w:val="18"/>
                <w:szCs w:val="18"/>
              </w:rPr>
              <w:t>100.445,42</w:t>
            </w:r>
          </w:p>
        </w:tc>
        <w:tc>
          <w:tcPr>
            <w:tcW w:w="0" w:type="auto"/>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8"/>
                <w:szCs w:val="18"/>
              </w:rPr>
              <w:t xml:space="preserve">1229 </w:t>
            </w:r>
          </w:p>
        </w:tc>
      </w:tr>
    </w:tbl>
    <w:p w:rsidR="00435E60" w:rsidRDefault="00435E60" w:rsidP="00A9592A">
      <w:pPr>
        <w:spacing w:before="0" w:after="0" w:line="240" w:lineRule="auto"/>
        <w:ind w:firstLine="0"/>
        <w:jc w:val="center"/>
        <w:rPr>
          <w:b/>
          <w:bCs/>
          <w:sz w:val="20"/>
          <w:szCs w:val="20"/>
        </w:rPr>
      </w:pPr>
    </w:p>
    <w:tbl>
      <w:tblPr>
        <w:tblW w:w="9654"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9654"/>
      </w:tblGrid>
      <w:tr w:rsidR="00435E60" w:rsidRPr="006468BB">
        <w:trPr>
          <w:trHeight w:val="567"/>
          <w:tblCellSpacing w:w="0" w:type="dxa"/>
          <w:jc w:val="center"/>
        </w:trPr>
        <w:tc>
          <w:tcPr>
            <w:tcW w:w="9654" w:type="dxa"/>
            <w:tcBorders>
              <w:top w:val="single" w:sz="6" w:space="0" w:color="000000"/>
              <w:bottom w:val="single" w:sz="6" w:space="0" w:color="000000"/>
            </w:tcBorders>
            <w:shd w:val="clear" w:color="auto" w:fill="C0C0C0"/>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rFonts w:ascii="Tahoma" w:hAnsi="Tahoma" w:cs="Tahoma"/>
                <w:b/>
                <w:bCs/>
                <w:sz w:val="28"/>
                <w:szCs w:val="28"/>
              </w:rPr>
              <w:t xml:space="preserve">Contrato - Condições particulares </w:t>
            </w:r>
          </w:p>
        </w:tc>
      </w:tr>
      <w:tr w:rsidR="00435E60" w:rsidRPr="006468BB">
        <w:trPr>
          <w:trHeight w:val="567"/>
          <w:tblCellSpacing w:w="0" w:type="dxa"/>
          <w:jc w:val="center"/>
        </w:trPr>
        <w:tc>
          <w:tcPr>
            <w:tcW w:w="9654" w:type="dxa"/>
            <w:tcBorders>
              <w:top w:val="single" w:sz="6" w:space="0" w:color="000000"/>
              <w:bottom w:val="single" w:sz="6" w:space="0" w:color="000000"/>
            </w:tcBorders>
            <w:shd w:val="clear" w:color="auto" w:fill="C0C0C0"/>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rFonts w:ascii="Tahoma" w:hAnsi="Tahoma" w:cs="Tahoma"/>
                <w:b/>
                <w:bCs/>
                <w:sz w:val="28"/>
                <w:szCs w:val="28"/>
              </w:rPr>
              <w:t>Leasing Mobiliário</w:t>
            </w:r>
          </w:p>
        </w:tc>
      </w:tr>
    </w:tbl>
    <w:p w:rsidR="00435E60" w:rsidRDefault="00435E60" w:rsidP="006468BB">
      <w:pPr>
        <w:spacing w:before="0" w:after="0" w:line="240" w:lineRule="auto"/>
        <w:ind w:firstLine="0"/>
        <w:jc w:val="left"/>
        <w:rPr>
          <w:sz w:val="16"/>
          <w:szCs w:val="16"/>
        </w:rPr>
      </w:pPr>
    </w:p>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Moeda: EUR</w:t>
      </w:r>
    </w:p>
    <w:tbl>
      <w:tblPr>
        <w:tblW w:w="9682"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3908"/>
        <w:gridCol w:w="1763"/>
        <w:gridCol w:w="2189"/>
        <w:gridCol w:w="1822"/>
      </w:tblGrid>
      <w:tr w:rsidR="00435E60" w:rsidRPr="006468BB">
        <w:trPr>
          <w:trHeight w:val="328"/>
          <w:tblCellSpacing w:w="0" w:type="dxa"/>
          <w:jc w:val="center"/>
        </w:trPr>
        <w:tc>
          <w:tcPr>
            <w:tcW w:w="3908" w:type="dxa"/>
            <w:tcBorders>
              <w:top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Fornecedor</w:t>
            </w:r>
          </w:p>
        </w:tc>
        <w:tc>
          <w:tcPr>
            <w:tcW w:w="0" w:type="auto"/>
            <w:gridSpan w:val="3"/>
            <w:tcBorders>
              <w:top w:val="single" w:sz="6" w:space="0" w:color="000000"/>
              <w:left w:val="single" w:sz="6" w:space="0" w:color="000000"/>
              <w:bottom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xml:space="preserve">se80902 LC - Comercio e Reparação Automovel, Lda </w:t>
            </w:r>
          </w:p>
        </w:tc>
      </w:tr>
      <w:tr w:rsidR="00435E60" w:rsidRPr="006468BB">
        <w:trPr>
          <w:trHeight w:val="328"/>
          <w:tblCellSpacing w:w="0" w:type="dxa"/>
          <w:jc w:val="center"/>
        </w:trPr>
        <w:tc>
          <w:tcPr>
            <w:tcW w:w="3908"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Taxa de juro</w:t>
            </w:r>
          </w:p>
        </w:tc>
        <w:tc>
          <w:tcPr>
            <w:tcW w:w="1763"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5,500%</w:t>
            </w:r>
          </w:p>
        </w:tc>
        <w:tc>
          <w:tcPr>
            <w:tcW w:w="2189" w:type="dxa"/>
            <w:tcBorders>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Taxa de IVA</w:t>
            </w:r>
          </w:p>
        </w:tc>
        <w:tc>
          <w:tcPr>
            <w:tcW w:w="0" w:type="auto"/>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21,00%</w:t>
            </w:r>
          </w:p>
        </w:tc>
      </w:tr>
      <w:tr w:rsidR="00435E60" w:rsidRPr="006468BB">
        <w:trPr>
          <w:trHeight w:val="328"/>
          <w:tblCellSpacing w:w="0" w:type="dxa"/>
          <w:jc w:val="center"/>
        </w:trPr>
        <w:tc>
          <w:tcPr>
            <w:tcW w:w="3908"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Duração do contrato (anos)</w:t>
            </w:r>
          </w:p>
        </w:tc>
        <w:tc>
          <w:tcPr>
            <w:tcW w:w="1763"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5</w:t>
            </w:r>
          </w:p>
        </w:tc>
        <w:tc>
          <w:tcPr>
            <w:tcW w:w="2189" w:type="dxa"/>
            <w:tcBorders>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Data do contrato</w:t>
            </w:r>
          </w:p>
        </w:tc>
        <w:tc>
          <w:tcPr>
            <w:tcW w:w="0" w:type="auto"/>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2010-01-17</w:t>
            </w:r>
          </w:p>
        </w:tc>
      </w:tr>
      <w:tr w:rsidR="00435E60" w:rsidRPr="006468BB">
        <w:trPr>
          <w:trHeight w:val="328"/>
          <w:tblCellSpacing w:w="0" w:type="dxa"/>
          <w:jc w:val="center"/>
        </w:trPr>
        <w:tc>
          <w:tcPr>
            <w:tcW w:w="3908"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Nº de rendas por ano</w:t>
            </w:r>
          </w:p>
        </w:tc>
        <w:tc>
          <w:tcPr>
            <w:tcW w:w="1763"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3</w:t>
            </w:r>
          </w:p>
        </w:tc>
        <w:tc>
          <w:tcPr>
            <w:tcW w:w="2189" w:type="dxa"/>
            <w:tcBorders>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Data virtual da 1ª renda</w:t>
            </w:r>
          </w:p>
        </w:tc>
        <w:tc>
          <w:tcPr>
            <w:tcW w:w="0" w:type="auto"/>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2010-01-17</w:t>
            </w:r>
          </w:p>
        </w:tc>
      </w:tr>
      <w:tr w:rsidR="00435E60" w:rsidRPr="006468BB">
        <w:trPr>
          <w:trHeight w:val="328"/>
          <w:tblCellSpacing w:w="0" w:type="dxa"/>
          <w:jc w:val="center"/>
        </w:trPr>
        <w:tc>
          <w:tcPr>
            <w:tcW w:w="3908"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Valor residual (% do valor de aquisição)</w:t>
            </w:r>
          </w:p>
        </w:tc>
        <w:tc>
          <w:tcPr>
            <w:tcW w:w="1763"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10%</w:t>
            </w:r>
          </w:p>
        </w:tc>
        <w:tc>
          <w:tcPr>
            <w:tcW w:w="2189" w:type="dxa"/>
            <w:tcBorders>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Data virtual da última renda</w:t>
            </w:r>
          </w:p>
        </w:tc>
        <w:tc>
          <w:tcPr>
            <w:tcW w:w="0" w:type="auto"/>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2015-01-17</w:t>
            </w:r>
          </w:p>
        </w:tc>
      </w:tr>
      <w:tr w:rsidR="00435E60" w:rsidRPr="006468BB">
        <w:trPr>
          <w:trHeight w:val="328"/>
          <w:tblCellSpacing w:w="0" w:type="dxa"/>
          <w:jc w:val="center"/>
        </w:trPr>
        <w:tc>
          <w:tcPr>
            <w:tcW w:w="3908" w:type="dxa"/>
            <w:tcBorders>
              <w:top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Nº total de rendas</w:t>
            </w:r>
          </w:p>
        </w:tc>
        <w:tc>
          <w:tcPr>
            <w:tcW w:w="1763" w:type="dxa"/>
            <w:tcBorders>
              <w:top w:val="single" w:sz="6" w:space="0" w:color="000000"/>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15</w:t>
            </w:r>
          </w:p>
        </w:tc>
        <w:tc>
          <w:tcPr>
            <w:tcW w:w="2189" w:type="dxa"/>
            <w:tcBorders>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Valor residual</w:t>
            </w:r>
          </w:p>
        </w:tc>
        <w:tc>
          <w:tcPr>
            <w:tcW w:w="0" w:type="auto"/>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10.044,54</w:t>
            </w:r>
          </w:p>
        </w:tc>
      </w:tr>
      <w:tr w:rsidR="00435E60" w:rsidRPr="006468BB">
        <w:trPr>
          <w:trHeight w:val="328"/>
          <w:tblCellSpacing w:w="0" w:type="dxa"/>
          <w:jc w:val="center"/>
        </w:trPr>
        <w:tc>
          <w:tcPr>
            <w:tcW w:w="3908"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Valor da 1ª renda</w:t>
            </w:r>
          </w:p>
        </w:tc>
        <w:tc>
          <w:tcPr>
            <w:tcW w:w="1763"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0,00</w:t>
            </w:r>
          </w:p>
        </w:tc>
        <w:tc>
          <w:tcPr>
            <w:tcW w:w="2189" w:type="dxa"/>
            <w:tcBorders>
              <w:top w:val="single" w:sz="6" w:space="0" w:color="000000"/>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0" w:type="auto"/>
            <w:tcBorders>
              <w:top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p>
        </w:tc>
      </w:tr>
      <w:tr w:rsidR="00435E60" w:rsidRPr="006468BB">
        <w:trPr>
          <w:trHeight w:val="328"/>
          <w:tblCellSpacing w:w="0" w:type="dxa"/>
          <w:jc w:val="center"/>
        </w:trPr>
        <w:tc>
          <w:tcPr>
            <w:tcW w:w="3908"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Valor das restantes rendas (constantes)</w:t>
            </w:r>
          </w:p>
        </w:tc>
        <w:tc>
          <w:tcPr>
            <w:tcW w:w="1763"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7.575,58</w:t>
            </w:r>
          </w:p>
        </w:tc>
        <w:tc>
          <w:tcPr>
            <w:tcW w:w="2189" w:type="dxa"/>
            <w:tcBorders>
              <w:left w:val="dashed"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0" w:type="auto"/>
            <w:vAlign w:val="center"/>
          </w:tcPr>
          <w:p w:rsidR="00435E60" w:rsidRPr="006468BB" w:rsidRDefault="00435E60" w:rsidP="006468BB">
            <w:pPr>
              <w:spacing w:before="0" w:after="0" w:line="240" w:lineRule="auto"/>
              <w:ind w:firstLine="0"/>
              <w:jc w:val="right"/>
              <w:rPr>
                <w:rFonts w:ascii="Times New Roman" w:hAnsi="Times New Roman" w:cs="Times New Roman"/>
              </w:rPr>
            </w:pPr>
          </w:p>
        </w:tc>
      </w:tr>
      <w:tr w:rsidR="00435E60" w:rsidRPr="006468BB">
        <w:trPr>
          <w:trHeight w:val="361"/>
          <w:tblCellSpacing w:w="0" w:type="dxa"/>
          <w:jc w:val="center"/>
        </w:trPr>
        <w:tc>
          <w:tcPr>
            <w:tcW w:w="0" w:type="auto"/>
            <w:gridSpan w:val="2"/>
            <w:tcBorders>
              <w:top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 Descrição dos bens a integrar o contrato de leasing</w:t>
            </w:r>
          </w:p>
        </w:tc>
        <w:tc>
          <w:tcPr>
            <w:tcW w:w="2189" w:type="dxa"/>
            <w:tcBorders>
              <w:top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Valor sem IVA</w:t>
            </w:r>
          </w:p>
        </w:tc>
        <w:tc>
          <w:tcPr>
            <w:tcW w:w="0" w:type="auto"/>
            <w:tcBorders>
              <w:top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Taxa de IVA</w:t>
            </w:r>
          </w:p>
        </w:tc>
      </w:tr>
      <w:tr w:rsidR="00435E60" w:rsidRPr="006468BB">
        <w:trPr>
          <w:trHeight w:val="361"/>
          <w:tblCellSpacing w:w="0" w:type="dxa"/>
          <w:jc w:val="center"/>
        </w:trPr>
        <w:tc>
          <w:tcPr>
            <w:tcW w:w="0" w:type="auto"/>
            <w:gridSpan w:val="2"/>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xml:space="preserve">Camião de 25 Toneladas </w:t>
            </w:r>
          </w:p>
        </w:tc>
        <w:tc>
          <w:tcPr>
            <w:tcW w:w="2189" w:type="dxa"/>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100.445,42</w:t>
            </w:r>
          </w:p>
        </w:tc>
        <w:tc>
          <w:tcPr>
            <w:tcW w:w="0" w:type="auto"/>
            <w:tcBorders>
              <w:top w:val="single" w:sz="6" w:space="0" w:color="000000"/>
              <w:bottom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21,00%</w:t>
            </w:r>
          </w:p>
        </w:tc>
      </w:tr>
    </w:tbl>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tbl>
      <w:tblPr>
        <w:tblW w:w="9735" w:type="dxa"/>
        <w:tblCellSpacing w:w="0" w:type="dxa"/>
        <w:tblInd w:w="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2300"/>
        <w:gridCol w:w="1544"/>
        <w:gridCol w:w="2023"/>
        <w:gridCol w:w="1495"/>
        <w:gridCol w:w="2373"/>
      </w:tblGrid>
      <w:tr w:rsidR="00435E60" w:rsidRPr="006468BB">
        <w:trPr>
          <w:trHeight w:val="786"/>
          <w:tblCellSpacing w:w="0" w:type="dxa"/>
        </w:trPr>
        <w:tc>
          <w:tcPr>
            <w:tcW w:w="3843" w:type="dxa"/>
            <w:gridSpan w:val="2"/>
            <w:tcBorders>
              <w:top w:val="single" w:sz="6" w:space="0" w:color="000000"/>
            </w:tcBorders>
            <w:shd w:val="clear" w:color="auto" w:fill="808080"/>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rFonts w:ascii="Tahoma" w:hAnsi="Tahoma" w:cs="Tahoma"/>
                <w:b/>
                <w:bCs/>
                <w:i/>
                <w:iCs/>
                <w:sz w:val="28"/>
                <w:szCs w:val="28"/>
              </w:rPr>
              <w:t>SE BANCO ONLINE</w:t>
            </w:r>
          </w:p>
        </w:tc>
        <w:tc>
          <w:tcPr>
            <w:tcW w:w="3518" w:type="dxa"/>
            <w:gridSpan w:val="2"/>
            <w:tcBorders>
              <w:top w:val="single" w:sz="6" w:space="0" w:color="000000"/>
              <w:left w:val="single" w:sz="6" w:space="0" w:color="C0C0C0"/>
            </w:tcBorders>
            <w:shd w:val="clear" w:color="auto" w:fill="808080"/>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rFonts w:ascii="Times New Roman" w:hAnsi="Times New Roman" w:cs="Times New Roman"/>
                <w:b/>
                <w:bCs/>
                <w:sz w:val="18"/>
                <w:szCs w:val="18"/>
              </w:rPr>
              <w:t>Contrato Nº</w:t>
            </w:r>
          </w:p>
        </w:tc>
        <w:tc>
          <w:tcPr>
            <w:tcW w:w="2373" w:type="dxa"/>
            <w:tcBorders>
              <w:top w:val="single" w:sz="6" w:space="0" w:color="000000"/>
              <w:left w:val="single" w:sz="6" w:space="0" w:color="C0C0C0"/>
            </w:tcBorders>
            <w:shd w:val="clear" w:color="auto" w:fill="808080"/>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8"/>
                <w:szCs w:val="18"/>
              </w:rPr>
              <w:t>452417</w:t>
            </w:r>
          </w:p>
        </w:tc>
      </w:tr>
      <w:tr w:rsidR="00435E60" w:rsidRPr="006468BB">
        <w:tblPrEx>
          <w:tblBorders>
            <w:top w:val="none" w:sz="0" w:space="0" w:color="auto"/>
            <w:left w:val="none" w:sz="0" w:space="0" w:color="auto"/>
            <w:bottom w:val="none" w:sz="0" w:space="0" w:color="auto"/>
            <w:right w:val="none" w:sz="0" w:space="0" w:color="auto"/>
          </w:tblBorders>
        </w:tblPrEx>
        <w:trPr>
          <w:trHeight w:val="228"/>
          <w:tblCellSpacing w:w="0" w:type="dxa"/>
        </w:trPr>
        <w:tc>
          <w:tcPr>
            <w:tcW w:w="2299"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V/Conta D.O. Nº</w:t>
            </w:r>
          </w:p>
        </w:tc>
        <w:tc>
          <w:tcPr>
            <w:tcW w:w="1532"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83204</w:t>
            </w:r>
          </w:p>
        </w:tc>
        <w:tc>
          <w:tcPr>
            <w:tcW w:w="2023"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1495"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Data real</w:t>
            </w:r>
          </w:p>
        </w:tc>
        <w:tc>
          <w:tcPr>
            <w:tcW w:w="237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2011-03-25</w:t>
            </w:r>
          </w:p>
        </w:tc>
      </w:tr>
      <w:tr w:rsidR="00435E60" w:rsidRPr="006468BB">
        <w:tblPrEx>
          <w:tblBorders>
            <w:top w:val="none" w:sz="0" w:space="0" w:color="auto"/>
            <w:left w:val="none" w:sz="0" w:space="0" w:color="auto"/>
            <w:bottom w:val="none" w:sz="0" w:space="0" w:color="auto"/>
            <w:right w:val="none" w:sz="0" w:space="0" w:color="auto"/>
          </w:tblBorders>
        </w:tblPrEx>
        <w:trPr>
          <w:trHeight w:val="333"/>
          <w:tblCellSpacing w:w="0" w:type="dxa"/>
        </w:trPr>
        <w:tc>
          <w:tcPr>
            <w:tcW w:w="2299"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V/ Nº Contribuinte</w:t>
            </w:r>
          </w:p>
        </w:tc>
        <w:tc>
          <w:tcPr>
            <w:tcW w:w="1532"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 xml:space="preserve">500832048 </w:t>
            </w:r>
          </w:p>
        </w:tc>
        <w:tc>
          <w:tcPr>
            <w:tcW w:w="2023"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1495"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Data virtual</w:t>
            </w:r>
          </w:p>
        </w:tc>
        <w:tc>
          <w:tcPr>
            <w:tcW w:w="237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2010-03-09</w:t>
            </w:r>
          </w:p>
        </w:tc>
      </w:tr>
      <w:tr w:rsidR="00435E60" w:rsidRPr="006468BB">
        <w:tblPrEx>
          <w:tblBorders>
            <w:top w:val="none" w:sz="0" w:space="0" w:color="auto"/>
            <w:left w:val="none" w:sz="0" w:space="0" w:color="auto"/>
            <w:bottom w:val="none" w:sz="0" w:space="0" w:color="auto"/>
            <w:right w:val="none" w:sz="0" w:space="0" w:color="auto"/>
          </w:tblBorders>
        </w:tblPrEx>
        <w:trPr>
          <w:trHeight w:val="349"/>
          <w:tblCellSpacing w:w="0" w:type="dxa"/>
        </w:trPr>
        <w:tc>
          <w:tcPr>
            <w:tcW w:w="2299"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Empresa Nº</w:t>
            </w:r>
          </w:p>
        </w:tc>
        <w:tc>
          <w:tcPr>
            <w:tcW w:w="7424" w:type="dxa"/>
            <w:gridSpan w:val="4"/>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se83204</w:t>
            </w:r>
            <w:r w:rsidRPr="006468BB">
              <w:rPr>
                <w:b/>
                <w:bCs/>
                <w:sz w:val="16"/>
                <w:szCs w:val="16"/>
              </w:rPr>
              <w:t xml:space="preserve">TransArrasa, Lda </w:t>
            </w:r>
          </w:p>
        </w:tc>
      </w:tr>
      <w:tr w:rsidR="00435E60" w:rsidRPr="006468BB">
        <w:tblPrEx>
          <w:tblBorders>
            <w:top w:val="none" w:sz="0" w:space="0" w:color="auto"/>
            <w:left w:val="none" w:sz="0" w:space="0" w:color="auto"/>
            <w:bottom w:val="none" w:sz="0" w:space="0" w:color="auto"/>
            <w:right w:val="none" w:sz="0" w:space="0" w:color="auto"/>
          </w:tblBorders>
        </w:tblPrEx>
        <w:trPr>
          <w:trHeight w:val="333"/>
          <w:tblCellSpacing w:w="0" w:type="dxa"/>
        </w:trPr>
        <w:tc>
          <w:tcPr>
            <w:tcW w:w="9723" w:type="dxa"/>
            <w:gridSpan w:val="5"/>
            <w:tcBorders>
              <w:top w:val="single" w:sz="6" w:space="0" w:color="000000"/>
              <w:bottom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p>
        </w:tc>
      </w:tr>
      <w:tr w:rsidR="00435E60" w:rsidRPr="006468BB">
        <w:tblPrEx>
          <w:tblBorders>
            <w:top w:val="none" w:sz="0" w:space="0" w:color="auto"/>
            <w:left w:val="none" w:sz="0" w:space="0" w:color="auto"/>
            <w:bottom w:val="none" w:sz="0" w:space="0" w:color="auto"/>
            <w:right w:val="none" w:sz="0" w:space="0" w:color="auto"/>
          </w:tblBorders>
        </w:tblPrEx>
        <w:trPr>
          <w:trHeight w:val="437"/>
          <w:tblCellSpacing w:w="0" w:type="dxa"/>
        </w:trPr>
        <w:tc>
          <w:tcPr>
            <w:tcW w:w="2299"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Fornecedor</w:t>
            </w:r>
          </w:p>
        </w:tc>
        <w:tc>
          <w:tcPr>
            <w:tcW w:w="7424" w:type="dxa"/>
            <w:gridSpan w:val="4"/>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xml:space="preserve">se81105 Oliveira &amp; Bernardo Construções, Lda </w:t>
            </w:r>
          </w:p>
        </w:tc>
      </w:tr>
      <w:tr w:rsidR="00435E60" w:rsidRPr="006468BB">
        <w:tblPrEx>
          <w:tblBorders>
            <w:top w:val="none" w:sz="0" w:space="0" w:color="auto"/>
            <w:left w:val="none" w:sz="0" w:space="0" w:color="auto"/>
            <w:bottom w:val="none" w:sz="0" w:space="0" w:color="auto"/>
            <w:right w:val="none" w:sz="0" w:space="0" w:color="auto"/>
          </w:tblBorders>
        </w:tblPrEx>
        <w:trPr>
          <w:trHeight w:val="437"/>
          <w:tblCellSpacing w:w="0" w:type="dxa"/>
        </w:trPr>
        <w:tc>
          <w:tcPr>
            <w:tcW w:w="2299"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Tipo de Leasing</w:t>
            </w:r>
          </w:p>
        </w:tc>
        <w:tc>
          <w:tcPr>
            <w:tcW w:w="0" w:type="auto"/>
            <w:gridSpan w:val="2"/>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6"/>
                <w:szCs w:val="16"/>
              </w:rPr>
              <w:t>Leasing Mobiliário</w:t>
            </w:r>
          </w:p>
        </w:tc>
        <w:tc>
          <w:tcPr>
            <w:tcW w:w="1495"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237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Moeda: EUR</w:t>
            </w:r>
          </w:p>
        </w:tc>
      </w:tr>
      <w:tr w:rsidR="00435E60" w:rsidRPr="006468BB">
        <w:tblPrEx>
          <w:tblBorders>
            <w:top w:val="none" w:sz="0" w:space="0" w:color="auto"/>
            <w:left w:val="none" w:sz="0" w:space="0" w:color="auto"/>
            <w:bottom w:val="none" w:sz="0" w:space="0" w:color="auto"/>
            <w:right w:val="none" w:sz="0" w:space="0" w:color="auto"/>
          </w:tblBorders>
        </w:tblPrEx>
        <w:trPr>
          <w:trHeight w:val="437"/>
          <w:tblCellSpacing w:w="0" w:type="dxa"/>
        </w:trPr>
        <w:tc>
          <w:tcPr>
            <w:tcW w:w="2299"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Duração do contrato  (anos)</w:t>
            </w:r>
          </w:p>
        </w:tc>
        <w:tc>
          <w:tcPr>
            <w:tcW w:w="1532"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6</w:t>
            </w:r>
          </w:p>
        </w:tc>
        <w:tc>
          <w:tcPr>
            <w:tcW w:w="0" w:type="auto"/>
            <w:gridSpan w:val="2"/>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t>Valor residual (% do valor de aquisição)</w:t>
            </w:r>
          </w:p>
        </w:tc>
        <w:tc>
          <w:tcPr>
            <w:tcW w:w="237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10%</w:t>
            </w:r>
          </w:p>
        </w:tc>
      </w:tr>
      <w:tr w:rsidR="00435E60" w:rsidRPr="006468BB">
        <w:tblPrEx>
          <w:tblBorders>
            <w:top w:val="none" w:sz="0" w:space="0" w:color="auto"/>
            <w:left w:val="none" w:sz="0" w:space="0" w:color="auto"/>
            <w:bottom w:val="none" w:sz="0" w:space="0" w:color="auto"/>
            <w:right w:val="none" w:sz="0" w:space="0" w:color="auto"/>
          </w:tblBorders>
        </w:tblPrEx>
        <w:trPr>
          <w:trHeight w:val="612"/>
          <w:tblCellSpacing w:w="0" w:type="dxa"/>
        </w:trPr>
        <w:tc>
          <w:tcPr>
            <w:tcW w:w="2299"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Nº de rendas por ano</w:t>
            </w:r>
          </w:p>
        </w:tc>
        <w:tc>
          <w:tcPr>
            <w:tcW w:w="1532"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3</w:t>
            </w:r>
          </w:p>
        </w:tc>
        <w:tc>
          <w:tcPr>
            <w:tcW w:w="0" w:type="auto"/>
            <w:gridSpan w:val="2"/>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8"/>
                <w:szCs w:val="18"/>
              </w:rPr>
              <w:t>Valor residual (em valor)</w:t>
            </w:r>
          </w:p>
        </w:tc>
        <w:tc>
          <w:tcPr>
            <w:tcW w:w="237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4.453,53</w:t>
            </w:r>
          </w:p>
        </w:tc>
      </w:tr>
      <w:tr w:rsidR="00435E60" w:rsidRPr="006468BB">
        <w:tblPrEx>
          <w:tblBorders>
            <w:top w:val="none" w:sz="0" w:space="0" w:color="auto"/>
            <w:left w:val="none" w:sz="0" w:space="0" w:color="auto"/>
            <w:bottom w:val="none" w:sz="0" w:space="0" w:color="auto"/>
            <w:right w:val="none" w:sz="0" w:space="0" w:color="auto"/>
          </w:tblBorders>
        </w:tblPrEx>
        <w:trPr>
          <w:trHeight w:val="681"/>
          <w:tblCellSpacing w:w="0" w:type="dxa"/>
        </w:trPr>
        <w:tc>
          <w:tcPr>
            <w:tcW w:w="2299"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1ª (primeira) renda (em % de valor do contrato)</w:t>
            </w:r>
          </w:p>
        </w:tc>
        <w:tc>
          <w:tcPr>
            <w:tcW w:w="1532"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10</w:t>
            </w:r>
          </w:p>
        </w:tc>
        <w:tc>
          <w:tcPr>
            <w:tcW w:w="0" w:type="auto"/>
            <w:gridSpan w:val="2"/>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8"/>
                <w:szCs w:val="18"/>
              </w:rPr>
              <w:t>1ª renda (em valor)</w:t>
            </w:r>
          </w:p>
        </w:tc>
        <w:tc>
          <w:tcPr>
            <w:tcW w:w="2373"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4.453,53</w:t>
            </w:r>
          </w:p>
        </w:tc>
      </w:tr>
      <w:tr w:rsidR="00435E60" w:rsidRPr="006468BB">
        <w:tblPrEx>
          <w:tblBorders>
            <w:top w:val="none" w:sz="0" w:space="0" w:color="auto"/>
            <w:left w:val="none" w:sz="0" w:space="0" w:color="auto"/>
            <w:bottom w:val="none" w:sz="0" w:space="0" w:color="auto"/>
            <w:right w:val="none" w:sz="0" w:space="0" w:color="auto"/>
          </w:tblBorders>
        </w:tblPrEx>
        <w:trPr>
          <w:trHeight w:val="525"/>
          <w:tblCellSpacing w:w="0" w:type="dxa"/>
        </w:trPr>
        <w:tc>
          <w:tcPr>
            <w:tcW w:w="2299"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Taxa de IVA</w:t>
            </w:r>
          </w:p>
        </w:tc>
        <w:tc>
          <w:tcPr>
            <w:tcW w:w="1532"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21,00%</w:t>
            </w:r>
          </w:p>
        </w:tc>
        <w:tc>
          <w:tcPr>
            <w:tcW w:w="2023"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1495"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2373"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r>
      <w:tr w:rsidR="00435E60" w:rsidRPr="006468BB">
        <w:tblPrEx>
          <w:tblBorders>
            <w:top w:val="none" w:sz="0" w:space="0" w:color="auto"/>
            <w:left w:val="none" w:sz="0" w:space="0" w:color="auto"/>
            <w:bottom w:val="none" w:sz="0" w:space="0" w:color="auto"/>
            <w:right w:val="none" w:sz="0" w:space="0" w:color="auto"/>
          </w:tblBorders>
        </w:tblPrEx>
        <w:trPr>
          <w:trHeight w:val="349"/>
          <w:tblCellSpacing w:w="0" w:type="dxa"/>
        </w:trPr>
        <w:tc>
          <w:tcPr>
            <w:tcW w:w="9723" w:type="dxa"/>
            <w:gridSpan w:val="5"/>
            <w:tcBorders>
              <w:top w:val="single" w:sz="6" w:space="0" w:color="000000"/>
              <w:bottom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p>
        </w:tc>
      </w:tr>
      <w:tr w:rsidR="00435E60" w:rsidRPr="006468BB">
        <w:tblPrEx>
          <w:tblBorders>
            <w:top w:val="none" w:sz="0" w:space="0" w:color="auto"/>
            <w:left w:val="none" w:sz="0" w:space="0" w:color="auto"/>
            <w:bottom w:val="none" w:sz="0" w:space="0" w:color="auto"/>
            <w:right w:val="none" w:sz="0" w:space="0" w:color="auto"/>
          </w:tblBorders>
        </w:tblPrEx>
        <w:trPr>
          <w:trHeight w:val="437"/>
          <w:tblCellSpacing w:w="0" w:type="dxa"/>
        </w:trPr>
        <w:tc>
          <w:tcPr>
            <w:tcW w:w="0" w:type="auto"/>
            <w:gridSpan w:val="3"/>
            <w:tcBorders>
              <w:top w:val="single" w:sz="6" w:space="0" w:color="000000"/>
              <w:left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8"/>
                <w:szCs w:val="18"/>
              </w:rPr>
              <w:t>Descrição dos bens a integrar o contrato de leasing</w:t>
            </w:r>
          </w:p>
        </w:tc>
        <w:tc>
          <w:tcPr>
            <w:tcW w:w="1495" w:type="dxa"/>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8"/>
                <w:szCs w:val="18"/>
              </w:rPr>
              <w:t>Valor sem IVA</w:t>
            </w:r>
          </w:p>
        </w:tc>
        <w:tc>
          <w:tcPr>
            <w:tcW w:w="2373" w:type="dxa"/>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8"/>
                <w:szCs w:val="18"/>
              </w:rPr>
              <w:t>Nº e data da factura proforma</w:t>
            </w:r>
          </w:p>
        </w:tc>
      </w:tr>
      <w:tr w:rsidR="00435E60" w:rsidRPr="006468BB">
        <w:tblPrEx>
          <w:tblBorders>
            <w:top w:val="none" w:sz="0" w:space="0" w:color="auto"/>
            <w:left w:val="none" w:sz="0" w:space="0" w:color="auto"/>
            <w:bottom w:val="none" w:sz="0" w:space="0" w:color="auto"/>
            <w:right w:val="none" w:sz="0" w:space="0" w:color="auto"/>
          </w:tblBorders>
        </w:tblPrEx>
        <w:trPr>
          <w:trHeight w:val="437"/>
          <w:tblCellSpacing w:w="0" w:type="dxa"/>
        </w:trPr>
        <w:tc>
          <w:tcPr>
            <w:tcW w:w="0" w:type="auto"/>
            <w:gridSpan w:val="3"/>
            <w:tcBorders>
              <w:top w:val="single" w:sz="6" w:space="0" w:color="000000"/>
              <w:left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b/>
                <w:bCs/>
                <w:sz w:val="18"/>
                <w:szCs w:val="18"/>
              </w:rPr>
              <w:t xml:space="preserve">Grua Torre e Cisterna 20000 litros </w:t>
            </w:r>
          </w:p>
        </w:tc>
        <w:tc>
          <w:tcPr>
            <w:tcW w:w="1495" w:type="dxa"/>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right"/>
              <w:rPr>
                <w:rFonts w:ascii="Times New Roman" w:hAnsi="Times New Roman" w:cs="Times New Roman"/>
              </w:rPr>
            </w:pPr>
            <w:r w:rsidRPr="006468BB">
              <w:rPr>
                <w:b/>
                <w:bCs/>
                <w:sz w:val="18"/>
                <w:szCs w:val="18"/>
              </w:rPr>
              <w:t>44.535,34</w:t>
            </w:r>
          </w:p>
        </w:tc>
        <w:tc>
          <w:tcPr>
            <w:tcW w:w="2373" w:type="dxa"/>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8"/>
                <w:szCs w:val="18"/>
              </w:rPr>
              <w:t xml:space="preserve">1/2010 27-02-2010 </w:t>
            </w:r>
          </w:p>
        </w:tc>
      </w:tr>
    </w:tbl>
    <w:p w:rsidR="00435E60" w:rsidRDefault="00435E60" w:rsidP="006468BB">
      <w:pPr>
        <w:spacing w:before="0" w:after="0" w:line="240" w:lineRule="auto"/>
        <w:ind w:firstLine="0"/>
        <w:jc w:val="left"/>
        <w:rPr>
          <w:rFonts w:ascii="Times New Roman" w:hAnsi="Times New Roman" w:cs="Times New Roman"/>
        </w:rPr>
      </w:pPr>
    </w:p>
    <w:p w:rsidR="00435E60" w:rsidRPr="006468BB" w:rsidRDefault="00435E60" w:rsidP="006468BB">
      <w:pPr>
        <w:spacing w:before="0" w:after="0" w:line="240" w:lineRule="auto"/>
        <w:ind w:firstLine="0"/>
        <w:jc w:val="left"/>
        <w:rPr>
          <w:rFonts w:ascii="Times New Roman" w:hAnsi="Times New Roman" w:cs="Times New Roman"/>
        </w:rPr>
      </w:pPr>
    </w:p>
    <w:tbl>
      <w:tblPr>
        <w:tblW w:w="9731"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1694"/>
        <w:gridCol w:w="1710"/>
        <w:gridCol w:w="2801"/>
        <w:gridCol w:w="1548"/>
        <w:gridCol w:w="1978"/>
      </w:tblGrid>
      <w:tr w:rsidR="00435E60" w:rsidRPr="006468BB">
        <w:trPr>
          <w:trHeight w:val="517"/>
          <w:tblCellSpacing w:w="0" w:type="dxa"/>
          <w:jc w:val="center"/>
        </w:trPr>
        <w:tc>
          <w:tcPr>
            <w:tcW w:w="9731" w:type="dxa"/>
            <w:gridSpan w:val="5"/>
            <w:tcBorders>
              <w:top w:val="single" w:sz="6" w:space="0" w:color="000000"/>
              <w:bottom w:val="single" w:sz="6" w:space="0" w:color="000000"/>
            </w:tcBorders>
            <w:shd w:val="clear" w:color="auto" w:fill="C0C0C0"/>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rFonts w:ascii="Tahoma" w:hAnsi="Tahoma" w:cs="Tahoma"/>
                <w:b/>
                <w:bCs/>
                <w:sz w:val="28"/>
                <w:szCs w:val="28"/>
              </w:rPr>
              <w:t xml:space="preserve">Contrato - Condições particulares </w:t>
            </w:r>
          </w:p>
        </w:tc>
      </w:tr>
      <w:tr w:rsidR="00435E60" w:rsidRPr="006468BB">
        <w:trPr>
          <w:trHeight w:val="517"/>
          <w:tblCellSpacing w:w="0" w:type="dxa"/>
          <w:jc w:val="center"/>
        </w:trPr>
        <w:tc>
          <w:tcPr>
            <w:tcW w:w="9731" w:type="dxa"/>
            <w:gridSpan w:val="5"/>
            <w:tcBorders>
              <w:top w:val="single" w:sz="6" w:space="0" w:color="000000"/>
              <w:bottom w:val="single" w:sz="6" w:space="0" w:color="000000"/>
            </w:tcBorders>
            <w:shd w:val="clear" w:color="auto" w:fill="C0C0C0"/>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rFonts w:ascii="Tahoma" w:hAnsi="Tahoma" w:cs="Tahoma"/>
                <w:b/>
                <w:bCs/>
                <w:sz w:val="28"/>
                <w:szCs w:val="28"/>
              </w:rPr>
              <w:t>Leasing Mobiliário</w:t>
            </w:r>
          </w:p>
        </w:tc>
      </w:tr>
      <w:tr w:rsidR="00435E60" w:rsidRPr="006468BB">
        <w:tblPrEx>
          <w:tblBorders>
            <w:top w:val="none" w:sz="0" w:space="0" w:color="auto"/>
            <w:left w:val="none" w:sz="0" w:space="0" w:color="auto"/>
            <w:bottom w:val="none" w:sz="0" w:space="0" w:color="auto"/>
            <w:right w:val="none" w:sz="0" w:space="0" w:color="auto"/>
          </w:tblBorders>
        </w:tblPrEx>
        <w:trPr>
          <w:tblCellSpacing w:w="0" w:type="dxa"/>
          <w:jc w:val="center"/>
        </w:trPr>
        <w:tc>
          <w:tcPr>
            <w:tcW w:w="1694"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1710"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2801"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1548" w:type="dxa"/>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0" w:type="auto"/>
            <w:vAlign w:val="center"/>
          </w:tcPr>
          <w:p w:rsidR="00435E60" w:rsidRPr="006468BB" w:rsidRDefault="00435E60" w:rsidP="006468BB">
            <w:pPr>
              <w:spacing w:before="0" w:after="0" w:line="240" w:lineRule="auto"/>
              <w:ind w:firstLine="0"/>
              <w:jc w:val="left"/>
              <w:rPr>
                <w:rFonts w:ascii="Times New Roman" w:hAnsi="Times New Roman" w:cs="Times New Roman"/>
              </w:rPr>
            </w:pPr>
          </w:p>
        </w:tc>
      </w:tr>
    </w:tbl>
    <w:p w:rsidR="00435E60" w:rsidRPr="006468BB" w:rsidRDefault="00435E60" w:rsidP="006468BB">
      <w:pPr>
        <w:spacing w:before="0" w:after="0" w:line="240" w:lineRule="auto"/>
        <w:ind w:firstLine="0"/>
        <w:jc w:val="left"/>
        <w:rPr>
          <w:rFonts w:ascii="Times New Roman" w:hAnsi="Times New Roman" w:cs="Times New Roman"/>
        </w:rPr>
      </w:pPr>
      <w:r w:rsidRPr="006468BB">
        <w:rPr>
          <w:sz w:val="18"/>
          <w:szCs w:val="18"/>
        </w:rPr>
        <w:br/>
      </w:r>
      <w:r w:rsidRPr="006468BB">
        <w:rPr>
          <w:sz w:val="16"/>
          <w:szCs w:val="16"/>
        </w:rPr>
        <w:t>Moeda: EUR</w:t>
      </w:r>
    </w:p>
    <w:tbl>
      <w:tblPr>
        <w:tblW w:w="9746" w:type="dxa"/>
        <w:jc w:val="center"/>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3934"/>
        <w:gridCol w:w="1775"/>
        <w:gridCol w:w="2203"/>
        <w:gridCol w:w="1834"/>
      </w:tblGrid>
      <w:tr w:rsidR="00435E60" w:rsidRPr="006468BB">
        <w:trPr>
          <w:trHeight w:val="311"/>
          <w:tblCellSpacing w:w="0" w:type="dxa"/>
          <w:jc w:val="center"/>
        </w:trPr>
        <w:tc>
          <w:tcPr>
            <w:tcW w:w="3934" w:type="dxa"/>
            <w:tcBorders>
              <w:top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Fornecedor</w:t>
            </w:r>
          </w:p>
        </w:tc>
        <w:tc>
          <w:tcPr>
            <w:tcW w:w="0" w:type="auto"/>
            <w:gridSpan w:val="3"/>
            <w:tcBorders>
              <w:top w:val="single" w:sz="6" w:space="0" w:color="000000"/>
              <w:left w:val="single" w:sz="6" w:space="0" w:color="000000"/>
              <w:bottom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xml:space="preserve">se81105 Oliveira &amp; Bernardo Construções, Lda </w:t>
            </w:r>
          </w:p>
        </w:tc>
      </w:tr>
      <w:tr w:rsidR="00435E60" w:rsidRPr="006468BB">
        <w:trPr>
          <w:trHeight w:val="311"/>
          <w:tblCellSpacing w:w="0" w:type="dxa"/>
          <w:jc w:val="center"/>
        </w:trPr>
        <w:tc>
          <w:tcPr>
            <w:tcW w:w="3934"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Taxa de juro</w:t>
            </w:r>
          </w:p>
        </w:tc>
        <w:tc>
          <w:tcPr>
            <w:tcW w:w="1775"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5,500%</w:t>
            </w:r>
          </w:p>
        </w:tc>
        <w:tc>
          <w:tcPr>
            <w:tcW w:w="2203" w:type="dxa"/>
            <w:tcBorders>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Taxa de IVA</w:t>
            </w:r>
          </w:p>
        </w:tc>
        <w:tc>
          <w:tcPr>
            <w:tcW w:w="0" w:type="auto"/>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21,00%</w:t>
            </w:r>
          </w:p>
        </w:tc>
      </w:tr>
      <w:tr w:rsidR="00435E60" w:rsidRPr="006468BB">
        <w:trPr>
          <w:trHeight w:val="311"/>
          <w:tblCellSpacing w:w="0" w:type="dxa"/>
          <w:jc w:val="center"/>
        </w:trPr>
        <w:tc>
          <w:tcPr>
            <w:tcW w:w="3934"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Duração do contrato (anos)</w:t>
            </w:r>
          </w:p>
        </w:tc>
        <w:tc>
          <w:tcPr>
            <w:tcW w:w="1775"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6</w:t>
            </w:r>
          </w:p>
        </w:tc>
        <w:tc>
          <w:tcPr>
            <w:tcW w:w="2203" w:type="dxa"/>
            <w:tcBorders>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Data do contrato</w:t>
            </w:r>
          </w:p>
        </w:tc>
        <w:tc>
          <w:tcPr>
            <w:tcW w:w="0" w:type="auto"/>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2010-03-09</w:t>
            </w:r>
          </w:p>
        </w:tc>
      </w:tr>
      <w:tr w:rsidR="00435E60" w:rsidRPr="006468BB">
        <w:trPr>
          <w:trHeight w:val="311"/>
          <w:tblCellSpacing w:w="0" w:type="dxa"/>
          <w:jc w:val="center"/>
        </w:trPr>
        <w:tc>
          <w:tcPr>
            <w:tcW w:w="3934"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Nº de rendas por ano</w:t>
            </w:r>
          </w:p>
        </w:tc>
        <w:tc>
          <w:tcPr>
            <w:tcW w:w="1775"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3</w:t>
            </w:r>
          </w:p>
        </w:tc>
        <w:tc>
          <w:tcPr>
            <w:tcW w:w="2203" w:type="dxa"/>
            <w:tcBorders>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Data virtual da 1ª renda</w:t>
            </w:r>
          </w:p>
        </w:tc>
        <w:tc>
          <w:tcPr>
            <w:tcW w:w="0" w:type="auto"/>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2010-03-09</w:t>
            </w:r>
          </w:p>
        </w:tc>
      </w:tr>
      <w:tr w:rsidR="00435E60" w:rsidRPr="006468BB">
        <w:trPr>
          <w:trHeight w:val="311"/>
          <w:tblCellSpacing w:w="0" w:type="dxa"/>
          <w:jc w:val="center"/>
        </w:trPr>
        <w:tc>
          <w:tcPr>
            <w:tcW w:w="3934"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Valor residual (% do valor de aquisição)</w:t>
            </w:r>
          </w:p>
        </w:tc>
        <w:tc>
          <w:tcPr>
            <w:tcW w:w="1775"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10%</w:t>
            </w:r>
          </w:p>
        </w:tc>
        <w:tc>
          <w:tcPr>
            <w:tcW w:w="2203" w:type="dxa"/>
            <w:tcBorders>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Data virtual da última renda</w:t>
            </w:r>
          </w:p>
        </w:tc>
        <w:tc>
          <w:tcPr>
            <w:tcW w:w="0" w:type="auto"/>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2016-03-09</w:t>
            </w:r>
          </w:p>
        </w:tc>
      </w:tr>
      <w:tr w:rsidR="00435E60" w:rsidRPr="006468BB">
        <w:trPr>
          <w:trHeight w:val="311"/>
          <w:tblCellSpacing w:w="0" w:type="dxa"/>
          <w:jc w:val="center"/>
        </w:trPr>
        <w:tc>
          <w:tcPr>
            <w:tcW w:w="3934" w:type="dxa"/>
            <w:tcBorders>
              <w:top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Nº total de rendas</w:t>
            </w:r>
          </w:p>
        </w:tc>
        <w:tc>
          <w:tcPr>
            <w:tcW w:w="1775" w:type="dxa"/>
            <w:tcBorders>
              <w:top w:val="single" w:sz="6" w:space="0" w:color="000000"/>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18</w:t>
            </w:r>
          </w:p>
        </w:tc>
        <w:tc>
          <w:tcPr>
            <w:tcW w:w="2203" w:type="dxa"/>
            <w:tcBorders>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Valor residual</w:t>
            </w:r>
          </w:p>
        </w:tc>
        <w:tc>
          <w:tcPr>
            <w:tcW w:w="0" w:type="auto"/>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4.453,53</w:t>
            </w:r>
          </w:p>
        </w:tc>
      </w:tr>
      <w:tr w:rsidR="00435E60" w:rsidRPr="006468BB">
        <w:trPr>
          <w:trHeight w:val="311"/>
          <w:tblCellSpacing w:w="0" w:type="dxa"/>
          <w:jc w:val="center"/>
        </w:trPr>
        <w:tc>
          <w:tcPr>
            <w:tcW w:w="3934"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Valor da 1ª renda</w:t>
            </w:r>
          </w:p>
        </w:tc>
        <w:tc>
          <w:tcPr>
            <w:tcW w:w="1775"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4.453,53</w:t>
            </w:r>
          </w:p>
        </w:tc>
        <w:tc>
          <w:tcPr>
            <w:tcW w:w="2203" w:type="dxa"/>
            <w:tcBorders>
              <w:top w:val="single" w:sz="6" w:space="0" w:color="000000"/>
              <w:lef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0" w:type="auto"/>
            <w:tcBorders>
              <w:top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p>
        </w:tc>
      </w:tr>
      <w:tr w:rsidR="00435E60" w:rsidRPr="006468BB">
        <w:trPr>
          <w:trHeight w:val="311"/>
          <w:tblCellSpacing w:w="0" w:type="dxa"/>
          <w:jc w:val="center"/>
        </w:trPr>
        <w:tc>
          <w:tcPr>
            <w:tcW w:w="3934" w:type="dxa"/>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Valor das restantes rendas (constantes)</w:t>
            </w:r>
          </w:p>
        </w:tc>
        <w:tc>
          <w:tcPr>
            <w:tcW w:w="1775" w:type="dxa"/>
            <w:tcBorders>
              <w:lef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2.544,02</w:t>
            </w:r>
          </w:p>
        </w:tc>
        <w:tc>
          <w:tcPr>
            <w:tcW w:w="2203" w:type="dxa"/>
            <w:tcBorders>
              <w:left w:val="dashed"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p>
        </w:tc>
        <w:tc>
          <w:tcPr>
            <w:tcW w:w="0" w:type="auto"/>
            <w:vAlign w:val="center"/>
          </w:tcPr>
          <w:p w:rsidR="00435E60" w:rsidRPr="006468BB" w:rsidRDefault="00435E60" w:rsidP="006468BB">
            <w:pPr>
              <w:spacing w:before="0" w:after="0" w:line="240" w:lineRule="auto"/>
              <w:ind w:firstLine="0"/>
              <w:jc w:val="right"/>
              <w:rPr>
                <w:rFonts w:ascii="Times New Roman" w:hAnsi="Times New Roman" w:cs="Times New Roman"/>
              </w:rPr>
            </w:pPr>
          </w:p>
        </w:tc>
      </w:tr>
      <w:tr w:rsidR="00435E60" w:rsidRPr="006468BB">
        <w:trPr>
          <w:trHeight w:val="343"/>
          <w:tblCellSpacing w:w="0" w:type="dxa"/>
          <w:jc w:val="center"/>
        </w:trPr>
        <w:tc>
          <w:tcPr>
            <w:tcW w:w="0" w:type="auto"/>
            <w:gridSpan w:val="2"/>
            <w:tcBorders>
              <w:top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 Descrição dos bens a integrar o contrato de leasing</w:t>
            </w:r>
          </w:p>
        </w:tc>
        <w:tc>
          <w:tcPr>
            <w:tcW w:w="2203" w:type="dxa"/>
            <w:tcBorders>
              <w:top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Valor sem IVA</w:t>
            </w:r>
          </w:p>
        </w:tc>
        <w:tc>
          <w:tcPr>
            <w:tcW w:w="0" w:type="auto"/>
            <w:tcBorders>
              <w:top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b/>
                <w:bCs/>
                <w:sz w:val="16"/>
                <w:szCs w:val="16"/>
              </w:rPr>
              <w:t>Taxa de IVA</w:t>
            </w:r>
          </w:p>
        </w:tc>
      </w:tr>
      <w:tr w:rsidR="00435E60" w:rsidRPr="006468BB">
        <w:trPr>
          <w:trHeight w:val="343"/>
          <w:tblCellSpacing w:w="0" w:type="dxa"/>
          <w:jc w:val="center"/>
        </w:trPr>
        <w:tc>
          <w:tcPr>
            <w:tcW w:w="0" w:type="auto"/>
            <w:gridSpan w:val="2"/>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left"/>
              <w:rPr>
                <w:rFonts w:ascii="Times New Roman" w:hAnsi="Times New Roman" w:cs="Times New Roman"/>
              </w:rPr>
            </w:pPr>
            <w:r w:rsidRPr="006468BB">
              <w:rPr>
                <w:sz w:val="16"/>
                <w:szCs w:val="16"/>
              </w:rPr>
              <w:t xml:space="preserve">Grua Torre e Cisterna 20000 litros </w:t>
            </w:r>
          </w:p>
        </w:tc>
        <w:tc>
          <w:tcPr>
            <w:tcW w:w="2203" w:type="dxa"/>
            <w:tcBorders>
              <w:top w:val="single" w:sz="6" w:space="0" w:color="000000"/>
              <w:bottom w:val="single" w:sz="6" w:space="0" w:color="000000"/>
              <w:right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44.535,34</w:t>
            </w:r>
          </w:p>
        </w:tc>
        <w:tc>
          <w:tcPr>
            <w:tcW w:w="0" w:type="auto"/>
            <w:tcBorders>
              <w:top w:val="single" w:sz="6" w:space="0" w:color="000000"/>
              <w:bottom w:val="single" w:sz="6" w:space="0" w:color="000000"/>
            </w:tcBorders>
            <w:vAlign w:val="center"/>
          </w:tcPr>
          <w:p w:rsidR="00435E60" w:rsidRPr="006468BB" w:rsidRDefault="00435E60" w:rsidP="006468BB">
            <w:pPr>
              <w:spacing w:before="0" w:after="0" w:line="240" w:lineRule="auto"/>
              <w:ind w:firstLine="0"/>
              <w:jc w:val="center"/>
              <w:rPr>
                <w:rFonts w:ascii="Times New Roman" w:hAnsi="Times New Roman" w:cs="Times New Roman"/>
              </w:rPr>
            </w:pPr>
            <w:r w:rsidRPr="006468BB">
              <w:rPr>
                <w:sz w:val="16"/>
                <w:szCs w:val="16"/>
              </w:rPr>
              <w:t>21,00%</w:t>
            </w:r>
          </w:p>
        </w:tc>
      </w:tr>
    </w:tbl>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p>
    <w:p w:rsidR="00435E60" w:rsidRDefault="00435E60" w:rsidP="00A9592A">
      <w:pPr>
        <w:spacing w:before="0" w:after="0" w:line="240" w:lineRule="auto"/>
        <w:ind w:firstLine="0"/>
        <w:jc w:val="center"/>
        <w:rPr>
          <w:b/>
          <w:bCs/>
          <w:sz w:val="20"/>
          <w:szCs w:val="20"/>
        </w:rPr>
      </w:pPr>
      <w:r w:rsidRPr="00A9592A">
        <w:rPr>
          <w:b/>
          <w:bCs/>
          <w:sz w:val="20"/>
          <w:szCs w:val="20"/>
        </w:rPr>
        <w:lastRenderedPageBreak/>
        <w:t>PLANO FINANCEIRO DO CONTRATO DE LEASING</w:t>
      </w:r>
      <w:r>
        <w:rPr>
          <w:b/>
          <w:bCs/>
          <w:sz w:val="20"/>
          <w:szCs w:val="20"/>
        </w:rPr>
        <w:t xml:space="preserve"> 438312</w:t>
      </w:r>
    </w:p>
    <w:p w:rsidR="00435E60" w:rsidRPr="00A9592A" w:rsidRDefault="00435E60" w:rsidP="00A9592A">
      <w:pPr>
        <w:spacing w:before="0" w:after="0" w:line="240" w:lineRule="auto"/>
        <w:ind w:firstLine="0"/>
        <w:jc w:val="center"/>
        <w:rPr>
          <w:rFonts w:ascii="Times New Roman" w:hAnsi="Times New Roman" w:cs="Times New Roman"/>
        </w:rPr>
      </w:pPr>
    </w:p>
    <w:tbl>
      <w:tblPr>
        <w:tblW w:w="9605" w:type="dxa"/>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A0" w:firstRow="1" w:lastRow="0" w:firstColumn="1" w:lastColumn="0" w:noHBand="0" w:noVBand="0"/>
      </w:tblPr>
      <w:tblGrid>
        <w:gridCol w:w="885"/>
        <w:gridCol w:w="1049"/>
        <w:gridCol w:w="1249"/>
        <w:gridCol w:w="1012"/>
        <w:gridCol w:w="824"/>
        <w:gridCol w:w="1143"/>
        <w:gridCol w:w="1208"/>
        <w:gridCol w:w="927"/>
        <w:gridCol w:w="556"/>
        <w:gridCol w:w="752"/>
      </w:tblGrid>
      <w:tr w:rsidR="00435E60" w:rsidRPr="00A9592A">
        <w:trPr>
          <w:trHeight w:val="472"/>
          <w:jc w:val="center"/>
        </w:trPr>
        <w:tc>
          <w:tcPr>
            <w:tcW w:w="0" w:type="auto"/>
            <w:tcBorders>
              <w:top w:val="outset" w:sz="6" w:space="0" w:color="auto"/>
              <w:bottom w:val="outset" w:sz="6" w:space="0" w:color="auto"/>
              <w:right w:val="outset" w:sz="6" w:space="0" w:color="auto"/>
            </w:tcBorders>
            <w:shd w:val="clear" w:color="auto" w:fill="507CD1"/>
            <w:vAlign w:val="center"/>
          </w:tcPr>
          <w:p w:rsidR="00435E60" w:rsidRPr="00A9592A" w:rsidRDefault="00435E60" w:rsidP="00A9592A">
            <w:pPr>
              <w:spacing w:before="0" w:after="0" w:line="240" w:lineRule="auto"/>
              <w:ind w:firstLine="0"/>
              <w:jc w:val="center"/>
              <w:rPr>
                <w:b/>
                <w:bCs/>
                <w:color w:val="FFFFFF"/>
                <w:sz w:val="14"/>
                <w:szCs w:val="14"/>
              </w:rPr>
            </w:pPr>
            <w:r w:rsidRPr="00A9592A">
              <w:rPr>
                <w:b/>
                <w:bCs/>
                <w:color w:val="FFFFFF"/>
                <w:sz w:val="14"/>
                <w:szCs w:val="14"/>
              </w:rPr>
              <w:t>Nº da prestação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A9592A" w:rsidRDefault="00435E60" w:rsidP="00A9592A">
            <w:pPr>
              <w:spacing w:before="0" w:after="0" w:line="240" w:lineRule="auto"/>
              <w:ind w:firstLine="0"/>
              <w:jc w:val="center"/>
              <w:rPr>
                <w:b/>
                <w:bCs/>
                <w:color w:val="FFFFFF"/>
                <w:sz w:val="14"/>
                <w:szCs w:val="14"/>
              </w:rPr>
            </w:pPr>
            <w:r w:rsidRPr="00A9592A">
              <w:rPr>
                <w:b/>
                <w:bCs/>
                <w:color w:val="FFFFFF"/>
                <w:sz w:val="14"/>
                <w:szCs w:val="14"/>
              </w:rPr>
              <w:t>Data virtual da prestação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A9592A" w:rsidRDefault="00435E60" w:rsidP="00A9592A">
            <w:pPr>
              <w:spacing w:before="0" w:after="0" w:line="240" w:lineRule="auto"/>
              <w:ind w:firstLine="0"/>
              <w:jc w:val="center"/>
              <w:rPr>
                <w:b/>
                <w:bCs/>
                <w:color w:val="FFFFFF"/>
                <w:sz w:val="14"/>
                <w:szCs w:val="14"/>
              </w:rPr>
            </w:pPr>
            <w:r w:rsidRPr="00A9592A">
              <w:rPr>
                <w:b/>
                <w:bCs/>
                <w:color w:val="FFFFFF"/>
                <w:sz w:val="14"/>
                <w:szCs w:val="14"/>
              </w:rPr>
              <w:t>Capital em dívida no início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A9592A" w:rsidRDefault="00435E60" w:rsidP="00A9592A">
            <w:pPr>
              <w:spacing w:before="0" w:after="0" w:line="240" w:lineRule="auto"/>
              <w:ind w:firstLine="0"/>
              <w:jc w:val="center"/>
              <w:rPr>
                <w:b/>
                <w:bCs/>
                <w:color w:val="FFFFFF"/>
                <w:sz w:val="14"/>
                <w:szCs w:val="14"/>
              </w:rPr>
            </w:pPr>
            <w:r w:rsidRPr="00A9592A">
              <w:rPr>
                <w:b/>
                <w:bCs/>
                <w:color w:val="FFFFFF"/>
                <w:sz w:val="14"/>
                <w:szCs w:val="14"/>
              </w:rPr>
              <w:t>Valor da renda periódica</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A9592A" w:rsidRDefault="00435E60" w:rsidP="00A9592A">
            <w:pPr>
              <w:spacing w:before="0" w:after="0" w:line="240" w:lineRule="auto"/>
              <w:ind w:firstLine="0"/>
              <w:jc w:val="center"/>
              <w:rPr>
                <w:b/>
                <w:bCs/>
                <w:color w:val="FFFFFF"/>
                <w:sz w:val="14"/>
                <w:szCs w:val="14"/>
              </w:rPr>
            </w:pPr>
            <w:r w:rsidRPr="00A9592A">
              <w:rPr>
                <w:b/>
                <w:bCs/>
                <w:color w:val="FFFFFF"/>
                <w:sz w:val="14"/>
                <w:szCs w:val="14"/>
              </w:rPr>
              <w:t>Juros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A9592A" w:rsidRDefault="00435E60" w:rsidP="00A9592A">
            <w:pPr>
              <w:spacing w:before="0" w:after="0" w:line="240" w:lineRule="auto"/>
              <w:ind w:firstLine="0"/>
              <w:jc w:val="center"/>
              <w:rPr>
                <w:b/>
                <w:bCs/>
                <w:color w:val="FFFFFF"/>
                <w:sz w:val="14"/>
                <w:szCs w:val="14"/>
              </w:rPr>
            </w:pPr>
            <w:r w:rsidRPr="00A9592A">
              <w:rPr>
                <w:b/>
                <w:bCs/>
                <w:color w:val="FFFFFF"/>
                <w:sz w:val="14"/>
                <w:szCs w:val="14"/>
              </w:rPr>
              <w:t>Amortização de capital</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A9592A" w:rsidRDefault="00435E60" w:rsidP="00A9592A">
            <w:pPr>
              <w:spacing w:before="0" w:after="0" w:line="240" w:lineRule="auto"/>
              <w:ind w:firstLine="0"/>
              <w:jc w:val="center"/>
              <w:rPr>
                <w:b/>
                <w:bCs/>
                <w:color w:val="FFFFFF"/>
                <w:sz w:val="14"/>
                <w:szCs w:val="14"/>
              </w:rPr>
            </w:pPr>
            <w:r w:rsidRPr="00A9592A">
              <w:rPr>
                <w:b/>
                <w:bCs/>
                <w:color w:val="FFFFFF"/>
                <w:sz w:val="14"/>
                <w:szCs w:val="14"/>
              </w:rPr>
              <w:t>Capital em dívida no fim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A9592A" w:rsidRDefault="00435E60" w:rsidP="00A9592A">
            <w:pPr>
              <w:spacing w:before="0" w:after="0" w:line="240" w:lineRule="auto"/>
              <w:ind w:firstLine="0"/>
              <w:jc w:val="center"/>
              <w:rPr>
                <w:b/>
                <w:bCs/>
                <w:color w:val="FFFFFF"/>
                <w:sz w:val="14"/>
                <w:szCs w:val="14"/>
              </w:rPr>
            </w:pPr>
            <w:r w:rsidRPr="00A9592A">
              <w:rPr>
                <w:b/>
                <w:bCs/>
                <w:color w:val="FFFFFF"/>
                <w:sz w:val="14"/>
                <w:szCs w:val="14"/>
              </w:rPr>
              <w:t>IVA renda periódica</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A9592A" w:rsidRDefault="00435E60" w:rsidP="00A9592A">
            <w:pPr>
              <w:spacing w:before="0" w:after="0" w:line="240" w:lineRule="auto"/>
              <w:ind w:firstLine="0"/>
              <w:jc w:val="center"/>
              <w:rPr>
                <w:b/>
                <w:bCs/>
                <w:color w:val="FFFFFF"/>
                <w:sz w:val="14"/>
                <w:szCs w:val="14"/>
              </w:rPr>
            </w:pPr>
            <w:r w:rsidRPr="00A9592A">
              <w:rPr>
                <w:b/>
                <w:bCs/>
                <w:color w:val="FFFFFF"/>
                <w:sz w:val="14"/>
                <w:szCs w:val="14"/>
              </w:rPr>
              <w:t>Portes</w:t>
            </w:r>
          </w:p>
        </w:tc>
        <w:tc>
          <w:tcPr>
            <w:tcW w:w="0" w:type="auto"/>
            <w:tcBorders>
              <w:top w:val="outset" w:sz="6" w:space="0" w:color="auto"/>
              <w:left w:val="outset" w:sz="6" w:space="0" w:color="auto"/>
              <w:bottom w:val="outset" w:sz="6" w:space="0" w:color="auto"/>
            </w:tcBorders>
            <w:shd w:val="clear" w:color="auto" w:fill="507CD1"/>
            <w:vAlign w:val="center"/>
          </w:tcPr>
          <w:p w:rsidR="00435E60" w:rsidRPr="00A9592A" w:rsidRDefault="00435E60" w:rsidP="00A9592A">
            <w:pPr>
              <w:spacing w:before="0" w:after="0" w:line="240" w:lineRule="auto"/>
              <w:ind w:firstLine="0"/>
              <w:jc w:val="center"/>
              <w:rPr>
                <w:b/>
                <w:bCs/>
                <w:color w:val="FFFFFF"/>
                <w:sz w:val="14"/>
                <w:szCs w:val="14"/>
              </w:rPr>
            </w:pPr>
            <w:r w:rsidRPr="00A9592A">
              <w:rPr>
                <w:b/>
                <w:bCs/>
                <w:color w:val="FFFFFF"/>
                <w:sz w:val="14"/>
                <w:szCs w:val="14"/>
              </w:rPr>
              <w:t>Total a pagar</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2010-01-17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73.565,42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73.565,42</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2010-05-17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73.565,42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1.348,70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4.199,59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69.365,83</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2010-09-17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69.365,83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1.271,71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4.276,58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65.089,25</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2011-01-17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65.089,25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1.193,30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4.354,99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60.734,26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2011-05-17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60.734,26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1.113,46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4.434,83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56.299,43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5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2011-09-17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56.299,43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1.032,16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4.516,13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51.783,30</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2012-01-17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51.783,30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949,36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4.598,93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47.184,37</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2012-05-17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47.184,37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865,05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4.683,24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42.501,13</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2012-09-17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42.501,13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779,19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4.769,10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37.732,03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2013-01-17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37.732,03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691,75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4.856,54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32.875,49</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2013-05-17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32.875,49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602,72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4.945,57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27.929,92</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2013-09-17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27.929,92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512,05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5.036,24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22.893,68</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52"/>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2014-01-17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22.893,68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419,72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5.128,57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17.765,11</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2014-05-17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17.765,11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325,69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5.222,60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12.542,51</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2014-09-17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12.542,51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5.548,29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229,95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5.318,34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7.224,17</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1.165,14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6.715,43</w:t>
            </w:r>
          </w:p>
        </w:tc>
      </w:tr>
      <w:tr w:rsidR="00435E60" w:rsidRPr="00A9592A">
        <w:trPr>
          <w:trHeight w:val="167"/>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center"/>
              <w:rPr>
                <w:color w:val="333333"/>
                <w:sz w:val="14"/>
                <w:szCs w:val="14"/>
              </w:rPr>
            </w:pPr>
            <w:r w:rsidRPr="00A9592A">
              <w:rPr>
                <w:color w:val="333333"/>
                <w:sz w:val="14"/>
                <w:szCs w:val="14"/>
              </w:rPr>
              <w:t>2014-09-17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7.224,17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7.356,54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132,37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7.224,17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1.544,87</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A9592A" w:rsidRDefault="00435E60" w:rsidP="00A9592A">
            <w:pPr>
              <w:spacing w:before="0" w:after="0" w:line="240" w:lineRule="auto"/>
              <w:ind w:firstLine="0"/>
              <w:jc w:val="right"/>
              <w:rPr>
                <w:color w:val="333333"/>
                <w:sz w:val="14"/>
                <w:szCs w:val="14"/>
              </w:rPr>
            </w:pPr>
            <w:r w:rsidRPr="00A9592A">
              <w:rPr>
                <w:color w:val="333333"/>
                <w:sz w:val="14"/>
                <w:szCs w:val="14"/>
              </w:rPr>
              <w:t>8.903,41</w:t>
            </w:r>
          </w:p>
        </w:tc>
      </w:tr>
    </w:tbl>
    <w:p w:rsidR="00435E60" w:rsidRDefault="00435E60" w:rsidP="00A9592A">
      <w:pPr>
        <w:rPr>
          <w:rFonts w:ascii="Times New Roman" w:hAnsi="Times New Roman" w:cs="Times New Roman"/>
        </w:rPr>
      </w:pPr>
      <w:r w:rsidRPr="00A9592A">
        <w:rPr>
          <w:rFonts w:ascii="Times New Roman" w:hAnsi="Times New Roman" w:cs="Times New Roman"/>
        </w:rPr>
        <w:t> </w:t>
      </w:r>
    </w:p>
    <w:p w:rsidR="00435E60" w:rsidRDefault="00435E60" w:rsidP="001F484B">
      <w:pPr>
        <w:spacing w:before="0" w:after="0" w:line="240" w:lineRule="auto"/>
        <w:ind w:firstLine="0"/>
        <w:jc w:val="center"/>
        <w:rPr>
          <w:b/>
          <w:bCs/>
          <w:sz w:val="20"/>
          <w:szCs w:val="20"/>
        </w:rPr>
      </w:pPr>
      <w:r w:rsidRPr="001F484B">
        <w:rPr>
          <w:b/>
          <w:bCs/>
          <w:sz w:val="20"/>
          <w:szCs w:val="20"/>
        </w:rPr>
        <w:t>PLANO FINANCEIRO DO CONTRATO DE LEASING</w:t>
      </w:r>
      <w:r>
        <w:rPr>
          <w:b/>
          <w:bCs/>
          <w:sz w:val="20"/>
          <w:szCs w:val="20"/>
        </w:rPr>
        <w:t xml:space="preserve"> 438268</w:t>
      </w:r>
    </w:p>
    <w:p w:rsidR="00435E60" w:rsidRPr="001F484B" w:rsidRDefault="00435E60" w:rsidP="001F484B">
      <w:pPr>
        <w:spacing w:before="0" w:after="0" w:line="240" w:lineRule="auto"/>
        <w:ind w:firstLine="0"/>
        <w:jc w:val="center"/>
        <w:rPr>
          <w:rFonts w:ascii="Times New Roman" w:hAnsi="Times New Roman" w:cs="Times New Roman"/>
        </w:rPr>
      </w:pPr>
    </w:p>
    <w:tbl>
      <w:tblPr>
        <w:tblW w:w="9606" w:type="dxa"/>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A0" w:firstRow="1" w:lastRow="0" w:firstColumn="1" w:lastColumn="0" w:noHBand="0" w:noVBand="0"/>
      </w:tblPr>
      <w:tblGrid>
        <w:gridCol w:w="887"/>
        <w:gridCol w:w="1052"/>
        <w:gridCol w:w="1254"/>
        <w:gridCol w:w="1014"/>
        <w:gridCol w:w="803"/>
        <w:gridCol w:w="1145"/>
        <w:gridCol w:w="1213"/>
        <w:gridCol w:w="929"/>
        <w:gridCol w:w="556"/>
        <w:gridCol w:w="753"/>
      </w:tblGrid>
      <w:tr w:rsidR="00435E60" w:rsidRPr="001F484B">
        <w:trPr>
          <w:trHeight w:val="484"/>
          <w:jc w:val="center"/>
        </w:trPr>
        <w:tc>
          <w:tcPr>
            <w:tcW w:w="0" w:type="auto"/>
            <w:tcBorders>
              <w:top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Nº da prestação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Data virtual da prestação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Capital em dívida no início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Valor da renda periódica</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Juros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Amortização de capital</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Capital em dívida no fim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IVA renda periódica</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Portes</w:t>
            </w:r>
          </w:p>
        </w:tc>
        <w:tc>
          <w:tcPr>
            <w:tcW w:w="0" w:type="auto"/>
            <w:tcBorders>
              <w:top w:val="outset" w:sz="6" w:space="0" w:color="auto"/>
              <w:left w:val="outset" w:sz="6" w:space="0" w:color="auto"/>
              <w:bottom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Total a pagar</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2010-01-17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14.718,48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14.718,48</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2010-04-17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14.718,48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202,38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846,32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13.872,16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2010-07-17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13.872,16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190,74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857,96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13.014,20</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2010-10-17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13.014,20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178,95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869,75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12.144,45</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2011-01-17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12.144,45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166,99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881,71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11.262,74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2011-04-17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11.262,74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154,86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893,84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10.368,90</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2011-07-17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10.368,90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142,57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906,13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9.462,77</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2011-10-17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9.462,77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130,11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918,59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8.544,18</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2012-01-17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8.544,18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117,48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931,22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7.612,96</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2012-04-17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7.612,96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944,02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6.668,94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2012-07-17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6.668,94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91,70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957,00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5.711,94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2012-10-17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5.711,94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78,54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970,16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4.741,78</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2013-01-17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4.741,78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65,20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983,50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3.758,28</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2013-04-17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3.758,28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997,02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2.761,26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2013-07-17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2.761,26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37,97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1.010,73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1.750,53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2013-10-17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1.750,53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1.048,70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24,07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1.024,63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725,90</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220,23</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1.270,93</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2013-10-17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725,90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735,92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10,02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725,90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154,54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892,46</w:t>
            </w:r>
          </w:p>
        </w:tc>
      </w:tr>
    </w:tbl>
    <w:p w:rsidR="00435E60" w:rsidRPr="001F484B" w:rsidRDefault="00435E60" w:rsidP="001F484B">
      <w:pPr>
        <w:spacing w:before="0" w:after="0" w:line="240" w:lineRule="auto"/>
        <w:ind w:firstLine="0"/>
        <w:jc w:val="left"/>
        <w:rPr>
          <w:rFonts w:ascii="Times New Roman" w:hAnsi="Times New Roman" w:cs="Times New Roman"/>
        </w:rPr>
      </w:pPr>
      <w:r w:rsidRPr="001F484B">
        <w:rPr>
          <w:rFonts w:ascii="Times New Roman" w:hAnsi="Times New Roman" w:cs="Times New Roman"/>
        </w:rPr>
        <w:t xml:space="preserve">  </w:t>
      </w:r>
    </w:p>
    <w:p w:rsidR="00435E60" w:rsidRDefault="00435E60" w:rsidP="001F484B">
      <w:pPr>
        <w:jc w:val="center"/>
        <w:rPr>
          <w:b/>
          <w:bCs/>
          <w:sz w:val="20"/>
          <w:szCs w:val="20"/>
        </w:rPr>
      </w:pPr>
    </w:p>
    <w:p w:rsidR="00435E60" w:rsidRPr="001F484B" w:rsidRDefault="00435E60" w:rsidP="001F484B">
      <w:pPr>
        <w:jc w:val="center"/>
        <w:rPr>
          <w:rFonts w:ascii="Times New Roman" w:hAnsi="Times New Roman" w:cs="Times New Roman"/>
        </w:rPr>
      </w:pPr>
      <w:r>
        <w:rPr>
          <w:b/>
          <w:bCs/>
          <w:sz w:val="20"/>
          <w:szCs w:val="20"/>
        </w:rPr>
        <w:lastRenderedPageBreak/>
        <w:t>P</w:t>
      </w:r>
      <w:r w:rsidRPr="001F484B">
        <w:rPr>
          <w:b/>
          <w:bCs/>
          <w:sz w:val="20"/>
          <w:szCs w:val="20"/>
        </w:rPr>
        <w:t>LANO FINANCEIRO DO CONTRATO DE LEASING</w:t>
      </w:r>
      <w:r>
        <w:rPr>
          <w:b/>
          <w:bCs/>
          <w:sz w:val="20"/>
          <w:szCs w:val="20"/>
        </w:rPr>
        <w:t xml:space="preserve"> 438426</w:t>
      </w:r>
    </w:p>
    <w:tbl>
      <w:tblPr>
        <w:tblW w:w="9556" w:type="dxa"/>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A0" w:firstRow="1" w:lastRow="0" w:firstColumn="1" w:lastColumn="0" w:noHBand="0" w:noVBand="0"/>
      </w:tblPr>
      <w:tblGrid>
        <w:gridCol w:w="883"/>
        <w:gridCol w:w="1042"/>
        <w:gridCol w:w="1238"/>
        <w:gridCol w:w="1006"/>
        <w:gridCol w:w="821"/>
        <w:gridCol w:w="1139"/>
        <w:gridCol w:w="1198"/>
        <w:gridCol w:w="923"/>
        <w:gridCol w:w="556"/>
        <w:gridCol w:w="750"/>
      </w:tblGrid>
      <w:tr w:rsidR="00435E60" w:rsidRPr="001F484B">
        <w:trPr>
          <w:trHeight w:val="486"/>
          <w:jc w:val="center"/>
        </w:trPr>
        <w:tc>
          <w:tcPr>
            <w:tcW w:w="0" w:type="auto"/>
            <w:tcBorders>
              <w:top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Nº da prestação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Data virtual da prestação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Capital em dívida no início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Valor da renda periódica</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Juros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Amortização de capital</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Capital em dívida no fim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IVA renda periódica</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Portes</w:t>
            </w:r>
          </w:p>
        </w:tc>
        <w:tc>
          <w:tcPr>
            <w:tcW w:w="0" w:type="auto"/>
            <w:tcBorders>
              <w:top w:val="outset" w:sz="6" w:space="0" w:color="auto"/>
              <w:left w:val="outset" w:sz="6" w:space="0" w:color="auto"/>
              <w:bottom w:val="outset" w:sz="6" w:space="0" w:color="auto"/>
            </w:tcBorders>
            <w:shd w:val="clear" w:color="auto" w:fill="507CD1"/>
            <w:vAlign w:val="center"/>
          </w:tcPr>
          <w:p w:rsidR="00435E60" w:rsidRPr="001F484B" w:rsidRDefault="00435E60" w:rsidP="001F484B">
            <w:pPr>
              <w:spacing w:before="0" w:after="0" w:line="240" w:lineRule="auto"/>
              <w:ind w:firstLine="0"/>
              <w:jc w:val="center"/>
              <w:rPr>
                <w:b/>
                <w:bCs/>
                <w:color w:val="FFFFFF"/>
                <w:sz w:val="14"/>
                <w:szCs w:val="14"/>
              </w:rPr>
            </w:pPr>
            <w:r w:rsidRPr="001F484B">
              <w:rPr>
                <w:b/>
                <w:bCs/>
                <w:color w:val="FFFFFF"/>
                <w:sz w:val="14"/>
                <w:szCs w:val="14"/>
              </w:rPr>
              <w:t>Total a pagar</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2010-01-17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56.765,42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56.765,42</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2010-05-17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56.765,42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1.040,70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3.240,54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53.524,88</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2010-09-17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53.524,88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981,29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3.299,95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50.224,93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2011-01-17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50.224,93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920,79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3.360,45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46.864,48</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2011-05-17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46.864,48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859,18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3.422,06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43.442,42</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2011-09-17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43.442,42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796,44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3.484,80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39.957,62</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2012-01-17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39.957,62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732,56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3.548,68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36.408,94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2012-05-17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36.408,94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667,50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3.613,74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32.795,20</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2012-09-17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32.795,20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601,25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3.679,99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29.115,21</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2013-01-17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29.115,21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533,78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3.747,46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25.367,75</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2013-05-17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25.367,75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465,08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3.816,16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21.551,59</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2013-09-17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21.551,59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395,11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3.886,13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17.665,46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2014-01-17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17.665,46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323,87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3.957,37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13.708,09</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2014-05-17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13.708,09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251,31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4.029,93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9.678,16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56"/>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2014-09-17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9.678,16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4.281,24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177,43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4.103,81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5.574,35</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899,06</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5.182,30</w:t>
            </w:r>
          </w:p>
        </w:tc>
      </w:tr>
      <w:tr w:rsidR="00435E60" w:rsidRPr="001F484B">
        <w:trPr>
          <w:trHeight w:val="172"/>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center"/>
              <w:rPr>
                <w:color w:val="333333"/>
                <w:sz w:val="14"/>
                <w:szCs w:val="14"/>
              </w:rPr>
            </w:pPr>
            <w:r w:rsidRPr="001F484B">
              <w:rPr>
                <w:color w:val="333333"/>
                <w:sz w:val="14"/>
                <w:szCs w:val="14"/>
              </w:rPr>
              <w:t>2014-09-17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5.574,35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5.676,54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102,19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5.574,35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1.192,07</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1F484B" w:rsidRDefault="00435E60" w:rsidP="001F484B">
            <w:pPr>
              <w:spacing w:before="0" w:after="0" w:line="240" w:lineRule="auto"/>
              <w:ind w:firstLine="0"/>
              <w:jc w:val="right"/>
              <w:rPr>
                <w:color w:val="333333"/>
                <w:sz w:val="14"/>
                <w:szCs w:val="14"/>
              </w:rPr>
            </w:pPr>
            <w:r w:rsidRPr="001F484B">
              <w:rPr>
                <w:color w:val="333333"/>
                <w:sz w:val="14"/>
                <w:szCs w:val="14"/>
              </w:rPr>
              <w:t>6.870,61</w:t>
            </w:r>
          </w:p>
        </w:tc>
      </w:tr>
    </w:tbl>
    <w:p w:rsidR="00435E60" w:rsidRDefault="00435E60">
      <w:pPr>
        <w:spacing w:before="0" w:after="0" w:line="240" w:lineRule="auto"/>
        <w:ind w:firstLine="0"/>
        <w:jc w:val="left"/>
        <w:rPr>
          <w:highlight w:val="yellow"/>
        </w:rPr>
      </w:pPr>
      <w:r w:rsidRPr="001F484B">
        <w:rPr>
          <w:rFonts w:ascii="Times New Roman" w:hAnsi="Times New Roman" w:cs="Times New Roman"/>
        </w:rPr>
        <w:t> </w:t>
      </w:r>
    </w:p>
    <w:p w:rsidR="00435E60" w:rsidRDefault="00435E60">
      <w:pPr>
        <w:spacing w:before="0" w:after="0" w:line="240" w:lineRule="auto"/>
        <w:ind w:firstLine="0"/>
        <w:jc w:val="left"/>
        <w:rPr>
          <w:highlight w:val="yellow"/>
        </w:rPr>
      </w:pPr>
    </w:p>
    <w:p w:rsidR="00435E60" w:rsidRDefault="00435E60" w:rsidP="006468BB">
      <w:pPr>
        <w:spacing w:before="0" w:after="0" w:line="240" w:lineRule="auto"/>
        <w:ind w:firstLine="0"/>
        <w:jc w:val="center"/>
        <w:rPr>
          <w:b/>
          <w:bCs/>
          <w:sz w:val="20"/>
          <w:szCs w:val="20"/>
        </w:rPr>
      </w:pPr>
      <w:r w:rsidRPr="006468BB">
        <w:rPr>
          <w:b/>
          <w:bCs/>
          <w:sz w:val="20"/>
          <w:szCs w:val="20"/>
        </w:rPr>
        <w:t>PLANO FINANCEIRO DO CONTRATO DE LEASING</w:t>
      </w:r>
      <w:r>
        <w:rPr>
          <w:b/>
          <w:bCs/>
          <w:sz w:val="20"/>
          <w:szCs w:val="20"/>
        </w:rPr>
        <w:t xml:space="preserve"> 438443</w:t>
      </w:r>
    </w:p>
    <w:p w:rsidR="00435E60" w:rsidRPr="006468BB" w:rsidRDefault="00435E60" w:rsidP="006468BB">
      <w:pPr>
        <w:spacing w:before="0" w:after="0" w:line="240" w:lineRule="auto"/>
        <w:ind w:firstLine="0"/>
        <w:jc w:val="center"/>
        <w:rPr>
          <w:rFonts w:ascii="Times New Roman" w:hAnsi="Times New Roman" w:cs="Times New Roman"/>
        </w:rPr>
      </w:pPr>
    </w:p>
    <w:tbl>
      <w:tblPr>
        <w:tblW w:w="9557" w:type="dxa"/>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A0" w:firstRow="1" w:lastRow="0" w:firstColumn="1" w:lastColumn="0" w:noHBand="0" w:noVBand="0"/>
      </w:tblPr>
      <w:tblGrid>
        <w:gridCol w:w="877"/>
        <w:gridCol w:w="1022"/>
        <w:gridCol w:w="1257"/>
        <w:gridCol w:w="985"/>
        <w:gridCol w:w="808"/>
        <w:gridCol w:w="1124"/>
        <w:gridCol w:w="1220"/>
        <w:gridCol w:w="908"/>
        <w:gridCol w:w="556"/>
        <w:gridCol w:w="800"/>
      </w:tblGrid>
      <w:tr w:rsidR="00435E60" w:rsidRPr="006468BB">
        <w:trPr>
          <w:trHeight w:val="334"/>
          <w:jc w:val="center"/>
        </w:trPr>
        <w:tc>
          <w:tcPr>
            <w:tcW w:w="0" w:type="auto"/>
            <w:tcBorders>
              <w:top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Nº da prestação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Data virtual da prestação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Capital em dívida no início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Valor da renda periódica</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Juros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Amortização de capital</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Capital em dívida no fim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IVA renda periódica</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Portes</w:t>
            </w:r>
          </w:p>
        </w:tc>
        <w:tc>
          <w:tcPr>
            <w:tcW w:w="800" w:type="dxa"/>
            <w:tcBorders>
              <w:top w:val="outset" w:sz="6" w:space="0" w:color="auto"/>
              <w:left w:val="outset" w:sz="6" w:space="0" w:color="auto"/>
              <w:bottom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Total a pagar</w:t>
            </w:r>
          </w:p>
        </w:tc>
      </w:tr>
      <w:tr w:rsidR="00435E60" w:rsidRPr="006468BB">
        <w:trPr>
          <w:trHeight w:val="175"/>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2010-01-17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100.445,42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100.445,42</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r>
      <w:tr w:rsidR="00435E60" w:rsidRPr="006468BB">
        <w:trPr>
          <w:trHeight w:val="175"/>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2010-05-17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100.445,42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1.841,50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5.734,08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94.711,34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75"/>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2010-09-17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94.711,34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1.736,37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5.839,21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88.872,13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75"/>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2011-01-17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88.872,13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1.629,32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5.946,26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82.925,87</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75"/>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2011-05-17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82.925,87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1.520,31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6.055,27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76.870,60</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59"/>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2011-09-17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76.870,60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1.409,29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6.166,29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70.704,31</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75"/>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2012-01-17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70.704,31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1.296,25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6.279,33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64.424,98</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59"/>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2012-05-17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64.424,98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1.181,12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6.394,46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58.030,52</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75"/>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2012-09-17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58.030,52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1.063,89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6.511,69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51.518,83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75"/>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2013-01-17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51.518,83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944,51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6.631,07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44.887,76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59"/>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2013-05-17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44.887,76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822,94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6.752,64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38.135,12</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75"/>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2013-09-17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38.135,12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699,14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6.876,44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31.258,68</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59"/>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2014-01-17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31.258,68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573,08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7.002,50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24.256,18</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75"/>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2014-05-17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24.256,18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444,70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7.130,88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17.125,30</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59"/>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2014-09-17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17.125,30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7.575,58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313,96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7.261,62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9.863,68</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1.590,87</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9.168,45</w:t>
            </w:r>
          </w:p>
        </w:tc>
      </w:tr>
      <w:tr w:rsidR="00435E60" w:rsidRPr="006468BB">
        <w:trPr>
          <w:trHeight w:val="175"/>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2014-09-17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9.863,68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10.044,54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180,86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9.863,68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2.109,35</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800" w:type="dxa"/>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12.155,89</w:t>
            </w:r>
          </w:p>
        </w:tc>
      </w:tr>
    </w:tbl>
    <w:p w:rsidR="00435E60" w:rsidRDefault="00435E60">
      <w:pPr>
        <w:spacing w:before="0" w:after="0" w:line="240" w:lineRule="auto"/>
        <w:ind w:firstLine="0"/>
        <w:jc w:val="left"/>
        <w:rPr>
          <w:highlight w:val="yellow"/>
        </w:rPr>
      </w:pPr>
      <w:r w:rsidRPr="006468BB">
        <w:rPr>
          <w:rFonts w:ascii="Times New Roman" w:hAnsi="Times New Roman" w:cs="Times New Roman"/>
        </w:rPr>
        <w:t> </w:t>
      </w:r>
    </w:p>
    <w:p w:rsidR="00435E60" w:rsidRDefault="00435E60">
      <w:pPr>
        <w:spacing w:before="0" w:after="0" w:line="240" w:lineRule="auto"/>
        <w:ind w:firstLine="0"/>
        <w:jc w:val="left"/>
        <w:rPr>
          <w:noProof/>
          <w:color w:val="244061"/>
          <w:spacing w:val="5"/>
          <w:highlight w:val="yellow"/>
        </w:rPr>
      </w:pPr>
    </w:p>
    <w:p w:rsidR="00862B16" w:rsidRDefault="00862B16">
      <w:pPr>
        <w:spacing w:before="0" w:after="0" w:line="240" w:lineRule="auto"/>
        <w:ind w:firstLine="0"/>
        <w:jc w:val="left"/>
        <w:rPr>
          <w:noProof/>
          <w:color w:val="244061"/>
          <w:spacing w:val="5"/>
          <w:highlight w:val="yellow"/>
        </w:rPr>
      </w:pPr>
      <w:r>
        <w:rPr>
          <w:noProof/>
          <w:color w:val="244061"/>
          <w:spacing w:val="5"/>
          <w:highlight w:val="yellow"/>
        </w:rPr>
        <w:br w:type="page"/>
      </w:r>
    </w:p>
    <w:p w:rsidR="00862B16" w:rsidRDefault="00862B16">
      <w:pPr>
        <w:spacing w:before="0" w:after="0" w:line="240" w:lineRule="auto"/>
        <w:ind w:firstLine="0"/>
        <w:jc w:val="left"/>
        <w:rPr>
          <w:noProof/>
          <w:color w:val="244061"/>
          <w:spacing w:val="5"/>
          <w:highlight w:val="yellow"/>
        </w:rPr>
      </w:pPr>
    </w:p>
    <w:p w:rsidR="00435E60" w:rsidRDefault="00435E60" w:rsidP="006468BB">
      <w:pPr>
        <w:spacing w:before="0" w:after="0" w:line="240" w:lineRule="auto"/>
        <w:ind w:firstLine="0"/>
        <w:jc w:val="center"/>
        <w:rPr>
          <w:b/>
          <w:bCs/>
          <w:sz w:val="20"/>
          <w:szCs w:val="20"/>
        </w:rPr>
      </w:pPr>
      <w:r w:rsidRPr="006468BB">
        <w:rPr>
          <w:b/>
          <w:bCs/>
          <w:sz w:val="20"/>
          <w:szCs w:val="20"/>
        </w:rPr>
        <w:t>PLANO FINANCEIRO DO CONTRATO DE LEASING</w:t>
      </w:r>
      <w:r>
        <w:rPr>
          <w:b/>
          <w:bCs/>
          <w:sz w:val="20"/>
          <w:szCs w:val="20"/>
        </w:rPr>
        <w:t xml:space="preserve"> 452417</w:t>
      </w:r>
    </w:p>
    <w:p w:rsidR="00435E60" w:rsidRPr="006468BB" w:rsidRDefault="00435E60" w:rsidP="006468BB">
      <w:pPr>
        <w:spacing w:before="0" w:after="0" w:line="240" w:lineRule="auto"/>
        <w:ind w:firstLine="0"/>
        <w:jc w:val="center"/>
        <w:rPr>
          <w:rFonts w:ascii="Times New Roman" w:hAnsi="Times New Roman" w:cs="Times New Roman"/>
        </w:rPr>
      </w:pPr>
    </w:p>
    <w:tbl>
      <w:tblPr>
        <w:tblW w:w="9574" w:type="dxa"/>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A0" w:firstRow="1" w:lastRow="0" w:firstColumn="1" w:lastColumn="0" w:noHBand="0" w:noVBand="0"/>
      </w:tblPr>
      <w:tblGrid>
        <w:gridCol w:w="885"/>
        <w:gridCol w:w="1048"/>
        <w:gridCol w:w="1247"/>
        <w:gridCol w:w="1011"/>
        <w:gridCol w:w="801"/>
        <w:gridCol w:w="1142"/>
        <w:gridCol w:w="1206"/>
        <w:gridCol w:w="926"/>
        <w:gridCol w:w="556"/>
        <w:gridCol w:w="752"/>
      </w:tblGrid>
      <w:tr w:rsidR="00435E60" w:rsidRPr="006468BB">
        <w:trPr>
          <w:trHeight w:val="491"/>
          <w:jc w:val="center"/>
        </w:trPr>
        <w:tc>
          <w:tcPr>
            <w:tcW w:w="0" w:type="auto"/>
            <w:tcBorders>
              <w:top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Nº da prestação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Data virtual da prestação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Capital em dívida no início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Valor da renda periódica</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Juros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Amortização de capital</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Capital em dívida no fim do período</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IVA renda periódica</w:t>
            </w:r>
          </w:p>
        </w:tc>
        <w:tc>
          <w:tcPr>
            <w:tcW w:w="0" w:type="auto"/>
            <w:tcBorders>
              <w:top w:val="outset" w:sz="6" w:space="0" w:color="auto"/>
              <w:left w:val="outset" w:sz="6" w:space="0" w:color="auto"/>
              <w:bottom w:val="outset" w:sz="6" w:space="0" w:color="auto"/>
              <w:right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Portes</w:t>
            </w:r>
          </w:p>
        </w:tc>
        <w:tc>
          <w:tcPr>
            <w:tcW w:w="0" w:type="auto"/>
            <w:tcBorders>
              <w:top w:val="outset" w:sz="6" w:space="0" w:color="auto"/>
              <w:left w:val="outset" w:sz="6" w:space="0" w:color="auto"/>
              <w:bottom w:val="outset" w:sz="6" w:space="0" w:color="auto"/>
            </w:tcBorders>
            <w:shd w:val="clear" w:color="auto" w:fill="507CD1"/>
            <w:vAlign w:val="center"/>
          </w:tcPr>
          <w:p w:rsidR="00435E60" w:rsidRPr="006468BB" w:rsidRDefault="00435E60" w:rsidP="006468BB">
            <w:pPr>
              <w:spacing w:before="0" w:after="0" w:line="240" w:lineRule="auto"/>
              <w:ind w:firstLine="0"/>
              <w:jc w:val="center"/>
              <w:rPr>
                <w:b/>
                <w:bCs/>
                <w:color w:val="FFFFFF"/>
                <w:sz w:val="14"/>
                <w:szCs w:val="14"/>
              </w:rPr>
            </w:pPr>
            <w:r w:rsidRPr="006468BB">
              <w:rPr>
                <w:b/>
                <w:bCs/>
                <w:color w:val="FFFFFF"/>
                <w:sz w:val="14"/>
                <w:szCs w:val="14"/>
              </w:rPr>
              <w:t>Total a pagar</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2010-03-09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44.535,34</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4.453,53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4.453,53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40.081,81</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935,24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5.390,77</w:t>
            </w:r>
          </w:p>
        </w:tc>
      </w:tr>
      <w:tr w:rsidR="00435E60" w:rsidRPr="006468BB">
        <w:trPr>
          <w:trHeight w:val="158"/>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2010-07-09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40.081,81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734,83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1.809,19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38.272,62</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2010-11-09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38.272,62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701,66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1.842,36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36.430,26</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2011-03-09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36.430,26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667,89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1.876,13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34.554,13</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2011-07-09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34.554,13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633,49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1.910,53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32.643,60</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2011-11-09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32.643,60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598,47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1.945,55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30.698,05</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58"/>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2012-03-09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30.698,05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562,80</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1.981,22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28.716,83</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2012-07-09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28.716,83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526,48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2.017,54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26.699,29</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58"/>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2012-11-09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26.699,29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489,49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2.054,53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24.644,76</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2013-03-09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24.644,76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451,82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2.092,20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22.552,56</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11</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2013-07-09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22.552,56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413,46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2.130,56</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20.422,00</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58"/>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2013-11-09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20.422,00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374,40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2.169,62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18.252,38</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2014-03-09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18.252,38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334,63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2.209,39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16.042,99</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58"/>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2014-07-09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16.042,99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294,12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2.249,90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13.793,09</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2014-11-09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13.793,09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252,87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2.291,15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11.501,94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2015-03-09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11.501,94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210,87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2.333,15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9.168,79</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58"/>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17</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2015-07-09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9.168,79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168,09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2.375,93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6.792,86</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74"/>
          <w:jc w:val="center"/>
        </w:trPr>
        <w:tc>
          <w:tcPr>
            <w:tcW w:w="0" w:type="auto"/>
            <w:tcBorders>
              <w:top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2015-11-09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6.792,86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2.544,02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124,54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2.419,48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4.373,38</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534,24</w:t>
            </w:r>
          </w:p>
        </w:tc>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FFFFFF"/>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3.080,26</w:t>
            </w:r>
          </w:p>
        </w:tc>
      </w:tr>
      <w:tr w:rsidR="00435E60" w:rsidRPr="006468BB">
        <w:trPr>
          <w:trHeight w:val="158"/>
          <w:jc w:val="center"/>
        </w:trPr>
        <w:tc>
          <w:tcPr>
            <w:tcW w:w="0" w:type="auto"/>
            <w:tcBorders>
              <w:top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19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center"/>
              <w:rPr>
                <w:color w:val="333333"/>
                <w:sz w:val="14"/>
                <w:szCs w:val="14"/>
              </w:rPr>
            </w:pPr>
            <w:r w:rsidRPr="006468BB">
              <w:rPr>
                <w:color w:val="333333"/>
                <w:sz w:val="14"/>
                <w:szCs w:val="14"/>
              </w:rPr>
              <w:t>2015-11-09</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4.373,38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4.453,53</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80,15</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4.373,38</w:t>
            </w:r>
          </w:p>
        </w:tc>
        <w:tc>
          <w:tcPr>
            <w:tcW w:w="0" w:type="auto"/>
            <w:tcBorders>
              <w:top w:val="outset" w:sz="6" w:space="0" w:color="auto"/>
              <w:left w:val="outset" w:sz="6" w:space="0" w:color="auto"/>
              <w:bottom w:val="outset" w:sz="6" w:space="0" w:color="auto"/>
              <w:right w:val="outset" w:sz="6" w:space="0" w:color="auto"/>
            </w:tcBorders>
            <w:shd w:val="clear" w:color="auto" w:fill="EFF3FB"/>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0,00</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935,24</w:t>
            </w:r>
          </w:p>
        </w:tc>
        <w:tc>
          <w:tcPr>
            <w:tcW w:w="0" w:type="auto"/>
            <w:tcBorders>
              <w:top w:val="outset" w:sz="6" w:space="0" w:color="auto"/>
              <w:left w:val="outset" w:sz="6" w:space="0" w:color="auto"/>
              <w:bottom w:val="outset" w:sz="6" w:space="0" w:color="auto"/>
              <w:right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2,00</w:t>
            </w:r>
          </w:p>
        </w:tc>
        <w:tc>
          <w:tcPr>
            <w:tcW w:w="0" w:type="auto"/>
            <w:tcBorders>
              <w:top w:val="outset" w:sz="6" w:space="0" w:color="auto"/>
              <w:left w:val="outset" w:sz="6" w:space="0" w:color="auto"/>
              <w:bottom w:val="outset" w:sz="6" w:space="0" w:color="auto"/>
            </w:tcBorders>
            <w:shd w:val="clear" w:color="auto" w:fill="EFF3FB"/>
            <w:noWrap/>
            <w:vAlign w:val="center"/>
          </w:tcPr>
          <w:p w:rsidR="00435E60" w:rsidRPr="006468BB" w:rsidRDefault="00435E60" w:rsidP="006468BB">
            <w:pPr>
              <w:spacing w:before="0" w:after="0" w:line="240" w:lineRule="auto"/>
              <w:ind w:firstLine="0"/>
              <w:jc w:val="right"/>
              <w:rPr>
                <w:color w:val="333333"/>
                <w:sz w:val="14"/>
                <w:szCs w:val="14"/>
              </w:rPr>
            </w:pPr>
            <w:r w:rsidRPr="006468BB">
              <w:rPr>
                <w:color w:val="333333"/>
                <w:sz w:val="14"/>
                <w:szCs w:val="14"/>
              </w:rPr>
              <w:t>5.390,77</w:t>
            </w:r>
          </w:p>
        </w:tc>
      </w:tr>
    </w:tbl>
    <w:p w:rsidR="00435E60" w:rsidRDefault="00435E60">
      <w:pPr>
        <w:spacing w:before="0" w:after="0" w:line="240" w:lineRule="auto"/>
        <w:ind w:firstLine="0"/>
        <w:jc w:val="left"/>
        <w:rPr>
          <w:noProof/>
          <w:color w:val="244061"/>
          <w:spacing w:val="5"/>
          <w:highlight w:val="yellow"/>
        </w:rPr>
      </w:pPr>
      <w:r w:rsidRPr="006468BB">
        <w:rPr>
          <w:rFonts w:ascii="Times New Roman" w:hAnsi="Times New Roman" w:cs="Times New Roman"/>
        </w:rPr>
        <w:t> </w:t>
      </w:r>
    </w:p>
    <w:p w:rsidR="00435E60" w:rsidRDefault="00435E60">
      <w:pPr>
        <w:spacing w:before="0" w:after="0" w:line="240" w:lineRule="auto"/>
        <w:ind w:firstLine="0"/>
        <w:jc w:val="left"/>
        <w:rPr>
          <w:noProof/>
          <w:color w:val="244061"/>
          <w:spacing w:val="5"/>
        </w:rPr>
      </w:pPr>
      <w:r>
        <w:br w:type="page"/>
      </w:r>
    </w:p>
    <w:p w:rsidR="00435E60" w:rsidRPr="00137004" w:rsidRDefault="00435E60" w:rsidP="00316FA3">
      <w:pPr>
        <w:pStyle w:val="Ttulo21"/>
        <w:numPr>
          <w:ilvl w:val="2"/>
          <w:numId w:val="39"/>
        </w:numPr>
        <w:rPr>
          <w:sz w:val="24"/>
          <w:szCs w:val="24"/>
        </w:rPr>
      </w:pPr>
      <w:bookmarkStart w:id="36" w:name="_Toc297914987"/>
      <w:r w:rsidRPr="00137004">
        <w:rPr>
          <w:sz w:val="24"/>
          <w:szCs w:val="24"/>
        </w:rPr>
        <w:lastRenderedPageBreak/>
        <w:t>Contratos de Seguro</w:t>
      </w:r>
      <w:bookmarkEnd w:id="36"/>
    </w:p>
    <w:p w:rsidR="00435E60" w:rsidRDefault="00435E60" w:rsidP="00965D43"/>
    <w:tbl>
      <w:tblPr>
        <w:tblW w:w="8289" w:type="dxa"/>
        <w:jc w:val="center"/>
        <w:tblCellSpacing w:w="20"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Look w:val="01E0" w:firstRow="1" w:lastRow="1" w:firstColumn="1" w:lastColumn="1" w:noHBand="0" w:noVBand="0"/>
      </w:tblPr>
      <w:tblGrid>
        <w:gridCol w:w="1722"/>
        <w:gridCol w:w="1340"/>
        <w:gridCol w:w="2562"/>
        <w:gridCol w:w="1287"/>
        <w:gridCol w:w="1378"/>
      </w:tblGrid>
      <w:tr w:rsidR="00435E60" w:rsidRPr="00E05B47" w:rsidTr="00FF0234">
        <w:trPr>
          <w:trHeight w:val="635"/>
          <w:tblCellSpacing w:w="20" w:type="dxa"/>
          <w:jc w:val="center"/>
        </w:trPr>
        <w:tc>
          <w:tcPr>
            <w:tcW w:w="8209" w:type="dxa"/>
            <w:gridSpan w:val="5"/>
            <w:tcBorders>
              <w:top w:val="single" w:sz="4" w:space="0" w:color="auto"/>
              <w:bottom w:val="single" w:sz="6" w:space="0" w:color="auto"/>
            </w:tcBorders>
            <w:vAlign w:val="center"/>
          </w:tcPr>
          <w:p w:rsidR="00435E60" w:rsidRPr="00FF20E9" w:rsidRDefault="00435E60" w:rsidP="00FF20E9">
            <w:pPr>
              <w:ind w:firstLine="0"/>
              <w:jc w:val="center"/>
              <w:rPr>
                <w:b/>
                <w:bCs/>
              </w:rPr>
            </w:pPr>
            <w:r>
              <w:rPr>
                <w:b/>
                <w:bCs/>
              </w:rPr>
              <w:t>Ramo Automóvel</w:t>
            </w:r>
          </w:p>
        </w:tc>
      </w:tr>
      <w:tr w:rsidR="00435E60" w:rsidRPr="00E05B47" w:rsidTr="00FF0234">
        <w:trPr>
          <w:trHeight w:val="762"/>
          <w:tblCellSpacing w:w="20" w:type="dxa"/>
          <w:jc w:val="center"/>
        </w:trPr>
        <w:tc>
          <w:tcPr>
            <w:tcW w:w="1666" w:type="dxa"/>
            <w:vAlign w:val="center"/>
          </w:tcPr>
          <w:p w:rsidR="00435E60" w:rsidRPr="00FF20E9" w:rsidRDefault="00435E60" w:rsidP="00137004">
            <w:pPr>
              <w:spacing w:line="276" w:lineRule="auto"/>
              <w:ind w:firstLine="0"/>
              <w:jc w:val="center"/>
              <w:rPr>
                <w:b/>
                <w:bCs/>
              </w:rPr>
            </w:pPr>
            <w:r w:rsidRPr="00FF20E9">
              <w:rPr>
                <w:b/>
                <w:bCs/>
              </w:rPr>
              <w:t>N.º Apólic</w:t>
            </w:r>
            <w:r>
              <w:rPr>
                <w:b/>
                <w:bCs/>
              </w:rPr>
              <w:t>e</w:t>
            </w:r>
          </w:p>
        </w:tc>
        <w:tc>
          <w:tcPr>
            <w:tcW w:w="1300" w:type="dxa"/>
            <w:vAlign w:val="center"/>
          </w:tcPr>
          <w:p w:rsidR="00435E60" w:rsidRPr="00FF20E9" w:rsidRDefault="00435E60" w:rsidP="00137004">
            <w:pPr>
              <w:spacing w:line="276" w:lineRule="auto"/>
              <w:ind w:firstLine="0"/>
              <w:jc w:val="center"/>
              <w:rPr>
                <w:b/>
                <w:bCs/>
              </w:rPr>
            </w:pPr>
            <w:r w:rsidRPr="00FF20E9">
              <w:rPr>
                <w:b/>
                <w:bCs/>
              </w:rPr>
              <w:t>Matricula</w:t>
            </w:r>
          </w:p>
        </w:tc>
        <w:tc>
          <w:tcPr>
            <w:tcW w:w="2528" w:type="dxa"/>
            <w:vAlign w:val="center"/>
          </w:tcPr>
          <w:p w:rsidR="00435E60" w:rsidRPr="00FF20E9" w:rsidRDefault="00435E60" w:rsidP="00137004">
            <w:pPr>
              <w:spacing w:line="276" w:lineRule="auto"/>
              <w:ind w:firstLine="0"/>
              <w:jc w:val="center"/>
              <w:rPr>
                <w:b/>
                <w:bCs/>
              </w:rPr>
            </w:pPr>
            <w:r w:rsidRPr="00FF20E9">
              <w:rPr>
                <w:b/>
                <w:bCs/>
              </w:rPr>
              <w:t>Marca/Modelo</w:t>
            </w:r>
          </w:p>
        </w:tc>
        <w:tc>
          <w:tcPr>
            <w:tcW w:w="1236" w:type="dxa"/>
            <w:vAlign w:val="center"/>
          </w:tcPr>
          <w:p w:rsidR="00435E60" w:rsidRPr="00FF20E9" w:rsidRDefault="00435E60" w:rsidP="00137004">
            <w:pPr>
              <w:spacing w:line="276" w:lineRule="auto"/>
              <w:ind w:firstLine="0"/>
              <w:jc w:val="center"/>
              <w:rPr>
                <w:b/>
                <w:bCs/>
              </w:rPr>
            </w:pPr>
            <w:r w:rsidRPr="00FF20E9">
              <w:rPr>
                <w:b/>
                <w:bCs/>
              </w:rPr>
              <w:t>Data Inicio</w:t>
            </w:r>
          </w:p>
        </w:tc>
        <w:tc>
          <w:tcPr>
            <w:tcW w:w="1319" w:type="dxa"/>
            <w:vAlign w:val="center"/>
          </w:tcPr>
          <w:p w:rsidR="00435E60" w:rsidRPr="00FF20E9" w:rsidRDefault="00435E60" w:rsidP="00137004">
            <w:pPr>
              <w:spacing w:line="276" w:lineRule="auto"/>
              <w:ind w:firstLine="0"/>
              <w:jc w:val="center"/>
              <w:rPr>
                <w:b/>
                <w:bCs/>
              </w:rPr>
            </w:pPr>
            <w:r w:rsidRPr="00FF20E9">
              <w:rPr>
                <w:b/>
                <w:bCs/>
              </w:rPr>
              <w:t>Data Final</w:t>
            </w:r>
          </w:p>
        </w:tc>
      </w:tr>
      <w:tr w:rsidR="00435E60" w:rsidRPr="00E05B47">
        <w:trPr>
          <w:trHeight w:val="299"/>
          <w:tblCellSpacing w:w="20" w:type="dxa"/>
          <w:jc w:val="center"/>
        </w:trPr>
        <w:tc>
          <w:tcPr>
            <w:tcW w:w="1666" w:type="dxa"/>
            <w:vAlign w:val="center"/>
          </w:tcPr>
          <w:p w:rsidR="00435E60" w:rsidRPr="00137004" w:rsidRDefault="00435E60" w:rsidP="00137004">
            <w:pPr>
              <w:spacing w:line="276" w:lineRule="auto"/>
              <w:ind w:firstLine="0"/>
              <w:jc w:val="center"/>
              <w:rPr>
                <w:sz w:val="20"/>
                <w:szCs w:val="20"/>
              </w:rPr>
            </w:pPr>
            <w:r w:rsidRPr="00137004">
              <w:rPr>
                <w:sz w:val="20"/>
                <w:szCs w:val="20"/>
              </w:rPr>
              <w:t>44191</w:t>
            </w:r>
          </w:p>
        </w:tc>
        <w:tc>
          <w:tcPr>
            <w:tcW w:w="1300" w:type="dxa"/>
            <w:vAlign w:val="center"/>
          </w:tcPr>
          <w:p w:rsidR="00435E60" w:rsidRPr="00137004" w:rsidRDefault="00435E60" w:rsidP="00137004">
            <w:pPr>
              <w:spacing w:line="276" w:lineRule="auto"/>
              <w:ind w:firstLine="0"/>
              <w:jc w:val="center"/>
              <w:rPr>
                <w:sz w:val="20"/>
                <w:szCs w:val="20"/>
              </w:rPr>
            </w:pPr>
            <w:r w:rsidRPr="00137004">
              <w:rPr>
                <w:sz w:val="20"/>
                <w:szCs w:val="20"/>
              </w:rPr>
              <w:t>SE-13-98</w:t>
            </w:r>
          </w:p>
        </w:tc>
        <w:tc>
          <w:tcPr>
            <w:tcW w:w="2528" w:type="dxa"/>
          </w:tcPr>
          <w:p w:rsidR="00435E60" w:rsidRPr="00137004" w:rsidRDefault="00435E60" w:rsidP="00137004">
            <w:pPr>
              <w:spacing w:line="276" w:lineRule="auto"/>
              <w:ind w:firstLine="0"/>
              <w:rPr>
                <w:sz w:val="20"/>
                <w:szCs w:val="20"/>
              </w:rPr>
            </w:pPr>
            <w:r w:rsidRPr="00137004">
              <w:rPr>
                <w:sz w:val="20"/>
                <w:szCs w:val="20"/>
              </w:rPr>
              <w:t>Camião 4 Ton.</w:t>
            </w:r>
          </w:p>
        </w:tc>
        <w:tc>
          <w:tcPr>
            <w:tcW w:w="1236" w:type="dxa"/>
            <w:vAlign w:val="center"/>
          </w:tcPr>
          <w:p w:rsidR="00435E60" w:rsidRPr="00137004" w:rsidRDefault="00435E60" w:rsidP="00137004">
            <w:pPr>
              <w:spacing w:line="276" w:lineRule="auto"/>
              <w:ind w:firstLine="0"/>
              <w:rPr>
                <w:sz w:val="20"/>
                <w:szCs w:val="20"/>
              </w:rPr>
            </w:pPr>
            <w:r w:rsidRPr="00137004">
              <w:rPr>
                <w:sz w:val="20"/>
                <w:szCs w:val="20"/>
              </w:rPr>
              <w:t>27/01/2010</w:t>
            </w:r>
          </w:p>
        </w:tc>
        <w:tc>
          <w:tcPr>
            <w:tcW w:w="1319" w:type="dxa"/>
            <w:vAlign w:val="center"/>
          </w:tcPr>
          <w:p w:rsidR="00435E60" w:rsidRPr="00137004" w:rsidRDefault="00435E60" w:rsidP="00137004">
            <w:pPr>
              <w:spacing w:line="276" w:lineRule="auto"/>
              <w:ind w:firstLine="0"/>
              <w:rPr>
                <w:sz w:val="20"/>
                <w:szCs w:val="20"/>
              </w:rPr>
            </w:pPr>
            <w:r w:rsidRPr="00137004">
              <w:rPr>
                <w:sz w:val="20"/>
                <w:szCs w:val="20"/>
              </w:rPr>
              <w:t>27/01/2011</w:t>
            </w:r>
          </w:p>
        </w:tc>
      </w:tr>
      <w:tr w:rsidR="00435E60" w:rsidRPr="00E05B47">
        <w:trPr>
          <w:trHeight w:val="318"/>
          <w:tblCellSpacing w:w="20" w:type="dxa"/>
          <w:jc w:val="center"/>
        </w:trPr>
        <w:tc>
          <w:tcPr>
            <w:tcW w:w="1666" w:type="dxa"/>
            <w:vAlign w:val="center"/>
          </w:tcPr>
          <w:p w:rsidR="00435E60" w:rsidRPr="00137004" w:rsidRDefault="00435E60" w:rsidP="00137004">
            <w:pPr>
              <w:spacing w:line="276" w:lineRule="auto"/>
              <w:ind w:firstLine="0"/>
              <w:jc w:val="center"/>
              <w:rPr>
                <w:sz w:val="20"/>
                <w:szCs w:val="20"/>
              </w:rPr>
            </w:pPr>
            <w:r w:rsidRPr="00137004">
              <w:rPr>
                <w:sz w:val="20"/>
                <w:szCs w:val="20"/>
              </w:rPr>
              <w:t>441975</w:t>
            </w:r>
          </w:p>
        </w:tc>
        <w:tc>
          <w:tcPr>
            <w:tcW w:w="1300" w:type="dxa"/>
            <w:vAlign w:val="center"/>
          </w:tcPr>
          <w:p w:rsidR="00435E60" w:rsidRPr="00137004" w:rsidRDefault="00435E60" w:rsidP="00137004">
            <w:pPr>
              <w:spacing w:line="276" w:lineRule="auto"/>
              <w:ind w:firstLine="0"/>
              <w:jc w:val="center"/>
              <w:rPr>
                <w:sz w:val="20"/>
                <w:szCs w:val="20"/>
              </w:rPr>
            </w:pPr>
            <w:r w:rsidRPr="00137004">
              <w:rPr>
                <w:sz w:val="20"/>
                <w:szCs w:val="20"/>
              </w:rPr>
              <w:t>SE-13-96</w:t>
            </w:r>
          </w:p>
        </w:tc>
        <w:tc>
          <w:tcPr>
            <w:tcW w:w="2528" w:type="dxa"/>
            <w:vAlign w:val="center"/>
          </w:tcPr>
          <w:p w:rsidR="00435E60" w:rsidRPr="00137004" w:rsidRDefault="00435E60" w:rsidP="00137004">
            <w:pPr>
              <w:spacing w:line="276" w:lineRule="auto"/>
              <w:ind w:firstLine="0"/>
              <w:rPr>
                <w:sz w:val="20"/>
                <w:szCs w:val="20"/>
              </w:rPr>
            </w:pPr>
            <w:r w:rsidRPr="00137004">
              <w:rPr>
                <w:sz w:val="20"/>
                <w:szCs w:val="20"/>
              </w:rPr>
              <w:t>Camião 25 Ton.</w:t>
            </w:r>
          </w:p>
        </w:tc>
        <w:tc>
          <w:tcPr>
            <w:tcW w:w="1236" w:type="dxa"/>
            <w:vAlign w:val="center"/>
          </w:tcPr>
          <w:p w:rsidR="00435E60" w:rsidRPr="00137004" w:rsidRDefault="00435E60" w:rsidP="00137004">
            <w:pPr>
              <w:spacing w:line="276" w:lineRule="auto"/>
              <w:ind w:firstLine="0"/>
              <w:rPr>
                <w:sz w:val="20"/>
                <w:szCs w:val="20"/>
              </w:rPr>
            </w:pPr>
            <w:r w:rsidRPr="00137004">
              <w:rPr>
                <w:sz w:val="20"/>
                <w:szCs w:val="20"/>
              </w:rPr>
              <w:t>27/01/2010</w:t>
            </w:r>
          </w:p>
        </w:tc>
        <w:tc>
          <w:tcPr>
            <w:tcW w:w="1319" w:type="dxa"/>
            <w:vAlign w:val="center"/>
          </w:tcPr>
          <w:p w:rsidR="00435E60" w:rsidRPr="00137004" w:rsidRDefault="00435E60" w:rsidP="00137004">
            <w:pPr>
              <w:spacing w:line="276" w:lineRule="auto"/>
              <w:ind w:firstLine="0"/>
              <w:rPr>
                <w:sz w:val="20"/>
                <w:szCs w:val="20"/>
              </w:rPr>
            </w:pPr>
            <w:r w:rsidRPr="00137004">
              <w:rPr>
                <w:sz w:val="20"/>
                <w:szCs w:val="20"/>
              </w:rPr>
              <w:t>27/01/2011</w:t>
            </w:r>
          </w:p>
        </w:tc>
      </w:tr>
      <w:tr w:rsidR="00435E60" w:rsidRPr="00E05B47">
        <w:trPr>
          <w:trHeight w:val="318"/>
          <w:tblCellSpacing w:w="20" w:type="dxa"/>
          <w:jc w:val="center"/>
        </w:trPr>
        <w:tc>
          <w:tcPr>
            <w:tcW w:w="1666" w:type="dxa"/>
            <w:vAlign w:val="center"/>
          </w:tcPr>
          <w:p w:rsidR="00435E60" w:rsidRPr="00137004" w:rsidRDefault="00435E60" w:rsidP="00137004">
            <w:pPr>
              <w:spacing w:line="276" w:lineRule="auto"/>
              <w:ind w:firstLine="0"/>
              <w:jc w:val="center"/>
              <w:rPr>
                <w:sz w:val="20"/>
                <w:szCs w:val="20"/>
              </w:rPr>
            </w:pPr>
            <w:r w:rsidRPr="00137004">
              <w:rPr>
                <w:sz w:val="20"/>
                <w:szCs w:val="20"/>
              </w:rPr>
              <w:t>441979</w:t>
            </w:r>
          </w:p>
        </w:tc>
        <w:tc>
          <w:tcPr>
            <w:tcW w:w="1300" w:type="dxa"/>
            <w:vAlign w:val="center"/>
          </w:tcPr>
          <w:p w:rsidR="00435E60" w:rsidRPr="00137004" w:rsidRDefault="00435E60" w:rsidP="00137004">
            <w:pPr>
              <w:spacing w:line="276" w:lineRule="auto"/>
              <w:ind w:firstLine="0"/>
              <w:jc w:val="center"/>
              <w:rPr>
                <w:sz w:val="20"/>
                <w:szCs w:val="20"/>
              </w:rPr>
            </w:pPr>
            <w:r w:rsidRPr="00137004">
              <w:rPr>
                <w:sz w:val="20"/>
                <w:szCs w:val="20"/>
              </w:rPr>
              <w:t>SE-13-97</w:t>
            </w:r>
          </w:p>
        </w:tc>
        <w:tc>
          <w:tcPr>
            <w:tcW w:w="2528" w:type="dxa"/>
            <w:vAlign w:val="center"/>
          </w:tcPr>
          <w:p w:rsidR="00435E60" w:rsidRPr="00137004" w:rsidRDefault="00435E60" w:rsidP="00137004">
            <w:pPr>
              <w:spacing w:line="276" w:lineRule="auto"/>
              <w:ind w:firstLine="0"/>
              <w:rPr>
                <w:sz w:val="20"/>
                <w:szCs w:val="20"/>
              </w:rPr>
            </w:pPr>
            <w:r w:rsidRPr="00137004">
              <w:rPr>
                <w:sz w:val="20"/>
                <w:szCs w:val="20"/>
              </w:rPr>
              <w:t>Camião Transp Viaturas</w:t>
            </w:r>
          </w:p>
        </w:tc>
        <w:tc>
          <w:tcPr>
            <w:tcW w:w="1236" w:type="dxa"/>
            <w:vAlign w:val="center"/>
          </w:tcPr>
          <w:p w:rsidR="00435E60" w:rsidRPr="00137004" w:rsidRDefault="00435E60" w:rsidP="00137004">
            <w:pPr>
              <w:spacing w:line="276" w:lineRule="auto"/>
              <w:ind w:firstLine="0"/>
              <w:rPr>
                <w:sz w:val="20"/>
                <w:szCs w:val="20"/>
              </w:rPr>
            </w:pPr>
            <w:r w:rsidRPr="00137004">
              <w:rPr>
                <w:sz w:val="20"/>
                <w:szCs w:val="20"/>
              </w:rPr>
              <w:t>27/01/2010</w:t>
            </w:r>
          </w:p>
        </w:tc>
        <w:tc>
          <w:tcPr>
            <w:tcW w:w="1319" w:type="dxa"/>
            <w:vAlign w:val="center"/>
          </w:tcPr>
          <w:p w:rsidR="00435E60" w:rsidRPr="00137004" w:rsidRDefault="00435E60" w:rsidP="00137004">
            <w:pPr>
              <w:spacing w:line="276" w:lineRule="auto"/>
              <w:ind w:firstLine="0"/>
              <w:rPr>
                <w:sz w:val="20"/>
                <w:szCs w:val="20"/>
              </w:rPr>
            </w:pPr>
            <w:r w:rsidRPr="00137004">
              <w:rPr>
                <w:sz w:val="20"/>
                <w:szCs w:val="20"/>
              </w:rPr>
              <w:t>27/01/2011</w:t>
            </w:r>
          </w:p>
        </w:tc>
      </w:tr>
      <w:tr w:rsidR="00435E60" w:rsidRPr="00E05B47">
        <w:trPr>
          <w:trHeight w:val="318"/>
          <w:tblCellSpacing w:w="20" w:type="dxa"/>
          <w:jc w:val="center"/>
        </w:trPr>
        <w:tc>
          <w:tcPr>
            <w:tcW w:w="1666" w:type="dxa"/>
            <w:vAlign w:val="center"/>
          </w:tcPr>
          <w:p w:rsidR="00435E60" w:rsidRPr="00137004" w:rsidRDefault="00435E60" w:rsidP="00137004">
            <w:pPr>
              <w:spacing w:line="276" w:lineRule="auto"/>
              <w:ind w:firstLine="0"/>
              <w:jc w:val="center"/>
              <w:rPr>
                <w:sz w:val="20"/>
                <w:szCs w:val="20"/>
              </w:rPr>
            </w:pPr>
            <w:r w:rsidRPr="00137004">
              <w:rPr>
                <w:sz w:val="20"/>
                <w:szCs w:val="20"/>
              </w:rPr>
              <w:t>442261</w:t>
            </w:r>
          </w:p>
        </w:tc>
        <w:tc>
          <w:tcPr>
            <w:tcW w:w="1300" w:type="dxa"/>
            <w:vAlign w:val="center"/>
          </w:tcPr>
          <w:p w:rsidR="00435E60" w:rsidRPr="00137004" w:rsidRDefault="00435E60" w:rsidP="00137004">
            <w:pPr>
              <w:spacing w:line="276" w:lineRule="auto"/>
              <w:ind w:firstLine="0"/>
              <w:jc w:val="center"/>
              <w:rPr>
                <w:sz w:val="20"/>
                <w:szCs w:val="20"/>
              </w:rPr>
            </w:pPr>
            <w:r w:rsidRPr="00137004">
              <w:rPr>
                <w:sz w:val="20"/>
                <w:szCs w:val="20"/>
              </w:rPr>
              <w:t>SE-13-99</w:t>
            </w:r>
          </w:p>
        </w:tc>
        <w:tc>
          <w:tcPr>
            <w:tcW w:w="2528" w:type="dxa"/>
            <w:vAlign w:val="center"/>
          </w:tcPr>
          <w:p w:rsidR="00435E60" w:rsidRPr="00137004" w:rsidRDefault="00435E60" w:rsidP="00137004">
            <w:pPr>
              <w:spacing w:line="276" w:lineRule="auto"/>
              <w:ind w:firstLine="0"/>
              <w:rPr>
                <w:sz w:val="20"/>
                <w:szCs w:val="20"/>
              </w:rPr>
            </w:pPr>
            <w:r w:rsidRPr="00137004">
              <w:rPr>
                <w:sz w:val="20"/>
                <w:szCs w:val="20"/>
              </w:rPr>
              <w:t>Peugeot 206 1.4 HDI</w:t>
            </w:r>
          </w:p>
        </w:tc>
        <w:tc>
          <w:tcPr>
            <w:tcW w:w="1236" w:type="dxa"/>
            <w:vAlign w:val="center"/>
          </w:tcPr>
          <w:p w:rsidR="00435E60" w:rsidRPr="00137004" w:rsidRDefault="00435E60" w:rsidP="00137004">
            <w:pPr>
              <w:spacing w:line="276" w:lineRule="auto"/>
              <w:ind w:firstLine="0"/>
              <w:rPr>
                <w:sz w:val="20"/>
                <w:szCs w:val="20"/>
              </w:rPr>
            </w:pPr>
            <w:r w:rsidRPr="00137004">
              <w:rPr>
                <w:sz w:val="20"/>
                <w:szCs w:val="20"/>
              </w:rPr>
              <w:t>27/01/2010</w:t>
            </w:r>
          </w:p>
        </w:tc>
        <w:tc>
          <w:tcPr>
            <w:tcW w:w="1319" w:type="dxa"/>
            <w:vAlign w:val="center"/>
          </w:tcPr>
          <w:p w:rsidR="00435E60" w:rsidRPr="00137004" w:rsidRDefault="00435E60" w:rsidP="00137004">
            <w:pPr>
              <w:spacing w:line="276" w:lineRule="auto"/>
              <w:ind w:firstLine="0"/>
              <w:rPr>
                <w:sz w:val="20"/>
                <w:szCs w:val="20"/>
              </w:rPr>
            </w:pPr>
            <w:r w:rsidRPr="00137004">
              <w:rPr>
                <w:sz w:val="20"/>
                <w:szCs w:val="20"/>
              </w:rPr>
              <w:t>27/01/2011</w:t>
            </w:r>
          </w:p>
        </w:tc>
      </w:tr>
      <w:tr w:rsidR="00435E60" w:rsidRPr="00E05B47">
        <w:trPr>
          <w:trHeight w:val="318"/>
          <w:tblCellSpacing w:w="20" w:type="dxa"/>
          <w:jc w:val="center"/>
        </w:trPr>
        <w:tc>
          <w:tcPr>
            <w:tcW w:w="1666" w:type="dxa"/>
            <w:vAlign w:val="center"/>
          </w:tcPr>
          <w:p w:rsidR="00435E60" w:rsidRPr="00137004" w:rsidRDefault="00435E60" w:rsidP="00137004">
            <w:pPr>
              <w:spacing w:line="276" w:lineRule="auto"/>
              <w:ind w:firstLine="0"/>
              <w:jc w:val="center"/>
              <w:rPr>
                <w:sz w:val="20"/>
                <w:szCs w:val="20"/>
              </w:rPr>
            </w:pPr>
            <w:r>
              <w:rPr>
                <w:sz w:val="20"/>
                <w:szCs w:val="20"/>
              </w:rPr>
              <w:t>525031</w:t>
            </w:r>
          </w:p>
        </w:tc>
        <w:tc>
          <w:tcPr>
            <w:tcW w:w="1300" w:type="dxa"/>
            <w:vAlign w:val="center"/>
          </w:tcPr>
          <w:p w:rsidR="00435E60" w:rsidRPr="00137004" w:rsidRDefault="00435E60" w:rsidP="00137004">
            <w:pPr>
              <w:spacing w:line="276" w:lineRule="auto"/>
              <w:ind w:firstLine="0"/>
              <w:jc w:val="center"/>
              <w:rPr>
                <w:sz w:val="20"/>
                <w:szCs w:val="20"/>
              </w:rPr>
            </w:pPr>
            <w:r>
              <w:rPr>
                <w:sz w:val="20"/>
                <w:szCs w:val="20"/>
              </w:rPr>
              <w:t>SE-18-88</w:t>
            </w:r>
          </w:p>
        </w:tc>
        <w:tc>
          <w:tcPr>
            <w:tcW w:w="2528" w:type="dxa"/>
            <w:vAlign w:val="center"/>
          </w:tcPr>
          <w:p w:rsidR="00435E60" w:rsidRPr="00137004" w:rsidRDefault="00435E60" w:rsidP="00137004">
            <w:pPr>
              <w:spacing w:line="276" w:lineRule="auto"/>
              <w:ind w:firstLine="0"/>
              <w:rPr>
                <w:sz w:val="20"/>
                <w:szCs w:val="20"/>
              </w:rPr>
            </w:pPr>
            <w:r>
              <w:rPr>
                <w:sz w:val="20"/>
                <w:szCs w:val="20"/>
              </w:rPr>
              <w:t>Camião 35 Ton</w:t>
            </w:r>
          </w:p>
        </w:tc>
        <w:tc>
          <w:tcPr>
            <w:tcW w:w="1236" w:type="dxa"/>
            <w:vAlign w:val="center"/>
          </w:tcPr>
          <w:p w:rsidR="00435E60" w:rsidRPr="00137004" w:rsidRDefault="00435E60" w:rsidP="00137004">
            <w:pPr>
              <w:spacing w:line="276" w:lineRule="auto"/>
              <w:ind w:firstLine="0"/>
              <w:rPr>
                <w:sz w:val="20"/>
                <w:szCs w:val="20"/>
              </w:rPr>
            </w:pPr>
            <w:r>
              <w:rPr>
                <w:sz w:val="20"/>
                <w:szCs w:val="20"/>
              </w:rPr>
              <w:t>28/12/2010</w:t>
            </w:r>
          </w:p>
        </w:tc>
        <w:tc>
          <w:tcPr>
            <w:tcW w:w="1319" w:type="dxa"/>
            <w:vAlign w:val="center"/>
          </w:tcPr>
          <w:p w:rsidR="00435E60" w:rsidRPr="00137004" w:rsidRDefault="00435E60" w:rsidP="00137004">
            <w:pPr>
              <w:spacing w:line="276" w:lineRule="auto"/>
              <w:ind w:firstLine="0"/>
              <w:rPr>
                <w:sz w:val="20"/>
                <w:szCs w:val="20"/>
              </w:rPr>
            </w:pPr>
            <w:r>
              <w:rPr>
                <w:sz w:val="20"/>
                <w:szCs w:val="20"/>
              </w:rPr>
              <w:t>28/12/2011</w:t>
            </w:r>
          </w:p>
        </w:tc>
      </w:tr>
      <w:tr w:rsidR="00435E60" w:rsidRPr="00E05B47" w:rsidTr="00FF0234">
        <w:trPr>
          <w:trHeight w:val="318"/>
          <w:tblCellSpacing w:w="20" w:type="dxa"/>
          <w:jc w:val="center"/>
        </w:trPr>
        <w:tc>
          <w:tcPr>
            <w:tcW w:w="1666" w:type="dxa"/>
            <w:tcBorders>
              <w:top w:val="single" w:sz="6" w:space="0" w:color="auto"/>
              <w:bottom w:val="single" w:sz="4" w:space="0" w:color="auto"/>
            </w:tcBorders>
            <w:vAlign w:val="center"/>
          </w:tcPr>
          <w:p w:rsidR="00435E60" w:rsidRPr="00137004" w:rsidRDefault="00435E60" w:rsidP="00137004">
            <w:pPr>
              <w:spacing w:line="276" w:lineRule="auto"/>
              <w:ind w:firstLine="0"/>
              <w:jc w:val="center"/>
              <w:rPr>
                <w:sz w:val="20"/>
                <w:szCs w:val="20"/>
              </w:rPr>
            </w:pPr>
            <w:r>
              <w:rPr>
                <w:sz w:val="20"/>
                <w:szCs w:val="20"/>
              </w:rPr>
              <w:t>525057</w:t>
            </w:r>
          </w:p>
        </w:tc>
        <w:tc>
          <w:tcPr>
            <w:tcW w:w="1300" w:type="dxa"/>
            <w:tcBorders>
              <w:top w:val="single" w:sz="6" w:space="0" w:color="auto"/>
              <w:bottom w:val="single" w:sz="4" w:space="0" w:color="auto"/>
            </w:tcBorders>
            <w:vAlign w:val="center"/>
          </w:tcPr>
          <w:p w:rsidR="00435E60" w:rsidRPr="00137004" w:rsidRDefault="00435E60" w:rsidP="00137004">
            <w:pPr>
              <w:spacing w:line="276" w:lineRule="auto"/>
              <w:ind w:firstLine="0"/>
              <w:jc w:val="center"/>
              <w:rPr>
                <w:sz w:val="20"/>
                <w:szCs w:val="20"/>
              </w:rPr>
            </w:pPr>
            <w:r>
              <w:rPr>
                <w:sz w:val="20"/>
                <w:szCs w:val="20"/>
              </w:rPr>
              <w:t>SE-18-90</w:t>
            </w:r>
          </w:p>
        </w:tc>
        <w:tc>
          <w:tcPr>
            <w:tcW w:w="2528" w:type="dxa"/>
            <w:tcBorders>
              <w:top w:val="single" w:sz="6" w:space="0" w:color="auto"/>
              <w:bottom w:val="single" w:sz="4" w:space="0" w:color="auto"/>
            </w:tcBorders>
            <w:vAlign w:val="center"/>
          </w:tcPr>
          <w:p w:rsidR="00435E60" w:rsidRDefault="00435E60" w:rsidP="00137004">
            <w:pPr>
              <w:spacing w:line="276" w:lineRule="auto"/>
              <w:ind w:firstLine="0"/>
              <w:rPr>
                <w:sz w:val="20"/>
                <w:szCs w:val="20"/>
              </w:rPr>
            </w:pPr>
            <w:r>
              <w:rPr>
                <w:sz w:val="20"/>
                <w:szCs w:val="20"/>
              </w:rPr>
              <w:t>Citroen Berlingo</w:t>
            </w:r>
          </w:p>
        </w:tc>
        <w:tc>
          <w:tcPr>
            <w:tcW w:w="1236" w:type="dxa"/>
            <w:tcBorders>
              <w:top w:val="single" w:sz="6" w:space="0" w:color="auto"/>
              <w:bottom w:val="single" w:sz="4" w:space="0" w:color="auto"/>
            </w:tcBorders>
            <w:vAlign w:val="center"/>
          </w:tcPr>
          <w:p w:rsidR="00435E60" w:rsidRPr="00137004" w:rsidRDefault="00435E60" w:rsidP="00137004">
            <w:pPr>
              <w:spacing w:line="276" w:lineRule="auto"/>
              <w:ind w:firstLine="0"/>
              <w:rPr>
                <w:sz w:val="20"/>
                <w:szCs w:val="20"/>
              </w:rPr>
            </w:pPr>
            <w:r>
              <w:rPr>
                <w:sz w:val="20"/>
                <w:szCs w:val="20"/>
              </w:rPr>
              <w:t>28/12/2010</w:t>
            </w:r>
          </w:p>
        </w:tc>
        <w:tc>
          <w:tcPr>
            <w:tcW w:w="1319" w:type="dxa"/>
            <w:tcBorders>
              <w:top w:val="single" w:sz="6" w:space="0" w:color="auto"/>
              <w:bottom w:val="single" w:sz="4" w:space="0" w:color="auto"/>
            </w:tcBorders>
            <w:vAlign w:val="center"/>
          </w:tcPr>
          <w:p w:rsidR="00435E60" w:rsidRPr="00137004" w:rsidRDefault="00435E60" w:rsidP="00137004">
            <w:pPr>
              <w:spacing w:line="276" w:lineRule="auto"/>
              <w:ind w:firstLine="0"/>
              <w:rPr>
                <w:sz w:val="20"/>
                <w:szCs w:val="20"/>
              </w:rPr>
            </w:pPr>
            <w:r>
              <w:rPr>
                <w:sz w:val="20"/>
                <w:szCs w:val="20"/>
              </w:rPr>
              <w:t>28/12/2011</w:t>
            </w:r>
          </w:p>
        </w:tc>
      </w:tr>
    </w:tbl>
    <w:p w:rsidR="00435E60" w:rsidRDefault="00435E60" w:rsidP="00965D43"/>
    <w:tbl>
      <w:tblPr>
        <w:tblW w:w="5944" w:type="dxa"/>
        <w:jc w:val="center"/>
        <w:tblCellSpacing w:w="20"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Look w:val="01E0" w:firstRow="1" w:lastRow="1" w:firstColumn="1" w:lastColumn="1" w:noHBand="0" w:noVBand="0"/>
      </w:tblPr>
      <w:tblGrid>
        <w:gridCol w:w="2608"/>
        <w:gridCol w:w="1712"/>
        <w:gridCol w:w="1624"/>
      </w:tblGrid>
      <w:tr w:rsidR="00435E60" w:rsidRPr="00FF20E9" w:rsidTr="00FF0234">
        <w:trPr>
          <w:trHeight w:val="650"/>
          <w:tblCellSpacing w:w="20" w:type="dxa"/>
          <w:jc w:val="center"/>
        </w:trPr>
        <w:tc>
          <w:tcPr>
            <w:tcW w:w="5864" w:type="dxa"/>
            <w:gridSpan w:val="3"/>
            <w:tcBorders>
              <w:top w:val="single" w:sz="4" w:space="0" w:color="auto"/>
              <w:bottom w:val="single" w:sz="6" w:space="0" w:color="auto"/>
            </w:tcBorders>
            <w:vAlign w:val="center"/>
          </w:tcPr>
          <w:p w:rsidR="00435E60" w:rsidRPr="00FF20E9" w:rsidRDefault="00435E60" w:rsidP="00137004">
            <w:pPr>
              <w:spacing w:line="276" w:lineRule="auto"/>
              <w:ind w:firstLine="0"/>
              <w:jc w:val="center"/>
              <w:rPr>
                <w:b/>
                <w:bCs/>
              </w:rPr>
            </w:pPr>
            <w:r>
              <w:rPr>
                <w:b/>
                <w:bCs/>
              </w:rPr>
              <w:t>Ramo Multiriscos e Acidentes Trabalho</w:t>
            </w:r>
          </w:p>
        </w:tc>
      </w:tr>
      <w:tr w:rsidR="00435E60" w:rsidRPr="00FF20E9" w:rsidTr="00FF0234">
        <w:trPr>
          <w:trHeight w:val="633"/>
          <w:tblCellSpacing w:w="20" w:type="dxa"/>
          <w:jc w:val="center"/>
        </w:trPr>
        <w:tc>
          <w:tcPr>
            <w:tcW w:w="2548" w:type="dxa"/>
            <w:vAlign w:val="center"/>
          </w:tcPr>
          <w:p w:rsidR="00435E60" w:rsidRPr="00FF20E9" w:rsidRDefault="00435E60" w:rsidP="00137004">
            <w:pPr>
              <w:spacing w:line="276" w:lineRule="auto"/>
              <w:ind w:firstLine="0"/>
              <w:jc w:val="center"/>
              <w:rPr>
                <w:b/>
                <w:bCs/>
              </w:rPr>
            </w:pPr>
            <w:r>
              <w:rPr>
                <w:b/>
                <w:bCs/>
              </w:rPr>
              <w:t>N.º Apólice</w:t>
            </w:r>
          </w:p>
        </w:tc>
        <w:tc>
          <w:tcPr>
            <w:tcW w:w="1672" w:type="dxa"/>
            <w:vAlign w:val="center"/>
          </w:tcPr>
          <w:p w:rsidR="00435E60" w:rsidRPr="00FF20E9" w:rsidRDefault="00435E60" w:rsidP="00137004">
            <w:pPr>
              <w:spacing w:line="276" w:lineRule="auto"/>
              <w:ind w:firstLine="0"/>
              <w:jc w:val="center"/>
              <w:rPr>
                <w:b/>
                <w:bCs/>
              </w:rPr>
            </w:pPr>
            <w:r w:rsidRPr="00FF20E9">
              <w:rPr>
                <w:b/>
                <w:bCs/>
              </w:rPr>
              <w:t>Data Inicio</w:t>
            </w:r>
          </w:p>
        </w:tc>
        <w:tc>
          <w:tcPr>
            <w:tcW w:w="1564" w:type="dxa"/>
            <w:vAlign w:val="center"/>
          </w:tcPr>
          <w:p w:rsidR="00435E60" w:rsidRPr="00FF20E9" w:rsidRDefault="00435E60" w:rsidP="00137004">
            <w:pPr>
              <w:spacing w:line="276" w:lineRule="auto"/>
              <w:ind w:firstLine="0"/>
              <w:jc w:val="center"/>
              <w:rPr>
                <w:b/>
                <w:bCs/>
              </w:rPr>
            </w:pPr>
            <w:r w:rsidRPr="00FF20E9">
              <w:rPr>
                <w:b/>
                <w:bCs/>
              </w:rPr>
              <w:t>Data Final</w:t>
            </w:r>
          </w:p>
        </w:tc>
      </w:tr>
      <w:tr w:rsidR="00435E60" w:rsidRPr="00FF20E9">
        <w:trPr>
          <w:trHeight w:val="299"/>
          <w:tblCellSpacing w:w="20" w:type="dxa"/>
          <w:jc w:val="center"/>
        </w:trPr>
        <w:tc>
          <w:tcPr>
            <w:tcW w:w="2548" w:type="dxa"/>
            <w:vAlign w:val="center"/>
          </w:tcPr>
          <w:p w:rsidR="00435E60" w:rsidRPr="00137004" w:rsidRDefault="00435E60" w:rsidP="00137004">
            <w:pPr>
              <w:spacing w:line="276" w:lineRule="auto"/>
              <w:rPr>
                <w:sz w:val="20"/>
                <w:szCs w:val="20"/>
              </w:rPr>
            </w:pPr>
            <w:r w:rsidRPr="00137004">
              <w:rPr>
                <w:sz w:val="20"/>
                <w:szCs w:val="20"/>
              </w:rPr>
              <w:t>438475</w:t>
            </w:r>
          </w:p>
        </w:tc>
        <w:tc>
          <w:tcPr>
            <w:tcW w:w="1672" w:type="dxa"/>
            <w:vAlign w:val="center"/>
          </w:tcPr>
          <w:p w:rsidR="00435E60" w:rsidRPr="00137004" w:rsidRDefault="00435E60" w:rsidP="00137004">
            <w:pPr>
              <w:spacing w:line="276" w:lineRule="auto"/>
              <w:ind w:firstLine="0"/>
              <w:jc w:val="center"/>
              <w:rPr>
                <w:sz w:val="20"/>
                <w:szCs w:val="20"/>
              </w:rPr>
            </w:pPr>
            <w:r>
              <w:rPr>
                <w:sz w:val="20"/>
                <w:szCs w:val="20"/>
              </w:rPr>
              <w:t>17/01/2010</w:t>
            </w:r>
          </w:p>
        </w:tc>
        <w:tc>
          <w:tcPr>
            <w:tcW w:w="1564" w:type="dxa"/>
            <w:vAlign w:val="center"/>
          </w:tcPr>
          <w:p w:rsidR="00435E60" w:rsidRPr="00137004" w:rsidRDefault="00435E60" w:rsidP="00137004">
            <w:pPr>
              <w:spacing w:line="276" w:lineRule="auto"/>
              <w:ind w:firstLine="0"/>
              <w:jc w:val="center"/>
              <w:rPr>
                <w:sz w:val="20"/>
                <w:szCs w:val="20"/>
              </w:rPr>
            </w:pPr>
            <w:r>
              <w:rPr>
                <w:sz w:val="20"/>
                <w:szCs w:val="20"/>
              </w:rPr>
              <w:t>17/01/2011</w:t>
            </w:r>
          </w:p>
        </w:tc>
      </w:tr>
      <w:tr w:rsidR="00435E60" w:rsidRPr="00FF20E9">
        <w:trPr>
          <w:trHeight w:val="299"/>
          <w:tblCellSpacing w:w="20" w:type="dxa"/>
          <w:jc w:val="center"/>
        </w:trPr>
        <w:tc>
          <w:tcPr>
            <w:tcW w:w="2548" w:type="dxa"/>
            <w:vAlign w:val="center"/>
          </w:tcPr>
          <w:p w:rsidR="00435E60" w:rsidRPr="00137004" w:rsidRDefault="00435E60" w:rsidP="00137004">
            <w:pPr>
              <w:spacing w:line="276" w:lineRule="auto"/>
              <w:rPr>
                <w:sz w:val="20"/>
                <w:szCs w:val="20"/>
              </w:rPr>
            </w:pPr>
            <w:r>
              <w:rPr>
                <w:sz w:val="20"/>
                <w:szCs w:val="20"/>
              </w:rPr>
              <w:t>438228</w:t>
            </w:r>
          </w:p>
        </w:tc>
        <w:tc>
          <w:tcPr>
            <w:tcW w:w="1672" w:type="dxa"/>
            <w:vAlign w:val="center"/>
          </w:tcPr>
          <w:p w:rsidR="00435E60" w:rsidRPr="00137004" w:rsidRDefault="00435E60" w:rsidP="00137004">
            <w:pPr>
              <w:spacing w:line="276" w:lineRule="auto"/>
              <w:ind w:firstLine="0"/>
              <w:jc w:val="center"/>
              <w:rPr>
                <w:sz w:val="20"/>
                <w:szCs w:val="20"/>
              </w:rPr>
            </w:pPr>
            <w:r>
              <w:rPr>
                <w:sz w:val="20"/>
                <w:szCs w:val="20"/>
              </w:rPr>
              <w:t>17/01/2010</w:t>
            </w:r>
          </w:p>
        </w:tc>
        <w:tc>
          <w:tcPr>
            <w:tcW w:w="1564" w:type="dxa"/>
            <w:vAlign w:val="center"/>
          </w:tcPr>
          <w:p w:rsidR="00435E60" w:rsidRPr="00137004" w:rsidRDefault="00435E60" w:rsidP="00137004">
            <w:pPr>
              <w:spacing w:line="276" w:lineRule="auto"/>
              <w:ind w:firstLine="0"/>
              <w:jc w:val="center"/>
              <w:rPr>
                <w:sz w:val="20"/>
                <w:szCs w:val="20"/>
              </w:rPr>
            </w:pPr>
            <w:r>
              <w:rPr>
                <w:sz w:val="20"/>
                <w:szCs w:val="20"/>
              </w:rPr>
              <w:t>17/01/2011</w:t>
            </w:r>
          </w:p>
        </w:tc>
      </w:tr>
      <w:tr w:rsidR="00435E60" w:rsidRPr="00FF20E9" w:rsidTr="00FF0234">
        <w:trPr>
          <w:trHeight w:val="299"/>
          <w:tblCellSpacing w:w="20" w:type="dxa"/>
          <w:jc w:val="center"/>
        </w:trPr>
        <w:tc>
          <w:tcPr>
            <w:tcW w:w="2548" w:type="dxa"/>
            <w:tcBorders>
              <w:top w:val="single" w:sz="6" w:space="0" w:color="auto"/>
              <w:bottom w:val="single" w:sz="4" w:space="0" w:color="auto"/>
            </w:tcBorders>
            <w:vAlign w:val="center"/>
          </w:tcPr>
          <w:p w:rsidR="00435E60" w:rsidRDefault="00435E60" w:rsidP="00137004">
            <w:pPr>
              <w:spacing w:line="276" w:lineRule="auto"/>
              <w:rPr>
                <w:sz w:val="20"/>
                <w:szCs w:val="20"/>
              </w:rPr>
            </w:pPr>
            <w:r>
              <w:rPr>
                <w:sz w:val="20"/>
                <w:szCs w:val="20"/>
              </w:rPr>
              <w:t>531584</w:t>
            </w:r>
          </w:p>
        </w:tc>
        <w:tc>
          <w:tcPr>
            <w:tcW w:w="1672" w:type="dxa"/>
            <w:tcBorders>
              <w:top w:val="single" w:sz="6" w:space="0" w:color="auto"/>
              <w:bottom w:val="single" w:sz="4" w:space="0" w:color="auto"/>
            </w:tcBorders>
            <w:vAlign w:val="center"/>
          </w:tcPr>
          <w:p w:rsidR="00435E60" w:rsidRDefault="00435E60" w:rsidP="00137004">
            <w:pPr>
              <w:spacing w:line="276" w:lineRule="auto"/>
              <w:ind w:firstLine="0"/>
              <w:jc w:val="center"/>
              <w:rPr>
                <w:sz w:val="20"/>
                <w:szCs w:val="20"/>
              </w:rPr>
            </w:pPr>
            <w:r>
              <w:rPr>
                <w:sz w:val="20"/>
                <w:szCs w:val="20"/>
              </w:rPr>
              <w:t>31/12/2010</w:t>
            </w:r>
          </w:p>
        </w:tc>
        <w:tc>
          <w:tcPr>
            <w:tcW w:w="1564" w:type="dxa"/>
            <w:tcBorders>
              <w:top w:val="single" w:sz="6" w:space="0" w:color="auto"/>
              <w:bottom w:val="single" w:sz="4" w:space="0" w:color="auto"/>
            </w:tcBorders>
            <w:vAlign w:val="center"/>
          </w:tcPr>
          <w:p w:rsidR="00435E60" w:rsidRDefault="00435E60" w:rsidP="00137004">
            <w:pPr>
              <w:spacing w:line="276" w:lineRule="auto"/>
              <w:ind w:firstLine="0"/>
              <w:jc w:val="center"/>
              <w:rPr>
                <w:sz w:val="20"/>
                <w:szCs w:val="20"/>
              </w:rPr>
            </w:pPr>
            <w:r>
              <w:rPr>
                <w:sz w:val="20"/>
                <w:szCs w:val="20"/>
              </w:rPr>
              <w:t>31/12/2011</w:t>
            </w:r>
          </w:p>
        </w:tc>
      </w:tr>
    </w:tbl>
    <w:p w:rsidR="00435E60" w:rsidRDefault="00435E60">
      <w:pPr>
        <w:spacing w:before="0" w:after="0" w:line="240" w:lineRule="auto"/>
        <w:ind w:firstLine="0"/>
        <w:jc w:val="left"/>
        <w:rPr>
          <w:noProof/>
          <w:color w:val="244061"/>
          <w:spacing w:val="5"/>
          <w:highlight w:val="yellow"/>
        </w:rPr>
      </w:pPr>
    </w:p>
    <w:p w:rsidR="00435E60" w:rsidRDefault="00435E60" w:rsidP="00FF0234">
      <w:pPr>
        <w:spacing w:before="0" w:after="0" w:line="240" w:lineRule="auto"/>
        <w:ind w:firstLine="0"/>
        <w:jc w:val="left"/>
        <w:rPr>
          <w:noProof/>
          <w:color w:val="244061"/>
          <w:spacing w:val="5"/>
          <w:highlight w:val="yellow"/>
        </w:rPr>
      </w:pPr>
    </w:p>
    <w:tbl>
      <w:tblPr>
        <w:tblW w:w="5944" w:type="dxa"/>
        <w:jc w:val="center"/>
        <w:tblCellSpacing w:w="20"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Look w:val="01E0" w:firstRow="1" w:lastRow="1" w:firstColumn="1" w:lastColumn="1" w:noHBand="0" w:noVBand="0"/>
      </w:tblPr>
      <w:tblGrid>
        <w:gridCol w:w="2608"/>
        <w:gridCol w:w="1712"/>
        <w:gridCol w:w="1624"/>
      </w:tblGrid>
      <w:tr w:rsidR="00435E60" w:rsidRPr="00FF20E9" w:rsidTr="00FF0234">
        <w:trPr>
          <w:trHeight w:val="580"/>
          <w:tblCellSpacing w:w="20" w:type="dxa"/>
          <w:jc w:val="center"/>
        </w:trPr>
        <w:tc>
          <w:tcPr>
            <w:tcW w:w="5864" w:type="dxa"/>
            <w:gridSpan w:val="3"/>
            <w:tcBorders>
              <w:top w:val="single" w:sz="4" w:space="0" w:color="auto"/>
              <w:bottom w:val="single" w:sz="6" w:space="0" w:color="auto"/>
            </w:tcBorders>
            <w:vAlign w:val="center"/>
          </w:tcPr>
          <w:p w:rsidR="00435E60" w:rsidRPr="00FF20E9" w:rsidRDefault="00435E60" w:rsidP="00137004">
            <w:pPr>
              <w:spacing w:line="276" w:lineRule="auto"/>
              <w:ind w:firstLine="0"/>
              <w:jc w:val="center"/>
              <w:rPr>
                <w:b/>
                <w:bCs/>
              </w:rPr>
            </w:pPr>
            <w:r>
              <w:rPr>
                <w:b/>
                <w:bCs/>
              </w:rPr>
              <w:t>Ramo Vida</w:t>
            </w:r>
          </w:p>
        </w:tc>
      </w:tr>
      <w:tr w:rsidR="00435E60" w:rsidRPr="00FF20E9" w:rsidTr="00FF0234">
        <w:trPr>
          <w:trHeight w:val="662"/>
          <w:tblCellSpacing w:w="20" w:type="dxa"/>
          <w:jc w:val="center"/>
        </w:trPr>
        <w:tc>
          <w:tcPr>
            <w:tcW w:w="2548" w:type="dxa"/>
            <w:vAlign w:val="center"/>
          </w:tcPr>
          <w:p w:rsidR="00435E60" w:rsidRPr="00FF20E9" w:rsidRDefault="00435E60" w:rsidP="00137004">
            <w:pPr>
              <w:spacing w:line="276" w:lineRule="auto"/>
              <w:ind w:firstLine="0"/>
              <w:jc w:val="center"/>
              <w:rPr>
                <w:b/>
                <w:bCs/>
              </w:rPr>
            </w:pPr>
            <w:r>
              <w:rPr>
                <w:b/>
                <w:bCs/>
              </w:rPr>
              <w:t>N.º Apólice</w:t>
            </w:r>
          </w:p>
        </w:tc>
        <w:tc>
          <w:tcPr>
            <w:tcW w:w="1672" w:type="dxa"/>
            <w:vAlign w:val="center"/>
          </w:tcPr>
          <w:p w:rsidR="00435E60" w:rsidRPr="00FF20E9" w:rsidRDefault="00435E60" w:rsidP="00137004">
            <w:pPr>
              <w:spacing w:line="276" w:lineRule="auto"/>
              <w:ind w:firstLine="0"/>
              <w:jc w:val="center"/>
              <w:rPr>
                <w:b/>
                <w:bCs/>
              </w:rPr>
            </w:pPr>
            <w:r w:rsidRPr="00FF20E9">
              <w:rPr>
                <w:b/>
                <w:bCs/>
              </w:rPr>
              <w:t>Data Inicio</w:t>
            </w:r>
          </w:p>
        </w:tc>
        <w:tc>
          <w:tcPr>
            <w:tcW w:w="1564" w:type="dxa"/>
            <w:vAlign w:val="center"/>
          </w:tcPr>
          <w:p w:rsidR="00435E60" w:rsidRPr="00FF20E9" w:rsidRDefault="00435E60" w:rsidP="00137004">
            <w:pPr>
              <w:spacing w:line="276" w:lineRule="auto"/>
              <w:ind w:firstLine="0"/>
              <w:jc w:val="center"/>
              <w:rPr>
                <w:b/>
                <w:bCs/>
              </w:rPr>
            </w:pPr>
            <w:r w:rsidRPr="00FF20E9">
              <w:rPr>
                <w:b/>
                <w:bCs/>
              </w:rPr>
              <w:t>Data Final</w:t>
            </w:r>
          </w:p>
        </w:tc>
      </w:tr>
      <w:tr w:rsidR="00435E60" w:rsidRPr="00FF20E9" w:rsidTr="00FF0234">
        <w:trPr>
          <w:trHeight w:val="299"/>
          <w:tblCellSpacing w:w="20" w:type="dxa"/>
          <w:jc w:val="center"/>
        </w:trPr>
        <w:tc>
          <w:tcPr>
            <w:tcW w:w="2548" w:type="dxa"/>
            <w:tcBorders>
              <w:top w:val="single" w:sz="6" w:space="0" w:color="auto"/>
              <w:bottom w:val="single" w:sz="4" w:space="0" w:color="auto"/>
            </w:tcBorders>
            <w:vAlign w:val="center"/>
          </w:tcPr>
          <w:p w:rsidR="00435E60" w:rsidRPr="00137004" w:rsidRDefault="00435E60" w:rsidP="00137004">
            <w:pPr>
              <w:spacing w:line="276" w:lineRule="auto"/>
              <w:rPr>
                <w:sz w:val="20"/>
                <w:szCs w:val="20"/>
              </w:rPr>
            </w:pPr>
            <w:r w:rsidRPr="00137004">
              <w:rPr>
                <w:sz w:val="20"/>
                <w:szCs w:val="20"/>
              </w:rPr>
              <w:t>438</w:t>
            </w:r>
            <w:r>
              <w:rPr>
                <w:sz w:val="20"/>
                <w:szCs w:val="20"/>
              </w:rPr>
              <w:t>111</w:t>
            </w:r>
          </w:p>
        </w:tc>
        <w:tc>
          <w:tcPr>
            <w:tcW w:w="1672" w:type="dxa"/>
            <w:tcBorders>
              <w:top w:val="single" w:sz="6" w:space="0" w:color="auto"/>
              <w:bottom w:val="single" w:sz="4" w:space="0" w:color="auto"/>
            </w:tcBorders>
            <w:vAlign w:val="center"/>
          </w:tcPr>
          <w:p w:rsidR="00435E60" w:rsidRPr="00137004" w:rsidRDefault="00435E60" w:rsidP="00137004">
            <w:pPr>
              <w:spacing w:line="276" w:lineRule="auto"/>
              <w:ind w:firstLine="0"/>
              <w:jc w:val="center"/>
              <w:rPr>
                <w:sz w:val="20"/>
                <w:szCs w:val="20"/>
              </w:rPr>
            </w:pPr>
            <w:r>
              <w:rPr>
                <w:sz w:val="20"/>
                <w:szCs w:val="20"/>
              </w:rPr>
              <w:t>17/01/2010</w:t>
            </w:r>
          </w:p>
        </w:tc>
        <w:tc>
          <w:tcPr>
            <w:tcW w:w="1564" w:type="dxa"/>
            <w:tcBorders>
              <w:top w:val="single" w:sz="6" w:space="0" w:color="auto"/>
              <w:bottom w:val="single" w:sz="4" w:space="0" w:color="auto"/>
            </w:tcBorders>
            <w:vAlign w:val="center"/>
          </w:tcPr>
          <w:p w:rsidR="00435E60" w:rsidRPr="00137004" w:rsidRDefault="00435E60" w:rsidP="00137004">
            <w:pPr>
              <w:spacing w:line="276" w:lineRule="auto"/>
              <w:ind w:firstLine="0"/>
              <w:jc w:val="center"/>
              <w:rPr>
                <w:sz w:val="20"/>
                <w:szCs w:val="20"/>
              </w:rPr>
            </w:pPr>
            <w:r>
              <w:rPr>
                <w:sz w:val="20"/>
                <w:szCs w:val="20"/>
              </w:rPr>
              <w:t>17/01/2011</w:t>
            </w:r>
          </w:p>
        </w:tc>
      </w:tr>
    </w:tbl>
    <w:p w:rsidR="00862B16" w:rsidRDefault="00862B16" w:rsidP="00862B16">
      <w:pPr>
        <w:pStyle w:val="Ttulo21"/>
        <w:numPr>
          <w:ilvl w:val="0"/>
          <w:numId w:val="0"/>
        </w:numPr>
        <w:ind w:left="2664"/>
        <w:rPr>
          <w:sz w:val="24"/>
          <w:szCs w:val="24"/>
        </w:rPr>
      </w:pPr>
      <w:bookmarkStart w:id="37" w:name="_Toc297914988"/>
    </w:p>
    <w:p w:rsidR="00862B16" w:rsidRDefault="00862B16" w:rsidP="00862B16">
      <w:pPr>
        <w:rPr>
          <w:noProof/>
          <w:color w:val="244061"/>
          <w:spacing w:val="5"/>
        </w:rPr>
      </w:pPr>
      <w:r>
        <w:br w:type="page"/>
      </w:r>
    </w:p>
    <w:p w:rsidR="00435E60" w:rsidRPr="00137004" w:rsidRDefault="00435E60" w:rsidP="00316FA3">
      <w:pPr>
        <w:pStyle w:val="Ttulo21"/>
        <w:numPr>
          <w:ilvl w:val="2"/>
          <w:numId w:val="39"/>
        </w:numPr>
        <w:rPr>
          <w:sz w:val="24"/>
          <w:szCs w:val="24"/>
        </w:rPr>
      </w:pPr>
      <w:r w:rsidRPr="00137004">
        <w:rPr>
          <w:sz w:val="24"/>
          <w:szCs w:val="24"/>
        </w:rPr>
        <w:lastRenderedPageBreak/>
        <w:t>Contratos de Empréstimos de MLP</w:t>
      </w:r>
      <w:bookmarkEnd w:id="37"/>
    </w:p>
    <w:tbl>
      <w:tblPr>
        <w:tblW w:w="9167" w:type="dxa"/>
        <w:jc w:val="center"/>
        <w:tblCellSpacing w:w="20"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Look w:val="01E0" w:firstRow="1" w:lastRow="1" w:firstColumn="1" w:lastColumn="1" w:noHBand="0" w:noVBand="0"/>
      </w:tblPr>
      <w:tblGrid>
        <w:gridCol w:w="1171"/>
        <w:gridCol w:w="1151"/>
        <w:gridCol w:w="1123"/>
        <w:gridCol w:w="1247"/>
        <w:gridCol w:w="1124"/>
        <w:gridCol w:w="1100"/>
        <w:gridCol w:w="1129"/>
        <w:gridCol w:w="1122"/>
      </w:tblGrid>
      <w:tr w:rsidR="00435E60" w:rsidRPr="00E05B47" w:rsidTr="00FF0234">
        <w:trPr>
          <w:trHeight w:val="380"/>
          <w:tblCellSpacing w:w="20" w:type="dxa"/>
          <w:jc w:val="center"/>
        </w:trPr>
        <w:tc>
          <w:tcPr>
            <w:tcW w:w="9087" w:type="dxa"/>
            <w:gridSpan w:val="8"/>
            <w:tcBorders>
              <w:top w:val="single" w:sz="4" w:space="0" w:color="auto"/>
              <w:bottom w:val="single" w:sz="6" w:space="0" w:color="auto"/>
            </w:tcBorders>
            <w:vAlign w:val="center"/>
          </w:tcPr>
          <w:p w:rsidR="00435E60" w:rsidRPr="00137004" w:rsidRDefault="00435E60" w:rsidP="00137004">
            <w:pPr>
              <w:spacing w:line="240" w:lineRule="auto"/>
              <w:ind w:firstLine="0"/>
              <w:jc w:val="center"/>
              <w:rPr>
                <w:b/>
                <w:bCs/>
              </w:rPr>
            </w:pPr>
            <w:r w:rsidRPr="00137004">
              <w:rPr>
                <w:b/>
                <w:bCs/>
                <w:sz w:val="22"/>
                <w:szCs w:val="22"/>
              </w:rPr>
              <w:t>Plano Financeiro</w:t>
            </w:r>
          </w:p>
          <w:p w:rsidR="00435E60" w:rsidRPr="00FF20E9" w:rsidRDefault="00435E60" w:rsidP="00137004">
            <w:pPr>
              <w:spacing w:line="240" w:lineRule="auto"/>
              <w:ind w:firstLine="0"/>
              <w:jc w:val="center"/>
              <w:rPr>
                <w:b/>
                <w:bCs/>
                <w:sz w:val="16"/>
                <w:szCs w:val="16"/>
              </w:rPr>
            </w:pPr>
            <w:r w:rsidRPr="00137004">
              <w:rPr>
                <w:b/>
                <w:bCs/>
                <w:sz w:val="16"/>
                <w:szCs w:val="16"/>
              </w:rPr>
              <w:t xml:space="preserve">Contrato </w:t>
            </w:r>
            <w:r>
              <w:rPr>
                <w:b/>
                <w:bCs/>
                <w:sz w:val="16"/>
                <w:szCs w:val="16"/>
              </w:rPr>
              <w:t xml:space="preserve">Empréstimo </w:t>
            </w:r>
            <w:r w:rsidRPr="00137004">
              <w:rPr>
                <w:b/>
                <w:bCs/>
                <w:sz w:val="16"/>
                <w:szCs w:val="16"/>
              </w:rPr>
              <w:t>n.º 445021</w:t>
            </w:r>
          </w:p>
        </w:tc>
      </w:tr>
      <w:tr w:rsidR="00435E60" w:rsidRPr="00137004">
        <w:trPr>
          <w:trHeight w:val="376"/>
          <w:tblCellSpacing w:w="20" w:type="dxa"/>
          <w:jc w:val="center"/>
        </w:trPr>
        <w:tc>
          <w:tcPr>
            <w:tcW w:w="1111" w:type="dxa"/>
            <w:vAlign w:val="center"/>
          </w:tcPr>
          <w:p w:rsidR="00435E60" w:rsidRPr="00137004" w:rsidRDefault="00435E60" w:rsidP="00137004">
            <w:pPr>
              <w:spacing w:line="240" w:lineRule="auto"/>
              <w:ind w:firstLine="0"/>
              <w:jc w:val="center"/>
              <w:rPr>
                <w:b/>
                <w:bCs/>
                <w:sz w:val="14"/>
                <w:szCs w:val="14"/>
              </w:rPr>
            </w:pPr>
            <w:r w:rsidRPr="00137004">
              <w:rPr>
                <w:b/>
                <w:bCs/>
                <w:sz w:val="14"/>
                <w:szCs w:val="14"/>
              </w:rPr>
              <w:t>N.º Prestação</w:t>
            </w:r>
          </w:p>
        </w:tc>
        <w:tc>
          <w:tcPr>
            <w:tcW w:w="1111" w:type="dxa"/>
            <w:vAlign w:val="center"/>
          </w:tcPr>
          <w:p w:rsidR="00435E60" w:rsidRPr="00137004" w:rsidRDefault="00435E60" w:rsidP="00137004">
            <w:pPr>
              <w:spacing w:line="240" w:lineRule="auto"/>
              <w:ind w:firstLine="0"/>
              <w:jc w:val="center"/>
              <w:rPr>
                <w:b/>
                <w:bCs/>
                <w:sz w:val="14"/>
                <w:szCs w:val="14"/>
              </w:rPr>
            </w:pPr>
            <w:r w:rsidRPr="00137004">
              <w:rPr>
                <w:b/>
                <w:bCs/>
                <w:sz w:val="14"/>
                <w:szCs w:val="14"/>
              </w:rPr>
              <w:t>Data Virtual da prestação</w:t>
            </w:r>
          </w:p>
        </w:tc>
        <w:tc>
          <w:tcPr>
            <w:tcW w:w="1083" w:type="dxa"/>
          </w:tcPr>
          <w:p w:rsidR="00435E60" w:rsidRPr="00137004" w:rsidRDefault="00435E60" w:rsidP="00137004">
            <w:pPr>
              <w:spacing w:line="240" w:lineRule="auto"/>
              <w:ind w:firstLine="0"/>
              <w:jc w:val="center"/>
              <w:rPr>
                <w:b/>
                <w:bCs/>
                <w:sz w:val="14"/>
                <w:szCs w:val="14"/>
              </w:rPr>
            </w:pPr>
            <w:r w:rsidRPr="00137004">
              <w:rPr>
                <w:b/>
                <w:bCs/>
                <w:sz w:val="14"/>
                <w:szCs w:val="14"/>
              </w:rPr>
              <w:t>Capital em divida no início do período</w:t>
            </w:r>
          </w:p>
        </w:tc>
        <w:tc>
          <w:tcPr>
            <w:tcW w:w="1207" w:type="dxa"/>
            <w:vAlign w:val="center"/>
          </w:tcPr>
          <w:p w:rsidR="00435E60" w:rsidRPr="00137004" w:rsidRDefault="00435E60" w:rsidP="00137004">
            <w:pPr>
              <w:spacing w:line="240" w:lineRule="auto"/>
              <w:ind w:firstLine="0"/>
              <w:jc w:val="center"/>
              <w:rPr>
                <w:b/>
                <w:bCs/>
                <w:sz w:val="14"/>
                <w:szCs w:val="14"/>
              </w:rPr>
            </w:pPr>
            <w:r w:rsidRPr="00137004">
              <w:rPr>
                <w:b/>
                <w:bCs/>
                <w:sz w:val="14"/>
                <w:szCs w:val="14"/>
              </w:rPr>
              <w:t>Amortização  de capital</w:t>
            </w:r>
          </w:p>
        </w:tc>
        <w:tc>
          <w:tcPr>
            <w:tcW w:w="1084" w:type="dxa"/>
            <w:vAlign w:val="center"/>
          </w:tcPr>
          <w:p w:rsidR="00435E60" w:rsidRPr="00137004" w:rsidRDefault="00435E60" w:rsidP="00137004">
            <w:pPr>
              <w:spacing w:line="240" w:lineRule="auto"/>
              <w:ind w:firstLine="0"/>
              <w:jc w:val="center"/>
              <w:rPr>
                <w:b/>
                <w:bCs/>
                <w:sz w:val="14"/>
                <w:szCs w:val="14"/>
              </w:rPr>
            </w:pPr>
            <w:r w:rsidRPr="00137004">
              <w:rPr>
                <w:b/>
                <w:bCs/>
                <w:sz w:val="14"/>
                <w:szCs w:val="14"/>
              </w:rPr>
              <w:t>Capital em divida no fim do período</w:t>
            </w:r>
          </w:p>
        </w:tc>
        <w:tc>
          <w:tcPr>
            <w:tcW w:w="1060" w:type="dxa"/>
            <w:vAlign w:val="center"/>
          </w:tcPr>
          <w:p w:rsidR="00435E60" w:rsidRPr="00137004" w:rsidRDefault="00435E60" w:rsidP="00137004">
            <w:pPr>
              <w:spacing w:line="240" w:lineRule="auto"/>
              <w:ind w:firstLine="0"/>
              <w:jc w:val="center"/>
              <w:rPr>
                <w:b/>
                <w:bCs/>
                <w:sz w:val="14"/>
                <w:szCs w:val="14"/>
              </w:rPr>
            </w:pPr>
            <w:r w:rsidRPr="00137004">
              <w:rPr>
                <w:b/>
                <w:bCs/>
                <w:sz w:val="14"/>
                <w:szCs w:val="14"/>
              </w:rPr>
              <w:t>Juros</w:t>
            </w:r>
          </w:p>
        </w:tc>
        <w:tc>
          <w:tcPr>
            <w:tcW w:w="1089" w:type="dxa"/>
            <w:vAlign w:val="center"/>
          </w:tcPr>
          <w:p w:rsidR="00435E60" w:rsidRPr="00137004" w:rsidRDefault="00435E60" w:rsidP="00137004">
            <w:pPr>
              <w:spacing w:line="240" w:lineRule="auto"/>
              <w:ind w:firstLine="0"/>
              <w:jc w:val="center"/>
              <w:rPr>
                <w:b/>
                <w:bCs/>
                <w:sz w:val="14"/>
                <w:szCs w:val="14"/>
              </w:rPr>
            </w:pPr>
            <w:r w:rsidRPr="00137004">
              <w:rPr>
                <w:b/>
                <w:bCs/>
                <w:sz w:val="14"/>
                <w:szCs w:val="14"/>
              </w:rPr>
              <w:t>Imposto de selo sobre juros</w:t>
            </w:r>
          </w:p>
        </w:tc>
        <w:tc>
          <w:tcPr>
            <w:tcW w:w="1062" w:type="dxa"/>
            <w:vAlign w:val="center"/>
          </w:tcPr>
          <w:p w:rsidR="00435E60" w:rsidRPr="00137004" w:rsidRDefault="00435E60" w:rsidP="00137004">
            <w:pPr>
              <w:spacing w:line="240" w:lineRule="auto"/>
              <w:ind w:firstLine="0"/>
              <w:jc w:val="center"/>
              <w:rPr>
                <w:b/>
                <w:bCs/>
                <w:sz w:val="14"/>
                <w:szCs w:val="14"/>
              </w:rPr>
            </w:pPr>
            <w:r w:rsidRPr="00137004">
              <w:rPr>
                <w:b/>
                <w:bCs/>
                <w:sz w:val="14"/>
                <w:szCs w:val="14"/>
              </w:rPr>
              <w:t>Total a pagar</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1</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2010-02-06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150.000,00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143.750,00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1.687,50</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67,50</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8.005,00</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2</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2010-05-06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143.750,00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137.500,00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1.617,19</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64,69</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7.931,88</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3</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2010-08-06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137.500,00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131.250,00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1.546,88</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61,88</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7.858,76</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4</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2010-11-06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131.250,00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125.000,00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1.476,56</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59,06</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7.785,62</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5</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2011-02-06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125.000,00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118.750,00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1.406,25</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56,25</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7.712,50</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6</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2011-05-06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118.750,00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112.500,00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1.335,94</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53,44</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7.639,38</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7</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2011-08-06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112.500,00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106.250,00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1.265,62</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50,62</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7.566,24</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8</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2011-11-06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106.250,00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100.000,00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1.195,31</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47,81</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7.493,12</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9</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2012-02-06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100.000,00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93.750,00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1.125,00</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45,00</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7.420,00</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10</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2012-05-06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93.750,00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87.500,00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1.054,69</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42,19</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7.346,88</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11</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2012-08-06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87.500,00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81.250,00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984,38</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39,38</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7.273,76</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12</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2012-11-06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81.250,00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75.000,00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914,06</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36,56</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7.200,62</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13</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2013-02-06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75.000,00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68.750,00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843,75</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33,75</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7.127,50</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14</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2013-05-06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68.750,00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773,44</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30,94</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7.054,38</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15</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2013-08-06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56.250,00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703,12</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28,12</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6.981,24</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16</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2013-11-06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56.250,00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50.000,00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632,81</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25,31</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6.908,12</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17</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2014-02-06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50.000,00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43.750,00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562,50</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22,50</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6.835,00</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18</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2014-05-06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43.750,00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37.500,00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492,19</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19,69</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6.761,88</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19</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2014-08-06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37.500,00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31.250,00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421,88</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16,88</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6.688,76</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20</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2014-11-06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31.250,00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25.000,00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351,56</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14,06</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6.615,62</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21</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2015-02-06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25.000,00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18.750,00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281,25</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11,25</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6.542,50</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22</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2015-05-06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18.750,00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12.500,00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210,94</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8,44</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6.469,38</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23</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2015-08-06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12.500,00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140,62</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5,62</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6.396,24</w:t>
            </w:r>
          </w:p>
        </w:tc>
      </w:tr>
      <w:tr w:rsidR="00435E60" w:rsidRPr="00137004">
        <w:trPr>
          <w:trHeight w:val="152"/>
          <w:tblCellSpacing w:w="20" w:type="dxa"/>
          <w:jc w:val="center"/>
        </w:trPr>
        <w:tc>
          <w:tcPr>
            <w:tcW w:w="1111" w:type="dxa"/>
            <w:vAlign w:val="center"/>
          </w:tcPr>
          <w:p w:rsidR="00435E60" w:rsidRPr="00137004" w:rsidRDefault="00435E60" w:rsidP="00137004">
            <w:pPr>
              <w:spacing w:line="240" w:lineRule="auto"/>
              <w:jc w:val="right"/>
              <w:rPr>
                <w:color w:val="333333"/>
                <w:sz w:val="14"/>
                <w:szCs w:val="14"/>
              </w:rPr>
            </w:pPr>
            <w:r w:rsidRPr="00137004">
              <w:rPr>
                <w:color w:val="333333"/>
                <w:sz w:val="14"/>
                <w:szCs w:val="14"/>
              </w:rPr>
              <w:t>24</w:t>
            </w:r>
          </w:p>
        </w:tc>
        <w:tc>
          <w:tcPr>
            <w:tcW w:w="1111" w:type="dxa"/>
            <w:vAlign w:val="center"/>
          </w:tcPr>
          <w:p w:rsidR="00435E60" w:rsidRPr="00137004" w:rsidRDefault="00435E60" w:rsidP="00137004">
            <w:pPr>
              <w:spacing w:line="240" w:lineRule="auto"/>
              <w:ind w:firstLine="0"/>
              <w:jc w:val="center"/>
              <w:rPr>
                <w:color w:val="333333"/>
                <w:sz w:val="14"/>
                <w:szCs w:val="14"/>
              </w:rPr>
            </w:pPr>
            <w:r w:rsidRPr="00137004">
              <w:rPr>
                <w:color w:val="333333"/>
                <w:sz w:val="14"/>
                <w:szCs w:val="14"/>
              </w:rPr>
              <w:t>2015-11-06</w:t>
            </w:r>
          </w:p>
        </w:tc>
        <w:tc>
          <w:tcPr>
            <w:tcW w:w="1083"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207"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6.250,00</w:t>
            </w:r>
          </w:p>
        </w:tc>
        <w:tc>
          <w:tcPr>
            <w:tcW w:w="1084"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0,00</w:t>
            </w:r>
          </w:p>
        </w:tc>
        <w:tc>
          <w:tcPr>
            <w:tcW w:w="1060"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70,31</w:t>
            </w:r>
          </w:p>
        </w:tc>
        <w:tc>
          <w:tcPr>
            <w:tcW w:w="1089"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2,81</w:t>
            </w:r>
          </w:p>
        </w:tc>
        <w:tc>
          <w:tcPr>
            <w:tcW w:w="1062" w:type="dxa"/>
            <w:vAlign w:val="center"/>
          </w:tcPr>
          <w:p w:rsidR="00435E60" w:rsidRPr="00137004" w:rsidRDefault="00435E60" w:rsidP="00137004">
            <w:pPr>
              <w:spacing w:line="240" w:lineRule="auto"/>
              <w:ind w:firstLine="0"/>
              <w:jc w:val="right"/>
              <w:rPr>
                <w:color w:val="333333"/>
                <w:sz w:val="14"/>
                <w:szCs w:val="14"/>
              </w:rPr>
            </w:pPr>
            <w:r w:rsidRPr="00137004">
              <w:rPr>
                <w:color w:val="333333"/>
                <w:sz w:val="14"/>
                <w:szCs w:val="14"/>
              </w:rPr>
              <w:t>6.323,12</w:t>
            </w:r>
          </w:p>
        </w:tc>
      </w:tr>
      <w:tr w:rsidR="00435E60" w:rsidRPr="00E05B47">
        <w:trPr>
          <w:trHeight w:val="380"/>
          <w:tblCellSpacing w:w="20" w:type="dxa"/>
          <w:jc w:val="center"/>
        </w:trPr>
        <w:tc>
          <w:tcPr>
            <w:tcW w:w="9087" w:type="dxa"/>
            <w:gridSpan w:val="8"/>
            <w:vAlign w:val="center"/>
          </w:tcPr>
          <w:p w:rsidR="00435E60" w:rsidRPr="00137004" w:rsidRDefault="00435E60" w:rsidP="00413DE2">
            <w:pPr>
              <w:spacing w:line="240" w:lineRule="auto"/>
              <w:ind w:firstLine="0"/>
              <w:jc w:val="center"/>
              <w:rPr>
                <w:b/>
                <w:bCs/>
              </w:rPr>
            </w:pPr>
            <w:r w:rsidRPr="00137004">
              <w:rPr>
                <w:b/>
                <w:bCs/>
                <w:sz w:val="22"/>
                <w:szCs w:val="22"/>
              </w:rPr>
              <w:lastRenderedPageBreak/>
              <w:t>Plano Financeiro</w:t>
            </w:r>
          </w:p>
          <w:p w:rsidR="00435E60" w:rsidRPr="00FF20E9" w:rsidRDefault="00435E60" w:rsidP="00413DE2">
            <w:pPr>
              <w:spacing w:line="240" w:lineRule="auto"/>
              <w:ind w:firstLine="0"/>
              <w:jc w:val="center"/>
              <w:rPr>
                <w:b/>
                <w:bCs/>
                <w:sz w:val="16"/>
                <w:szCs w:val="16"/>
              </w:rPr>
            </w:pPr>
            <w:r w:rsidRPr="00137004">
              <w:rPr>
                <w:b/>
                <w:bCs/>
                <w:sz w:val="16"/>
                <w:szCs w:val="16"/>
              </w:rPr>
              <w:t xml:space="preserve">Contrato </w:t>
            </w:r>
            <w:r>
              <w:rPr>
                <w:b/>
                <w:bCs/>
                <w:sz w:val="16"/>
                <w:szCs w:val="16"/>
              </w:rPr>
              <w:t xml:space="preserve">Empréstimo </w:t>
            </w:r>
            <w:r w:rsidRPr="00137004">
              <w:rPr>
                <w:b/>
                <w:bCs/>
                <w:sz w:val="16"/>
                <w:szCs w:val="16"/>
              </w:rPr>
              <w:t xml:space="preserve">n.º </w:t>
            </w:r>
            <w:r>
              <w:rPr>
                <w:b/>
                <w:bCs/>
                <w:sz w:val="16"/>
                <w:szCs w:val="16"/>
              </w:rPr>
              <w:t>521313</w:t>
            </w:r>
          </w:p>
        </w:tc>
      </w:tr>
      <w:tr w:rsidR="00435E60" w:rsidRPr="00137004">
        <w:trPr>
          <w:trHeight w:val="376"/>
          <w:tblCellSpacing w:w="20" w:type="dxa"/>
          <w:jc w:val="center"/>
        </w:trPr>
        <w:tc>
          <w:tcPr>
            <w:tcW w:w="1111" w:type="dxa"/>
            <w:vAlign w:val="center"/>
          </w:tcPr>
          <w:p w:rsidR="00435E60" w:rsidRPr="00137004" w:rsidRDefault="00435E60" w:rsidP="00413DE2">
            <w:pPr>
              <w:spacing w:line="240" w:lineRule="auto"/>
              <w:ind w:firstLine="0"/>
              <w:jc w:val="center"/>
              <w:rPr>
                <w:b/>
                <w:bCs/>
                <w:sz w:val="14"/>
                <w:szCs w:val="14"/>
              </w:rPr>
            </w:pPr>
            <w:r w:rsidRPr="00137004">
              <w:rPr>
                <w:b/>
                <w:bCs/>
                <w:sz w:val="14"/>
                <w:szCs w:val="14"/>
              </w:rPr>
              <w:t>N.º Prestação</w:t>
            </w:r>
          </w:p>
        </w:tc>
        <w:tc>
          <w:tcPr>
            <w:tcW w:w="1111" w:type="dxa"/>
            <w:vAlign w:val="center"/>
          </w:tcPr>
          <w:p w:rsidR="00435E60" w:rsidRPr="00137004" w:rsidRDefault="00435E60" w:rsidP="00413DE2">
            <w:pPr>
              <w:spacing w:line="240" w:lineRule="auto"/>
              <w:ind w:firstLine="0"/>
              <w:jc w:val="center"/>
              <w:rPr>
                <w:b/>
                <w:bCs/>
                <w:sz w:val="14"/>
                <w:szCs w:val="14"/>
              </w:rPr>
            </w:pPr>
            <w:r w:rsidRPr="00137004">
              <w:rPr>
                <w:b/>
                <w:bCs/>
                <w:sz w:val="14"/>
                <w:szCs w:val="14"/>
              </w:rPr>
              <w:t>Data Virtual da prestação</w:t>
            </w:r>
          </w:p>
        </w:tc>
        <w:tc>
          <w:tcPr>
            <w:tcW w:w="1083" w:type="dxa"/>
          </w:tcPr>
          <w:p w:rsidR="00435E60" w:rsidRPr="00137004" w:rsidRDefault="00435E60" w:rsidP="00413DE2">
            <w:pPr>
              <w:spacing w:line="240" w:lineRule="auto"/>
              <w:ind w:firstLine="0"/>
              <w:jc w:val="center"/>
              <w:rPr>
                <w:b/>
                <w:bCs/>
                <w:sz w:val="14"/>
                <w:szCs w:val="14"/>
              </w:rPr>
            </w:pPr>
            <w:r w:rsidRPr="00137004">
              <w:rPr>
                <w:b/>
                <w:bCs/>
                <w:sz w:val="14"/>
                <w:szCs w:val="14"/>
              </w:rPr>
              <w:t>Capital em divida no início do período</w:t>
            </w:r>
          </w:p>
        </w:tc>
        <w:tc>
          <w:tcPr>
            <w:tcW w:w="1207" w:type="dxa"/>
            <w:vAlign w:val="center"/>
          </w:tcPr>
          <w:p w:rsidR="00435E60" w:rsidRPr="00137004" w:rsidRDefault="00435E60" w:rsidP="00413DE2">
            <w:pPr>
              <w:spacing w:line="240" w:lineRule="auto"/>
              <w:ind w:firstLine="0"/>
              <w:jc w:val="center"/>
              <w:rPr>
                <w:b/>
                <w:bCs/>
                <w:sz w:val="14"/>
                <w:szCs w:val="14"/>
              </w:rPr>
            </w:pPr>
            <w:r w:rsidRPr="00137004">
              <w:rPr>
                <w:b/>
                <w:bCs/>
                <w:sz w:val="14"/>
                <w:szCs w:val="14"/>
              </w:rPr>
              <w:t>Amortização  de capital</w:t>
            </w:r>
          </w:p>
        </w:tc>
        <w:tc>
          <w:tcPr>
            <w:tcW w:w="1084" w:type="dxa"/>
            <w:vAlign w:val="center"/>
          </w:tcPr>
          <w:p w:rsidR="00435E60" w:rsidRPr="00137004" w:rsidRDefault="00435E60" w:rsidP="00413DE2">
            <w:pPr>
              <w:spacing w:line="240" w:lineRule="auto"/>
              <w:ind w:firstLine="0"/>
              <w:jc w:val="center"/>
              <w:rPr>
                <w:b/>
                <w:bCs/>
                <w:sz w:val="14"/>
                <w:szCs w:val="14"/>
              </w:rPr>
            </w:pPr>
            <w:r w:rsidRPr="00137004">
              <w:rPr>
                <w:b/>
                <w:bCs/>
                <w:sz w:val="14"/>
                <w:szCs w:val="14"/>
              </w:rPr>
              <w:t>Capital em divida no fim do período</w:t>
            </w:r>
          </w:p>
        </w:tc>
        <w:tc>
          <w:tcPr>
            <w:tcW w:w="1060" w:type="dxa"/>
            <w:vAlign w:val="center"/>
          </w:tcPr>
          <w:p w:rsidR="00435E60" w:rsidRPr="00137004" w:rsidRDefault="00435E60" w:rsidP="00413DE2">
            <w:pPr>
              <w:spacing w:line="240" w:lineRule="auto"/>
              <w:ind w:firstLine="0"/>
              <w:jc w:val="center"/>
              <w:rPr>
                <w:b/>
                <w:bCs/>
                <w:sz w:val="14"/>
                <w:szCs w:val="14"/>
              </w:rPr>
            </w:pPr>
            <w:r w:rsidRPr="00137004">
              <w:rPr>
                <w:b/>
                <w:bCs/>
                <w:sz w:val="14"/>
                <w:szCs w:val="14"/>
              </w:rPr>
              <w:t>Juros</w:t>
            </w:r>
          </w:p>
        </w:tc>
        <w:tc>
          <w:tcPr>
            <w:tcW w:w="1089" w:type="dxa"/>
            <w:vAlign w:val="center"/>
          </w:tcPr>
          <w:p w:rsidR="00435E60" w:rsidRPr="00137004" w:rsidRDefault="00435E60" w:rsidP="00413DE2">
            <w:pPr>
              <w:spacing w:line="240" w:lineRule="auto"/>
              <w:ind w:firstLine="0"/>
              <w:jc w:val="center"/>
              <w:rPr>
                <w:b/>
                <w:bCs/>
                <w:sz w:val="14"/>
                <w:szCs w:val="14"/>
              </w:rPr>
            </w:pPr>
            <w:r w:rsidRPr="00137004">
              <w:rPr>
                <w:b/>
                <w:bCs/>
                <w:sz w:val="14"/>
                <w:szCs w:val="14"/>
              </w:rPr>
              <w:t>Imposto de selo sobre juros</w:t>
            </w:r>
          </w:p>
        </w:tc>
        <w:tc>
          <w:tcPr>
            <w:tcW w:w="1062" w:type="dxa"/>
            <w:vAlign w:val="center"/>
          </w:tcPr>
          <w:p w:rsidR="00435E60" w:rsidRPr="00137004" w:rsidRDefault="00435E60" w:rsidP="00413DE2">
            <w:pPr>
              <w:spacing w:line="240" w:lineRule="auto"/>
              <w:ind w:firstLine="0"/>
              <w:jc w:val="center"/>
              <w:rPr>
                <w:b/>
                <w:bCs/>
                <w:sz w:val="14"/>
                <w:szCs w:val="14"/>
              </w:rPr>
            </w:pPr>
            <w:r w:rsidRPr="00137004">
              <w:rPr>
                <w:b/>
                <w:bCs/>
                <w:sz w:val="14"/>
                <w:szCs w:val="14"/>
              </w:rPr>
              <w:t>Total a pagar</w:t>
            </w:r>
          </w:p>
        </w:tc>
      </w:tr>
      <w:tr w:rsidR="00435E60" w:rsidRPr="00137004" w:rsidTr="00FF0234">
        <w:trPr>
          <w:trHeight w:val="152"/>
          <w:tblCellSpacing w:w="20" w:type="dxa"/>
          <w:jc w:val="center"/>
        </w:trPr>
        <w:tc>
          <w:tcPr>
            <w:tcW w:w="1111" w:type="dxa"/>
            <w:tcBorders>
              <w:top w:val="single" w:sz="6" w:space="0" w:color="auto"/>
              <w:bottom w:val="single" w:sz="4" w:space="0" w:color="auto"/>
            </w:tcBorders>
            <w:vAlign w:val="center"/>
          </w:tcPr>
          <w:p w:rsidR="00435E60" w:rsidRPr="00137004" w:rsidRDefault="00435E60" w:rsidP="00413DE2">
            <w:pPr>
              <w:spacing w:line="240" w:lineRule="auto"/>
              <w:jc w:val="right"/>
              <w:rPr>
                <w:color w:val="333333"/>
                <w:sz w:val="14"/>
                <w:szCs w:val="14"/>
              </w:rPr>
            </w:pPr>
            <w:r w:rsidRPr="00137004">
              <w:rPr>
                <w:color w:val="333333"/>
                <w:sz w:val="14"/>
                <w:szCs w:val="14"/>
              </w:rPr>
              <w:t>1</w:t>
            </w:r>
          </w:p>
        </w:tc>
        <w:tc>
          <w:tcPr>
            <w:tcW w:w="1111" w:type="dxa"/>
            <w:tcBorders>
              <w:top w:val="single" w:sz="6" w:space="0" w:color="auto"/>
              <w:bottom w:val="single" w:sz="4" w:space="0" w:color="auto"/>
            </w:tcBorders>
            <w:vAlign w:val="center"/>
          </w:tcPr>
          <w:p w:rsidR="00435E60" w:rsidRPr="00137004" w:rsidRDefault="00435E60" w:rsidP="000026D9">
            <w:pPr>
              <w:spacing w:line="240" w:lineRule="auto"/>
              <w:ind w:firstLine="0"/>
              <w:jc w:val="center"/>
              <w:rPr>
                <w:color w:val="333333"/>
                <w:sz w:val="14"/>
                <w:szCs w:val="14"/>
              </w:rPr>
            </w:pPr>
            <w:r w:rsidRPr="00137004">
              <w:rPr>
                <w:color w:val="333333"/>
                <w:sz w:val="14"/>
                <w:szCs w:val="14"/>
              </w:rPr>
              <w:t>201</w:t>
            </w:r>
            <w:r>
              <w:rPr>
                <w:color w:val="333333"/>
                <w:sz w:val="14"/>
                <w:szCs w:val="14"/>
              </w:rPr>
              <w:t>1</w:t>
            </w:r>
            <w:r w:rsidRPr="00137004">
              <w:rPr>
                <w:color w:val="333333"/>
                <w:sz w:val="14"/>
                <w:szCs w:val="14"/>
              </w:rPr>
              <w:t>-</w:t>
            </w:r>
            <w:r>
              <w:rPr>
                <w:color w:val="333333"/>
                <w:sz w:val="14"/>
                <w:szCs w:val="14"/>
              </w:rPr>
              <w:t>12</w:t>
            </w:r>
            <w:r w:rsidRPr="00137004">
              <w:rPr>
                <w:color w:val="333333"/>
                <w:sz w:val="14"/>
                <w:szCs w:val="14"/>
              </w:rPr>
              <w:t>-</w:t>
            </w:r>
            <w:r>
              <w:rPr>
                <w:color w:val="333333"/>
                <w:sz w:val="14"/>
                <w:szCs w:val="14"/>
              </w:rPr>
              <w:t>18</w:t>
            </w:r>
          </w:p>
        </w:tc>
        <w:tc>
          <w:tcPr>
            <w:tcW w:w="1083" w:type="dxa"/>
            <w:tcBorders>
              <w:top w:val="single" w:sz="6" w:space="0" w:color="auto"/>
              <w:bottom w:val="single" w:sz="4" w:space="0" w:color="auto"/>
            </w:tcBorders>
            <w:vAlign w:val="center"/>
          </w:tcPr>
          <w:p w:rsidR="00435E60" w:rsidRPr="00137004" w:rsidRDefault="00435E60" w:rsidP="000026D9">
            <w:pPr>
              <w:spacing w:line="240" w:lineRule="auto"/>
              <w:ind w:firstLine="0"/>
              <w:jc w:val="right"/>
              <w:rPr>
                <w:color w:val="333333"/>
                <w:sz w:val="14"/>
                <w:szCs w:val="14"/>
              </w:rPr>
            </w:pPr>
            <w:r>
              <w:rPr>
                <w:color w:val="333333"/>
                <w:sz w:val="14"/>
                <w:szCs w:val="14"/>
              </w:rPr>
              <w:t>25</w:t>
            </w:r>
            <w:r w:rsidRPr="00137004">
              <w:rPr>
                <w:color w:val="333333"/>
                <w:sz w:val="14"/>
                <w:szCs w:val="14"/>
              </w:rPr>
              <w:t>.000,00</w:t>
            </w:r>
          </w:p>
        </w:tc>
        <w:tc>
          <w:tcPr>
            <w:tcW w:w="1207" w:type="dxa"/>
            <w:tcBorders>
              <w:top w:val="single" w:sz="6" w:space="0" w:color="auto"/>
              <w:bottom w:val="single" w:sz="4" w:space="0" w:color="auto"/>
            </w:tcBorders>
            <w:vAlign w:val="center"/>
          </w:tcPr>
          <w:p w:rsidR="00435E60" w:rsidRPr="00137004" w:rsidRDefault="00435E60" w:rsidP="000026D9">
            <w:pPr>
              <w:spacing w:line="240" w:lineRule="auto"/>
              <w:ind w:firstLine="0"/>
              <w:jc w:val="right"/>
              <w:rPr>
                <w:color w:val="333333"/>
                <w:sz w:val="14"/>
                <w:szCs w:val="14"/>
              </w:rPr>
            </w:pPr>
            <w:r>
              <w:rPr>
                <w:color w:val="333333"/>
                <w:sz w:val="14"/>
                <w:szCs w:val="14"/>
              </w:rPr>
              <w:t>25</w:t>
            </w:r>
            <w:r w:rsidRPr="00137004">
              <w:rPr>
                <w:color w:val="333333"/>
                <w:sz w:val="14"/>
                <w:szCs w:val="14"/>
              </w:rPr>
              <w:t>.</w:t>
            </w:r>
            <w:r>
              <w:rPr>
                <w:color w:val="333333"/>
                <w:sz w:val="14"/>
                <w:szCs w:val="14"/>
              </w:rPr>
              <w:t>00</w:t>
            </w:r>
            <w:r w:rsidRPr="00137004">
              <w:rPr>
                <w:color w:val="333333"/>
                <w:sz w:val="14"/>
                <w:szCs w:val="14"/>
              </w:rPr>
              <w:t>0,00</w:t>
            </w:r>
          </w:p>
        </w:tc>
        <w:tc>
          <w:tcPr>
            <w:tcW w:w="1084" w:type="dxa"/>
            <w:tcBorders>
              <w:top w:val="single" w:sz="6" w:space="0" w:color="auto"/>
              <w:bottom w:val="single" w:sz="4" w:space="0" w:color="auto"/>
            </w:tcBorders>
            <w:vAlign w:val="center"/>
          </w:tcPr>
          <w:p w:rsidR="00435E60" w:rsidRPr="00137004" w:rsidRDefault="00435E60" w:rsidP="00413DE2">
            <w:pPr>
              <w:spacing w:line="240" w:lineRule="auto"/>
              <w:ind w:firstLine="0"/>
              <w:jc w:val="right"/>
              <w:rPr>
                <w:color w:val="333333"/>
                <w:sz w:val="14"/>
                <w:szCs w:val="14"/>
              </w:rPr>
            </w:pPr>
            <w:r>
              <w:rPr>
                <w:color w:val="333333"/>
                <w:sz w:val="14"/>
                <w:szCs w:val="14"/>
              </w:rPr>
              <w:t>0,</w:t>
            </w:r>
            <w:r w:rsidRPr="00137004">
              <w:rPr>
                <w:color w:val="333333"/>
                <w:sz w:val="14"/>
                <w:szCs w:val="14"/>
              </w:rPr>
              <w:t>00</w:t>
            </w:r>
          </w:p>
        </w:tc>
        <w:tc>
          <w:tcPr>
            <w:tcW w:w="1060" w:type="dxa"/>
            <w:tcBorders>
              <w:top w:val="single" w:sz="6" w:space="0" w:color="auto"/>
              <w:bottom w:val="single" w:sz="4" w:space="0" w:color="auto"/>
            </w:tcBorders>
            <w:vAlign w:val="center"/>
          </w:tcPr>
          <w:p w:rsidR="00435E60" w:rsidRPr="00137004" w:rsidRDefault="00435E60" w:rsidP="00413DE2">
            <w:pPr>
              <w:spacing w:line="240" w:lineRule="auto"/>
              <w:ind w:firstLine="0"/>
              <w:jc w:val="right"/>
              <w:rPr>
                <w:color w:val="333333"/>
                <w:sz w:val="14"/>
                <w:szCs w:val="14"/>
              </w:rPr>
            </w:pPr>
            <w:r>
              <w:rPr>
                <w:color w:val="333333"/>
                <w:sz w:val="14"/>
                <w:szCs w:val="14"/>
              </w:rPr>
              <w:t>475,75</w:t>
            </w:r>
          </w:p>
        </w:tc>
        <w:tc>
          <w:tcPr>
            <w:tcW w:w="1089" w:type="dxa"/>
            <w:tcBorders>
              <w:top w:val="single" w:sz="6" w:space="0" w:color="auto"/>
              <w:bottom w:val="single" w:sz="4" w:space="0" w:color="auto"/>
            </w:tcBorders>
            <w:vAlign w:val="center"/>
          </w:tcPr>
          <w:p w:rsidR="00435E60" w:rsidRPr="00137004" w:rsidRDefault="00435E60" w:rsidP="008F64B0">
            <w:pPr>
              <w:spacing w:line="240" w:lineRule="auto"/>
              <w:ind w:firstLine="0"/>
              <w:jc w:val="right"/>
              <w:rPr>
                <w:color w:val="333333"/>
                <w:sz w:val="14"/>
                <w:szCs w:val="14"/>
              </w:rPr>
            </w:pPr>
            <w:r>
              <w:rPr>
                <w:color w:val="333333"/>
                <w:sz w:val="14"/>
                <w:szCs w:val="14"/>
              </w:rPr>
              <w:t>19.03</w:t>
            </w:r>
          </w:p>
        </w:tc>
        <w:tc>
          <w:tcPr>
            <w:tcW w:w="1062" w:type="dxa"/>
            <w:tcBorders>
              <w:top w:val="single" w:sz="6" w:space="0" w:color="auto"/>
              <w:bottom w:val="single" w:sz="4" w:space="0" w:color="auto"/>
            </w:tcBorders>
            <w:vAlign w:val="center"/>
          </w:tcPr>
          <w:p w:rsidR="00435E60" w:rsidRPr="00137004" w:rsidRDefault="00435E60" w:rsidP="008F64B0">
            <w:pPr>
              <w:spacing w:line="240" w:lineRule="auto"/>
              <w:ind w:firstLine="0"/>
              <w:jc w:val="right"/>
              <w:rPr>
                <w:color w:val="333333"/>
                <w:sz w:val="14"/>
                <w:szCs w:val="14"/>
              </w:rPr>
            </w:pPr>
            <w:r>
              <w:rPr>
                <w:color w:val="333333"/>
                <w:sz w:val="14"/>
                <w:szCs w:val="14"/>
              </w:rPr>
              <w:t>25.494</w:t>
            </w:r>
            <w:r w:rsidRPr="00137004">
              <w:rPr>
                <w:color w:val="333333"/>
                <w:sz w:val="14"/>
                <w:szCs w:val="14"/>
              </w:rPr>
              <w:t>,</w:t>
            </w:r>
            <w:r>
              <w:rPr>
                <w:color w:val="333333"/>
                <w:sz w:val="14"/>
                <w:szCs w:val="14"/>
              </w:rPr>
              <w:t>78</w:t>
            </w:r>
          </w:p>
        </w:tc>
      </w:tr>
    </w:tbl>
    <w:p w:rsidR="00435E60" w:rsidRDefault="00435E60">
      <w:pPr>
        <w:spacing w:before="0" w:after="0" w:line="240" w:lineRule="auto"/>
        <w:ind w:firstLine="0"/>
        <w:jc w:val="left"/>
        <w:rPr>
          <w:noProof/>
          <w:color w:val="244061"/>
          <w:spacing w:val="5"/>
          <w:highlight w:val="yellow"/>
        </w:rPr>
      </w:pPr>
    </w:p>
    <w:p w:rsidR="00435E60" w:rsidRPr="00137004" w:rsidRDefault="00435E60" w:rsidP="00316FA3">
      <w:pPr>
        <w:pStyle w:val="Ttulo21"/>
        <w:numPr>
          <w:ilvl w:val="2"/>
          <w:numId w:val="39"/>
        </w:numPr>
        <w:rPr>
          <w:sz w:val="24"/>
          <w:szCs w:val="24"/>
        </w:rPr>
      </w:pPr>
      <w:bookmarkStart w:id="38" w:name="_Toc297914989"/>
      <w:r w:rsidRPr="00137004">
        <w:rPr>
          <w:sz w:val="24"/>
          <w:szCs w:val="24"/>
        </w:rPr>
        <w:t>Inventário das Aplicações Financeiras</w:t>
      </w:r>
      <w:bookmarkEnd w:id="38"/>
    </w:p>
    <w:p w:rsidR="00435E60" w:rsidRPr="00FF20E9" w:rsidRDefault="00435E60" w:rsidP="00FF20E9">
      <w:pPr>
        <w:pStyle w:val="PargrafodaLista"/>
        <w:ind w:left="1069" w:firstLine="0"/>
        <w:rPr>
          <w:sz w:val="22"/>
          <w:szCs w:val="22"/>
        </w:rPr>
      </w:pPr>
      <w:r w:rsidRPr="00FF20E9">
        <w:rPr>
          <w:sz w:val="22"/>
          <w:szCs w:val="22"/>
        </w:rPr>
        <w:t xml:space="preserve"> </w:t>
      </w:r>
    </w:p>
    <w:tbl>
      <w:tblPr>
        <w:tblW w:w="0" w:type="auto"/>
        <w:jc w:val="center"/>
        <w:tblCellSpacing w:w="20"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Look w:val="01E0" w:firstRow="1" w:lastRow="1" w:firstColumn="1" w:lastColumn="1" w:noHBand="0" w:noVBand="0"/>
      </w:tblPr>
      <w:tblGrid>
        <w:gridCol w:w="1203"/>
        <w:gridCol w:w="1502"/>
        <w:gridCol w:w="1584"/>
        <w:gridCol w:w="1746"/>
        <w:gridCol w:w="1578"/>
      </w:tblGrid>
      <w:tr w:rsidR="00435E60" w:rsidRPr="00E05B47" w:rsidTr="00FF0234">
        <w:trPr>
          <w:trHeight w:val="593"/>
          <w:tblCellSpacing w:w="20" w:type="dxa"/>
          <w:jc w:val="center"/>
        </w:trPr>
        <w:tc>
          <w:tcPr>
            <w:tcW w:w="7532" w:type="dxa"/>
            <w:gridSpan w:val="5"/>
            <w:tcBorders>
              <w:top w:val="single" w:sz="4" w:space="0" w:color="auto"/>
              <w:bottom w:val="single" w:sz="6" w:space="0" w:color="auto"/>
            </w:tcBorders>
            <w:vAlign w:val="center"/>
          </w:tcPr>
          <w:p w:rsidR="00435E60" w:rsidRPr="00CE2D6D" w:rsidRDefault="00435E60" w:rsidP="00F53199">
            <w:pPr>
              <w:spacing w:line="276" w:lineRule="auto"/>
              <w:ind w:firstLine="0"/>
              <w:jc w:val="center"/>
              <w:rPr>
                <w:b/>
                <w:bCs/>
              </w:rPr>
            </w:pPr>
            <w:r w:rsidRPr="00CE2D6D">
              <w:rPr>
                <w:b/>
                <w:bCs/>
              </w:rPr>
              <w:t>Banco SE-Online</w:t>
            </w:r>
          </w:p>
          <w:p w:rsidR="00435E60" w:rsidRPr="00137004" w:rsidRDefault="00435E60" w:rsidP="00F53199">
            <w:pPr>
              <w:spacing w:line="276" w:lineRule="auto"/>
              <w:ind w:firstLine="0"/>
              <w:jc w:val="center"/>
              <w:rPr>
                <w:b/>
                <w:bCs/>
                <w:sz w:val="20"/>
                <w:szCs w:val="20"/>
              </w:rPr>
            </w:pPr>
            <w:r w:rsidRPr="00137004">
              <w:rPr>
                <w:b/>
                <w:bCs/>
                <w:sz w:val="20"/>
                <w:szCs w:val="20"/>
              </w:rPr>
              <w:t>Depósito a prazo n.º 521319</w:t>
            </w:r>
          </w:p>
        </w:tc>
      </w:tr>
      <w:tr w:rsidR="00435E60" w:rsidRPr="00137004">
        <w:trPr>
          <w:trHeight w:val="855"/>
          <w:tblCellSpacing w:w="20" w:type="dxa"/>
          <w:jc w:val="center"/>
        </w:trPr>
        <w:tc>
          <w:tcPr>
            <w:tcW w:w="1143" w:type="dxa"/>
            <w:vAlign w:val="center"/>
          </w:tcPr>
          <w:p w:rsidR="00435E60" w:rsidRPr="00137004" w:rsidRDefault="00435E60" w:rsidP="00F53199">
            <w:pPr>
              <w:spacing w:line="276" w:lineRule="auto"/>
              <w:ind w:firstLine="0"/>
              <w:jc w:val="center"/>
              <w:rPr>
                <w:b/>
                <w:bCs/>
                <w:sz w:val="20"/>
                <w:szCs w:val="20"/>
              </w:rPr>
            </w:pPr>
            <w:r w:rsidRPr="00137004">
              <w:rPr>
                <w:b/>
                <w:bCs/>
                <w:sz w:val="20"/>
                <w:szCs w:val="20"/>
              </w:rPr>
              <w:t>N.º Depósito</w:t>
            </w:r>
          </w:p>
        </w:tc>
        <w:tc>
          <w:tcPr>
            <w:tcW w:w="1462" w:type="dxa"/>
            <w:vAlign w:val="center"/>
          </w:tcPr>
          <w:p w:rsidR="00435E60" w:rsidRPr="00137004" w:rsidRDefault="00435E60" w:rsidP="00F53199">
            <w:pPr>
              <w:spacing w:line="276" w:lineRule="auto"/>
              <w:ind w:firstLine="0"/>
              <w:jc w:val="center"/>
              <w:rPr>
                <w:b/>
                <w:bCs/>
                <w:sz w:val="20"/>
                <w:szCs w:val="20"/>
              </w:rPr>
            </w:pPr>
            <w:r w:rsidRPr="00137004">
              <w:rPr>
                <w:b/>
                <w:bCs/>
                <w:sz w:val="20"/>
                <w:szCs w:val="20"/>
              </w:rPr>
              <w:t>Data Virtual da constituição</w:t>
            </w:r>
          </w:p>
        </w:tc>
        <w:tc>
          <w:tcPr>
            <w:tcW w:w="1544" w:type="dxa"/>
            <w:vAlign w:val="center"/>
          </w:tcPr>
          <w:p w:rsidR="00435E60" w:rsidRPr="00137004" w:rsidRDefault="00435E60" w:rsidP="00F53199">
            <w:pPr>
              <w:spacing w:line="276" w:lineRule="auto"/>
              <w:ind w:firstLine="0"/>
              <w:jc w:val="center"/>
              <w:rPr>
                <w:b/>
                <w:bCs/>
                <w:sz w:val="20"/>
                <w:szCs w:val="20"/>
              </w:rPr>
            </w:pPr>
            <w:r w:rsidRPr="00137004">
              <w:rPr>
                <w:b/>
                <w:bCs/>
                <w:sz w:val="20"/>
                <w:szCs w:val="20"/>
              </w:rPr>
              <w:t>Valor</w:t>
            </w:r>
          </w:p>
        </w:tc>
        <w:tc>
          <w:tcPr>
            <w:tcW w:w="1706" w:type="dxa"/>
            <w:vAlign w:val="center"/>
          </w:tcPr>
          <w:p w:rsidR="00435E60" w:rsidRPr="00137004" w:rsidRDefault="00435E60" w:rsidP="00F53199">
            <w:pPr>
              <w:spacing w:line="276" w:lineRule="auto"/>
              <w:ind w:firstLine="0"/>
              <w:jc w:val="center"/>
              <w:rPr>
                <w:b/>
                <w:bCs/>
                <w:sz w:val="20"/>
                <w:szCs w:val="20"/>
              </w:rPr>
            </w:pPr>
            <w:r w:rsidRPr="00137004">
              <w:rPr>
                <w:b/>
                <w:bCs/>
                <w:sz w:val="20"/>
                <w:szCs w:val="20"/>
              </w:rPr>
              <w:t>Data Virtual de Vencimento</w:t>
            </w:r>
          </w:p>
        </w:tc>
        <w:tc>
          <w:tcPr>
            <w:tcW w:w="1518" w:type="dxa"/>
          </w:tcPr>
          <w:p w:rsidR="00435E60" w:rsidRPr="00137004" w:rsidRDefault="00435E60" w:rsidP="00F53199">
            <w:pPr>
              <w:spacing w:line="276" w:lineRule="auto"/>
              <w:ind w:firstLine="0"/>
              <w:jc w:val="center"/>
              <w:rPr>
                <w:b/>
                <w:bCs/>
                <w:sz w:val="20"/>
                <w:szCs w:val="20"/>
              </w:rPr>
            </w:pPr>
          </w:p>
          <w:p w:rsidR="00435E60" w:rsidRPr="00137004" w:rsidRDefault="00435E60" w:rsidP="00F53199">
            <w:pPr>
              <w:spacing w:line="276" w:lineRule="auto"/>
              <w:ind w:firstLine="0"/>
              <w:jc w:val="center"/>
              <w:rPr>
                <w:b/>
                <w:bCs/>
                <w:sz w:val="20"/>
                <w:szCs w:val="20"/>
              </w:rPr>
            </w:pPr>
            <w:r w:rsidRPr="00137004">
              <w:rPr>
                <w:b/>
                <w:bCs/>
                <w:sz w:val="20"/>
                <w:szCs w:val="20"/>
              </w:rPr>
              <w:t>Taxa</w:t>
            </w:r>
          </w:p>
        </w:tc>
      </w:tr>
      <w:tr w:rsidR="00435E60" w:rsidRPr="00E05B47" w:rsidTr="00FF0234">
        <w:trPr>
          <w:trHeight w:val="325"/>
          <w:tblCellSpacing w:w="20" w:type="dxa"/>
          <w:jc w:val="center"/>
        </w:trPr>
        <w:tc>
          <w:tcPr>
            <w:tcW w:w="1143" w:type="dxa"/>
            <w:tcBorders>
              <w:top w:val="single" w:sz="6" w:space="0" w:color="auto"/>
              <w:bottom w:val="single" w:sz="4" w:space="0" w:color="auto"/>
            </w:tcBorders>
            <w:vAlign w:val="center"/>
          </w:tcPr>
          <w:p w:rsidR="00435E60" w:rsidRPr="00E05B47" w:rsidRDefault="00435E60" w:rsidP="00F53199">
            <w:pPr>
              <w:spacing w:line="276" w:lineRule="auto"/>
              <w:ind w:firstLine="0"/>
              <w:rPr>
                <w:b/>
                <w:bCs/>
                <w:sz w:val="20"/>
                <w:szCs w:val="20"/>
              </w:rPr>
            </w:pPr>
            <w:r>
              <w:rPr>
                <w:b/>
                <w:bCs/>
                <w:sz w:val="20"/>
                <w:szCs w:val="20"/>
              </w:rPr>
              <w:t>521319</w:t>
            </w:r>
          </w:p>
        </w:tc>
        <w:tc>
          <w:tcPr>
            <w:tcW w:w="1462" w:type="dxa"/>
            <w:tcBorders>
              <w:top w:val="single" w:sz="6" w:space="0" w:color="auto"/>
              <w:bottom w:val="single" w:sz="4" w:space="0" w:color="auto"/>
            </w:tcBorders>
            <w:vAlign w:val="center"/>
          </w:tcPr>
          <w:p w:rsidR="00435E60" w:rsidRPr="00E05B47" w:rsidRDefault="00435E60" w:rsidP="00F53199">
            <w:pPr>
              <w:spacing w:line="276" w:lineRule="auto"/>
              <w:ind w:firstLine="0"/>
              <w:rPr>
                <w:sz w:val="20"/>
                <w:szCs w:val="20"/>
              </w:rPr>
            </w:pPr>
            <w:r>
              <w:rPr>
                <w:sz w:val="20"/>
                <w:szCs w:val="20"/>
              </w:rPr>
              <w:t>18/12/2010</w:t>
            </w:r>
          </w:p>
        </w:tc>
        <w:tc>
          <w:tcPr>
            <w:tcW w:w="1544" w:type="dxa"/>
            <w:tcBorders>
              <w:top w:val="single" w:sz="6" w:space="0" w:color="auto"/>
              <w:bottom w:val="single" w:sz="4" w:space="0" w:color="auto"/>
            </w:tcBorders>
            <w:vAlign w:val="center"/>
          </w:tcPr>
          <w:p w:rsidR="00435E60" w:rsidRPr="00E05B47" w:rsidRDefault="00435E60" w:rsidP="00F53199">
            <w:pPr>
              <w:spacing w:line="276" w:lineRule="auto"/>
              <w:ind w:firstLine="0"/>
              <w:rPr>
                <w:sz w:val="20"/>
                <w:szCs w:val="20"/>
              </w:rPr>
            </w:pPr>
            <w:r>
              <w:rPr>
                <w:sz w:val="20"/>
                <w:szCs w:val="20"/>
              </w:rPr>
              <w:t>100.000,00 €</w:t>
            </w:r>
          </w:p>
        </w:tc>
        <w:tc>
          <w:tcPr>
            <w:tcW w:w="1706" w:type="dxa"/>
            <w:tcBorders>
              <w:top w:val="single" w:sz="6" w:space="0" w:color="auto"/>
              <w:bottom w:val="single" w:sz="4" w:space="0" w:color="auto"/>
            </w:tcBorders>
            <w:vAlign w:val="center"/>
          </w:tcPr>
          <w:p w:rsidR="00435E60" w:rsidRPr="00E05B47" w:rsidRDefault="00435E60" w:rsidP="00F53199">
            <w:pPr>
              <w:spacing w:line="276" w:lineRule="auto"/>
              <w:ind w:firstLine="0"/>
              <w:jc w:val="center"/>
              <w:rPr>
                <w:sz w:val="20"/>
                <w:szCs w:val="20"/>
              </w:rPr>
            </w:pPr>
            <w:r>
              <w:rPr>
                <w:sz w:val="20"/>
                <w:szCs w:val="20"/>
              </w:rPr>
              <w:t>18/03/2011</w:t>
            </w:r>
          </w:p>
        </w:tc>
        <w:tc>
          <w:tcPr>
            <w:tcW w:w="1518" w:type="dxa"/>
            <w:tcBorders>
              <w:top w:val="single" w:sz="6" w:space="0" w:color="auto"/>
              <w:bottom w:val="single" w:sz="4" w:space="0" w:color="auto"/>
            </w:tcBorders>
          </w:tcPr>
          <w:p w:rsidR="00435E60" w:rsidRPr="00E05B47" w:rsidRDefault="00435E60" w:rsidP="00F53199">
            <w:pPr>
              <w:spacing w:line="276" w:lineRule="auto"/>
              <w:ind w:firstLine="0"/>
              <w:jc w:val="center"/>
              <w:rPr>
                <w:sz w:val="20"/>
                <w:szCs w:val="20"/>
              </w:rPr>
            </w:pPr>
            <w:r>
              <w:rPr>
                <w:sz w:val="20"/>
                <w:szCs w:val="20"/>
              </w:rPr>
              <w:t>3,00%</w:t>
            </w:r>
          </w:p>
        </w:tc>
      </w:tr>
    </w:tbl>
    <w:p w:rsidR="00435E60" w:rsidRDefault="00435E60" w:rsidP="00F53199">
      <w:pPr>
        <w:spacing w:before="0" w:after="0" w:line="276" w:lineRule="auto"/>
        <w:ind w:firstLine="0"/>
        <w:jc w:val="left"/>
      </w:pPr>
    </w:p>
    <w:p w:rsidR="00435E60" w:rsidRDefault="00435E60">
      <w:pPr>
        <w:spacing w:before="0" w:after="0" w:line="240" w:lineRule="auto"/>
        <w:ind w:firstLine="0"/>
        <w:jc w:val="left"/>
      </w:pPr>
    </w:p>
    <w:tbl>
      <w:tblPr>
        <w:tblW w:w="0" w:type="auto"/>
        <w:jc w:val="center"/>
        <w:tblCellSpacing w:w="20"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Look w:val="01E0" w:firstRow="1" w:lastRow="1" w:firstColumn="1" w:lastColumn="1" w:noHBand="0" w:noVBand="0"/>
      </w:tblPr>
      <w:tblGrid>
        <w:gridCol w:w="1307"/>
        <w:gridCol w:w="1756"/>
        <w:gridCol w:w="1842"/>
        <w:gridCol w:w="1842"/>
      </w:tblGrid>
      <w:tr w:rsidR="00435E60" w:rsidRPr="00E05B47" w:rsidTr="00FF0234">
        <w:trPr>
          <w:trHeight w:val="924"/>
          <w:tblCellSpacing w:w="20" w:type="dxa"/>
          <w:jc w:val="center"/>
        </w:trPr>
        <w:tc>
          <w:tcPr>
            <w:tcW w:w="6667" w:type="dxa"/>
            <w:gridSpan w:val="4"/>
            <w:tcBorders>
              <w:top w:val="single" w:sz="4" w:space="0" w:color="auto"/>
              <w:bottom w:val="single" w:sz="6" w:space="0" w:color="auto"/>
            </w:tcBorders>
            <w:vAlign w:val="center"/>
          </w:tcPr>
          <w:p w:rsidR="00435E60" w:rsidRPr="00CE2D6D" w:rsidRDefault="00435E60" w:rsidP="00F53199">
            <w:pPr>
              <w:spacing w:line="276" w:lineRule="auto"/>
              <w:ind w:firstLine="0"/>
              <w:jc w:val="center"/>
              <w:rPr>
                <w:b/>
                <w:bCs/>
              </w:rPr>
            </w:pPr>
            <w:r w:rsidRPr="00CE2D6D">
              <w:rPr>
                <w:b/>
                <w:bCs/>
              </w:rPr>
              <w:t>Banco SE-Online</w:t>
            </w:r>
          </w:p>
          <w:p w:rsidR="00435E60" w:rsidRPr="00CE2D6D" w:rsidRDefault="00435E60" w:rsidP="00F53199">
            <w:pPr>
              <w:spacing w:line="276" w:lineRule="auto"/>
              <w:ind w:firstLine="0"/>
              <w:jc w:val="center"/>
              <w:rPr>
                <w:b/>
                <w:bCs/>
              </w:rPr>
            </w:pPr>
            <w:r>
              <w:rPr>
                <w:b/>
                <w:bCs/>
                <w:sz w:val="16"/>
                <w:szCs w:val="16"/>
              </w:rPr>
              <w:t>Fundo de Acções</w:t>
            </w:r>
          </w:p>
        </w:tc>
      </w:tr>
      <w:tr w:rsidR="00435E60" w:rsidRPr="00E05B47">
        <w:trPr>
          <w:trHeight w:val="919"/>
          <w:tblCellSpacing w:w="20" w:type="dxa"/>
          <w:jc w:val="center"/>
        </w:trPr>
        <w:tc>
          <w:tcPr>
            <w:tcW w:w="1247" w:type="dxa"/>
            <w:vAlign w:val="center"/>
          </w:tcPr>
          <w:p w:rsidR="00435E60" w:rsidRPr="00CE2D6D" w:rsidRDefault="00435E60" w:rsidP="00F53199">
            <w:pPr>
              <w:spacing w:line="276" w:lineRule="auto"/>
              <w:ind w:firstLine="0"/>
              <w:jc w:val="center"/>
              <w:rPr>
                <w:b/>
                <w:bCs/>
                <w:sz w:val="16"/>
                <w:szCs w:val="16"/>
              </w:rPr>
            </w:pPr>
            <w:r>
              <w:rPr>
                <w:b/>
                <w:bCs/>
                <w:sz w:val="16"/>
                <w:szCs w:val="16"/>
              </w:rPr>
              <w:t>Data de Aquisição</w:t>
            </w:r>
          </w:p>
        </w:tc>
        <w:tc>
          <w:tcPr>
            <w:tcW w:w="1716" w:type="dxa"/>
            <w:vAlign w:val="center"/>
          </w:tcPr>
          <w:p w:rsidR="00435E60" w:rsidRPr="00CE2D6D" w:rsidRDefault="00435E60" w:rsidP="00F53199">
            <w:pPr>
              <w:spacing w:line="276" w:lineRule="auto"/>
              <w:ind w:firstLine="0"/>
              <w:jc w:val="center"/>
              <w:rPr>
                <w:b/>
                <w:bCs/>
                <w:sz w:val="16"/>
                <w:szCs w:val="16"/>
              </w:rPr>
            </w:pPr>
            <w:r>
              <w:rPr>
                <w:b/>
                <w:bCs/>
                <w:sz w:val="16"/>
                <w:szCs w:val="16"/>
              </w:rPr>
              <w:t>Valor por unidade de participação</w:t>
            </w:r>
          </w:p>
        </w:tc>
        <w:tc>
          <w:tcPr>
            <w:tcW w:w="1802" w:type="dxa"/>
            <w:vAlign w:val="center"/>
          </w:tcPr>
          <w:p w:rsidR="00435E60" w:rsidRPr="00CE2D6D" w:rsidRDefault="00435E60" w:rsidP="00F53199">
            <w:pPr>
              <w:spacing w:line="276" w:lineRule="auto"/>
              <w:ind w:firstLine="0"/>
              <w:jc w:val="center"/>
              <w:rPr>
                <w:b/>
                <w:bCs/>
                <w:sz w:val="16"/>
                <w:szCs w:val="16"/>
              </w:rPr>
            </w:pPr>
            <w:r w:rsidRPr="00CE2D6D">
              <w:rPr>
                <w:b/>
                <w:bCs/>
                <w:sz w:val="16"/>
                <w:szCs w:val="16"/>
              </w:rPr>
              <w:t>N.º Unidades Subscritas</w:t>
            </w:r>
          </w:p>
        </w:tc>
        <w:tc>
          <w:tcPr>
            <w:tcW w:w="1782" w:type="dxa"/>
          </w:tcPr>
          <w:p w:rsidR="00435E60" w:rsidRDefault="00435E60" w:rsidP="00F53199">
            <w:pPr>
              <w:spacing w:line="276" w:lineRule="auto"/>
              <w:ind w:firstLine="0"/>
              <w:jc w:val="center"/>
              <w:rPr>
                <w:b/>
                <w:bCs/>
                <w:sz w:val="16"/>
                <w:szCs w:val="16"/>
              </w:rPr>
            </w:pPr>
          </w:p>
          <w:p w:rsidR="00435E60" w:rsidRPr="00CE2D6D" w:rsidRDefault="00435E60" w:rsidP="00F53199">
            <w:pPr>
              <w:spacing w:line="276" w:lineRule="auto"/>
              <w:ind w:firstLine="0"/>
              <w:jc w:val="center"/>
              <w:rPr>
                <w:b/>
                <w:bCs/>
                <w:sz w:val="16"/>
                <w:szCs w:val="16"/>
              </w:rPr>
            </w:pPr>
            <w:r>
              <w:rPr>
                <w:b/>
                <w:bCs/>
                <w:sz w:val="16"/>
                <w:szCs w:val="16"/>
              </w:rPr>
              <w:t>Montante subscrito</w:t>
            </w:r>
          </w:p>
        </w:tc>
      </w:tr>
      <w:tr w:rsidR="00435E60" w:rsidRPr="00137004" w:rsidTr="00FF0234">
        <w:trPr>
          <w:tblCellSpacing w:w="20" w:type="dxa"/>
          <w:jc w:val="center"/>
        </w:trPr>
        <w:tc>
          <w:tcPr>
            <w:tcW w:w="1247" w:type="dxa"/>
            <w:tcBorders>
              <w:top w:val="single" w:sz="6" w:space="0" w:color="auto"/>
              <w:bottom w:val="single" w:sz="4" w:space="0" w:color="auto"/>
            </w:tcBorders>
            <w:vAlign w:val="center"/>
          </w:tcPr>
          <w:p w:rsidR="00435E60" w:rsidRPr="00137004" w:rsidRDefault="00435E60" w:rsidP="00F53199">
            <w:pPr>
              <w:spacing w:line="276" w:lineRule="auto"/>
              <w:ind w:firstLine="0"/>
              <w:rPr>
                <w:sz w:val="20"/>
                <w:szCs w:val="20"/>
              </w:rPr>
            </w:pPr>
            <w:r w:rsidRPr="00137004">
              <w:rPr>
                <w:sz w:val="20"/>
                <w:szCs w:val="20"/>
              </w:rPr>
              <w:t>31/12/2010</w:t>
            </w:r>
          </w:p>
        </w:tc>
        <w:tc>
          <w:tcPr>
            <w:tcW w:w="1716" w:type="dxa"/>
            <w:tcBorders>
              <w:top w:val="single" w:sz="6" w:space="0" w:color="auto"/>
              <w:bottom w:val="single" w:sz="4" w:space="0" w:color="auto"/>
            </w:tcBorders>
            <w:vAlign w:val="center"/>
          </w:tcPr>
          <w:p w:rsidR="00435E60" w:rsidRPr="00E05B47" w:rsidRDefault="00435E60" w:rsidP="008C644B">
            <w:pPr>
              <w:spacing w:line="276" w:lineRule="auto"/>
              <w:ind w:firstLine="0"/>
              <w:jc w:val="right"/>
              <w:rPr>
                <w:sz w:val="20"/>
                <w:szCs w:val="20"/>
              </w:rPr>
            </w:pPr>
            <w:r>
              <w:rPr>
                <w:sz w:val="20"/>
                <w:szCs w:val="20"/>
              </w:rPr>
              <w:t>7,4734 €</w:t>
            </w:r>
          </w:p>
        </w:tc>
        <w:tc>
          <w:tcPr>
            <w:tcW w:w="1802" w:type="dxa"/>
            <w:tcBorders>
              <w:top w:val="single" w:sz="6" w:space="0" w:color="auto"/>
              <w:bottom w:val="single" w:sz="4" w:space="0" w:color="auto"/>
            </w:tcBorders>
            <w:vAlign w:val="center"/>
          </w:tcPr>
          <w:p w:rsidR="00435E60" w:rsidRPr="00137004" w:rsidRDefault="00435E60" w:rsidP="00F53199">
            <w:pPr>
              <w:spacing w:line="276" w:lineRule="auto"/>
              <w:jc w:val="center"/>
              <w:rPr>
                <w:sz w:val="20"/>
                <w:szCs w:val="20"/>
              </w:rPr>
            </w:pPr>
            <w:r w:rsidRPr="00137004">
              <w:rPr>
                <w:sz w:val="20"/>
                <w:szCs w:val="20"/>
              </w:rPr>
              <w:t>13380</w:t>
            </w:r>
          </w:p>
        </w:tc>
        <w:tc>
          <w:tcPr>
            <w:tcW w:w="1782" w:type="dxa"/>
            <w:tcBorders>
              <w:top w:val="single" w:sz="6" w:space="0" w:color="auto"/>
              <w:bottom w:val="single" w:sz="4" w:space="0" w:color="auto"/>
            </w:tcBorders>
          </w:tcPr>
          <w:p w:rsidR="00435E60" w:rsidRPr="00137004" w:rsidRDefault="00435E60" w:rsidP="00F53199">
            <w:pPr>
              <w:spacing w:line="276" w:lineRule="auto"/>
              <w:ind w:firstLine="0"/>
              <w:jc w:val="right"/>
              <w:rPr>
                <w:sz w:val="20"/>
                <w:szCs w:val="20"/>
              </w:rPr>
            </w:pPr>
            <w:r>
              <w:rPr>
                <w:sz w:val="20"/>
                <w:szCs w:val="20"/>
              </w:rPr>
              <w:t>99.994,09 €</w:t>
            </w:r>
          </w:p>
        </w:tc>
      </w:tr>
    </w:tbl>
    <w:p w:rsidR="00435E60" w:rsidRDefault="00435E60">
      <w:pPr>
        <w:spacing w:before="0" w:after="0" w:line="240" w:lineRule="auto"/>
        <w:ind w:firstLine="0"/>
        <w:jc w:val="left"/>
      </w:pPr>
    </w:p>
    <w:p w:rsidR="00435E60" w:rsidRDefault="00435E60">
      <w:pPr>
        <w:spacing w:before="0" w:after="0" w:line="240" w:lineRule="auto"/>
        <w:ind w:firstLine="0"/>
        <w:jc w:val="left"/>
      </w:pPr>
    </w:p>
    <w:tbl>
      <w:tblPr>
        <w:tblW w:w="0" w:type="auto"/>
        <w:jc w:val="center"/>
        <w:tblCellSpacing w:w="20" w:type="dxa"/>
        <w:tblBorders>
          <w:top w:val="inset" w:sz="6" w:space="0" w:color="auto"/>
          <w:left w:val="inset" w:sz="6" w:space="0" w:color="auto"/>
          <w:bottom w:val="outset" w:sz="6" w:space="0" w:color="auto"/>
          <w:right w:val="outset" w:sz="6" w:space="0" w:color="auto"/>
          <w:insideH w:val="single" w:sz="6" w:space="0" w:color="auto"/>
          <w:insideV w:val="single" w:sz="6" w:space="0" w:color="auto"/>
        </w:tblBorders>
        <w:tblLook w:val="01E0" w:firstRow="1" w:lastRow="1" w:firstColumn="1" w:lastColumn="1" w:noHBand="0" w:noVBand="0"/>
      </w:tblPr>
      <w:tblGrid>
        <w:gridCol w:w="1307"/>
        <w:gridCol w:w="1756"/>
        <w:gridCol w:w="1842"/>
        <w:gridCol w:w="1842"/>
      </w:tblGrid>
      <w:tr w:rsidR="00435E60" w:rsidRPr="00E05B47" w:rsidTr="00FF0234">
        <w:trPr>
          <w:trHeight w:val="872"/>
          <w:tblCellSpacing w:w="20" w:type="dxa"/>
          <w:jc w:val="center"/>
        </w:trPr>
        <w:tc>
          <w:tcPr>
            <w:tcW w:w="6667" w:type="dxa"/>
            <w:gridSpan w:val="4"/>
            <w:tcBorders>
              <w:top w:val="single" w:sz="4" w:space="0" w:color="auto"/>
              <w:bottom w:val="single" w:sz="6" w:space="0" w:color="auto"/>
            </w:tcBorders>
            <w:vAlign w:val="center"/>
          </w:tcPr>
          <w:p w:rsidR="00435E60" w:rsidRPr="00CE2D6D" w:rsidRDefault="00435E60" w:rsidP="00F53199">
            <w:pPr>
              <w:spacing w:line="276" w:lineRule="auto"/>
              <w:ind w:firstLine="0"/>
              <w:jc w:val="center"/>
              <w:rPr>
                <w:b/>
                <w:bCs/>
              </w:rPr>
            </w:pPr>
            <w:r>
              <w:br w:type="page"/>
            </w:r>
            <w:r w:rsidRPr="00CE2D6D">
              <w:rPr>
                <w:b/>
                <w:bCs/>
              </w:rPr>
              <w:t>Banco SE-Online</w:t>
            </w:r>
          </w:p>
          <w:p w:rsidR="00435E60" w:rsidRPr="008F64B0" w:rsidRDefault="00435E60" w:rsidP="00F53199">
            <w:pPr>
              <w:spacing w:line="276" w:lineRule="auto"/>
              <w:ind w:firstLine="0"/>
              <w:jc w:val="center"/>
              <w:rPr>
                <w:sz w:val="16"/>
                <w:szCs w:val="16"/>
              </w:rPr>
            </w:pPr>
            <w:r w:rsidRPr="008F64B0">
              <w:rPr>
                <w:sz w:val="16"/>
                <w:szCs w:val="16"/>
              </w:rPr>
              <w:t>Obrigações SE  Distribuição</w:t>
            </w:r>
          </w:p>
        </w:tc>
      </w:tr>
      <w:tr w:rsidR="00435E60" w:rsidRPr="00E05B47">
        <w:trPr>
          <w:trHeight w:val="869"/>
          <w:tblCellSpacing w:w="20" w:type="dxa"/>
          <w:jc w:val="center"/>
        </w:trPr>
        <w:tc>
          <w:tcPr>
            <w:tcW w:w="1247" w:type="dxa"/>
            <w:vAlign w:val="center"/>
          </w:tcPr>
          <w:p w:rsidR="00435E60" w:rsidRPr="00CE2D6D" w:rsidRDefault="00435E60" w:rsidP="00F53199">
            <w:pPr>
              <w:spacing w:line="276" w:lineRule="auto"/>
              <w:ind w:firstLine="0"/>
              <w:jc w:val="center"/>
              <w:rPr>
                <w:b/>
                <w:bCs/>
                <w:sz w:val="16"/>
                <w:szCs w:val="16"/>
              </w:rPr>
            </w:pPr>
            <w:r>
              <w:rPr>
                <w:b/>
                <w:bCs/>
                <w:sz w:val="16"/>
                <w:szCs w:val="16"/>
              </w:rPr>
              <w:t>Data de Aquisição</w:t>
            </w:r>
          </w:p>
        </w:tc>
        <w:tc>
          <w:tcPr>
            <w:tcW w:w="1716" w:type="dxa"/>
            <w:vAlign w:val="center"/>
          </w:tcPr>
          <w:p w:rsidR="00435E60" w:rsidRDefault="00435E60" w:rsidP="00F53199">
            <w:pPr>
              <w:spacing w:line="276" w:lineRule="auto"/>
              <w:ind w:firstLine="0"/>
              <w:jc w:val="center"/>
              <w:rPr>
                <w:b/>
                <w:bCs/>
                <w:sz w:val="16"/>
                <w:szCs w:val="16"/>
              </w:rPr>
            </w:pPr>
            <w:r>
              <w:rPr>
                <w:b/>
                <w:bCs/>
                <w:sz w:val="16"/>
                <w:szCs w:val="16"/>
              </w:rPr>
              <w:t>Valor</w:t>
            </w:r>
          </w:p>
          <w:p w:rsidR="00435E60" w:rsidRPr="00CE2D6D" w:rsidRDefault="00862B16" w:rsidP="00F53199">
            <w:pPr>
              <w:spacing w:line="276" w:lineRule="auto"/>
              <w:ind w:firstLine="0"/>
              <w:jc w:val="center"/>
              <w:rPr>
                <w:b/>
                <w:bCs/>
                <w:sz w:val="16"/>
                <w:szCs w:val="16"/>
              </w:rPr>
            </w:pPr>
            <w:r>
              <w:rPr>
                <w:b/>
                <w:bCs/>
                <w:sz w:val="16"/>
                <w:szCs w:val="16"/>
              </w:rPr>
              <w:t>N</w:t>
            </w:r>
            <w:r w:rsidR="00435E60">
              <w:rPr>
                <w:b/>
                <w:bCs/>
                <w:sz w:val="16"/>
                <w:szCs w:val="16"/>
              </w:rPr>
              <w:t>ominal</w:t>
            </w:r>
          </w:p>
        </w:tc>
        <w:tc>
          <w:tcPr>
            <w:tcW w:w="1802" w:type="dxa"/>
            <w:vAlign w:val="center"/>
          </w:tcPr>
          <w:p w:rsidR="00435E60" w:rsidRPr="00CE2D6D" w:rsidRDefault="00435E60" w:rsidP="008C644B">
            <w:pPr>
              <w:spacing w:line="276" w:lineRule="auto"/>
              <w:ind w:firstLine="0"/>
              <w:jc w:val="center"/>
              <w:rPr>
                <w:b/>
                <w:bCs/>
                <w:sz w:val="16"/>
                <w:szCs w:val="16"/>
              </w:rPr>
            </w:pPr>
            <w:r w:rsidRPr="00CE2D6D">
              <w:rPr>
                <w:b/>
                <w:bCs/>
                <w:sz w:val="16"/>
                <w:szCs w:val="16"/>
              </w:rPr>
              <w:t xml:space="preserve">N.º Unidades </w:t>
            </w:r>
            <w:r>
              <w:rPr>
                <w:b/>
                <w:bCs/>
                <w:sz w:val="16"/>
                <w:szCs w:val="16"/>
              </w:rPr>
              <w:t>Adquiridas</w:t>
            </w:r>
          </w:p>
        </w:tc>
        <w:tc>
          <w:tcPr>
            <w:tcW w:w="1782" w:type="dxa"/>
          </w:tcPr>
          <w:p w:rsidR="00435E60" w:rsidRDefault="00435E60" w:rsidP="00F53199">
            <w:pPr>
              <w:spacing w:line="276" w:lineRule="auto"/>
              <w:ind w:firstLine="0"/>
              <w:jc w:val="center"/>
              <w:rPr>
                <w:b/>
                <w:bCs/>
                <w:sz w:val="16"/>
                <w:szCs w:val="16"/>
              </w:rPr>
            </w:pPr>
          </w:p>
          <w:p w:rsidR="00435E60" w:rsidRPr="00CE2D6D" w:rsidRDefault="00435E60" w:rsidP="00F53199">
            <w:pPr>
              <w:spacing w:line="276" w:lineRule="auto"/>
              <w:ind w:firstLine="0"/>
              <w:jc w:val="center"/>
              <w:rPr>
                <w:b/>
                <w:bCs/>
                <w:sz w:val="16"/>
                <w:szCs w:val="16"/>
              </w:rPr>
            </w:pPr>
            <w:r>
              <w:rPr>
                <w:b/>
                <w:bCs/>
                <w:sz w:val="16"/>
                <w:szCs w:val="16"/>
              </w:rPr>
              <w:t>Montante subscrito</w:t>
            </w:r>
          </w:p>
        </w:tc>
      </w:tr>
      <w:tr w:rsidR="00435E60" w:rsidRPr="00137004" w:rsidTr="00FF0234">
        <w:trPr>
          <w:tblCellSpacing w:w="20" w:type="dxa"/>
          <w:jc w:val="center"/>
        </w:trPr>
        <w:tc>
          <w:tcPr>
            <w:tcW w:w="1247" w:type="dxa"/>
            <w:tcBorders>
              <w:top w:val="single" w:sz="6" w:space="0" w:color="auto"/>
              <w:bottom w:val="single" w:sz="4" w:space="0" w:color="auto"/>
            </w:tcBorders>
            <w:vAlign w:val="center"/>
          </w:tcPr>
          <w:p w:rsidR="00435E60" w:rsidRPr="00137004" w:rsidRDefault="00435E60" w:rsidP="00F53199">
            <w:pPr>
              <w:spacing w:line="276" w:lineRule="auto"/>
              <w:ind w:firstLine="0"/>
              <w:rPr>
                <w:sz w:val="20"/>
                <w:szCs w:val="20"/>
              </w:rPr>
            </w:pPr>
            <w:r w:rsidRPr="00137004">
              <w:rPr>
                <w:sz w:val="20"/>
                <w:szCs w:val="20"/>
              </w:rPr>
              <w:t>3</w:t>
            </w:r>
            <w:r>
              <w:rPr>
                <w:sz w:val="20"/>
                <w:szCs w:val="20"/>
              </w:rPr>
              <w:t>0</w:t>
            </w:r>
            <w:r w:rsidRPr="00137004">
              <w:rPr>
                <w:sz w:val="20"/>
                <w:szCs w:val="20"/>
              </w:rPr>
              <w:t>/</w:t>
            </w:r>
            <w:r>
              <w:rPr>
                <w:sz w:val="20"/>
                <w:szCs w:val="20"/>
              </w:rPr>
              <w:t>09</w:t>
            </w:r>
            <w:r w:rsidRPr="00137004">
              <w:rPr>
                <w:sz w:val="20"/>
                <w:szCs w:val="20"/>
              </w:rPr>
              <w:t>/2010</w:t>
            </w:r>
          </w:p>
        </w:tc>
        <w:tc>
          <w:tcPr>
            <w:tcW w:w="1716" w:type="dxa"/>
            <w:tcBorders>
              <w:top w:val="single" w:sz="6" w:space="0" w:color="auto"/>
              <w:bottom w:val="single" w:sz="4" w:space="0" w:color="auto"/>
            </w:tcBorders>
            <w:vAlign w:val="center"/>
          </w:tcPr>
          <w:p w:rsidR="00435E60" w:rsidRPr="00E05B47" w:rsidRDefault="00435E60" w:rsidP="008C644B">
            <w:pPr>
              <w:spacing w:line="276" w:lineRule="auto"/>
              <w:jc w:val="center"/>
              <w:rPr>
                <w:sz w:val="20"/>
                <w:szCs w:val="20"/>
              </w:rPr>
            </w:pPr>
            <w:r>
              <w:rPr>
                <w:sz w:val="20"/>
                <w:szCs w:val="20"/>
              </w:rPr>
              <w:t>10,00 €</w:t>
            </w:r>
          </w:p>
        </w:tc>
        <w:tc>
          <w:tcPr>
            <w:tcW w:w="1802" w:type="dxa"/>
            <w:tcBorders>
              <w:top w:val="single" w:sz="6" w:space="0" w:color="auto"/>
              <w:bottom w:val="single" w:sz="4" w:space="0" w:color="auto"/>
            </w:tcBorders>
            <w:vAlign w:val="center"/>
          </w:tcPr>
          <w:p w:rsidR="00435E60" w:rsidRPr="00137004" w:rsidRDefault="00435E60" w:rsidP="008C644B">
            <w:pPr>
              <w:spacing w:line="276" w:lineRule="auto"/>
              <w:jc w:val="center"/>
              <w:rPr>
                <w:sz w:val="20"/>
                <w:szCs w:val="20"/>
              </w:rPr>
            </w:pPr>
            <w:r w:rsidRPr="00137004">
              <w:rPr>
                <w:sz w:val="20"/>
                <w:szCs w:val="20"/>
              </w:rPr>
              <w:t>1</w:t>
            </w:r>
            <w:r>
              <w:rPr>
                <w:sz w:val="20"/>
                <w:szCs w:val="20"/>
              </w:rPr>
              <w:t>00</w:t>
            </w:r>
            <w:r w:rsidRPr="00137004">
              <w:rPr>
                <w:sz w:val="20"/>
                <w:szCs w:val="20"/>
              </w:rPr>
              <w:t>0</w:t>
            </w:r>
          </w:p>
        </w:tc>
        <w:tc>
          <w:tcPr>
            <w:tcW w:w="1782" w:type="dxa"/>
            <w:tcBorders>
              <w:top w:val="single" w:sz="6" w:space="0" w:color="auto"/>
              <w:bottom w:val="single" w:sz="4" w:space="0" w:color="auto"/>
            </w:tcBorders>
          </w:tcPr>
          <w:p w:rsidR="00435E60" w:rsidRPr="00137004" w:rsidRDefault="00435E60" w:rsidP="008C644B">
            <w:pPr>
              <w:spacing w:line="276" w:lineRule="auto"/>
              <w:ind w:firstLine="0"/>
              <w:jc w:val="right"/>
              <w:rPr>
                <w:sz w:val="20"/>
                <w:szCs w:val="20"/>
              </w:rPr>
            </w:pPr>
            <w:r>
              <w:rPr>
                <w:sz w:val="20"/>
                <w:szCs w:val="20"/>
              </w:rPr>
              <w:t>10.000,00 €</w:t>
            </w:r>
          </w:p>
        </w:tc>
      </w:tr>
    </w:tbl>
    <w:p w:rsidR="00435E60" w:rsidRDefault="00435E60" w:rsidP="00F53199">
      <w:pPr>
        <w:spacing w:before="0" w:after="0" w:line="276" w:lineRule="auto"/>
        <w:ind w:firstLine="0"/>
        <w:jc w:val="left"/>
      </w:pPr>
    </w:p>
    <w:p w:rsidR="00435E60" w:rsidRDefault="00435E60">
      <w:pPr>
        <w:spacing w:before="0" w:after="0" w:line="240" w:lineRule="auto"/>
        <w:ind w:firstLine="0"/>
        <w:jc w:val="left"/>
        <w:rPr>
          <w:noProof/>
          <w:color w:val="244061"/>
          <w:spacing w:val="5"/>
        </w:rPr>
      </w:pPr>
      <w:r>
        <w:br w:type="page"/>
      </w:r>
    </w:p>
    <w:p w:rsidR="00435E60" w:rsidRDefault="00435E60" w:rsidP="00316FA3">
      <w:pPr>
        <w:pStyle w:val="Ttulo21"/>
        <w:numPr>
          <w:ilvl w:val="2"/>
          <w:numId w:val="39"/>
        </w:numPr>
        <w:rPr>
          <w:sz w:val="24"/>
          <w:szCs w:val="24"/>
        </w:rPr>
      </w:pPr>
      <w:bookmarkStart w:id="39" w:name="_Toc297914990"/>
      <w:r w:rsidRPr="0017420A">
        <w:rPr>
          <w:sz w:val="24"/>
          <w:szCs w:val="24"/>
        </w:rPr>
        <w:lastRenderedPageBreak/>
        <w:t>Nota Discriminativa dos Acréscimo e Diferimentos</w:t>
      </w:r>
      <w:bookmarkEnd w:id="39"/>
    </w:p>
    <w:p w:rsidR="00435E60" w:rsidRPr="008C644B" w:rsidRDefault="00435E60" w:rsidP="008C644B"/>
    <w:p w:rsidR="00435E60" w:rsidRDefault="00435E60" w:rsidP="007240AD">
      <w:r>
        <w:t>Segundo a Estrutura Conceptual (parágrafo 22) o regime do acréscimo (princípio da especialização dos exercícios) refere que as demonstrações financeiras são preparadas segundo este regime, em que, os efeitos das transacções e de outros acontecimentos são reconhecidos quando eles ocorram e não quando o caixa ou equivalentes de caixa sejam recebidos ou pagos.</w:t>
      </w:r>
    </w:p>
    <w:p w:rsidR="00435E60" w:rsidRDefault="00435E60" w:rsidP="007240AD">
      <w:r>
        <w:t>Seguidamente é apresentado os quadros resumo, bem como, as respectivas notas de lançamento das operações que deram lugar a especialização dos exercícios para dar cumprimento ao princípio assim referido. Assim, apresentam-se duas categorias de quadro resumo, uma para credores por acréscimo de gastos e rendimentos, e outra para diferimentos de gastos e rendimentos.</w:t>
      </w:r>
    </w:p>
    <w:p w:rsidR="00435E60" w:rsidRDefault="00435E60" w:rsidP="007240AD"/>
    <w:p w:rsidR="00435E60" w:rsidRDefault="00435E60" w:rsidP="007240AD"/>
    <w:tbl>
      <w:tblPr>
        <w:tblW w:w="0" w:type="auto"/>
        <w:tblInd w:w="2" w:type="dxa"/>
        <w:tblLook w:val="00A0" w:firstRow="1" w:lastRow="0" w:firstColumn="1" w:lastColumn="0" w:noHBand="0" w:noVBand="0"/>
      </w:tblPr>
      <w:tblGrid>
        <w:gridCol w:w="2367"/>
        <w:gridCol w:w="6705"/>
      </w:tblGrid>
      <w:tr w:rsidR="00435E60">
        <w:trPr>
          <w:trHeight w:val="513"/>
        </w:trPr>
        <w:tc>
          <w:tcPr>
            <w:tcW w:w="2367" w:type="dxa"/>
            <w:tcBorders>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b/>
                <w:bCs/>
              </w:rPr>
            </w:pPr>
            <w:r w:rsidRPr="00981335">
              <w:rPr>
                <w:b/>
                <w:bCs/>
              </w:rPr>
              <w:t>Número</w:t>
            </w:r>
          </w:p>
        </w:tc>
        <w:tc>
          <w:tcPr>
            <w:tcW w:w="6705" w:type="dxa"/>
            <w:tcBorders>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center"/>
              <w:rPr>
                <w:b/>
                <w:bCs/>
              </w:rPr>
            </w:pPr>
            <w:r w:rsidRPr="00981335">
              <w:rPr>
                <w:b/>
                <w:bCs/>
              </w:rPr>
              <w:t>Descrição</w:t>
            </w:r>
          </w:p>
        </w:tc>
      </w:tr>
      <w:tr w:rsidR="00435E60">
        <w:trPr>
          <w:trHeight w:val="513"/>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1</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Depreciações e Amortizações</w:t>
            </w:r>
          </w:p>
        </w:tc>
      </w:tr>
      <w:tr w:rsidR="00435E60">
        <w:trPr>
          <w:trHeight w:val="513"/>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2</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Acréscimos de Gastos</w:t>
            </w:r>
          </w:p>
        </w:tc>
      </w:tr>
      <w:tr w:rsidR="00435E60">
        <w:trPr>
          <w:trHeight w:val="513"/>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3</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Acréscimos de Rendimentos</w:t>
            </w:r>
          </w:p>
        </w:tc>
      </w:tr>
      <w:tr w:rsidR="00435E60">
        <w:trPr>
          <w:trHeight w:val="513"/>
        </w:trPr>
        <w:tc>
          <w:tcPr>
            <w:tcW w:w="2367" w:type="dxa"/>
            <w:tcBorders>
              <w:top w:val="single" w:sz="2" w:space="0" w:color="BFBFBF"/>
              <w:bottom w:val="single" w:sz="2" w:space="0" w:color="BFBFBF"/>
              <w:right w:val="single" w:sz="2" w:space="0" w:color="BFBFBF"/>
            </w:tcBorders>
            <w:vAlign w:val="center"/>
          </w:tcPr>
          <w:p w:rsidR="00435E60" w:rsidRPr="00981335" w:rsidRDefault="00435E60" w:rsidP="00981335">
            <w:pPr>
              <w:pStyle w:val="PargrafodaLista"/>
              <w:spacing w:before="0" w:after="0" w:line="240" w:lineRule="auto"/>
              <w:ind w:left="0" w:firstLine="0"/>
              <w:jc w:val="center"/>
              <w:rPr>
                <w:sz w:val="20"/>
                <w:szCs w:val="20"/>
              </w:rPr>
            </w:pPr>
            <w:r w:rsidRPr="00981335">
              <w:rPr>
                <w:sz w:val="20"/>
                <w:szCs w:val="20"/>
              </w:rPr>
              <w:t>4</w:t>
            </w:r>
          </w:p>
        </w:tc>
        <w:tc>
          <w:tcPr>
            <w:tcW w:w="6705" w:type="dxa"/>
            <w:tcBorders>
              <w:top w:val="single" w:sz="2" w:space="0" w:color="BFBFBF"/>
              <w:left w:val="single" w:sz="2" w:space="0" w:color="BFBFBF"/>
              <w:bottom w:val="single" w:sz="2" w:space="0" w:color="BFBFBF"/>
            </w:tcBorders>
            <w:vAlign w:val="center"/>
          </w:tcPr>
          <w:p w:rsidR="00435E60" w:rsidRPr="00981335" w:rsidRDefault="00435E60" w:rsidP="00981335">
            <w:pPr>
              <w:pStyle w:val="PargrafodaLista"/>
              <w:spacing w:before="0" w:after="0" w:line="240" w:lineRule="auto"/>
              <w:ind w:left="0" w:firstLine="0"/>
              <w:jc w:val="left"/>
              <w:rPr>
                <w:sz w:val="20"/>
                <w:szCs w:val="20"/>
              </w:rPr>
            </w:pPr>
            <w:r w:rsidRPr="00981335">
              <w:rPr>
                <w:sz w:val="20"/>
                <w:szCs w:val="20"/>
              </w:rPr>
              <w:t>Diferimentos de Gastos</w:t>
            </w:r>
          </w:p>
        </w:tc>
      </w:tr>
      <w:tr w:rsidR="00435E60">
        <w:trPr>
          <w:trHeight w:val="222"/>
        </w:trPr>
        <w:tc>
          <w:tcPr>
            <w:tcW w:w="2367" w:type="dxa"/>
            <w:tcBorders>
              <w:top w:val="single" w:sz="2" w:space="0" w:color="BFBFBF"/>
              <w:right w:val="single" w:sz="2" w:space="0" w:color="BFBFBF"/>
            </w:tcBorders>
            <w:vAlign w:val="center"/>
          </w:tcPr>
          <w:p w:rsidR="00435E60" w:rsidRDefault="00435E60" w:rsidP="00981335">
            <w:pPr>
              <w:pStyle w:val="PargrafodaLista"/>
              <w:spacing w:before="0" w:after="0" w:line="240" w:lineRule="auto"/>
              <w:ind w:left="0"/>
              <w:jc w:val="center"/>
            </w:pPr>
          </w:p>
        </w:tc>
        <w:tc>
          <w:tcPr>
            <w:tcW w:w="6705" w:type="dxa"/>
            <w:tcBorders>
              <w:top w:val="single" w:sz="2" w:space="0" w:color="BFBFBF"/>
              <w:left w:val="single" w:sz="2" w:space="0" w:color="BFBFBF"/>
            </w:tcBorders>
            <w:vAlign w:val="center"/>
          </w:tcPr>
          <w:p w:rsidR="00435E60" w:rsidRDefault="00435E60" w:rsidP="00981335">
            <w:pPr>
              <w:spacing w:before="0" w:after="0" w:line="240" w:lineRule="auto"/>
            </w:pPr>
          </w:p>
        </w:tc>
      </w:tr>
    </w:tbl>
    <w:p w:rsidR="00435E60" w:rsidRDefault="00435E60" w:rsidP="007240AD"/>
    <w:p w:rsidR="00435E60" w:rsidRDefault="00435E60" w:rsidP="007240AD"/>
    <w:p w:rsidR="00435E60" w:rsidRDefault="00435E60">
      <w:pPr>
        <w:spacing w:before="0" w:after="0" w:line="240" w:lineRule="auto"/>
        <w:ind w:firstLine="0"/>
        <w:jc w:val="left"/>
      </w:pPr>
      <w:r>
        <w:br w:type="page"/>
      </w:r>
    </w:p>
    <w:tbl>
      <w:tblPr>
        <w:tblW w:w="9800"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128"/>
        <w:gridCol w:w="3104"/>
        <w:gridCol w:w="1234"/>
        <w:gridCol w:w="1234"/>
        <w:gridCol w:w="1689"/>
        <w:gridCol w:w="1571"/>
      </w:tblGrid>
      <w:tr w:rsidR="00435E60" w:rsidRPr="007240AD">
        <w:trPr>
          <w:trHeight w:val="452"/>
          <w:tblCellSpacing w:w="20" w:type="dxa"/>
        </w:trPr>
        <w:tc>
          <w:tcPr>
            <w:tcW w:w="9720" w:type="dxa"/>
            <w:gridSpan w:val="6"/>
            <w:tcBorders>
              <w:top w:val="inset" w:sz="2" w:space="0" w:color="auto"/>
            </w:tcBorders>
            <w:shd w:val="clear" w:color="000000" w:fill="BFBFBF"/>
            <w:noWrap/>
            <w:vAlign w:val="center"/>
          </w:tcPr>
          <w:p w:rsidR="00435E60" w:rsidRPr="007240AD" w:rsidRDefault="00435E60" w:rsidP="00882008">
            <w:pPr>
              <w:spacing w:before="0" w:after="0" w:line="240" w:lineRule="auto"/>
              <w:ind w:firstLine="0"/>
              <w:jc w:val="center"/>
              <w:rPr>
                <w:rFonts w:ascii="Calibri" w:hAnsi="Calibri" w:cs="Calibri"/>
                <w:b/>
                <w:bCs/>
                <w:color w:val="000000"/>
                <w:sz w:val="28"/>
                <w:szCs w:val="28"/>
              </w:rPr>
            </w:pPr>
            <w:r w:rsidRPr="007240AD">
              <w:rPr>
                <w:rFonts w:ascii="Calibri" w:hAnsi="Calibri" w:cs="Calibri"/>
                <w:b/>
                <w:bCs/>
                <w:color w:val="000000"/>
                <w:sz w:val="28"/>
                <w:szCs w:val="28"/>
              </w:rPr>
              <w:lastRenderedPageBreak/>
              <w:t>Credores por Acréscimo de Gastos</w:t>
            </w:r>
          </w:p>
        </w:tc>
      </w:tr>
      <w:tr w:rsidR="00435E60" w:rsidRPr="007240AD">
        <w:trPr>
          <w:trHeight w:val="279"/>
          <w:tblCellSpacing w:w="20" w:type="dxa"/>
        </w:trPr>
        <w:tc>
          <w:tcPr>
            <w:tcW w:w="9720" w:type="dxa"/>
            <w:gridSpan w:val="6"/>
            <w:shd w:val="clear" w:color="000000" w:fill="BFBFBF"/>
            <w:noWrap/>
          </w:tcPr>
          <w:p w:rsidR="00435E60" w:rsidRPr="007240AD" w:rsidRDefault="00435E60" w:rsidP="007240AD">
            <w:pPr>
              <w:spacing w:before="0" w:after="0" w:line="240" w:lineRule="auto"/>
              <w:ind w:firstLine="0"/>
              <w:jc w:val="center"/>
              <w:rPr>
                <w:rFonts w:ascii="Tahoma" w:hAnsi="Tahoma" w:cs="Tahoma"/>
                <w:b/>
                <w:bCs/>
                <w:color w:val="000000"/>
                <w:sz w:val="18"/>
                <w:szCs w:val="18"/>
              </w:rPr>
            </w:pPr>
            <w:r w:rsidRPr="007240AD">
              <w:rPr>
                <w:rFonts w:ascii="Tahoma" w:hAnsi="Tahoma" w:cs="Tahoma"/>
                <w:b/>
                <w:bCs/>
                <w:color w:val="000000"/>
                <w:sz w:val="18"/>
                <w:szCs w:val="18"/>
              </w:rPr>
              <w:t>Outros Bens e Serviços</w:t>
            </w:r>
          </w:p>
        </w:tc>
      </w:tr>
      <w:tr w:rsidR="00435E60" w:rsidRPr="007240AD">
        <w:trPr>
          <w:trHeight w:val="279"/>
          <w:tblCellSpacing w:w="20" w:type="dxa"/>
        </w:trPr>
        <w:tc>
          <w:tcPr>
            <w:tcW w:w="1048" w:type="dxa"/>
            <w:shd w:val="clear" w:color="000000" w:fill="F2F2F2"/>
            <w:noWrap/>
          </w:tcPr>
          <w:p w:rsidR="00435E60" w:rsidRPr="007240AD" w:rsidRDefault="00435E60" w:rsidP="007240AD">
            <w:pPr>
              <w:spacing w:before="0" w:after="0" w:line="240" w:lineRule="auto"/>
              <w:ind w:firstLine="0"/>
              <w:jc w:val="center"/>
              <w:rPr>
                <w:rFonts w:ascii="Tahoma" w:hAnsi="Tahoma" w:cs="Tahoma"/>
                <w:b/>
                <w:bCs/>
                <w:color w:val="000000"/>
                <w:sz w:val="16"/>
                <w:szCs w:val="16"/>
              </w:rPr>
            </w:pPr>
            <w:r w:rsidRPr="007240AD">
              <w:rPr>
                <w:rFonts w:ascii="Tahoma" w:hAnsi="Tahoma" w:cs="Tahoma"/>
                <w:b/>
                <w:bCs/>
                <w:color w:val="000000"/>
                <w:sz w:val="16"/>
                <w:szCs w:val="16"/>
              </w:rPr>
              <w:t>Conta</w:t>
            </w:r>
          </w:p>
        </w:tc>
        <w:tc>
          <w:tcPr>
            <w:tcW w:w="3034" w:type="dxa"/>
            <w:shd w:val="clear" w:color="000000" w:fill="F2F2F2"/>
            <w:noWrap/>
          </w:tcPr>
          <w:p w:rsidR="00435E60" w:rsidRPr="007240AD" w:rsidRDefault="00435E60" w:rsidP="007240AD">
            <w:pPr>
              <w:spacing w:before="0" w:after="0" w:line="240" w:lineRule="auto"/>
              <w:ind w:firstLine="0"/>
              <w:jc w:val="center"/>
              <w:rPr>
                <w:rFonts w:ascii="Tahoma" w:hAnsi="Tahoma" w:cs="Tahoma"/>
                <w:b/>
                <w:bCs/>
                <w:color w:val="000000"/>
                <w:sz w:val="16"/>
                <w:szCs w:val="16"/>
              </w:rPr>
            </w:pPr>
            <w:r w:rsidRPr="007240AD">
              <w:rPr>
                <w:rFonts w:ascii="Tahoma" w:hAnsi="Tahoma" w:cs="Tahoma"/>
                <w:b/>
                <w:bCs/>
                <w:color w:val="000000"/>
                <w:sz w:val="16"/>
                <w:szCs w:val="16"/>
              </w:rPr>
              <w:t>Descrição</w:t>
            </w:r>
          </w:p>
        </w:tc>
        <w:tc>
          <w:tcPr>
            <w:tcW w:w="1164" w:type="dxa"/>
            <w:shd w:val="clear" w:color="000000" w:fill="F2F2F2"/>
            <w:noWrap/>
          </w:tcPr>
          <w:p w:rsidR="00435E60" w:rsidRPr="007240AD" w:rsidRDefault="00435E60" w:rsidP="007240AD">
            <w:pPr>
              <w:spacing w:before="0" w:after="0" w:line="240" w:lineRule="auto"/>
              <w:ind w:firstLine="0"/>
              <w:jc w:val="center"/>
              <w:rPr>
                <w:rFonts w:ascii="Tahoma" w:hAnsi="Tahoma" w:cs="Tahoma"/>
                <w:b/>
                <w:bCs/>
                <w:color w:val="000000"/>
                <w:sz w:val="16"/>
                <w:szCs w:val="16"/>
              </w:rPr>
            </w:pPr>
            <w:r w:rsidRPr="007240AD">
              <w:rPr>
                <w:rFonts w:ascii="Tahoma" w:hAnsi="Tahoma" w:cs="Tahoma"/>
                <w:b/>
                <w:bCs/>
                <w:color w:val="000000"/>
                <w:sz w:val="16"/>
                <w:szCs w:val="16"/>
              </w:rPr>
              <w:t>Débito</w:t>
            </w:r>
          </w:p>
        </w:tc>
        <w:tc>
          <w:tcPr>
            <w:tcW w:w="1164" w:type="dxa"/>
            <w:shd w:val="clear" w:color="000000" w:fill="F2F2F2"/>
            <w:noWrap/>
          </w:tcPr>
          <w:p w:rsidR="00435E60" w:rsidRPr="007240AD" w:rsidRDefault="00435E60" w:rsidP="007240AD">
            <w:pPr>
              <w:spacing w:before="0" w:after="0" w:line="240" w:lineRule="auto"/>
              <w:ind w:firstLine="0"/>
              <w:jc w:val="center"/>
              <w:rPr>
                <w:rFonts w:ascii="Tahoma" w:hAnsi="Tahoma" w:cs="Tahoma"/>
                <w:b/>
                <w:bCs/>
                <w:color w:val="000000"/>
                <w:sz w:val="16"/>
                <w:szCs w:val="16"/>
              </w:rPr>
            </w:pPr>
            <w:r w:rsidRPr="007240AD">
              <w:rPr>
                <w:rFonts w:ascii="Tahoma" w:hAnsi="Tahoma" w:cs="Tahoma"/>
                <w:b/>
                <w:bCs/>
                <w:color w:val="000000"/>
                <w:sz w:val="16"/>
                <w:szCs w:val="16"/>
              </w:rPr>
              <w:t>Crédito</w:t>
            </w:r>
          </w:p>
        </w:tc>
        <w:tc>
          <w:tcPr>
            <w:tcW w:w="1619" w:type="dxa"/>
            <w:shd w:val="clear" w:color="000000" w:fill="F2F2F2"/>
            <w:noWrap/>
          </w:tcPr>
          <w:p w:rsidR="00435E60" w:rsidRPr="007240AD" w:rsidRDefault="00435E60" w:rsidP="007240AD">
            <w:pPr>
              <w:spacing w:before="0" w:after="0" w:line="240" w:lineRule="auto"/>
              <w:ind w:firstLine="0"/>
              <w:jc w:val="center"/>
              <w:rPr>
                <w:rFonts w:ascii="Tahoma" w:hAnsi="Tahoma" w:cs="Tahoma"/>
                <w:b/>
                <w:bCs/>
                <w:color w:val="000000"/>
                <w:sz w:val="16"/>
                <w:szCs w:val="16"/>
              </w:rPr>
            </w:pPr>
            <w:r w:rsidRPr="007240AD">
              <w:rPr>
                <w:rFonts w:ascii="Tahoma" w:hAnsi="Tahoma" w:cs="Tahoma"/>
                <w:b/>
                <w:bCs/>
                <w:color w:val="000000"/>
                <w:sz w:val="16"/>
                <w:szCs w:val="16"/>
              </w:rPr>
              <w:t>Saldo Débito</w:t>
            </w:r>
          </w:p>
        </w:tc>
        <w:tc>
          <w:tcPr>
            <w:tcW w:w="1491" w:type="dxa"/>
            <w:shd w:val="clear" w:color="000000" w:fill="F2F2F2"/>
            <w:noWrap/>
          </w:tcPr>
          <w:p w:rsidR="00435E60" w:rsidRPr="007240AD" w:rsidRDefault="00435E60" w:rsidP="007240AD">
            <w:pPr>
              <w:spacing w:before="0" w:after="0" w:line="240" w:lineRule="auto"/>
              <w:ind w:firstLine="0"/>
              <w:jc w:val="center"/>
              <w:rPr>
                <w:rFonts w:ascii="Tahoma" w:hAnsi="Tahoma" w:cs="Tahoma"/>
                <w:b/>
                <w:bCs/>
                <w:color w:val="000000"/>
                <w:sz w:val="16"/>
                <w:szCs w:val="16"/>
              </w:rPr>
            </w:pPr>
            <w:r w:rsidRPr="007240AD">
              <w:rPr>
                <w:rFonts w:ascii="Tahoma" w:hAnsi="Tahoma" w:cs="Tahoma"/>
                <w:b/>
                <w:bCs/>
                <w:color w:val="000000"/>
                <w:sz w:val="16"/>
                <w:szCs w:val="16"/>
              </w:rPr>
              <w:t>Saldo Crédito</w:t>
            </w:r>
          </w:p>
        </w:tc>
      </w:tr>
      <w:tr w:rsidR="00435E60" w:rsidRPr="007240AD">
        <w:trPr>
          <w:trHeight w:val="279"/>
          <w:tblCellSpacing w:w="20" w:type="dxa"/>
        </w:trPr>
        <w:tc>
          <w:tcPr>
            <w:tcW w:w="9720" w:type="dxa"/>
            <w:gridSpan w:val="6"/>
            <w:noWrap/>
          </w:tcPr>
          <w:p w:rsidR="00435E60" w:rsidRPr="007240AD" w:rsidRDefault="00435E60" w:rsidP="007240AD">
            <w:pPr>
              <w:spacing w:before="0" w:after="0" w:line="240" w:lineRule="auto"/>
              <w:ind w:firstLine="0"/>
              <w:jc w:val="left"/>
              <w:rPr>
                <w:rFonts w:ascii="Tahoma" w:hAnsi="Tahoma" w:cs="Tahoma"/>
                <w:b/>
                <w:bCs/>
                <w:i/>
                <w:iCs/>
                <w:color w:val="000000"/>
                <w:sz w:val="16"/>
                <w:szCs w:val="16"/>
              </w:rPr>
            </w:pPr>
            <w:r w:rsidRPr="007240AD">
              <w:rPr>
                <w:rFonts w:ascii="Tahoma" w:hAnsi="Tahoma" w:cs="Tahoma"/>
                <w:b/>
                <w:bCs/>
                <w:i/>
                <w:iCs/>
                <w:color w:val="000000"/>
                <w:sz w:val="16"/>
                <w:szCs w:val="16"/>
              </w:rPr>
              <w:t>Vossa Factura n.º 11861</w:t>
            </w:r>
          </w:p>
        </w:tc>
      </w:tr>
      <w:tr w:rsidR="00435E60" w:rsidRPr="007240AD">
        <w:trPr>
          <w:trHeight w:val="279"/>
          <w:tblCellSpacing w:w="20" w:type="dxa"/>
        </w:trPr>
        <w:tc>
          <w:tcPr>
            <w:tcW w:w="1048"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6243</w:t>
            </w:r>
          </w:p>
        </w:tc>
        <w:tc>
          <w:tcPr>
            <w:tcW w:w="3034"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Água</w:t>
            </w:r>
          </w:p>
        </w:tc>
        <w:tc>
          <w:tcPr>
            <w:tcW w:w="1164"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169,26</w:t>
            </w:r>
          </w:p>
        </w:tc>
        <w:tc>
          <w:tcPr>
            <w:tcW w:w="1164"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0,00</w:t>
            </w:r>
          </w:p>
        </w:tc>
        <w:tc>
          <w:tcPr>
            <w:tcW w:w="1619"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169,26</w:t>
            </w:r>
          </w:p>
        </w:tc>
        <w:tc>
          <w:tcPr>
            <w:tcW w:w="1491"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0,00</w:t>
            </w:r>
          </w:p>
        </w:tc>
      </w:tr>
      <w:tr w:rsidR="00435E60" w:rsidRPr="007240AD">
        <w:trPr>
          <w:trHeight w:val="279"/>
          <w:tblCellSpacing w:w="20" w:type="dxa"/>
        </w:trPr>
        <w:tc>
          <w:tcPr>
            <w:tcW w:w="1048"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2722141</w:t>
            </w:r>
          </w:p>
        </w:tc>
        <w:tc>
          <w:tcPr>
            <w:tcW w:w="3034"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Água</w:t>
            </w:r>
          </w:p>
        </w:tc>
        <w:tc>
          <w:tcPr>
            <w:tcW w:w="1164"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0,00</w:t>
            </w:r>
          </w:p>
        </w:tc>
        <w:tc>
          <w:tcPr>
            <w:tcW w:w="1164"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169,26</w:t>
            </w:r>
          </w:p>
        </w:tc>
        <w:tc>
          <w:tcPr>
            <w:tcW w:w="1619"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0,00</w:t>
            </w:r>
          </w:p>
        </w:tc>
        <w:tc>
          <w:tcPr>
            <w:tcW w:w="1491"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169,26</w:t>
            </w:r>
          </w:p>
        </w:tc>
      </w:tr>
      <w:tr w:rsidR="00435E60" w:rsidRPr="007240AD">
        <w:trPr>
          <w:trHeight w:val="279"/>
          <w:tblCellSpacing w:w="20" w:type="dxa"/>
        </w:trPr>
        <w:tc>
          <w:tcPr>
            <w:tcW w:w="1048"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 </w:t>
            </w:r>
          </w:p>
        </w:tc>
        <w:tc>
          <w:tcPr>
            <w:tcW w:w="3034"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p>
        </w:tc>
        <w:tc>
          <w:tcPr>
            <w:tcW w:w="1164"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p>
        </w:tc>
        <w:tc>
          <w:tcPr>
            <w:tcW w:w="1164"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p>
        </w:tc>
        <w:tc>
          <w:tcPr>
            <w:tcW w:w="1619"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p>
        </w:tc>
        <w:tc>
          <w:tcPr>
            <w:tcW w:w="1491"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 </w:t>
            </w:r>
          </w:p>
        </w:tc>
      </w:tr>
      <w:tr w:rsidR="00435E60" w:rsidRPr="007240AD">
        <w:trPr>
          <w:trHeight w:val="279"/>
          <w:tblCellSpacing w:w="20" w:type="dxa"/>
        </w:trPr>
        <w:tc>
          <w:tcPr>
            <w:tcW w:w="9720" w:type="dxa"/>
            <w:gridSpan w:val="6"/>
            <w:noWrap/>
          </w:tcPr>
          <w:p w:rsidR="00435E60" w:rsidRPr="007240AD" w:rsidRDefault="00435E60" w:rsidP="007240AD">
            <w:pPr>
              <w:spacing w:before="0" w:after="0" w:line="240" w:lineRule="auto"/>
              <w:ind w:firstLine="0"/>
              <w:jc w:val="left"/>
              <w:rPr>
                <w:rFonts w:ascii="Tahoma" w:hAnsi="Tahoma" w:cs="Tahoma"/>
                <w:b/>
                <w:bCs/>
                <w:i/>
                <w:iCs/>
                <w:color w:val="000000"/>
                <w:sz w:val="16"/>
                <w:szCs w:val="16"/>
              </w:rPr>
            </w:pPr>
            <w:r w:rsidRPr="007240AD">
              <w:rPr>
                <w:rFonts w:ascii="Tahoma" w:hAnsi="Tahoma" w:cs="Tahoma"/>
                <w:b/>
                <w:bCs/>
                <w:i/>
                <w:iCs/>
                <w:color w:val="000000"/>
                <w:sz w:val="16"/>
                <w:szCs w:val="16"/>
              </w:rPr>
              <w:t>Vossa Factura n.º 11860</w:t>
            </w:r>
          </w:p>
        </w:tc>
      </w:tr>
      <w:tr w:rsidR="00435E60" w:rsidRPr="007240AD">
        <w:trPr>
          <w:trHeight w:val="279"/>
          <w:tblCellSpacing w:w="20" w:type="dxa"/>
        </w:trPr>
        <w:tc>
          <w:tcPr>
            <w:tcW w:w="1048"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62622</w:t>
            </w:r>
          </w:p>
        </w:tc>
        <w:tc>
          <w:tcPr>
            <w:tcW w:w="3034"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Comunicação-telefones e out</w:t>
            </w:r>
          </w:p>
        </w:tc>
        <w:tc>
          <w:tcPr>
            <w:tcW w:w="1164"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1.005,17</w:t>
            </w:r>
          </w:p>
        </w:tc>
        <w:tc>
          <w:tcPr>
            <w:tcW w:w="1164"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0,00</w:t>
            </w:r>
          </w:p>
        </w:tc>
        <w:tc>
          <w:tcPr>
            <w:tcW w:w="1619"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1.005,17</w:t>
            </w:r>
          </w:p>
        </w:tc>
        <w:tc>
          <w:tcPr>
            <w:tcW w:w="1491"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0,00</w:t>
            </w:r>
          </w:p>
        </w:tc>
      </w:tr>
      <w:tr w:rsidR="00435E60" w:rsidRPr="007240AD">
        <w:trPr>
          <w:trHeight w:val="279"/>
          <w:tblCellSpacing w:w="20" w:type="dxa"/>
        </w:trPr>
        <w:tc>
          <w:tcPr>
            <w:tcW w:w="1048"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2722143</w:t>
            </w:r>
          </w:p>
        </w:tc>
        <w:tc>
          <w:tcPr>
            <w:tcW w:w="3034"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Comunicações</w:t>
            </w:r>
          </w:p>
        </w:tc>
        <w:tc>
          <w:tcPr>
            <w:tcW w:w="1164"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0,00</w:t>
            </w:r>
          </w:p>
        </w:tc>
        <w:tc>
          <w:tcPr>
            <w:tcW w:w="1164"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1.005,17</w:t>
            </w:r>
          </w:p>
        </w:tc>
        <w:tc>
          <w:tcPr>
            <w:tcW w:w="1619"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0,00</w:t>
            </w:r>
          </w:p>
        </w:tc>
        <w:tc>
          <w:tcPr>
            <w:tcW w:w="1491"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1.005,17</w:t>
            </w:r>
          </w:p>
        </w:tc>
      </w:tr>
      <w:tr w:rsidR="00435E60" w:rsidRPr="007240AD">
        <w:trPr>
          <w:trHeight w:val="279"/>
          <w:tblCellSpacing w:w="20" w:type="dxa"/>
        </w:trPr>
        <w:tc>
          <w:tcPr>
            <w:tcW w:w="1048" w:type="dxa"/>
            <w:noWrap/>
            <w:vAlign w:val="bottom"/>
          </w:tcPr>
          <w:p w:rsidR="00435E60" w:rsidRPr="007240AD" w:rsidRDefault="00435E60" w:rsidP="007240AD">
            <w:pPr>
              <w:spacing w:before="0" w:after="0" w:line="240" w:lineRule="auto"/>
              <w:ind w:firstLine="0"/>
              <w:jc w:val="left"/>
              <w:rPr>
                <w:rFonts w:ascii="Calibri" w:hAnsi="Calibri" w:cs="Calibri"/>
                <w:color w:val="000000"/>
              </w:rPr>
            </w:pPr>
            <w:r w:rsidRPr="007240AD">
              <w:rPr>
                <w:rFonts w:ascii="Calibri" w:hAnsi="Calibri" w:cs="Calibri"/>
                <w:color w:val="000000"/>
                <w:sz w:val="22"/>
                <w:szCs w:val="22"/>
              </w:rPr>
              <w:t> </w:t>
            </w:r>
          </w:p>
        </w:tc>
        <w:tc>
          <w:tcPr>
            <w:tcW w:w="3034" w:type="dxa"/>
            <w:noWrap/>
            <w:vAlign w:val="bottom"/>
          </w:tcPr>
          <w:p w:rsidR="00435E60" w:rsidRPr="007240AD" w:rsidRDefault="00435E60" w:rsidP="007240AD">
            <w:pPr>
              <w:spacing w:before="0" w:after="0" w:line="240" w:lineRule="auto"/>
              <w:ind w:firstLine="0"/>
              <w:jc w:val="left"/>
              <w:rPr>
                <w:rFonts w:ascii="Calibri" w:hAnsi="Calibri" w:cs="Calibri"/>
                <w:color w:val="000000"/>
              </w:rPr>
            </w:pPr>
          </w:p>
        </w:tc>
        <w:tc>
          <w:tcPr>
            <w:tcW w:w="1164" w:type="dxa"/>
            <w:noWrap/>
            <w:vAlign w:val="bottom"/>
          </w:tcPr>
          <w:p w:rsidR="00435E60" w:rsidRPr="007240AD" w:rsidRDefault="00435E60" w:rsidP="007240AD">
            <w:pPr>
              <w:spacing w:before="0" w:after="0" w:line="240" w:lineRule="auto"/>
              <w:ind w:firstLine="0"/>
              <w:jc w:val="left"/>
              <w:rPr>
                <w:rFonts w:ascii="Calibri" w:hAnsi="Calibri" w:cs="Calibri"/>
                <w:color w:val="000000"/>
              </w:rPr>
            </w:pPr>
          </w:p>
        </w:tc>
        <w:tc>
          <w:tcPr>
            <w:tcW w:w="1164" w:type="dxa"/>
            <w:noWrap/>
            <w:vAlign w:val="bottom"/>
          </w:tcPr>
          <w:p w:rsidR="00435E60" w:rsidRPr="007240AD" w:rsidRDefault="00435E60" w:rsidP="007240AD">
            <w:pPr>
              <w:spacing w:before="0" w:after="0" w:line="240" w:lineRule="auto"/>
              <w:ind w:firstLine="0"/>
              <w:jc w:val="left"/>
              <w:rPr>
                <w:rFonts w:ascii="Calibri" w:hAnsi="Calibri" w:cs="Calibri"/>
                <w:color w:val="000000"/>
              </w:rPr>
            </w:pPr>
          </w:p>
        </w:tc>
        <w:tc>
          <w:tcPr>
            <w:tcW w:w="1619" w:type="dxa"/>
            <w:noWrap/>
            <w:vAlign w:val="bottom"/>
          </w:tcPr>
          <w:p w:rsidR="00435E60" w:rsidRPr="007240AD" w:rsidRDefault="00435E60" w:rsidP="007240AD">
            <w:pPr>
              <w:spacing w:before="0" w:after="0" w:line="240" w:lineRule="auto"/>
              <w:ind w:firstLine="0"/>
              <w:jc w:val="left"/>
              <w:rPr>
                <w:rFonts w:ascii="Calibri" w:hAnsi="Calibri" w:cs="Calibri"/>
                <w:color w:val="000000"/>
              </w:rPr>
            </w:pPr>
          </w:p>
        </w:tc>
        <w:tc>
          <w:tcPr>
            <w:tcW w:w="1491" w:type="dxa"/>
            <w:noWrap/>
            <w:vAlign w:val="bottom"/>
          </w:tcPr>
          <w:p w:rsidR="00435E60" w:rsidRPr="007240AD" w:rsidRDefault="00435E60" w:rsidP="007240AD">
            <w:pPr>
              <w:spacing w:before="0" w:after="0" w:line="240" w:lineRule="auto"/>
              <w:ind w:firstLine="0"/>
              <w:jc w:val="left"/>
              <w:rPr>
                <w:rFonts w:ascii="Calibri" w:hAnsi="Calibri" w:cs="Calibri"/>
                <w:color w:val="000000"/>
              </w:rPr>
            </w:pPr>
            <w:r w:rsidRPr="007240AD">
              <w:rPr>
                <w:rFonts w:ascii="Calibri" w:hAnsi="Calibri" w:cs="Calibri"/>
                <w:color w:val="000000"/>
                <w:sz w:val="22"/>
                <w:szCs w:val="22"/>
              </w:rPr>
              <w:t> </w:t>
            </w:r>
          </w:p>
        </w:tc>
      </w:tr>
      <w:tr w:rsidR="00435E60" w:rsidRPr="007240AD">
        <w:trPr>
          <w:trHeight w:val="279"/>
          <w:tblCellSpacing w:w="20" w:type="dxa"/>
        </w:trPr>
        <w:tc>
          <w:tcPr>
            <w:tcW w:w="9720" w:type="dxa"/>
            <w:gridSpan w:val="6"/>
            <w:noWrap/>
          </w:tcPr>
          <w:p w:rsidR="00435E60" w:rsidRPr="007240AD" w:rsidRDefault="00435E60" w:rsidP="007240AD">
            <w:pPr>
              <w:spacing w:before="0" w:after="0" w:line="240" w:lineRule="auto"/>
              <w:ind w:firstLine="0"/>
              <w:jc w:val="left"/>
              <w:rPr>
                <w:rFonts w:ascii="Tahoma" w:hAnsi="Tahoma" w:cs="Tahoma"/>
                <w:b/>
                <w:bCs/>
                <w:i/>
                <w:iCs/>
                <w:color w:val="000000"/>
                <w:sz w:val="16"/>
                <w:szCs w:val="16"/>
              </w:rPr>
            </w:pPr>
            <w:r w:rsidRPr="007240AD">
              <w:rPr>
                <w:rFonts w:ascii="Tahoma" w:hAnsi="Tahoma" w:cs="Tahoma"/>
                <w:b/>
                <w:bCs/>
                <w:i/>
                <w:iCs/>
                <w:color w:val="000000"/>
                <w:sz w:val="16"/>
                <w:szCs w:val="16"/>
              </w:rPr>
              <w:t>Vossa Factura n.º 11859</w:t>
            </w:r>
          </w:p>
        </w:tc>
      </w:tr>
      <w:tr w:rsidR="00435E60" w:rsidRPr="007240AD">
        <w:trPr>
          <w:trHeight w:val="279"/>
          <w:tblCellSpacing w:w="20" w:type="dxa"/>
        </w:trPr>
        <w:tc>
          <w:tcPr>
            <w:tcW w:w="1048"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6241</w:t>
            </w:r>
          </w:p>
        </w:tc>
        <w:tc>
          <w:tcPr>
            <w:tcW w:w="3034" w:type="dxa"/>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Electricidade</w:t>
            </w:r>
          </w:p>
        </w:tc>
        <w:tc>
          <w:tcPr>
            <w:tcW w:w="1164"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730,44</w:t>
            </w:r>
          </w:p>
        </w:tc>
        <w:tc>
          <w:tcPr>
            <w:tcW w:w="1164"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0,00</w:t>
            </w:r>
          </w:p>
        </w:tc>
        <w:tc>
          <w:tcPr>
            <w:tcW w:w="1619" w:type="dxa"/>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730,44</w:t>
            </w:r>
          </w:p>
        </w:tc>
        <w:tc>
          <w:tcPr>
            <w:tcW w:w="1491" w:type="dxa"/>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0,00</w:t>
            </w:r>
          </w:p>
        </w:tc>
      </w:tr>
      <w:tr w:rsidR="00435E60" w:rsidRPr="007240AD">
        <w:trPr>
          <w:trHeight w:val="279"/>
          <w:tblCellSpacing w:w="20" w:type="dxa"/>
        </w:trPr>
        <w:tc>
          <w:tcPr>
            <w:tcW w:w="1048" w:type="dxa"/>
            <w:tcBorders>
              <w:bottom w:val="outset" w:sz="2" w:space="0" w:color="auto"/>
            </w:tcBorders>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2722142</w:t>
            </w:r>
          </w:p>
        </w:tc>
        <w:tc>
          <w:tcPr>
            <w:tcW w:w="3034" w:type="dxa"/>
            <w:tcBorders>
              <w:bottom w:val="outset" w:sz="2" w:space="0" w:color="auto"/>
            </w:tcBorders>
            <w:noWrap/>
          </w:tcPr>
          <w:p w:rsidR="00435E60" w:rsidRPr="007240AD" w:rsidRDefault="00435E60" w:rsidP="007240AD">
            <w:pPr>
              <w:spacing w:before="0" w:after="0" w:line="240" w:lineRule="auto"/>
              <w:ind w:firstLine="0"/>
              <w:jc w:val="left"/>
              <w:rPr>
                <w:rFonts w:ascii="Tahoma" w:hAnsi="Tahoma" w:cs="Tahoma"/>
                <w:color w:val="000000"/>
                <w:sz w:val="16"/>
                <w:szCs w:val="16"/>
              </w:rPr>
            </w:pPr>
            <w:r w:rsidRPr="007240AD">
              <w:rPr>
                <w:rFonts w:ascii="Tahoma" w:hAnsi="Tahoma" w:cs="Tahoma"/>
                <w:color w:val="000000"/>
                <w:sz w:val="16"/>
                <w:szCs w:val="16"/>
              </w:rPr>
              <w:t>Electricidade</w:t>
            </w:r>
          </w:p>
        </w:tc>
        <w:tc>
          <w:tcPr>
            <w:tcW w:w="1164" w:type="dxa"/>
            <w:tcBorders>
              <w:bottom w:val="outset" w:sz="2" w:space="0" w:color="auto"/>
            </w:tcBorders>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0,00</w:t>
            </w:r>
          </w:p>
        </w:tc>
        <w:tc>
          <w:tcPr>
            <w:tcW w:w="1164" w:type="dxa"/>
            <w:tcBorders>
              <w:bottom w:val="outset" w:sz="2" w:space="0" w:color="auto"/>
            </w:tcBorders>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730,44</w:t>
            </w:r>
          </w:p>
        </w:tc>
        <w:tc>
          <w:tcPr>
            <w:tcW w:w="1619" w:type="dxa"/>
            <w:tcBorders>
              <w:bottom w:val="outset" w:sz="2" w:space="0" w:color="auto"/>
            </w:tcBorders>
            <w:noWrap/>
          </w:tcPr>
          <w:p w:rsidR="00435E60" w:rsidRPr="007240AD" w:rsidRDefault="00435E60" w:rsidP="007240AD">
            <w:pPr>
              <w:spacing w:before="0" w:after="0" w:line="240" w:lineRule="auto"/>
              <w:ind w:firstLine="0"/>
              <w:jc w:val="right"/>
              <w:rPr>
                <w:rFonts w:ascii="Tahoma" w:hAnsi="Tahoma" w:cs="Tahoma"/>
                <w:color w:val="000080"/>
                <w:sz w:val="16"/>
                <w:szCs w:val="16"/>
              </w:rPr>
            </w:pPr>
            <w:r w:rsidRPr="007240AD">
              <w:rPr>
                <w:rFonts w:ascii="Tahoma" w:hAnsi="Tahoma" w:cs="Tahoma"/>
                <w:color w:val="000080"/>
                <w:sz w:val="16"/>
                <w:szCs w:val="16"/>
              </w:rPr>
              <w:t>0,00</w:t>
            </w:r>
          </w:p>
        </w:tc>
        <w:tc>
          <w:tcPr>
            <w:tcW w:w="1491" w:type="dxa"/>
            <w:tcBorders>
              <w:bottom w:val="outset" w:sz="2" w:space="0" w:color="auto"/>
            </w:tcBorders>
            <w:noWrap/>
          </w:tcPr>
          <w:p w:rsidR="00435E60" w:rsidRPr="007240AD" w:rsidRDefault="00435E60" w:rsidP="007240AD">
            <w:pPr>
              <w:spacing w:before="0" w:after="0" w:line="240" w:lineRule="auto"/>
              <w:ind w:firstLine="0"/>
              <w:jc w:val="right"/>
              <w:rPr>
                <w:rFonts w:ascii="Tahoma" w:hAnsi="Tahoma" w:cs="Tahoma"/>
                <w:color w:val="800000"/>
                <w:sz w:val="16"/>
                <w:szCs w:val="16"/>
              </w:rPr>
            </w:pPr>
            <w:r w:rsidRPr="007240AD">
              <w:rPr>
                <w:rFonts w:ascii="Tahoma" w:hAnsi="Tahoma" w:cs="Tahoma"/>
                <w:color w:val="800000"/>
                <w:sz w:val="16"/>
                <w:szCs w:val="16"/>
              </w:rPr>
              <w:t>730,44</w:t>
            </w:r>
          </w:p>
        </w:tc>
      </w:tr>
    </w:tbl>
    <w:p w:rsidR="00435E60" w:rsidRDefault="00435E60" w:rsidP="007240AD"/>
    <w:tbl>
      <w:tblPr>
        <w:tblW w:w="9671"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909"/>
        <w:gridCol w:w="4180"/>
        <w:gridCol w:w="833"/>
        <w:gridCol w:w="898"/>
        <w:gridCol w:w="1429"/>
        <w:gridCol w:w="1475"/>
      </w:tblGrid>
      <w:tr w:rsidR="00435E60" w:rsidRPr="006B545E">
        <w:trPr>
          <w:trHeight w:val="268"/>
          <w:tblCellSpacing w:w="20" w:type="dxa"/>
        </w:trPr>
        <w:tc>
          <w:tcPr>
            <w:tcW w:w="9591" w:type="dxa"/>
            <w:gridSpan w:val="6"/>
            <w:tcBorders>
              <w:top w:val="inset" w:sz="2" w:space="0" w:color="auto"/>
            </w:tcBorders>
            <w:shd w:val="clear" w:color="000000" w:fill="BFBFBF"/>
            <w:noWrap/>
          </w:tcPr>
          <w:p w:rsidR="00435E60" w:rsidRPr="006B545E" w:rsidRDefault="00435E60" w:rsidP="006B545E">
            <w:pPr>
              <w:spacing w:before="0" w:after="0" w:line="240" w:lineRule="auto"/>
              <w:ind w:firstLine="0"/>
              <w:jc w:val="center"/>
              <w:rPr>
                <w:rFonts w:ascii="Tahoma" w:hAnsi="Tahoma" w:cs="Tahoma"/>
                <w:b/>
                <w:bCs/>
                <w:color w:val="000000"/>
                <w:sz w:val="18"/>
                <w:szCs w:val="18"/>
              </w:rPr>
            </w:pPr>
            <w:r w:rsidRPr="006B545E">
              <w:rPr>
                <w:rFonts w:ascii="Tahoma" w:hAnsi="Tahoma" w:cs="Tahoma"/>
                <w:b/>
                <w:bCs/>
                <w:color w:val="000000"/>
                <w:sz w:val="18"/>
                <w:szCs w:val="18"/>
              </w:rPr>
              <w:t>Juros do Empréstimo Bancário</w:t>
            </w:r>
          </w:p>
        </w:tc>
      </w:tr>
      <w:tr w:rsidR="00435E60" w:rsidRPr="006B545E">
        <w:trPr>
          <w:trHeight w:val="268"/>
          <w:tblCellSpacing w:w="20" w:type="dxa"/>
        </w:trPr>
        <w:tc>
          <w:tcPr>
            <w:tcW w:w="838"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Conta</w:t>
            </w:r>
          </w:p>
        </w:tc>
        <w:tc>
          <w:tcPr>
            <w:tcW w:w="4160"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Descrição</w:t>
            </w:r>
          </w:p>
        </w:tc>
        <w:tc>
          <w:tcPr>
            <w:tcW w:w="771"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Débito</w:t>
            </w:r>
          </w:p>
        </w:tc>
        <w:tc>
          <w:tcPr>
            <w:tcW w:w="837"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Crédito</w:t>
            </w:r>
          </w:p>
        </w:tc>
        <w:tc>
          <w:tcPr>
            <w:tcW w:w="1374"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Saldo Débito</w:t>
            </w:r>
          </w:p>
        </w:tc>
        <w:tc>
          <w:tcPr>
            <w:tcW w:w="1411"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Saldo Crédito</w:t>
            </w:r>
          </w:p>
        </w:tc>
      </w:tr>
      <w:tr w:rsidR="00435E60" w:rsidRPr="006B545E">
        <w:trPr>
          <w:trHeight w:val="268"/>
          <w:tblCellSpacing w:w="20" w:type="dxa"/>
        </w:trPr>
        <w:tc>
          <w:tcPr>
            <w:tcW w:w="9591" w:type="dxa"/>
            <w:gridSpan w:val="6"/>
            <w:noWrap/>
          </w:tcPr>
          <w:p w:rsidR="00435E60" w:rsidRPr="006B545E" w:rsidRDefault="00435E60" w:rsidP="006B545E">
            <w:pPr>
              <w:spacing w:before="0" w:after="0" w:line="240" w:lineRule="auto"/>
              <w:ind w:firstLine="0"/>
              <w:jc w:val="left"/>
              <w:rPr>
                <w:rFonts w:ascii="Tahoma" w:hAnsi="Tahoma" w:cs="Tahoma"/>
                <w:b/>
                <w:bCs/>
                <w:i/>
                <w:iCs/>
                <w:color w:val="000000"/>
                <w:sz w:val="16"/>
                <w:szCs w:val="16"/>
              </w:rPr>
            </w:pPr>
            <w:r w:rsidRPr="006B545E">
              <w:rPr>
                <w:rFonts w:ascii="Tahoma" w:hAnsi="Tahoma" w:cs="Tahoma"/>
                <w:b/>
                <w:bCs/>
                <w:i/>
                <w:iCs/>
                <w:color w:val="000000"/>
                <w:sz w:val="16"/>
                <w:szCs w:val="16"/>
              </w:rPr>
              <w:t>Empréstimo Bancário 445021</w:t>
            </w:r>
          </w:p>
        </w:tc>
      </w:tr>
      <w:tr w:rsidR="00435E60" w:rsidRPr="006B545E">
        <w:trPr>
          <w:trHeight w:val="268"/>
          <w:tblCellSpacing w:w="20" w:type="dxa"/>
        </w:trPr>
        <w:tc>
          <w:tcPr>
            <w:tcW w:w="838"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69111</w:t>
            </w:r>
          </w:p>
        </w:tc>
        <w:tc>
          <w:tcPr>
            <w:tcW w:w="4160"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Juros de fin.obtido Empréstimo 445021</w:t>
            </w:r>
          </w:p>
        </w:tc>
        <w:tc>
          <w:tcPr>
            <w:tcW w:w="771"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875,00</w:t>
            </w:r>
          </w:p>
        </w:tc>
        <w:tc>
          <w:tcPr>
            <w:tcW w:w="837"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c>
          <w:tcPr>
            <w:tcW w:w="1374"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875,00</w:t>
            </w:r>
          </w:p>
        </w:tc>
        <w:tc>
          <w:tcPr>
            <w:tcW w:w="1411"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r>
      <w:tr w:rsidR="00435E60" w:rsidRPr="006B545E">
        <w:trPr>
          <w:trHeight w:val="268"/>
          <w:tblCellSpacing w:w="20" w:type="dxa"/>
        </w:trPr>
        <w:tc>
          <w:tcPr>
            <w:tcW w:w="838" w:type="dxa"/>
            <w:tcBorders>
              <w:bottom w:val="outset" w:sz="2" w:space="0" w:color="auto"/>
            </w:tcBorders>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2722136</w:t>
            </w:r>
          </w:p>
        </w:tc>
        <w:tc>
          <w:tcPr>
            <w:tcW w:w="4160" w:type="dxa"/>
            <w:tcBorders>
              <w:bottom w:val="outset" w:sz="2" w:space="0" w:color="auto"/>
            </w:tcBorders>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Juros a liquidar - Empréstimo Bancário 445021</w:t>
            </w:r>
          </w:p>
        </w:tc>
        <w:tc>
          <w:tcPr>
            <w:tcW w:w="771"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837"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875,00</w:t>
            </w:r>
          </w:p>
        </w:tc>
        <w:tc>
          <w:tcPr>
            <w:tcW w:w="1374"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1411"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875,00</w:t>
            </w:r>
          </w:p>
        </w:tc>
      </w:tr>
    </w:tbl>
    <w:p w:rsidR="00435E60" w:rsidRDefault="00435E60">
      <w:pPr>
        <w:spacing w:before="0" w:after="0" w:line="240" w:lineRule="auto"/>
        <w:ind w:firstLine="0"/>
        <w:jc w:val="left"/>
      </w:pPr>
    </w:p>
    <w:tbl>
      <w:tblPr>
        <w:tblW w:w="9671"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861"/>
        <w:gridCol w:w="3905"/>
        <w:gridCol w:w="869"/>
        <w:gridCol w:w="943"/>
        <w:gridCol w:w="1536"/>
        <w:gridCol w:w="1610"/>
      </w:tblGrid>
      <w:tr w:rsidR="00435E60" w:rsidRPr="006B545E">
        <w:trPr>
          <w:trHeight w:val="284"/>
          <w:tblCellSpacing w:w="20" w:type="dxa"/>
        </w:trPr>
        <w:tc>
          <w:tcPr>
            <w:tcW w:w="9591" w:type="dxa"/>
            <w:gridSpan w:val="6"/>
            <w:tcBorders>
              <w:top w:val="inset" w:sz="2" w:space="0" w:color="auto"/>
            </w:tcBorders>
            <w:shd w:val="clear" w:color="000000" w:fill="BFBFBF"/>
            <w:noWrap/>
          </w:tcPr>
          <w:p w:rsidR="00435E60" w:rsidRPr="006B545E" w:rsidRDefault="00435E60" w:rsidP="006B545E">
            <w:pPr>
              <w:spacing w:before="0" w:after="0" w:line="240" w:lineRule="auto"/>
              <w:ind w:firstLine="0"/>
              <w:jc w:val="center"/>
              <w:rPr>
                <w:rFonts w:ascii="Tahoma" w:hAnsi="Tahoma" w:cs="Tahoma"/>
                <w:b/>
                <w:bCs/>
                <w:color w:val="000000"/>
                <w:sz w:val="18"/>
                <w:szCs w:val="18"/>
              </w:rPr>
            </w:pPr>
            <w:r w:rsidRPr="006B545E">
              <w:rPr>
                <w:rFonts w:ascii="Tahoma" w:hAnsi="Tahoma" w:cs="Tahoma"/>
                <w:b/>
                <w:bCs/>
                <w:color w:val="000000"/>
                <w:sz w:val="18"/>
                <w:szCs w:val="18"/>
              </w:rPr>
              <w:t>Juros das Obrigações</w:t>
            </w:r>
          </w:p>
        </w:tc>
      </w:tr>
      <w:tr w:rsidR="00435E60" w:rsidRPr="006B545E">
        <w:trPr>
          <w:trHeight w:val="284"/>
          <w:tblCellSpacing w:w="20" w:type="dxa"/>
        </w:trPr>
        <w:tc>
          <w:tcPr>
            <w:tcW w:w="789"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Conta</w:t>
            </w:r>
          </w:p>
        </w:tc>
        <w:tc>
          <w:tcPr>
            <w:tcW w:w="3882"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Descrição</w:t>
            </w:r>
          </w:p>
        </w:tc>
        <w:tc>
          <w:tcPr>
            <w:tcW w:w="807"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Débito</w:t>
            </w:r>
          </w:p>
        </w:tc>
        <w:tc>
          <w:tcPr>
            <w:tcW w:w="882"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Crédito</w:t>
            </w:r>
          </w:p>
        </w:tc>
        <w:tc>
          <w:tcPr>
            <w:tcW w:w="1483"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Saldo Débito</w:t>
            </w:r>
          </w:p>
        </w:tc>
        <w:tc>
          <w:tcPr>
            <w:tcW w:w="1548"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Saldo Crédito</w:t>
            </w:r>
          </w:p>
        </w:tc>
      </w:tr>
      <w:tr w:rsidR="00435E60" w:rsidRPr="006B545E">
        <w:trPr>
          <w:trHeight w:val="284"/>
          <w:tblCellSpacing w:w="20" w:type="dxa"/>
        </w:trPr>
        <w:tc>
          <w:tcPr>
            <w:tcW w:w="9591" w:type="dxa"/>
            <w:gridSpan w:val="6"/>
            <w:noWrap/>
          </w:tcPr>
          <w:p w:rsidR="00435E60" w:rsidRPr="006B545E" w:rsidRDefault="00435E60" w:rsidP="006B545E">
            <w:pPr>
              <w:spacing w:before="0" w:after="0" w:line="240" w:lineRule="auto"/>
              <w:ind w:firstLine="0"/>
              <w:jc w:val="left"/>
              <w:rPr>
                <w:rFonts w:ascii="Tahoma" w:hAnsi="Tahoma" w:cs="Tahoma"/>
                <w:b/>
                <w:bCs/>
                <w:i/>
                <w:iCs/>
                <w:color w:val="000000"/>
                <w:sz w:val="16"/>
                <w:szCs w:val="16"/>
              </w:rPr>
            </w:pPr>
            <w:r w:rsidRPr="006B545E">
              <w:rPr>
                <w:rFonts w:ascii="Tahoma" w:hAnsi="Tahoma" w:cs="Tahoma"/>
                <w:b/>
                <w:bCs/>
                <w:i/>
                <w:iCs/>
                <w:color w:val="000000"/>
                <w:sz w:val="16"/>
                <w:szCs w:val="16"/>
              </w:rPr>
              <w:t>Obrigações SE Distribuição</w:t>
            </w:r>
          </w:p>
        </w:tc>
      </w:tr>
      <w:tr w:rsidR="00435E60" w:rsidRPr="006B545E">
        <w:trPr>
          <w:trHeight w:val="284"/>
          <w:tblCellSpacing w:w="20" w:type="dxa"/>
        </w:trPr>
        <w:tc>
          <w:tcPr>
            <w:tcW w:w="789"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272111</w:t>
            </w:r>
          </w:p>
        </w:tc>
        <w:tc>
          <w:tcPr>
            <w:tcW w:w="3882"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Juros a receber</w:t>
            </w:r>
          </w:p>
        </w:tc>
        <w:tc>
          <w:tcPr>
            <w:tcW w:w="807"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208,33</w:t>
            </w:r>
          </w:p>
        </w:tc>
        <w:tc>
          <w:tcPr>
            <w:tcW w:w="88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c>
          <w:tcPr>
            <w:tcW w:w="1483"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208,33</w:t>
            </w:r>
          </w:p>
        </w:tc>
        <w:tc>
          <w:tcPr>
            <w:tcW w:w="1548"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r>
      <w:tr w:rsidR="00435E60" w:rsidRPr="006B545E">
        <w:trPr>
          <w:trHeight w:val="284"/>
          <w:tblCellSpacing w:w="20" w:type="dxa"/>
        </w:trPr>
        <w:tc>
          <w:tcPr>
            <w:tcW w:w="789"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27811</w:t>
            </w:r>
          </w:p>
        </w:tc>
        <w:tc>
          <w:tcPr>
            <w:tcW w:w="3882"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Devedores diversos - mercado nacional</w:t>
            </w:r>
          </w:p>
        </w:tc>
        <w:tc>
          <w:tcPr>
            <w:tcW w:w="807"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88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83,56</w:t>
            </w:r>
          </w:p>
        </w:tc>
        <w:tc>
          <w:tcPr>
            <w:tcW w:w="1483"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1548"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83,56</w:t>
            </w:r>
          </w:p>
        </w:tc>
      </w:tr>
      <w:tr w:rsidR="00435E60" w:rsidRPr="006B545E">
        <w:trPr>
          <w:trHeight w:val="284"/>
          <w:tblCellSpacing w:w="20" w:type="dxa"/>
        </w:trPr>
        <w:tc>
          <w:tcPr>
            <w:tcW w:w="789" w:type="dxa"/>
            <w:tcBorders>
              <w:bottom w:val="outset" w:sz="2" w:space="0" w:color="auto"/>
            </w:tcBorders>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7868</w:t>
            </w:r>
          </w:p>
        </w:tc>
        <w:tc>
          <w:tcPr>
            <w:tcW w:w="3882" w:type="dxa"/>
            <w:tcBorders>
              <w:bottom w:val="outset" w:sz="2" w:space="0" w:color="auto"/>
            </w:tcBorders>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Outros rendimentos e ganhos</w:t>
            </w:r>
          </w:p>
        </w:tc>
        <w:tc>
          <w:tcPr>
            <w:tcW w:w="807"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882"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124,77</w:t>
            </w:r>
          </w:p>
        </w:tc>
        <w:tc>
          <w:tcPr>
            <w:tcW w:w="1483"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1548"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124,77</w:t>
            </w:r>
          </w:p>
        </w:tc>
      </w:tr>
    </w:tbl>
    <w:p w:rsidR="00435E60" w:rsidRDefault="00435E60">
      <w:pPr>
        <w:spacing w:before="0" w:after="0" w:line="240" w:lineRule="auto"/>
        <w:ind w:firstLine="0"/>
        <w:jc w:val="left"/>
      </w:pPr>
    </w:p>
    <w:tbl>
      <w:tblPr>
        <w:tblW w:w="9671"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114"/>
        <w:gridCol w:w="2132"/>
        <w:gridCol w:w="1123"/>
        <w:gridCol w:w="1224"/>
        <w:gridCol w:w="2015"/>
        <w:gridCol w:w="2116"/>
      </w:tblGrid>
      <w:tr w:rsidR="00435E60" w:rsidRPr="006B545E">
        <w:trPr>
          <w:trHeight w:val="301"/>
          <w:tblCellSpacing w:w="20" w:type="dxa"/>
        </w:trPr>
        <w:tc>
          <w:tcPr>
            <w:tcW w:w="9591" w:type="dxa"/>
            <w:gridSpan w:val="6"/>
            <w:tcBorders>
              <w:top w:val="inset" w:sz="2" w:space="0" w:color="auto"/>
            </w:tcBorders>
            <w:shd w:val="clear" w:color="000000" w:fill="BFBFBF"/>
            <w:noWrap/>
          </w:tcPr>
          <w:p w:rsidR="00435E60" w:rsidRPr="006B545E" w:rsidRDefault="00435E60" w:rsidP="006B545E">
            <w:pPr>
              <w:spacing w:before="0" w:after="0" w:line="240" w:lineRule="auto"/>
              <w:ind w:firstLine="0"/>
              <w:jc w:val="center"/>
              <w:rPr>
                <w:rFonts w:ascii="Tahoma" w:hAnsi="Tahoma" w:cs="Tahoma"/>
                <w:b/>
                <w:bCs/>
                <w:color w:val="000000"/>
                <w:sz w:val="18"/>
                <w:szCs w:val="18"/>
              </w:rPr>
            </w:pPr>
            <w:r w:rsidRPr="006B545E">
              <w:rPr>
                <w:rFonts w:ascii="Tahoma" w:hAnsi="Tahoma" w:cs="Tahoma"/>
                <w:b/>
                <w:bCs/>
                <w:color w:val="000000"/>
                <w:sz w:val="18"/>
                <w:szCs w:val="18"/>
              </w:rPr>
              <w:t>Juros do Depósito a Prazo</w:t>
            </w:r>
          </w:p>
        </w:tc>
      </w:tr>
      <w:tr w:rsidR="00435E60" w:rsidRPr="006B545E">
        <w:trPr>
          <w:trHeight w:val="301"/>
          <w:tblCellSpacing w:w="20" w:type="dxa"/>
        </w:trPr>
        <w:tc>
          <w:tcPr>
            <w:tcW w:w="1045"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Conta</w:t>
            </w:r>
          </w:p>
        </w:tc>
        <w:tc>
          <w:tcPr>
            <w:tcW w:w="2086"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Descrição</w:t>
            </w:r>
          </w:p>
        </w:tc>
        <w:tc>
          <w:tcPr>
            <w:tcW w:w="1065"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Débito</w:t>
            </w:r>
          </w:p>
        </w:tc>
        <w:tc>
          <w:tcPr>
            <w:tcW w:w="1167"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Crédito</w:t>
            </w:r>
          </w:p>
        </w:tc>
        <w:tc>
          <w:tcPr>
            <w:tcW w:w="1968"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Saldo Débito</w:t>
            </w:r>
          </w:p>
        </w:tc>
        <w:tc>
          <w:tcPr>
            <w:tcW w:w="2060"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Saldo Crédito</w:t>
            </w:r>
          </w:p>
        </w:tc>
      </w:tr>
      <w:tr w:rsidR="00435E60" w:rsidRPr="006B545E">
        <w:trPr>
          <w:trHeight w:val="301"/>
          <w:tblCellSpacing w:w="20" w:type="dxa"/>
        </w:trPr>
        <w:tc>
          <w:tcPr>
            <w:tcW w:w="9591" w:type="dxa"/>
            <w:gridSpan w:val="6"/>
            <w:noWrap/>
          </w:tcPr>
          <w:p w:rsidR="00435E60" w:rsidRPr="006B545E" w:rsidRDefault="00435E60" w:rsidP="006B545E">
            <w:pPr>
              <w:spacing w:before="0" w:after="0" w:line="240" w:lineRule="auto"/>
              <w:ind w:firstLine="0"/>
              <w:jc w:val="left"/>
              <w:rPr>
                <w:rFonts w:ascii="Tahoma" w:hAnsi="Tahoma" w:cs="Tahoma"/>
                <w:b/>
                <w:bCs/>
                <w:i/>
                <w:iCs/>
                <w:color w:val="000000"/>
                <w:sz w:val="16"/>
                <w:szCs w:val="16"/>
              </w:rPr>
            </w:pPr>
            <w:r w:rsidRPr="006B545E">
              <w:rPr>
                <w:rFonts w:ascii="Tahoma" w:hAnsi="Tahoma" w:cs="Tahoma"/>
                <w:b/>
                <w:bCs/>
                <w:i/>
                <w:iCs/>
                <w:color w:val="000000"/>
                <w:sz w:val="16"/>
                <w:szCs w:val="16"/>
              </w:rPr>
              <w:t>Depósito a Prazo 521319</w:t>
            </w:r>
          </w:p>
        </w:tc>
      </w:tr>
      <w:tr w:rsidR="00435E60" w:rsidRPr="006B545E">
        <w:trPr>
          <w:trHeight w:val="301"/>
          <w:tblCellSpacing w:w="20" w:type="dxa"/>
        </w:trPr>
        <w:tc>
          <w:tcPr>
            <w:tcW w:w="1045"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272111</w:t>
            </w:r>
          </w:p>
        </w:tc>
        <w:tc>
          <w:tcPr>
            <w:tcW w:w="2086"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Juros a receber</w:t>
            </w:r>
          </w:p>
        </w:tc>
        <w:tc>
          <w:tcPr>
            <w:tcW w:w="1065"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116,67</w:t>
            </w:r>
          </w:p>
        </w:tc>
        <w:tc>
          <w:tcPr>
            <w:tcW w:w="1167"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c>
          <w:tcPr>
            <w:tcW w:w="1968"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116,67</w:t>
            </w:r>
          </w:p>
        </w:tc>
        <w:tc>
          <w:tcPr>
            <w:tcW w:w="2060"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r>
      <w:tr w:rsidR="00435E60" w:rsidRPr="006B545E">
        <w:trPr>
          <w:trHeight w:val="301"/>
          <w:tblCellSpacing w:w="20" w:type="dxa"/>
        </w:trPr>
        <w:tc>
          <w:tcPr>
            <w:tcW w:w="1045" w:type="dxa"/>
            <w:tcBorders>
              <w:bottom w:val="outset" w:sz="2" w:space="0" w:color="auto"/>
            </w:tcBorders>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7911</w:t>
            </w:r>
          </w:p>
        </w:tc>
        <w:tc>
          <w:tcPr>
            <w:tcW w:w="2086" w:type="dxa"/>
            <w:tcBorders>
              <w:bottom w:val="outset" w:sz="2" w:space="0" w:color="auto"/>
            </w:tcBorders>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De depósitos</w:t>
            </w:r>
          </w:p>
        </w:tc>
        <w:tc>
          <w:tcPr>
            <w:tcW w:w="1065"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1167"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116,67</w:t>
            </w:r>
          </w:p>
        </w:tc>
        <w:tc>
          <w:tcPr>
            <w:tcW w:w="1968"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2060"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116,67</w:t>
            </w:r>
          </w:p>
        </w:tc>
      </w:tr>
    </w:tbl>
    <w:p w:rsidR="00435E60" w:rsidRDefault="00435E60">
      <w:pPr>
        <w:spacing w:before="0" w:after="0" w:line="240" w:lineRule="auto"/>
        <w:ind w:firstLine="0"/>
        <w:jc w:val="left"/>
      </w:pPr>
    </w:p>
    <w:p w:rsidR="00435E60" w:rsidRDefault="00435E60">
      <w:pPr>
        <w:spacing w:before="0" w:after="0" w:line="240" w:lineRule="auto"/>
        <w:ind w:firstLine="0"/>
        <w:jc w:val="left"/>
      </w:pPr>
      <w:r>
        <w:br w:type="page"/>
      </w:r>
    </w:p>
    <w:p w:rsidR="00435E60" w:rsidRDefault="00435E60">
      <w:pPr>
        <w:spacing w:before="0" w:after="0" w:line="240" w:lineRule="auto"/>
        <w:ind w:firstLine="0"/>
        <w:jc w:val="left"/>
      </w:pPr>
    </w:p>
    <w:tbl>
      <w:tblPr>
        <w:tblW w:w="9840"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010"/>
        <w:gridCol w:w="4143"/>
        <w:gridCol w:w="883"/>
        <w:gridCol w:w="963"/>
        <w:gridCol w:w="1595"/>
        <w:gridCol w:w="1686"/>
      </w:tblGrid>
      <w:tr w:rsidR="00435E60" w:rsidRPr="00882008">
        <w:trPr>
          <w:trHeight w:val="260"/>
          <w:tblCellSpacing w:w="20" w:type="dxa"/>
        </w:trPr>
        <w:tc>
          <w:tcPr>
            <w:tcW w:w="9840" w:type="dxa"/>
            <w:gridSpan w:val="6"/>
            <w:tcBorders>
              <w:top w:val="inset" w:sz="2" w:space="0" w:color="auto"/>
            </w:tcBorders>
            <w:shd w:val="clear" w:color="000000" w:fill="BFBFBF"/>
            <w:noWrap/>
          </w:tcPr>
          <w:p w:rsidR="00435E60" w:rsidRPr="00882008" w:rsidRDefault="00435E60" w:rsidP="00882008">
            <w:pPr>
              <w:spacing w:before="0" w:after="0" w:line="240" w:lineRule="auto"/>
              <w:ind w:firstLine="0"/>
              <w:jc w:val="center"/>
              <w:rPr>
                <w:rFonts w:ascii="Tahoma" w:hAnsi="Tahoma" w:cs="Tahoma"/>
                <w:b/>
                <w:bCs/>
                <w:color w:val="000000"/>
                <w:sz w:val="18"/>
                <w:szCs w:val="18"/>
              </w:rPr>
            </w:pPr>
            <w:r w:rsidRPr="00882008">
              <w:rPr>
                <w:rFonts w:ascii="Tahoma" w:hAnsi="Tahoma" w:cs="Tahoma"/>
                <w:b/>
                <w:bCs/>
                <w:color w:val="000000"/>
                <w:sz w:val="18"/>
                <w:szCs w:val="18"/>
              </w:rPr>
              <w:t>Imposto Único de Circulação</w:t>
            </w:r>
          </w:p>
        </w:tc>
      </w:tr>
      <w:tr w:rsidR="00435E60" w:rsidRPr="00882008">
        <w:trPr>
          <w:trHeight w:val="260"/>
          <w:tblCellSpacing w:w="20" w:type="dxa"/>
        </w:trPr>
        <w:tc>
          <w:tcPr>
            <w:tcW w:w="930"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Conta</w:t>
            </w:r>
          </w:p>
        </w:tc>
        <w:tc>
          <w:tcPr>
            <w:tcW w:w="4073"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Descrição</w:t>
            </w:r>
          </w:p>
        </w:tc>
        <w:tc>
          <w:tcPr>
            <w:tcW w:w="813"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Débito</w:t>
            </w:r>
          </w:p>
        </w:tc>
        <w:tc>
          <w:tcPr>
            <w:tcW w:w="893"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Crédito</w:t>
            </w:r>
          </w:p>
        </w:tc>
        <w:tc>
          <w:tcPr>
            <w:tcW w:w="1525"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Saldo Débito</w:t>
            </w:r>
          </w:p>
        </w:tc>
        <w:tc>
          <w:tcPr>
            <w:tcW w:w="1606"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Saldo Crédito</w:t>
            </w:r>
          </w:p>
        </w:tc>
      </w:tr>
      <w:tr w:rsidR="00435E60" w:rsidRPr="00882008">
        <w:trPr>
          <w:trHeight w:val="260"/>
          <w:tblCellSpacing w:w="20" w:type="dxa"/>
        </w:trPr>
        <w:tc>
          <w:tcPr>
            <w:tcW w:w="9840" w:type="dxa"/>
            <w:gridSpan w:val="6"/>
            <w:noWrap/>
          </w:tcPr>
          <w:p w:rsidR="00435E60" w:rsidRPr="00882008" w:rsidRDefault="00435E60" w:rsidP="00882008">
            <w:pPr>
              <w:spacing w:before="0" w:after="0" w:line="240" w:lineRule="auto"/>
              <w:ind w:firstLine="0"/>
              <w:jc w:val="left"/>
              <w:rPr>
                <w:rFonts w:ascii="Tahoma" w:hAnsi="Tahoma" w:cs="Tahoma"/>
                <w:b/>
                <w:bCs/>
                <w:i/>
                <w:iCs/>
                <w:color w:val="000000"/>
                <w:sz w:val="16"/>
                <w:szCs w:val="16"/>
              </w:rPr>
            </w:pPr>
            <w:r w:rsidRPr="00882008">
              <w:rPr>
                <w:rFonts w:ascii="Tahoma" w:hAnsi="Tahoma" w:cs="Tahoma"/>
                <w:b/>
                <w:bCs/>
                <w:i/>
                <w:iCs/>
                <w:color w:val="000000"/>
                <w:sz w:val="16"/>
                <w:szCs w:val="16"/>
              </w:rPr>
              <w:t>TB 452354</w:t>
            </w:r>
          </w:p>
        </w:tc>
      </w:tr>
      <w:tr w:rsidR="00435E60" w:rsidRPr="00882008">
        <w:trPr>
          <w:trHeight w:val="260"/>
          <w:tblCellSpacing w:w="20" w:type="dxa"/>
        </w:trPr>
        <w:tc>
          <w:tcPr>
            <w:tcW w:w="930" w:type="dxa"/>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6812413</w:t>
            </w:r>
          </w:p>
        </w:tc>
        <w:tc>
          <w:tcPr>
            <w:tcW w:w="4073" w:type="dxa"/>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Imp. s/trans. rod.-aceites tot. SE-13-98</w:t>
            </w:r>
          </w:p>
        </w:tc>
        <w:tc>
          <w:tcPr>
            <w:tcW w:w="813" w:type="dxa"/>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5,18</w:t>
            </w:r>
          </w:p>
        </w:tc>
        <w:tc>
          <w:tcPr>
            <w:tcW w:w="893" w:type="dxa"/>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0,00</w:t>
            </w:r>
          </w:p>
        </w:tc>
        <w:tc>
          <w:tcPr>
            <w:tcW w:w="1525" w:type="dxa"/>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5,18</w:t>
            </w:r>
          </w:p>
        </w:tc>
        <w:tc>
          <w:tcPr>
            <w:tcW w:w="1606" w:type="dxa"/>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0,00</w:t>
            </w:r>
          </w:p>
        </w:tc>
      </w:tr>
      <w:tr w:rsidR="00435E60" w:rsidRPr="00882008">
        <w:trPr>
          <w:trHeight w:val="260"/>
          <w:tblCellSpacing w:w="20" w:type="dxa"/>
        </w:trPr>
        <w:tc>
          <w:tcPr>
            <w:tcW w:w="930" w:type="dxa"/>
            <w:tcBorders>
              <w:bottom w:val="outset" w:sz="2" w:space="0" w:color="auto"/>
            </w:tcBorders>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2722144</w:t>
            </w:r>
          </w:p>
        </w:tc>
        <w:tc>
          <w:tcPr>
            <w:tcW w:w="4073" w:type="dxa"/>
            <w:tcBorders>
              <w:bottom w:val="outset" w:sz="2" w:space="0" w:color="auto"/>
            </w:tcBorders>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IUC</w:t>
            </w:r>
          </w:p>
        </w:tc>
        <w:tc>
          <w:tcPr>
            <w:tcW w:w="813"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0,00</w:t>
            </w:r>
          </w:p>
        </w:tc>
        <w:tc>
          <w:tcPr>
            <w:tcW w:w="893"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5,18</w:t>
            </w:r>
          </w:p>
        </w:tc>
        <w:tc>
          <w:tcPr>
            <w:tcW w:w="1525"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0,00</w:t>
            </w:r>
          </w:p>
        </w:tc>
        <w:tc>
          <w:tcPr>
            <w:tcW w:w="1606"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5,18</w:t>
            </w:r>
          </w:p>
        </w:tc>
      </w:tr>
    </w:tbl>
    <w:p w:rsidR="00435E60" w:rsidRDefault="00435E60" w:rsidP="007240AD"/>
    <w:tbl>
      <w:tblPr>
        <w:tblW w:w="9855"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011"/>
        <w:gridCol w:w="4150"/>
        <w:gridCol w:w="884"/>
        <w:gridCol w:w="964"/>
        <w:gridCol w:w="1597"/>
        <w:gridCol w:w="1688"/>
      </w:tblGrid>
      <w:tr w:rsidR="00435E60" w:rsidRPr="00882008">
        <w:trPr>
          <w:trHeight w:val="280"/>
          <w:tblCellSpacing w:w="20" w:type="dxa"/>
        </w:trPr>
        <w:tc>
          <w:tcPr>
            <w:tcW w:w="9855" w:type="dxa"/>
            <w:gridSpan w:val="6"/>
            <w:tcBorders>
              <w:top w:val="inset" w:sz="2" w:space="0" w:color="auto"/>
            </w:tcBorders>
            <w:shd w:val="clear" w:color="000000" w:fill="BFBFBF"/>
            <w:noWrap/>
          </w:tcPr>
          <w:p w:rsidR="00435E60" w:rsidRPr="00882008" w:rsidRDefault="00435E60" w:rsidP="00882008">
            <w:pPr>
              <w:spacing w:before="0" w:after="0" w:line="240" w:lineRule="auto"/>
              <w:ind w:firstLine="0"/>
              <w:jc w:val="center"/>
              <w:rPr>
                <w:rFonts w:ascii="Tahoma" w:hAnsi="Tahoma" w:cs="Tahoma"/>
                <w:b/>
                <w:bCs/>
                <w:color w:val="000000"/>
                <w:sz w:val="18"/>
                <w:szCs w:val="18"/>
              </w:rPr>
            </w:pPr>
            <w:r w:rsidRPr="00882008">
              <w:rPr>
                <w:rFonts w:ascii="Tahoma" w:hAnsi="Tahoma" w:cs="Tahoma"/>
                <w:b/>
                <w:bCs/>
                <w:color w:val="000000"/>
                <w:sz w:val="18"/>
                <w:szCs w:val="18"/>
              </w:rPr>
              <w:t>Imposto Único de Circulação</w:t>
            </w:r>
          </w:p>
        </w:tc>
      </w:tr>
      <w:tr w:rsidR="00435E60" w:rsidRPr="00882008">
        <w:trPr>
          <w:trHeight w:val="280"/>
          <w:tblCellSpacing w:w="20" w:type="dxa"/>
        </w:trPr>
        <w:tc>
          <w:tcPr>
            <w:tcW w:w="931"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Conta</w:t>
            </w:r>
          </w:p>
        </w:tc>
        <w:tc>
          <w:tcPr>
            <w:tcW w:w="4080"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Descrição</w:t>
            </w:r>
          </w:p>
        </w:tc>
        <w:tc>
          <w:tcPr>
            <w:tcW w:w="814"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Débito</w:t>
            </w:r>
          </w:p>
        </w:tc>
        <w:tc>
          <w:tcPr>
            <w:tcW w:w="894"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Crédito</w:t>
            </w:r>
          </w:p>
        </w:tc>
        <w:tc>
          <w:tcPr>
            <w:tcW w:w="1527"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Saldo Débito</w:t>
            </w:r>
          </w:p>
        </w:tc>
        <w:tc>
          <w:tcPr>
            <w:tcW w:w="1608"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Saldo Crédito</w:t>
            </w:r>
          </w:p>
        </w:tc>
      </w:tr>
      <w:tr w:rsidR="00435E60" w:rsidRPr="00882008">
        <w:trPr>
          <w:trHeight w:val="280"/>
          <w:tblCellSpacing w:w="20" w:type="dxa"/>
        </w:trPr>
        <w:tc>
          <w:tcPr>
            <w:tcW w:w="9855" w:type="dxa"/>
            <w:gridSpan w:val="6"/>
            <w:noWrap/>
          </w:tcPr>
          <w:p w:rsidR="00435E60" w:rsidRPr="00882008" w:rsidRDefault="00435E60" w:rsidP="00882008">
            <w:pPr>
              <w:spacing w:before="0" w:after="0" w:line="240" w:lineRule="auto"/>
              <w:ind w:firstLine="0"/>
              <w:jc w:val="left"/>
              <w:rPr>
                <w:rFonts w:ascii="Tahoma" w:hAnsi="Tahoma" w:cs="Tahoma"/>
                <w:b/>
                <w:bCs/>
                <w:i/>
                <w:iCs/>
                <w:color w:val="000000"/>
                <w:sz w:val="16"/>
                <w:szCs w:val="16"/>
              </w:rPr>
            </w:pPr>
            <w:r w:rsidRPr="00882008">
              <w:rPr>
                <w:rFonts w:ascii="Tahoma" w:hAnsi="Tahoma" w:cs="Tahoma"/>
                <w:b/>
                <w:bCs/>
                <w:i/>
                <w:iCs/>
                <w:color w:val="000000"/>
                <w:sz w:val="16"/>
                <w:szCs w:val="16"/>
              </w:rPr>
              <w:t>TB 452358</w:t>
            </w:r>
          </w:p>
        </w:tc>
      </w:tr>
      <w:tr w:rsidR="00435E60" w:rsidRPr="00882008">
        <w:trPr>
          <w:trHeight w:val="280"/>
          <w:tblCellSpacing w:w="20" w:type="dxa"/>
        </w:trPr>
        <w:tc>
          <w:tcPr>
            <w:tcW w:w="931" w:type="dxa"/>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6812411</w:t>
            </w:r>
          </w:p>
        </w:tc>
        <w:tc>
          <w:tcPr>
            <w:tcW w:w="4080" w:type="dxa"/>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Imp. s/trans. rod.-aceites tot. SE-13-96</w:t>
            </w:r>
          </w:p>
        </w:tc>
        <w:tc>
          <w:tcPr>
            <w:tcW w:w="814" w:type="dxa"/>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19,28</w:t>
            </w:r>
          </w:p>
        </w:tc>
        <w:tc>
          <w:tcPr>
            <w:tcW w:w="894" w:type="dxa"/>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0,00</w:t>
            </w:r>
          </w:p>
        </w:tc>
        <w:tc>
          <w:tcPr>
            <w:tcW w:w="1527" w:type="dxa"/>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19,28</w:t>
            </w:r>
          </w:p>
        </w:tc>
        <w:tc>
          <w:tcPr>
            <w:tcW w:w="1608" w:type="dxa"/>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0,00</w:t>
            </w:r>
          </w:p>
        </w:tc>
      </w:tr>
      <w:tr w:rsidR="00435E60" w:rsidRPr="00882008">
        <w:trPr>
          <w:trHeight w:val="280"/>
          <w:tblCellSpacing w:w="20" w:type="dxa"/>
        </w:trPr>
        <w:tc>
          <w:tcPr>
            <w:tcW w:w="931" w:type="dxa"/>
            <w:tcBorders>
              <w:bottom w:val="outset" w:sz="2" w:space="0" w:color="auto"/>
            </w:tcBorders>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2722144</w:t>
            </w:r>
          </w:p>
        </w:tc>
        <w:tc>
          <w:tcPr>
            <w:tcW w:w="4080" w:type="dxa"/>
            <w:tcBorders>
              <w:bottom w:val="outset" w:sz="2" w:space="0" w:color="auto"/>
            </w:tcBorders>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IUC</w:t>
            </w:r>
          </w:p>
        </w:tc>
        <w:tc>
          <w:tcPr>
            <w:tcW w:w="814"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0,00</w:t>
            </w:r>
          </w:p>
        </w:tc>
        <w:tc>
          <w:tcPr>
            <w:tcW w:w="894"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19,28</w:t>
            </w:r>
          </w:p>
        </w:tc>
        <w:tc>
          <w:tcPr>
            <w:tcW w:w="1527"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0,00</w:t>
            </w:r>
          </w:p>
        </w:tc>
        <w:tc>
          <w:tcPr>
            <w:tcW w:w="1608"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19,28</w:t>
            </w:r>
          </w:p>
        </w:tc>
      </w:tr>
    </w:tbl>
    <w:p w:rsidR="00435E60" w:rsidRDefault="00435E60" w:rsidP="00882008">
      <w:pPr>
        <w:ind w:firstLine="0"/>
      </w:pPr>
    </w:p>
    <w:tbl>
      <w:tblPr>
        <w:tblW w:w="9940"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000"/>
        <w:gridCol w:w="4024"/>
        <w:gridCol w:w="888"/>
        <w:gridCol w:w="965"/>
        <w:gridCol w:w="1573"/>
        <w:gridCol w:w="1650"/>
      </w:tblGrid>
      <w:tr w:rsidR="00435E60" w:rsidRPr="00882008">
        <w:trPr>
          <w:trHeight w:val="283"/>
          <w:tblCellSpacing w:w="20" w:type="dxa"/>
        </w:trPr>
        <w:tc>
          <w:tcPr>
            <w:tcW w:w="9860" w:type="dxa"/>
            <w:gridSpan w:val="6"/>
            <w:tcBorders>
              <w:top w:val="inset" w:sz="2" w:space="0" w:color="auto"/>
            </w:tcBorders>
            <w:shd w:val="clear" w:color="000000" w:fill="BFBFBF"/>
            <w:noWrap/>
          </w:tcPr>
          <w:p w:rsidR="00435E60" w:rsidRPr="00882008" w:rsidRDefault="00435E60" w:rsidP="00882008">
            <w:pPr>
              <w:spacing w:before="0" w:after="0" w:line="240" w:lineRule="auto"/>
              <w:ind w:firstLine="0"/>
              <w:jc w:val="center"/>
              <w:rPr>
                <w:rFonts w:ascii="Tahoma" w:hAnsi="Tahoma" w:cs="Tahoma"/>
                <w:b/>
                <w:bCs/>
                <w:color w:val="000000"/>
                <w:sz w:val="18"/>
                <w:szCs w:val="18"/>
              </w:rPr>
            </w:pPr>
            <w:r w:rsidRPr="00882008">
              <w:rPr>
                <w:rFonts w:ascii="Tahoma" w:hAnsi="Tahoma" w:cs="Tahoma"/>
                <w:b/>
                <w:bCs/>
                <w:color w:val="000000"/>
                <w:sz w:val="18"/>
                <w:szCs w:val="18"/>
              </w:rPr>
              <w:t>Imposto Único de Circulação</w:t>
            </w:r>
          </w:p>
        </w:tc>
      </w:tr>
      <w:tr w:rsidR="00435E60" w:rsidRPr="00882008">
        <w:trPr>
          <w:trHeight w:val="283"/>
          <w:tblCellSpacing w:w="20" w:type="dxa"/>
        </w:trPr>
        <w:tc>
          <w:tcPr>
            <w:tcW w:w="920"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Conta</w:t>
            </w:r>
          </w:p>
        </w:tc>
        <w:tc>
          <w:tcPr>
            <w:tcW w:w="3954"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Descrição</w:t>
            </w:r>
          </w:p>
        </w:tc>
        <w:tc>
          <w:tcPr>
            <w:tcW w:w="818"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Débito</w:t>
            </w:r>
          </w:p>
        </w:tc>
        <w:tc>
          <w:tcPr>
            <w:tcW w:w="895"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Crédito</w:t>
            </w:r>
          </w:p>
        </w:tc>
        <w:tc>
          <w:tcPr>
            <w:tcW w:w="1503"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Saldo Débito</w:t>
            </w:r>
          </w:p>
        </w:tc>
        <w:tc>
          <w:tcPr>
            <w:tcW w:w="1570"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Saldo Crédito</w:t>
            </w:r>
          </w:p>
        </w:tc>
      </w:tr>
      <w:tr w:rsidR="00435E60" w:rsidRPr="00882008">
        <w:trPr>
          <w:trHeight w:val="283"/>
          <w:tblCellSpacing w:w="20" w:type="dxa"/>
        </w:trPr>
        <w:tc>
          <w:tcPr>
            <w:tcW w:w="9860" w:type="dxa"/>
            <w:gridSpan w:val="6"/>
            <w:noWrap/>
          </w:tcPr>
          <w:p w:rsidR="00435E60" w:rsidRPr="00882008" w:rsidRDefault="00435E60" w:rsidP="00882008">
            <w:pPr>
              <w:spacing w:before="0" w:after="0" w:line="240" w:lineRule="auto"/>
              <w:ind w:firstLine="0"/>
              <w:jc w:val="left"/>
              <w:rPr>
                <w:rFonts w:ascii="Tahoma" w:hAnsi="Tahoma" w:cs="Tahoma"/>
                <w:b/>
                <w:bCs/>
                <w:i/>
                <w:iCs/>
                <w:color w:val="000000"/>
                <w:sz w:val="16"/>
                <w:szCs w:val="16"/>
              </w:rPr>
            </w:pPr>
            <w:r w:rsidRPr="00882008">
              <w:rPr>
                <w:rFonts w:ascii="Tahoma" w:hAnsi="Tahoma" w:cs="Tahoma"/>
                <w:b/>
                <w:bCs/>
                <w:i/>
                <w:iCs/>
                <w:color w:val="000000"/>
                <w:sz w:val="16"/>
                <w:szCs w:val="16"/>
              </w:rPr>
              <w:t>TB 452360</w:t>
            </w:r>
          </w:p>
        </w:tc>
      </w:tr>
      <w:tr w:rsidR="00435E60" w:rsidRPr="00882008">
        <w:trPr>
          <w:trHeight w:val="283"/>
          <w:tblCellSpacing w:w="20" w:type="dxa"/>
        </w:trPr>
        <w:tc>
          <w:tcPr>
            <w:tcW w:w="920" w:type="dxa"/>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6812412</w:t>
            </w:r>
          </w:p>
        </w:tc>
        <w:tc>
          <w:tcPr>
            <w:tcW w:w="3954" w:type="dxa"/>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Imp. s/trans. rod.-aceites tot. SE-13-97</w:t>
            </w:r>
          </w:p>
        </w:tc>
        <w:tc>
          <w:tcPr>
            <w:tcW w:w="818" w:type="dxa"/>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5,18</w:t>
            </w:r>
          </w:p>
        </w:tc>
        <w:tc>
          <w:tcPr>
            <w:tcW w:w="895" w:type="dxa"/>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0,00</w:t>
            </w:r>
          </w:p>
        </w:tc>
        <w:tc>
          <w:tcPr>
            <w:tcW w:w="1503" w:type="dxa"/>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5,18</w:t>
            </w:r>
          </w:p>
        </w:tc>
        <w:tc>
          <w:tcPr>
            <w:tcW w:w="1570" w:type="dxa"/>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0,00</w:t>
            </w:r>
          </w:p>
        </w:tc>
      </w:tr>
      <w:tr w:rsidR="00435E60" w:rsidRPr="00882008">
        <w:trPr>
          <w:trHeight w:val="283"/>
          <w:tblCellSpacing w:w="20" w:type="dxa"/>
        </w:trPr>
        <w:tc>
          <w:tcPr>
            <w:tcW w:w="920" w:type="dxa"/>
            <w:tcBorders>
              <w:bottom w:val="outset" w:sz="2" w:space="0" w:color="auto"/>
            </w:tcBorders>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2722144</w:t>
            </w:r>
          </w:p>
        </w:tc>
        <w:tc>
          <w:tcPr>
            <w:tcW w:w="3954" w:type="dxa"/>
            <w:tcBorders>
              <w:bottom w:val="outset" w:sz="2" w:space="0" w:color="auto"/>
            </w:tcBorders>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IUC</w:t>
            </w:r>
          </w:p>
        </w:tc>
        <w:tc>
          <w:tcPr>
            <w:tcW w:w="818"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0,00</w:t>
            </w:r>
          </w:p>
        </w:tc>
        <w:tc>
          <w:tcPr>
            <w:tcW w:w="895"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5,18</w:t>
            </w:r>
          </w:p>
        </w:tc>
        <w:tc>
          <w:tcPr>
            <w:tcW w:w="1503"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0,00</w:t>
            </w:r>
          </w:p>
        </w:tc>
        <w:tc>
          <w:tcPr>
            <w:tcW w:w="1570" w:type="dxa"/>
            <w:tcBorders>
              <w:bottom w:val="outset" w:sz="2" w:space="0" w:color="auto"/>
            </w:tcBorders>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5,18</w:t>
            </w:r>
          </w:p>
        </w:tc>
      </w:tr>
    </w:tbl>
    <w:p w:rsidR="00435E60" w:rsidRDefault="00435E60" w:rsidP="00882008">
      <w:pPr>
        <w:ind w:firstLine="0"/>
      </w:pPr>
    </w:p>
    <w:tbl>
      <w:tblPr>
        <w:tblW w:w="9940"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000"/>
        <w:gridCol w:w="48"/>
        <w:gridCol w:w="3976"/>
        <w:gridCol w:w="93"/>
        <w:gridCol w:w="795"/>
        <w:gridCol w:w="102"/>
        <w:gridCol w:w="863"/>
        <w:gridCol w:w="105"/>
        <w:gridCol w:w="1468"/>
        <w:gridCol w:w="64"/>
        <w:gridCol w:w="1586"/>
      </w:tblGrid>
      <w:tr w:rsidR="00435E60" w:rsidRPr="00882008">
        <w:trPr>
          <w:trHeight w:val="292"/>
          <w:tblCellSpacing w:w="20" w:type="dxa"/>
        </w:trPr>
        <w:tc>
          <w:tcPr>
            <w:tcW w:w="9860" w:type="dxa"/>
            <w:gridSpan w:val="11"/>
            <w:tcBorders>
              <w:top w:val="inset" w:sz="2" w:space="0" w:color="auto"/>
            </w:tcBorders>
            <w:shd w:val="clear" w:color="000000" w:fill="BFBFBF"/>
            <w:noWrap/>
          </w:tcPr>
          <w:p w:rsidR="00435E60" w:rsidRPr="00882008" w:rsidRDefault="00435E60" w:rsidP="00882008">
            <w:pPr>
              <w:spacing w:before="0" w:after="0" w:line="240" w:lineRule="auto"/>
              <w:ind w:firstLine="0"/>
              <w:jc w:val="center"/>
              <w:rPr>
                <w:rFonts w:ascii="Tahoma" w:hAnsi="Tahoma" w:cs="Tahoma"/>
                <w:b/>
                <w:bCs/>
                <w:color w:val="000000"/>
                <w:sz w:val="18"/>
                <w:szCs w:val="18"/>
              </w:rPr>
            </w:pPr>
            <w:r w:rsidRPr="00882008">
              <w:rPr>
                <w:rFonts w:ascii="Tahoma" w:hAnsi="Tahoma" w:cs="Tahoma"/>
                <w:b/>
                <w:bCs/>
                <w:color w:val="000000"/>
                <w:sz w:val="18"/>
                <w:szCs w:val="18"/>
              </w:rPr>
              <w:t>Imposto Único de Circulação</w:t>
            </w:r>
          </w:p>
        </w:tc>
      </w:tr>
      <w:tr w:rsidR="00435E60" w:rsidRPr="00882008">
        <w:trPr>
          <w:trHeight w:val="292"/>
          <w:tblCellSpacing w:w="20" w:type="dxa"/>
        </w:trPr>
        <w:tc>
          <w:tcPr>
            <w:tcW w:w="920" w:type="dxa"/>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Conta</w:t>
            </w:r>
          </w:p>
        </w:tc>
        <w:tc>
          <w:tcPr>
            <w:tcW w:w="3954" w:type="dxa"/>
            <w:gridSpan w:val="2"/>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Descrição</w:t>
            </w:r>
          </w:p>
        </w:tc>
        <w:tc>
          <w:tcPr>
            <w:tcW w:w="818" w:type="dxa"/>
            <w:gridSpan w:val="2"/>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Débito</w:t>
            </w:r>
          </w:p>
        </w:tc>
        <w:tc>
          <w:tcPr>
            <w:tcW w:w="895" w:type="dxa"/>
            <w:gridSpan w:val="2"/>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Crédito</w:t>
            </w:r>
          </w:p>
        </w:tc>
        <w:tc>
          <w:tcPr>
            <w:tcW w:w="1503" w:type="dxa"/>
            <w:gridSpan w:val="2"/>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Saldo Débito</w:t>
            </w:r>
          </w:p>
        </w:tc>
        <w:tc>
          <w:tcPr>
            <w:tcW w:w="1570" w:type="dxa"/>
            <w:gridSpan w:val="2"/>
            <w:shd w:val="clear" w:color="000000" w:fill="F2F2F2"/>
            <w:noWrap/>
          </w:tcPr>
          <w:p w:rsidR="00435E60" w:rsidRPr="00882008" w:rsidRDefault="00435E60" w:rsidP="00882008">
            <w:pPr>
              <w:spacing w:before="0" w:after="0" w:line="240" w:lineRule="auto"/>
              <w:ind w:firstLine="0"/>
              <w:jc w:val="center"/>
              <w:rPr>
                <w:rFonts w:ascii="Tahoma" w:hAnsi="Tahoma" w:cs="Tahoma"/>
                <w:b/>
                <w:bCs/>
                <w:color w:val="000000"/>
                <w:sz w:val="16"/>
                <w:szCs w:val="16"/>
              </w:rPr>
            </w:pPr>
            <w:r w:rsidRPr="00882008">
              <w:rPr>
                <w:rFonts w:ascii="Tahoma" w:hAnsi="Tahoma" w:cs="Tahoma"/>
                <w:b/>
                <w:bCs/>
                <w:color w:val="000000"/>
                <w:sz w:val="16"/>
                <w:szCs w:val="16"/>
              </w:rPr>
              <w:t>Saldo Crédito</w:t>
            </w:r>
          </w:p>
        </w:tc>
      </w:tr>
      <w:tr w:rsidR="00435E60" w:rsidRPr="00882008">
        <w:trPr>
          <w:trHeight w:val="292"/>
          <w:tblCellSpacing w:w="20" w:type="dxa"/>
        </w:trPr>
        <w:tc>
          <w:tcPr>
            <w:tcW w:w="9860" w:type="dxa"/>
            <w:gridSpan w:val="11"/>
            <w:noWrap/>
          </w:tcPr>
          <w:p w:rsidR="00435E60" w:rsidRPr="00882008" w:rsidRDefault="00435E60" w:rsidP="00882008">
            <w:pPr>
              <w:spacing w:before="0" w:after="0" w:line="240" w:lineRule="auto"/>
              <w:ind w:firstLine="0"/>
              <w:jc w:val="left"/>
              <w:rPr>
                <w:rFonts w:ascii="Tahoma" w:hAnsi="Tahoma" w:cs="Tahoma"/>
                <w:b/>
                <w:bCs/>
                <w:i/>
                <w:iCs/>
                <w:color w:val="000000"/>
                <w:sz w:val="16"/>
                <w:szCs w:val="16"/>
              </w:rPr>
            </w:pPr>
            <w:r w:rsidRPr="00882008">
              <w:rPr>
                <w:rFonts w:ascii="Tahoma" w:hAnsi="Tahoma" w:cs="Tahoma"/>
                <w:b/>
                <w:bCs/>
                <w:i/>
                <w:iCs/>
                <w:color w:val="000000"/>
                <w:sz w:val="16"/>
                <w:szCs w:val="16"/>
              </w:rPr>
              <w:t>TB 452362</w:t>
            </w:r>
          </w:p>
        </w:tc>
      </w:tr>
      <w:tr w:rsidR="00435E60" w:rsidRPr="00882008">
        <w:trPr>
          <w:trHeight w:val="292"/>
          <w:tblCellSpacing w:w="20" w:type="dxa"/>
        </w:trPr>
        <w:tc>
          <w:tcPr>
            <w:tcW w:w="920" w:type="dxa"/>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6812414</w:t>
            </w:r>
          </w:p>
        </w:tc>
        <w:tc>
          <w:tcPr>
            <w:tcW w:w="3954" w:type="dxa"/>
            <w:gridSpan w:val="2"/>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Imp. s/trans. rod.-aceites tot. SE-13-99</w:t>
            </w:r>
          </w:p>
        </w:tc>
        <w:tc>
          <w:tcPr>
            <w:tcW w:w="818" w:type="dxa"/>
            <w:gridSpan w:val="2"/>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10,79</w:t>
            </w:r>
          </w:p>
        </w:tc>
        <w:tc>
          <w:tcPr>
            <w:tcW w:w="895" w:type="dxa"/>
            <w:gridSpan w:val="2"/>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0,00</w:t>
            </w:r>
          </w:p>
        </w:tc>
        <w:tc>
          <w:tcPr>
            <w:tcW w:w="1503" w:type="dxa"/>
            <w:gridSpan w:val="2"/>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10,79</w:t>
            </w:r>
          </w:p>
        </w:tc>
        <w:tc>
          <w:tcPr>
            <w:tcW w:w="1570" w:type="dxa"/>
            <w:gridSpan w:val="2"/>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0,00</w:t>
            </w:r>
          </w:p>
        </w:tc>
      </w:tr>
      <w:tr w:rsidR="00435E60" w:rsidRPr="00882008">
        <w:trPr>
          <w:trHeight w:val="292"/>
          <w:tblCellSpacing w:w="20" w:type="dxa"/>
        </w:trPr>
        <w:tc>
          <w:tcPr>
            <w:tcW w:w="920" w:type="dxa"/>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2722144</w:t>
            </w:r>
          </w:p>
        </w:tc>
        <w:tc>
          <w:tcPr>
            <w:tcW w:w="3954" w:type="dxa"/>
            <w:gridSpan w:val="2"/>
            <w:noWrap/>
          </w:tcPr>
          <w:p w:rsidR="00435E60" w:rsidRPr="00882008" w:rsidRDefault="00435E60" w:rsidP="00882008">
            <w:pPr>
              <w:spacing w:before="0" w:after="0" w:line="240" w:lineRule="auto"/>
              <w:ind w:firstLine="0"/>
              <w:jc w:val="left"/>
              <w:rPr>
                <w:rFonts w:ascii="Tahoma" w:hAnsi="Tahoma" w:cs="Tahoma"/>
                <w:color w:val="000000"/>
                <w:sz w:val="16"/>
                <w:szCs w:val="16"/>
              </w:rPr>
            </w:pPr>
            <w:r w:rsidRPr="00882008">
              <w:rPr>
                <w:rFonts w:ascii="Tahoma" w:hAnsi="Tahoma" w:cs="Tahoma"/>
                <w:color w:val="000000"/>
                <w:sz w:val="16"/>
                <w:szCs w:val="16"/>
              </w:rPr>
              <w:t>IUC</w:t>
            </w:r>
          </w:p>
        </w:tc>
        <w:tc>
          <w:tcPr>
            <w:tcW w:w="818" w:type="dxa"/>
            <w:gridSpan w:val="2"/>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0,00</w:t>
            </w:r>
          </w:p>
        </w:tc>
        <w:tc>
          <w:tcPr>
            <w:tcW w:w="895" w:type="dxa"/>
            <w:gridSpan w:val="2"/>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10,79</w:t>
            </w:r>
          </w:p>
        </w:tc>
        <w:tc>
          <w:tcPr>
            <w:tcW w:w="1503" w:type="dxa"/>
            <w:gridSpan w:val="2"/>
            <w:noWrap/>
          </w:tcPr>
          <w:p w:rsidR="00435E60" w:rsidRPr="00882008" w:rsidRDefault="00435E60" w:rsidP="00882008">
            <w:pPr>
              <w:spacing w:before="0" w:after="0" w:line="240" w:lineRule="auto"/>
              <w:ind w:firstLine="0"/>
              <w:jc w:val="right"/>
              <w:rPr>
                <w:rFonts w:ascii="Tahoma" w:hAnsi="Tahoma" w:cs="Tahoma"/>
                <w:color w:val="000080"/>
                <w:sz w:val="16"/>
                <w:szCs w:val="16"/>
              </w:rPr>
            </w:pPr>
            <w:r w:rsidRPr="00882008">
              <w:rPr>
                <w:rFonts w:ascii="Tahoma" w:hAnsi="Tahoma" w:cs="Tahoma"/>
                <w:color w:val="000080"/>
                <w:sz w:val="16"/>
                <w:szCs w:val="16"/>
              </w:rPr>
              <w:t>0,00</w:t>
            </w:r>
          </w:p>
        </w:tc>
        <w:tc>
          <w:tcPr>
            <w:tcW w:w="1570" w:type="dxa"/>
            <w:gridSpan w:val="2"/>
            <w:noWrap/>
          </w:tcPr>
          <w:p w:rsidR="00435E60" w:rsidRPr="00882008" w:rsidRDefault="00435E60" w:rsidP="00882008">
            <w:pPr>
              <w:spacing w:before="0" w:after="0" w:line="240" w:lineRule="auto"/>
              <w:ind w:firstLine="0"/>
              <w:jc w:val="right"/>
              <w:rPr>
                <w:rFonts w:ascii="Tahoma" w:hAnsi="Tahoma" w:cs="Tahoma"/>
                <w:color w:val="800000"/>
                <w:sz w:val="16"/>
                <w:szCs w:val="16"/>
              </w:rPr>
            </w:pPr>
            <w:r w:rsidRPr="00882008">
              <w:rPr>
                <w:rFonts w:ascii="Tahoma" w:hAnsi="Tahoma" w:cs="Tahoma"/>
                <w:color w:val="800000"/>
                <w:sz w:val="16"/>
                <w:szCs w:val="16"/>
              </w:rPr>
              <w:t>10,79</w:t>
            </w:r>
          </w:p>
        </w:tc>
      </w:tr>
      <w:tr w:rsidR="00435E60" w:rsidRPr="006B545E">
        <w:trPr>
          <w:trHeight w:val="281"/>
          <w:tblCellSpacing w:w="20" w:type="dxa"/>
        </w:trPr>
        <w:tc>
          <w:tcPr>
            <w:tcW w:w="9860" w:type="dxa"/>
            <w:gridSpan w:val="11"/>
            <w:shd w:val="clear" w:color="000000" w:fill="BFBFBF"/>
            <w:noWrap/>
          </w:tcPr>
          <w:p w:rsidR="00435E60" w:rsidRPr="006B545E" w:rsidRDefault="00435E60" w:rsidP="006B545E">
            <w:pPr>
              <w:spacing w:before="0" w:after="0" w:line="240" w:lineRule="auto"/>
              <w:ind w:firstLine="0"/>
              <w:jc w:val="center"/>
              <w:rPr>
                <w:rFonts w:ascii="Tahoma" w:hAnsi="Tahoma" w:cs="Tahoma"/>
                <w:b/>
                <w:bCs/>
                <w:color w:val="000000"/>
                <w:sz w:val="18"/>
                <w:szCs w:val="18"/>
              </w:rPr>
            </w:pPr>
            <w:r w:rsidRPr="006B545E">
              <w:rPr>
                <w:rFonts w:ascii="Tahoma" w:hAnsi="Tahoma" w:cs="Tahoma"/>
                <w:b/>
                <w:bCs/>
                <w:color w:val="000000"/>
                <w:sz w:val="18"/>
                <w:szCs w:val="18"/>
              </w:rPr>
              <w:t>Juros do Empréstimo Bonificado</w:t>
            </w:r>
          </w:p>
        </w:tc>
      </w:tr>
      <w:tr w:rsidR="00435E60" w:rsidRPr="006B545E">
        <w:trPr>
          <w:trHeight w:val="281"/>
          <w:tblCellSpacing w:w="20" w:type="dxa"/>
        </w:trPr>
        <w:tc>
          <w:tcPr>
            <w:tcW w:w="968" w:type="dxa"/>
            <w:gridSpan w:val="2"/>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Conta</w:t>
            </w:r>
          </w:p>
        </w:tc>
        <w:tc>
          <w:tcPr>
            <w:tcW w:w="3997" w:type="dxa"/>
            <w:gridSpan w:val="2"/>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Descrição</w:t>
            </w:r>
          </w:p>
        </w:tc>
        <w:tc>
          <w:tcPr>
            <w:tcW w:w="827" w:type="dxa"/>
            <w:gridSpan w:val="2"/>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Débito</w:t>
            </w:r>
          </w:p>
        </w:tc>
        <w:tc>
          <w:tcPr>
            <w:tcW w:w="898" w:type="dxa"/>
            <w:gridSpan w:val="2"/>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Crédito</w:t>
            </w:r>
          </w:p>
        </w:tc>
        <w:tc>
          <w:tcPr>
            <w:tcW w:w="1464" w:type="dxa"/>
            <w:gridSpan w:val="2"/>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Saldo Débito</w:t>
            </w:r>
          </w:p>
        </w:tc>
        <w:tc>
          <w:tcPr>
            <w:tcW w:w="1506"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Saldo Crédito</w:t>
            </w:r>
          </w:p>
        </w:tc>
      </w:tr>
      <w:tr w:rsidR="00435E60" w:rsidRPr="006B545E">
        <w:trPr>
          <w:trHeight w:val="281"/>
          <w:tblCellSpacing w:w="20" w:type="dxa"/>
        </w:trPr>
        <w:tc>
          <w:tcPr>
            <w:tcW w:w="9860" w:type="dxa"/>
            <w:gridSpan w:val="11"/>
            <w:noWrap/>
          </w:tcPr>
          <w:p w:rsidR="00435E60" w:rsidRPr="006B545E" w:rsidRDefault="00435E60" w:rsidP="006B545E">
            <w:pPr>
              <w:spacing w:before="0" w:after="0" w:line="240" w:lineRule="auto"/>
              <w:ind w:firstLine="0"/>
              <w:jc w:val="left"/>
              <w:rPr>
                <w:rFonts w:ascii="Tahoma" w:hAnsi="Tahoma" w:cs="Tahoma"/>
                <w:b/>
                <w:bCs/>
                <w:i/>
                <w:iCs/>
                <w:color w:val="000000"/>
                <w:sz w:val="16"/>
                <w:szCs w:val="16"/>
              </w:rPr>
            </w:pPr>
            <w:r w:rsidRPr="006B545E">
              <w:rPr>
                <w:rFonts w:ascii="Tahoma" w:hAnsi="Tahoma" w:cs="Tahoma"/>
                <w:b/>
                <w:bCs/>
                <w:i/>
                <w:iCs/>
                <w:color w:val="000000"/>
                <w:sz w:val="16"/>
                <w:szCs w:val="16"/>
              </w:rPr>
              <w:t>Empréstimo Bonificado</w:t>
            </w:r>
          </w:p>
        </w:tc>
      </w:tr>
      <w:tr w:rsidR="00435E60" w:rsidRPr="006B545E">
        <w:trPr>
          <w:trHeight w:val="281"/>
          <w:tblCellSpacing w:w="20" w:type="dxa"/>
        </w:trPr>
        <w:tc>
          <w:tcPr>
            <w:tcW w:w="968" w:type="dxa"/>
            <w:gridSpan w:val="2"/>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69112</w:t>
            </w:r>
          </w:p>
        </w:tc>
        <w:tc>
          <w:tcPr>
            <w:tcW w:w="3997" w:type="dxa"/>
            <w:gridSpan w:val="2"/>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 xml:space="preserve">Juros de fin.obtido Empréstimo Bonificado </w:t>
            </w:r>
          </w:p>
        </w:tc>
        <w:tc>
          <w:tcPr>
            <w:tcW w:w="827" w:type="dxa"/>
            <w:gridSpan w:val="2"/>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18,50</w:t>
            </w:r>
          </w:p>
        </w:tc>
        <w:tc>
          <w:tcPr>
            <w:tcW w:w="898" w:type="dxa"/>
            <w:gridSpan w:val="2"/>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c>
          <w:tcPr>
            <w:tcW w:w="1464" w:type="dxa"/>
            <w:gridSpan w:val="2"/>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18,50</w:t>
            </w:r>
          </w:p>
        </w:tc>
        <w:tc>
          <w:tcPr>
            <w:tcW w:w="15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r>
      <w:tr w:rsidR="00435E60" w:rsidRPr="006B545E">
        <w:trPr>
          <w:trHeight w:val="281"/>
          <w:tblCellSpacing w:w="20" w:type="dxa"/>
        </w:trPr>
        <w:tc>
          <w:tcPr>
            <w:tcW w:w="968" w:type="dxa"/>
            <w:gridSpan w:val="2"/>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27811</w:t>
            </w:r>
          </w:p>
        </w:tc>
        <w:tc>
          <w:tcPr>
            <w:tcW w:w="3997" w:type="dxa"/>
            <w:gridSpan w:val="2"/>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Devedores diversos - mercado nacional</w:t>
            </w:r>
          </w:p>
        </w:tc>
        <w:tc>
          <w:tcPr>
            <w:tcW w:w="827" w:type="dxa"/>
            <w:gridSpan w:val="2"/>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898" w:type="dxa"/>
            <w:gridSpan w:val="2"/>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83,56</w:t>
            </w:r>
          </w:p>
        </w:tc>
        <w:tc>
          <w:tcPr>
            <w:tcW w:w="1464" w:type="dxa"/>
            <w:gridSpan w:val="2"/>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15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83,56</w:t>
            </w:r>
          </w:p>
        </w:tc>
      </w:tr>
      <w:tr w:rsidR="00435E60" w:rsidRPr="006B545E">
        <w:trPr>
          <w:trHeight w:val="281"/>
          <w:tblCellSpacing w:w="20" w:type="dxa"/>
        </w:trPr>
        <w:tc>
          <w:tcPr>
            <w:tcW w:w="968" w:type="dxa"/>
            <w:gridSpan w:val="2"/>
            <w:tcBorders>
              <w:bottom w:val="outset" w:sz="2" w:space="0" w:color="auto"/>
            </w:tcBorders>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7868</w:t>
            </w:r>
          </w:p>
        </w:tc>
        <w:tc>
          <w:tcPr>
            <w:tcW w:w="3997" w:type="dxa"/>
            <w:gridSpan w:val="2"/>
            <w:tcBorders>
              <w:bottom w:val="outset" w:sz="2" w:space="0" w:color="auto"/>
            </w:tcBorders>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Outros rendimentos e ganhos</w:t>
            </w:r>
          </w:p>
        </w:tc>
        <w:tc>
          <w:tcPr>
            <w:tcW w:w="827" w:type="dxa"/>
            <w:gridSpan w:val="2"/>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898" w:type="dxa"/>
            <w:gridSpan w:val="2"/>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124,77</w:t>
            </w:r>
          </w:p>
        </w:tc>
        <w:tc>
          <w:tcPr>
            <w:tcW w:w="1464" w:type="dxa"/>
            <w:gridSpan w:val="2"/>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1506"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124,77</w:t>
            </w:r>
          </w:p>
        </w:tc>
      </w:tr>
    </w:tbl>
    <w:p w:rsidR="00435E60" w:rsidRDefault="00435E60">
      <w:pPr>
        <w:spacing w:before="0" w:after="0" w:line="240" w:lineRule="auto"/>
        <w:ind w:firstLine="0"/>
        <w:jc w:val="left"/>
      </w:pPr>
    </w:p>
    <w:p w:rsidR="00435E60" w:rsidRDefault="00435E60">
      <w:pPr>
        <w:spacing w:before="0" w:after="0" w:line="240" w:lineRule="auto"/>
        <w:ind w:firstLine="0"/>
        <w:jc w:val="left"/>
      </w:pPr>
      <w:r>
        <w:br w:type="page"/>
      </w:r>
    </w:p>
    <w:p w:rsidR="00435E60" w:rsidRDefault="00435E60">
      <w:pPr>
        <w:spacing w:before="0" w:after="0" w:line="240" w:lineRule="auto"/>
        <w:ind w:firstLine="0"/>
        <w:jc w:val="left"/>
      </w:pPr>
    </w:p>
    <w:tbl>
      <w:tblPr>
        <w:tblW w:w="9801"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923"/>
        <w:gridCol w:w="4180"/>
        <w:gridCol w:w="962"/>
        <w:gridCol w:w="962"/>
        <w:gridCol w:w="1448"/>
        <w:gridCol w:w="1486"/>
      </w:tblGrid>
      <w:tr w:rsidR="00435E60" w:rsidRPr="006B545E">
        <w:trPr>
          <w:trHeight w:val="247"/>
          <w:tblCellSpacing w:w="20" w:type="dxa"/>
        </w:trPr>
        <w:tc>
          <w:tcPr>
            <w:tcW w:w="9721" w:type="dxa"/>
            <w:gridSpan w:val="6"/>
            <w:tcBorders>
              <w:top w:val="inset" w:sz="2" w:space="0" w:color="auto"/>
            </w:tcBorders>
            <w:shd w:val="clear" w:color="000000" w:fill="BFBFBF"/>
            <w:noWrap/>
          </w:tcPr>
          <w:p w:rsidR="00435E60" w:rsidRPr="006B545E" w:rsidRDefault="00435E60" w:rsidP="006B545E">
            <w:pPr>
              <w:spacing w:before="0" w:after="0" w:line="240" w:lineRule="auto"/>
              <w:ind w:firstLine="0"/>
              <w:jc w:val="center"/>
              <w:rPr>
                <w:rFonts w:ascii="Tahoma" w:hAnsi="Tahoma" w:cs="Tahoma"/>
                <w:b/>
                <w:bCs/>
                <w:color w:val="000000"/>
                <w:sz w:val="18"/>
                <w:szCs w:val="18"/>
              </w:rPr>
            </w:pPr>
            <w:r w:rsidRPr="006B545E">
              <w:rPr>
                <w:rFonts w:ascii="Tahoma" w:hAnsi="Tahoma" w:cs="Tahoma"/>
                <w:b/>
                <w:bCs/>
                <w:color w:val="000000"/>
                <w:sz w:val="18"/>
                <w:szCs w:val="18"/>
              </w:rPr>
              <w:t>Juros do Leasing's</w:t>
            </w:r>
          </w:p>
        </w:tc>
      </w:tr>
      <w:tr w:rsidR="00435E60" w:rsidRPr="006B545E">
        <w:trPr>
          <w:trHeight w:val="247"/>
          <w:tblCellSpacing w:w="20" w:type="dxa"/>
        </w:trPr>
        <w:tc>
          <w:tcPr>
            <w:tcW w:w="843"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Conta</w:t>
            </w:r>
          </w:p>
        </w:tc>
        <w:tc>
          <w:tcPr>
            <w:tcW w:w="4110"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Descrição</w:t>
            </w:r>
          </w:p>
        </w:tc>
        <w:tc>
          <w:tcPr>
            <w:tcW w:w="892"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Débito</w:t>
            </w:r>
          </w:p>
        </w:tc>
        <w:tc>
          <w:tcPr>
            <w:tcW w:w="892"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Crédito</w:t>
            </w:r>
          </w:p>
        </w:tc>
        <w:tc>
          <w:tcPr>
            <w:tcW w:w="1378"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Saldo Débito</w:t>
            </w:r>
          </w:p>
        </w:tc>
        <w:tc>
          <w:tcPr>
            <w:tcW w:w="1406" w:type="dxa"/>
            <w:shd w:val="clear" w:color="000000" w:fill="F2F2F2"/>
            <w:noWrap/>
          </w:tcPr>
          <w:p w:rsidR="00435E60" w:rsidRPr="006B545E" w:rsidRDefault="00435E60" w:rsidP="006B545E">
            <w:pPr>
              <w:spacing w:before="0" w:after="0" w:line="240" w:lineRule="auto"/>
              <w:ind w:firstLine="0"/>
              <w:jc w:val="center"/>
              <w:rPr>
                <w:rFonts w:ascii="Tahoma" w:hAnsi="Tahoma" w:cs="Tahoma"/>
                <w:b/>
                <w:bCs/>
                <w:color w:val="000000"/>
                <w:sz w:val="16"/>
                <w:szCs w:val="16"/>
              </w:rPr>
            </w:pPr>
            <w:r w:rsidRPr="006B545E">
              <w:rPr>
                <w:rFonts w:ascii="Tahoma" w:hAnsi="Tahoma" w:cs="Tahoma"/>
                <w:b/>
                <w:bCs/>
                <w:color w:val="000000"/>
                <w:sz w:val="16"/>
                <w:szCs w:val="16"/>
              </w:rPr>
              <w:t>Saldo Crédito</w:t>
            </w:r>
          </w:p>
        </w:tc>
      </w:tr>
      <w:tr w:rsidR="00435E60" w:rsidRPr="006B545E">
        <w:trPr>
          <w:trHeight w:val="247"/>
          <w:tblCellSpacing w:w="20" w:type="dxa"/>
        </w:trPr>
        <w:tc>
          <w:tcPr>
            <w:tcW w:w="9721" w:type="dxa"/>
            <w:gridSpan w:val="6"/>
            <w:noWrap/>
          </w:tcPr>
          <w:p w:rsidR="00435E60" w:rsidRPr="006B545E" w:rsidRDefault="00435E60" w:rsidP="006B545E">
            <w:pPr>
              <w:spacing w:before="0" w:after="0" w:line="240" w:lineRule="auto"/>
              <w:ind w:firstLine="0"/>
              <w:jc w:val="left"/>
              <w:rPr>
                <w:rFonts w:ascii="Tahoma" w:hAnsi="Tahoma" w:cs="Tahoma"/>
                <w:b/>
                <w:bCs/>
                <w:i/>
                <w:iCs/>
                <w:color w:val="000000"/>
                <w:sz w:val="16"/>
                <w:szCs w:val="16"/>
              </w:rPr>
            </w:pPr>
            <w:r w:rsidRPr="006B545E">
              <w:rPr>
                <w:rFonts w:ascii="Tahoma" w:hAnsi="Tahoma" w:cs="Tahoma"/>
                <w:b/>
                <w:bCs/>
                <w:i/>
                <w:iCs/>
                <w:color w:val="000000"/>
                <w:sz w:val="16"/>
                <w:szCs w:val="16"/>
              </w:rPr>
              <w:t>Contrato Leasing 438426</w:t>
            </w:r>
          </w:p>
        </w:tc>
      </w:tr>
      <w:tr w:rsidR="00435E60" w:rsidRPr="006B545E">
        <w:trPr>
          <w:trHeight w:val="247"/>
          <w:tblCellSpacing w:w="20" w:type="dxa"/>
        </w:trPr>
        <w:tc>
          <w:tcPr>
            <w:tcW w:w="843"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691712</w:t>
            </w:r>
          </w:p>
        </w:tc>
        <w:tc>
          <w:tcPr>
            <w:tcW w:w="4110" w:type="dxa"/>
            <w:noWrap/>
          </w:tcPr>
          <w:p w:rsidR="00435E60" w:rsidRPr="006B545E" w:rsidRDefault="00435E60" w:rsidP="006B545E">
            <w:pPr>
              <w:spacing w:before="0" w:after="0" w:line="240" w:lineRule="auto"/>
              <w:ind w:firstLine="0"/>
              <w:jc w:val="left"/>
              <w:rPr>
                <w:rFonts w:ascii="Tahoma" w:hAnsi="Tahoma" w:cs="Tahoma"/>
                <w:color w:val="000000"/>
                <w:sz w:val="16"/>
                <w:szCs w:val="16"/>
                <w:lang w:val="en-US"/>
              </w:rPr>
            </w:pPr>
            <w:r w:rsidRPr="006B545E">
              <w:rPr>
                <w:rFonts w:ascii="Tahoma" w:hAnsi="Tahoma" w:cs="Tahoma"/>
                <w:color w:val="000000"/>
                <w:sz w:val="16"/>
                <w:szCs w:val="16"/>
                <w:lang w:val="en-US"/>
              </w:rPr>
              <w:t>Jur. cont. loc. finan.- Contrato Leasing 438426</w:t>
            </w:r>
          </w:p>
        </w:tc>
        <w:tc>
          <w:tcPr>
            <w:tcW w:w="892"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813,36</w:t>
            </w:r>
          </w:p>
        </w:tc>
        <w:tc>
          <w:tcPr>
            <w:tcW w:w="89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c>
          <w:tcPr>
            <w:tcW w:w="1378"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813,36</w:t>
            </w:r>
          </w:p>
        </w:tc>
        <w:tc>
          <w:tcPr>
            <w:tcW w:w="14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r>
      <w:tr w:rsidR="00435E60" w:rsidRPr="006B545E">
        <w:trPr>
          <w:trHeight w:val="247"/>
          <w:tblCellSpacing w:w="20" w:type="dxa"/>
        </w:trPr>
        <w:tc>
          <w:tcPr>
            <w:tcW w:w="843"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2722131</w:t>
            </w:r>
          </w:p>
        </w:tc>
        <w:tc>
          <w:tcPr>
            <w:tcW w:w="4110"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Juros a liquidar - Contrato Leasing 438426</w:t>
            </w:r>
          </w:p>
        </w:tc>
        <w:tc>
          <w:tcPr>
            <w:tcW w:w="892"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89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813,36</w:t>
            </w:r>
          </w:p>
        </w:tc>
        <w:tc>
          <w:tcPr>
            <w:tcW w:w="1378"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14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813,36</w:t>
            </w:r>
          </w:p>
        </w:tc>
      </w:tr>
      <w:tr w:rsidR="00435E60" w:rsidRPr="006B545E">
        <w:trPr>
          <w:trHeight w:val="247"/>
          <w:tblCellSpacing w:w="20" w:type="dxa"/>
        </w:trPr>
        <w:tc>
          <w:tcPr>
            <w:tcW w:w="843"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 </w:t>
            </w:r>
          </w:p>
        </w:tc>
        <w:tc>
          <w:tcPr>
            <w:tcW w:w="4110"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p>
        </w:tc>
        <w:tc>
          <w:tcPr>
            <w:tcW w:w="892"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p>
        </w:tc>
        <w:tc>
          <w:tcPr>
            <w:tcW w:w="89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p>
        </w:tc>
        <w:tc>
          <w:tcPr>
            <w:tcW w:w="1378"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p>
        </w:tc>
        <w:tc>
          <w:tcPr>
            <w:tcW w:w="14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 </w:t>
            </w:r>
          </w:p>
        </w:tc>
      </w:tr>
      <w:tr w:rsidR="00435E60" w:rsidRPr="006B545E">
        <w:trPr>
          <w:trHeight w:val="247"/>
          <w:tblCellSpacing w:w="20" w:type="dxa"/>
        </w:trPr>
        <w:tc>
          <w:tcPr>
            <w:tcW w:w="9721" w:type="dxa"/>
            <w:gridSpan w:val="6"/>
            <w:noWrap/>
          </w:tcPr>
          <w:p w:rsidR="00435E60" w:rsidRPr="006B545E" w:rsidRDefault="00435E60" w:rsidP="006B545E">
            <w:pPr>
              <w:spacing w:before="0" w:after="0" w:line="240" w:lineRule="auto"/>
              <w:ind w:firstLine="0"/>
              <w:jc w:val="left"/>
              <w:rPr>
                <w:rFonts w:ascii="Tahoma" w:hAnsi="Tahoma" w:cs="Tahoma"/>
                <w:b/>
                <w:bCs/>
                <w:i/>
                <w:iCs/>
                <w:color w:val="000000"/>
                <w:sz w:val="16"/>
                <w:szCs w:val="16"/>
              </w:rPr>
            </w:pPr>
            <w:r w:rsidRPr="006B545E">
              <w:rPr>
                <w:rFonts w:ascii="Tahoma" w:hAnsi="Tahoma" w:cs="Tahoma"/>
                <w:b/>
                <w:bCs/>
                <w:i/>
                <w:iCs/>
                <w:color w:val="000000"/>
                <w:sz w:val="16"/>
                <w:szCs w:val="16"/>
              </w:rPr>
              <w:t>Contrato Leasing 438443</w:t>
            </w:r>
          </w:p>
        </w:tc>
      </w:tr>
      <w:tr w:rsidR="00435E60" w:rsidRPr="006B545E">
        <w:trPr>
          <w:trHeight w:val="247"/>
          <w:tblCellSpacing w:w="20" w:type="dxa"/>
        </w:trPr>
        <w:tc>
          <w:tcPr>
            <w:tcW w:w="843"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691713</w:t>
            </w:r>
          </w:p>
        </w:tc>
        <w:tc>
          <w:tcPr>
            <w:tcW w:w="4110" w:type="dxa"/>
            <w:noWrap/>
          </w:tcPr>
          <w:p w:rsidR="00435E60" w:rsidRPr="006B545E" w:rsidRDefault="00435E60" w:rsidP="006B545E">
            <w:pPr>
              <w:spacing w:before="0" w:after="0" w:line="240" w:lineRule="auto"/>
              <w:ind w:firstLine="0"/>
              <w:jc w:val="left"/>
              <w:rPr>
                <w:rFonts w:ascii="Tahoma" w:hAnsi="Tahoma" w:cs="Tahoma"/>
                <w:color w:val="000000"/>
                <w:sz w:val="16"/>
                <w:szCs w:val="16"/>
                <w:lang w:val="en-US"/>
              </w:rPr>
            </w:pPr>
            <w:r w:rsidRPr="006B545E">
              <w:rPr>
                <w:rFonts w:ascii="Tahoma" w:hAnsi="Tahoma" w:cs="Tahoma"/>
                <w:color w:val="000000"/>
                <w:sz w:val="16"/>
                <w:szCs w:val="16"/>
                <w:lang w:val="en-US"/>
              </w:rPr>
              <w:t>Jur. cont. loc. finan.- Contrato Leasing 438443</w:t>
            </w:r>
          </w:p>
        </w:tc>
        <w:tc>
          <w:tcPr>
            <w:tcW w:w="892"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1.439,22</w:t>
            </w:r>
          </w:p>
        </w:tc>
        <w:tc>
          <w:tcPr>
            <w:tcW w:w="89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c>
          <w:tcPr>
            <w:tcW w:w="1378"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1.439,22</w:t>
            </w:r>
          </w:p>
        </w:tc>
        <w:tc>
          <w:tcPr>
            <w:tcW w:w="14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r>
      <w:tr w:rsidR="00435E60" w:rsidRPr="006B545E">
        <w:trPr>
          <w:trHeight w:val="247"/>
          <w:tblCellSpacing w:w="20" w:type="dxa"/>
        </w:trPr>
        <w:tc>
          <w:tcPr>
            <w:tcW w:w="843"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2722132</w:t>
            </w:r>
          </w:p>
        </w:tc>
        <w:tc>
          <w:tcPr>
            <w:tcW w:w="4110"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Juros a liquidar - Contrato Leasing 438443</w:t>
            </w:r>
          </w:p>
        </w:tc>
        <w:tc>
          <w:tcPr>
            <w:tcW w:w="892"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89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1.439,22</w:t>
            </w:r>
          </w:p>
        </w:tc>
        <w:tc>
          <w:tcPr>
            <w:tcW w:w="1378"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14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1.439,22</w:t>
            </w:r>
          </w:p>
        </w:tc>
      </w:tr>
      <w:tr w:rsidR="00435E60" w:rsidRPr="006B545E">
        <w:trPr>
          <w:trHeight w:val="247"/>
          <w:tblCellSpacing w:w="20" w:type="dxa"/>
        </w:trPr>
        <w:tc>
          <w:tcPr>
            <w:tcW w:w="843"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r w:rsidRPr="006B545E">
              <w:rPr>
                <w:rFonts w:ascii="Calibri" w:hAnsi="Calibri" w:cs="Calibri"/>
                <w:color w:val="000000"/>
                <w:sz w:val="22"/>
                <w:szCs w:val="22"/>
              </w:rPr>
              <w:t> </w:t>
            </w:r>
          </w:p>
        </w:tc>
        <w:tc>
          <w:tcPr>
            <w:tcW w:w="4110"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892"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892"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1378"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1406"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r w:rsidRPr="006B545E">
              <w:rPr>
                <w:rFonts w:ascii="Calibri" w:hAnsi="Calibri" w:cs="Calibri"/>
                <w:color w:val="000000"/>
                <w:sz w:val="22"/>
                <w:szCs w:val="22"/>
              </w:rPr>
              <w:t> </w:t>
            </w:r>
          </w:p>
        </w:tc>
      </w:tr>
      <w:tr w:rsidR="00435E60" w:rsidRPr="006B545E">
        <w:trPr>
          <w:trHeight w:val="247"/>
          <w:tblCellSpacing w:w="20" w:type="dxa"/>
        </w:trPr>
        <w:tc>
          <w:tcPr>
            <w:tcW w:w="9721" w:type="dxa"/>
            <w:gridSpan w:val="6"/>
            <w:noWrap/>
          </w:tcPr>
          <w:p w:rsidR="00435E60" w:rsidRPr="006B545E" w:rsidRDefault="00435E60" w:rsidP="006B545E">
            <w:pPr>
              <w:spacing w:before="0" w:after="0" w:line="240" w:lineRule="auto"/>
              <w:ind w:firstLine="0"/>
              <w:jc w:val="left"/>
              <w:rPr>
                <w:rFonts w:ascii="Tahoma" w:hAnsi="Tahoma" w:cs="Tahoma"/>
                <w:b/>
                <w:bCs/>
                <w:i/>
                <w:iCs/>
                <w:color w:val="000000"/>
                <w:sz w:val="16"/>
                <w:szCs w:val="16"/>
              </w:rPr>
            </w:pPr>
            <w:r w:rsidRPr="006B545E">
              <w:rPr>
                <w:rFonts w:ascii="Tahoma" w:hAnsi="Tahoma" w:cs="Tahoma"/>
                <w:b/>
                <w:bCs/>
                <w:i/>
                <w:iCs/>
                <w:color w:val="000000"/>
                <w:sz w:val="16"/>
                <w:szCs w:val="16"/>
              </w:rPr>
              <w:t>Contrato Leasing 438312</w:t>
            </w:r>
          </w:p>
        </w:tc>
      </w:tr>
      <w:tr w:rsidR="00435E60" w:rsidRPr="006B545E">
        <w:trPr>
          <w:trHeight w:val="247"/>
          <w:tblCellSpacing w:w="20" w:type="dxa"/>
        </w:trPr>
        <w:tc>
          <w:tcPr>
            <w:tcW w:w="843"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691711</w:t>
            </w:r>
          </w:p>
        </w:tc>
        <w:tc>
          <w:tcPr>
            <w:tcW w:w="4110" w:type="dxa"/>
            <w:noWrap/>
          </w:tcPr>
          <w:p w:rsidR="00435E60" w:rsidRPr="006B545E" w:rsidRDefault="00435E60" w:rsidP="006B545E">
            <w:pPr>
              <w:spacing w:before="0" w:after="0" w:line="240" w:lineRule="auto"/>
              <w:ind w:firstLine="0"/>
              <w:jc w:val="left"/>
              <w:rPr>
                <w:rFonts w:ascii="Tahoma" w:hAnsi="Tahoma" w:cs="Tahoma"/>
                <w:color w:val="000000"/>
                <w:sz w:val="16"/>
                <w:szCs w:val="16"/>
                <w:lang w:val="en-US"/>
              </w:rPr>
            </w:pPr>
            <w:r w:rsidRPr="006B545E">
              <w:rPr>
                <w:rFonts w:ascii="Tahoma" w:hAnsi="Tahoma" w:cs="Tahoma"/>
                <w:color w:val="000000"/>
                <w:sz w:val="16"/>
                <w:szCs w:val="16"/>
                <w:lang w:val="en-US"/>
              </w:rPr>
              <w:t>Jur. cont. loc. finan.- Contrato Leasing 438312</w:t>
            </w:r>
          </w:p>
        </w:tc>
        <w:tc>
          <w:tcPr>
            <w:tcW w:w="892"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1.054,08</w:t>
            </w:r>
          </w:p>
        </w:tc>
        <w:tc>
          <w:tcPr>
            <w:tcW w:w="89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c>
          <w:tcPr>
            <w:tcW w:w="1378"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1.054,08</w:t>
            </w:r>
          </w:p>
        </w:tc>
        <w:tc>
          <w:tcPr>
            <w:tcW w:w="14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r>
      <w:tr w:rsidR="00435E60" w:rsidRPr="006B545E">
        <w:trPr>
          <w:trHeight w:val="247"/>
          <w:tblCellSpacing w:w="20" w:type="dxa"/>
        </w:trPr>
        <w:tc>
          <w:tcPr>
            <w:tcW w:w="843"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2722133</w:t>
            </w:r>
          </w:p>
        </w:tc>
        <w:tc>
          <w:tcPr>
            <w:tcW w:w="4110"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Juros a liquidar - Contrato Leasing 438312</w:t>
            </w:r>
          </w:p>
        </w:tc>
        <w:tc>
          <w:tcPr>
            <w:tcW w:w="892"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89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1.054,08</w:t>
            </w:r>
          </w:p>
        </w:tc>
        <w:tc>
          <w:tcPr>
            <w:tcW w:w="1378"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14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1.054,08</w:t>
            </w:r>
          </w:p>
        </w:tc>
      </w:tr>
      <w:tr w:rsidR="00435E60" w:rsidRPr="006B545E">
        <w:trPr>
          <w:trHeight w:val="247"/>
          <w:tblCellSpacing w:w="20" w:type="dxa"/>
        </w:trPr>
        <w:tc>
          <w:tcPr>
            <w:tcW w:w="843"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r w:rsidRPr="006B545E">
              <w:rPr>
                <w:rFonts w:ascii="Calibri" w:hAnsi="Calibri" w:cs="Calibri"/>
                <w:color w:val="000000"/>
                <w:sz w:val="22"/>
                <w:szCs w:val="22"/>
              </w:rPr>
              <w:t> </w:t>
            </w:r>
          </w:p>
        </w:tc>
        <w:tc>
          <w:tcPr>
            <w:tcW w:w="4110"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892"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892"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1378"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1406"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r w:rsidRPr="006B545E">
              <w:rPr>
                <w:rFonts w:ascii="Calibri" w:hAnsi="Calibri" w:cs="Calibri"/>
                <w:color w:val="000000"/>
                <w:sz w:val="22"/>
                <w:szCs w:val="22"/>
              </w:rPr>
              <w:t> </w:t>
            </w:r>
          </w:p>
        </w:tc>
      </w:tr>
      <w:tr w:rsidR="00435E60" w:rsidRPr="006B545E">
        <w:trPr>
          <w:trHeight w:val="247"/>
          <w:tblCellSpacing w:w="20" w:type="dxa"/>
        </w:trPr>
        <w:tc>
          <w:tcPr>
            <w:tcW w:w="9721" w:type="dxa"/>
            <w:gridSpan w:val="6"/>
            <w:noWrap/>
          </w:tcPr>
          <w:p w:rsidR="00435E60" w:rsidRPr="006B545E" w:rsidRDefault="00435E60" w:rsidP="006B545E">
            <w:pPr>
              <w:spacing w:before="0" w:after="0" w:line="240" w:lineRule="auto"/>
              <w:ind w:firstLine="0"/>
              <w:jc w:val="left"/>
              <w:rPr>
                <w:rFonts w:ascii="Tahoma" w:hAnsi="Tahoma" w:cs="Tahoma"/>
                <w:b/>
                <w:bCs/>
                <w:i/>
                <w:iCs/>
                <w:color w:val="000000"/>
                <w:sz w:val="16"/>
                <w:szCs w:val="16"/>
              </w:rPr>
            </w:pPr>
            <w:r w:rsidRPr="006B545E">
              <w:rPr>
                <w:rFonts w:ascii="Tahoma" w:hAnsi="Tahoma" w:cs="Tahoma"/>
                <w:b/>
                <w:bCs/>
                <w:i/>
                <w:iCs/>
                <w:color w:val="000000"/>
                <w:sz w:val="16"/>
                <w:szCs w:val="16"/>
              </w:rPr>
              <w:t>Contrato Leasing 452417</w:t>
            </w:r>
          </w:p>
        </w:tc>
      </w:tr>
      <w:tr w:rsidR="00435E60" w:rsidRPr="006B545E">
        <w:trPr>
          <w:trHeight w:val="247"/>
          <w:tblCellSpacing w:w="20" w:type="dxa"/>
        </w:trPr>
        <w:tc>
          <w:tcPr>
            <w:tcW w:w="843"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691715</w:t>
            </w:r>
          </w:p>
        </w:tc>
        <w:tc>
          <w:tcPr>
            <w:tcW w:w="4110" w:type="dxa"/>
            <w:noWrap/>
          </w:tcPr>
          <w:p w:rsidR="00435E60" w:rsidRPr="006B545E" w:rsidRDefault="00435E60" w:rsidP="006B545E">
            <w:pPr>
              <w:spacing w:before="0" w:after="0" w:line="240" w:lineRule="auto"/>
              <w:ind w:firstLine="0"/>
              <w:jc w:val="left"/>
              <w:rPr>
                <w:rFonts w:ascii="Tahoma" w:hAnsi="Tahoma" w:cs="Tahoma"/>
                <w:color w:val="000000"/>
                <w:sz w:val="16"/>
                <w:szCs w:val="16"/>
                <w:lang w:val="en-US"/>
              </w:rPr>
            </w:pPr>
            <w:r w:rsidRPr="006B545E">
              <w:rPr>
                <w:rFonts w:ascii="Tahoma" w:hAnsi="Tahoma" w:cs="Tahoma"/>
                <w:color w:val="000000"/>
                <w:sz w:val="16"/>
                <w:szCs w:val="16"/>
                <w:lang w:val="en-US"/>
              </w:rPr>
              <w:t>Jur. cont. loc. finan.- Contrato Leasing 452417</w:t>
            </w:r>
          </w:p>
        </w:tc>
        <w:tc>
          <w:tcPr>
            <w:tcW w:w="892"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324,55</w:t>
            </w:r>
          </w:p>
        </w:tc>
        <w:tc>
          <w:tcPr>
            <w:tcW w:w="89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c>
          <w:tcPr>
            <w:tcW w:w="1378"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324,55</w:t>
            </w:r>
          </w:p>
        </w:tc>
        <w:tc>
          <w:tcPr>
            <w:tcW w:w="14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r>
      <w:tr w:rsidR="00435E60" w:rsidRPr="006B545E">
        <w:trPr>
          <w:trHeight w:val="247"/>
          <w:tblCellSpacing w:w="20" w:type="dxa"/>
        </w:trPr>
        <w:tc>
          <w:tcPr>
            <w:tcW w:w="843"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2722134</w:t>
            </w:r>
          </w:p>
        </w:tc>
        <w:tc>
          <w:tcPr>
            <w:tcW w:w="4110"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Juros a liquidar - Contrato Leasing 452417</w:t>
            </w:r>
          </w:p>
        </w:tc>
        <w:tc>
          <w:tcPr>
            <w:tcW w:w="892"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89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324,55</w:t>
            </w:r>
          </w:p>
        </w:tc>
        <w:tc>
          <w:tcPr>
            <w:tcW w:w="1378"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14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324,55</w:t>
            </w:r>
          </w:p>
        </w:tc>
      </w:tr>
      <w:tr w:rsidR="00435E60" w:rsidRPr="006B545E">
        <w:trPr>
          <w:trHeight w:val="247"/>
          <w:tblCellSpacing w:w="20" w:type="dxa"/>
        </w:trPr>
        <w:tc>
          <w:tcPr>
            <w:tcW w:w="843"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r w:rsidRPr="006B545E">
              <w:rPr>
                <w:rFonts w:ascii="Calibri" w:hAnsi="Calibri" w:cs="Calibri"/>
                <w:color w:val="000000"/>
                <w:sz w:val="22"/>
                <w:szCs w:val="22"/>
              </w:rPr>
              <w:t> </w:t>
            </w:r>
          </w:p>
        </w:tc>
        <w:tc>
          <w:tcPr>
            <w:tcW w:w="4110"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892"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892"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1378"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p>
        </w:tc>
        <w:tc>
          <w:tcPr>
            <w:tcW w:w="1406" w:type="dxa"/>
            <w:noWrap/>
            <w:vAlign w:val="bottom"/>
          </w:tcPr>
          <w:p w:rsidR="00435E60" w:rsidRPr="006B545E" w:rsidRDefault="00435E60" w:rsidP="006B545E">
            <w:pPr>
              <w:spacing w:before="0" w:after="0" w:line="240" w:lineRule="auto"/>
              <w:ind w:firstLine="0"/>
              <w:jc w:val="left"/>
              <w:rPr>
                <w:rFonts w:ascii="Calibri" w:hAnsi="Calibri" w:cs="Calibri"/>
                <w:color w:val="000000"/>
              </w:rPr>
            </w:pPr>
            <w:r w:rsidRPr="006B545E">
              <w:rPr>
                <w:rFonts w:ascii="Calibri" w:hAnsi="Calibri" w:cs="Calibri"/>
                <w:color w:val="000000"/>
                <w:sz w:val="22"/>
                <w:szCs w:val="22"/>
              </w:rPr>
              <w:t> </w:t>
            </w:r>
          </w:p>
        </w:tc>
      </w:tr>
      <w:tr w:rsidR="00435E60" w:rsidRPr="006B545E">
        <w:trPr>
          <w:trHeight w:val="247"/>
          <w:tblCellSpacing w:w="20" w:type="dxa"/>
        </w:trPr>
        <w:tc>
          <w:tcPr>
            <w:tcW w:w="9721" w:type="dxa"/>
            <w:gridSpan w:val="6"/>
            <w:noWrap/>
          </w:tcPr>
          <w:p w:rsidR="00435E60" w:rsidRPr="006B545E" w:rsidRDefault="00435E60" w:rsidP="006B545E">
            <w:pPr>
              <w:spacing w:before="0" w:after="0" w:line="240" w:lineRule="auto"/>
              <w:ind w:firstLine="0"/>
              <w:jc w:val="left"/>
              <w:rPr>
                <w:rFonts w:ascii="Tahoma" w:hAnsi="Tahoma" w:cs="Tahoma"/>
                <w:b/>
                <w:bCs/>
                <w:i/>
                <w:iCs/>
                <w:color w:val="000000"/>
                <w:sz w:val="16"/>
                <w:szCs w:val="16"/>
              </w:rPr>
            </w:pPr>
            <w:r w:rsidRPr="006B545E">
              <w:rPr>
                <w:rFonts w:ascii="Tahoma" w:hAnsi="Tahoma" w:cs="Tahoma"/>
                <w:b/>
                <w:bCs/>
                <w:i/>
                <w:iCs/>
                <w:color w:val="000000"/>
                <w:sz w:val="16"/>
                <w:szCs w:val="16"/>
              </w:rPr>
              <w:t>Contrato Leasing 438268</w:t>
            </w:r>
          </w:p>
        </w:tc>
      </w:tr>
      <w:tr w:rsidR="00435E60" w:rsidRPr="006B545E">
        <w:trPr>
          <w:trHeight w:val="247"/>
          <w:tblCellSpacing w:w="20" w:type="dxa"/>
        </w:trPr>
        <w:tc>
          <w:tcPr>
            <w:tcW w:w="843" w:type="dxa"/>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691714</w:t>
            </w:r>
          </w:p>
        </w:tc>
        <w:tc>
          <w:tcPr>
            <w:tcW w:w="4110" w:type="dxa"/>
            <w:noWrap/>
          </w:tcPr>
          <w:p w:rsidR="00435E60" w:rsidRPr="006B545E" w:rsidRDefault="00435E60" w:rsidP="006B545E">
            <w:pPr>
              <w:spacing w:before="0" w:after="0" w:line="240" w:lineRule="auto"/>
              <w:ind w:firstLine="0"/>
              <w:jc w:val="left"/>
              <w:rPr>
                <w:rFonts w:ascii="Tahoma" w:hAnsi="Tahoma" w:cs="Tahoma"/>
                <w:color w:val="000000"/>
                <w:sz w:val="16"/>
                <w:szCs w:val="16"/>
                <w:lang w:val="en-US"/>
              </w:rPr>
            </w:pPr>
            <w:r w:rsidRPr="006B545E">
              <w:rPr>
                <w:rFonts w:ascii="Tahoma" w:hAnsi="Tahoma" w:cs="Tahoma"/>
                <w:color w:val="000000"/>
                <w:sz w:val="16"/>
                <w:szCs w:val="16"/>
                <w:lang w:val="en-US"/>
              </w:rPr>
              <w:t>Jur. cont. loc. finan.- Contrato Leasing 438268</w:t>
            </w:r>
          </w:p>
        </w:tc>
        <w:tc>
          <w:tcPr>
            <w:tcW w:w="892"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120,80</w:t>
            </w:r>
          </w:p>
        </w:tc>
        <w:tc>
          <w:tcPr>
            <w:tcW w:w="892"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c>
          <w:tcPr>
            <w:tcW w:w="1378" w:type="dxa"/>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120,80</w:t>
            </w:r>
          </w:p>
        </w:tc>
        <w:tc>
          <w:tcPr>
            <w:tcW w:w="1406" w:type="dxa"/>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0,00</w:t>
            </w:r>
          </w:p>
        </w:tc>
      </w:tr>
      <w:tr w:rsidR="00435E60" w:rsidRPr="006B545E">
        <w:trPr>
          <w:trHeight w:val="247"/>
          <w:tblCellSpacing w:w="20" w:type="dxa"/>
        </w:trPr>
        <w:tc>
          <w:tcPr>
            <w:tcW w:w="843" w:type="dxa"/>
            <w:tcBorders>
              <w:bottom w:val="outset" w:sz="2" w:space="0" w:color="auto"/>
            </w:tcBorders>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2722135</w:t>
            </w:r>
          </w:p>
        </w:tc>
        <w:tc>
          <w:tcPr>
            <w:tcW w:w="4110" w:type="dxa"/>
            <w:tcBorders>
              <w:bottom w:val="outset" w:sz="2" w:space="0" w:color="auto"/>
            </w:tcBorders>
            <w:noWrap/>
          </w:tcPr>
          <w:p w:rsidR="00435E60" w:rsidRPr="006B545E" w:rsidRDefault="00435E60" w:rsidP="006B545E">
            <w:pPr>
              <w:spacing w:before="0" w:after="0" w:line="240" w:lineRule="auto"/>
              <w:ind w:firstLine="0"/>
              <w:jc w:val="left"/>
              <w:rPr>
                <w:rFonts w:ascii="Tahoma" w:hAnsi="Tahoma" w:cs="Tahoma"/>
                <w:color w:val="000000"/>
                <w:sz w:val="16"/>
                <w:szCs w:val="16"/>
              </w:rPr>
            </w:pPr>
            <w:r w:rsidRPr="006B545E">
              <w:rPr>
                <w:rFonts w:ascii="Tahoma" w:hAnsi="Tahoma" w:cs="Tahoma"/>
                <w:color w:val="000000"/>
                <w:sz w:val="16"/>
                <w:szCs w:val="16"/>
              </w:rPr>
              <w:t>Juros a liquidar - Contrato Leasing 438268</w:t>
            </w:r>
          </w:p>
        </w:tc>
        <w:tc>
          <w:tcPr>
            <w:tcW w:w="892"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892"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120,80</w:t>
            </w:r>
          </w:p>
        </w:tc>
        <w:tc>
          <w:tcPr>
            <w:tcW w:w="1378"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000080"/>
                <w:sz w:val="16"/>
                <w:szCs w:val="16"/>
              </w:rPr>
            </w:pPr>
            <w:r w:rsidRPr="006B545E">
              <w:rPr>
                <w:rFonts w:ascii="Tahoma" w:hAnsi="Tahoma" w:cs="Tahoma"/>
                <w:color w:val="000080"/>
                <w:sz w:val="16"/>
                <w:szCs w:val="16"/>
              </w:rPr>
              <w:t>0,00</w:t>
            </w:r>
          </w:p>
        </w:tc>
        <w:tc>
          <w:tcPr>
            <w:tcW w:w="1406" w:type="dxa"/>
            <w:tcBorders>
              <w:bottom w:val="outset" w:sz="2" w:space="0" w:color="auto"/>
            </w:tcBorders>
            <w:noWrap/>
          </w:tcPr>
          <w:p w:rsidR="00435E60" w:rsidRPr="006B545E" w:rsidRDefault="00435E60" w:rsidP="006B545E">
            <w:pPr>
              <w:spacing w:before="0" w:after="0" w:line="240" w:lineRule="auto"/>
              <w:ind w:firstLine="0"/>
              <w:jc w:val="right"/>
              <w:rPr>
                <w:rFonts w:ascii="Tahoma" w:hAnsi="Tahoma" w:cs="Tahoma"/>
                <w:color w:val="800000"/>
                <w:sz w:val="16"/>
                <w:szCs w:val="16"/>
              </w:rPr>
            </w:pPr>
            <w:r w:rsidRPr="006B545E">
              <w:rPr>
                <w:rFonts w:ascii="Tahoma" w:hAnsi="Tahoma" w:cs="Tahoma"/>
                <w:color w:val="800000"/>
                <w:sz w:val="16"/>
                <w:szCs w:val="16"/>
              </w:rPr>
              <w:t>120,80</w:t>
            </w:r>
          </w:p>
        </w:tc>
      </w:tr>
    </w:tbl>
    <w:p w:rsidR="00435E60" w:rsidRDefault="00435E60">
      <w:pPr>
        <w:spacing w:before="0" w:after="0" w:line="240" w:lineRule="auto"/>
        <w:ind w:firstLine="0"/>
        <w:jc w:val="left"/>
      </w:pPr>
    </w:p>
    <w:p w:rsidR="00435E60" w:rsidRDefault="00435E60">
      <w:pPr>
        <w:spacing w:before="0" w:after="0" w:line="240" w:lineRule="auto"/>
        <w:ind w:firstLine="0"/>
        <w:jc w:val="left"/>
      </w:pPr>
    </w:p>
    <w:p w:rsidR="00435E60" w:rsidRDefault="00435E60">
      <w:pPr>
        <w:spacing w:before="0" w:after="0" w:line="240" w:lineRule="auto"/>
        <w:ind w:firstLine="0"/>
        <w:jc w:val="left"/>
      </w:pPr>
    </w:p>
    <w:tbl>
      <w:tblPr>
        <w:tblW w:w="9895"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766"/>
        <w:gridCol w:w="4267"/>
        <w:gridCol w:w="983"/>
        <w:gridCol w:w="1088"/>
        <w:gridCol w:w="1462"/>
        <w:gridCol w:w="1489"/>
      </w:tblGrid>
      <w:tr w:rsidR="00435E60" w:rsidRPr="00FE6A86">
        <w:trPr>
          <w:trHeight w:val="503"/>
          <w:tblCellSpacing w:w="20" w:type="dxa"/>
        </w:trPr>
        <w:tc>
          <w:tcPr>
            <w:tcW w:w="9815" w:type="dxa"/>
            <w:gridSpan w:val="6"/>
            <w:tcBorders>
              <w:top w:val="inset" w:sz="2" w:space="0" w:color="auto"/>
            </w:tcBorders>
            <w:shd w:val="clear" w:color="000000" w:fill="BFBFBF"/>
            <w:noWrap/>
            <w:vAlign w:val="center"/>
          </w:tcPr>
          <w:p w:rsidR="00435E60" w:rsidRPr="00FE6A86" w:rsidRDefault="00435E60" w:rsidP="00650484">
            <w:pPr>
              <w:spacing w:before="0" w:after="0" w:line="240" w:lineRule="auto"/>
              <w:ind w:firstLine="0"/>
              <w:jc w:val="center"/>
              <w:rPr>
                <w:rFonts w:ascii="Calibri" w:hAnsi="Calibri" w:cs="Calibri"/>
                <w:b/>
                <w:bCs/>
                <w:color w:val="000000"/>
                <w:sz w:val="28"/>
                <w:szCs w:val="28"/>
              </w:rPr>
            </w:pPr>
            <w:r w:rsidRPr="00FE6A86">
              <w:rPr>
                <w:rFonts w:ascii="Calibri" w:hAnsi="Calibri" w:cs="Calibri"/>
                <w:b/>
                <w:bCs/>
                <w:color w:val="000000"/>
                <w:sz w:val="28"/>
                <w:szCs w:val="28"/>
              </w:rPr>
              <w:t>Diferimentos - Gastos a reconhecer</w:t>
            </w:r>
          </w:p>
        </w:tc>
      </w:tr>
      <w:tr w:rsidR="00435E60" w:rsidRPr="00FE6A86">
        <w:trPr>
          <w:trHeight w:val="310"/>
          <w:tblCellSpacing w:w="20" w:type="dxa"/>
        </w:trPr>
        <w:tc>
          <w:tcPr>
            <w:tcW w:w="9815" w:type="dxa"/>
            <w:gridSpan w:val="6"/>
            <w:noWrap/>
          </w:tcPr>
          <w:p w:rsidR="00435E60" w:rsidRPr="00FE6A86" w:rsidRDefault="00435E60" w:rsidP="00FE6A86">
            <w:pPr>
              <w:spacing w:before="0" w:after="0" w:line="240" w:lineRule="auto"/>
              <w:ind w:firstLine="0"/>
              <w:jc w:val="right"/>
              <w:rPr>
                <w:rFonts w:ascii="Tahoma" w:hAnsi="Tahoma" w:cs="Tahoma"/>
                <w:color w:val="800000"/>
                <w:sz w:val="16"/>
                <w:szCs w:val="16"/>
              </w:rPr>
            </w:pPr>
          </w:p>
        </w:tc>
      </w:tr>
      <w:tr w:rsidR="00435E60" w:rsidRPr="00FE6A86">
        <w:trPr>
          <w:trHeight w:val="310"/>
          <w:tblCellSpacing w:w="20" w:type="dxa"/>
        </w:trPr>
        <w:tc>
          <w:tcPr>
            <w:tcW w:w="9815" w:type="dxa"/>
            <w:gridSpan w:val="6"/>
            <w:shd w:val="clear" w:color="000000" w:fill="BFBFBF"/>
            <w:noWrap/>
          </w:tcPr>
          <w:p w:rsidR="00435E60" w:rsidRPr="00FE6A86" w:rsidRDefault="00435E60" w:rsidP="00FE6A86">
            <w:pPr>
              <w:spacing w:before="0" w:after="0" w:line="240" w:lineRule="auto"/>
              <w:ind w:firstLine="0"/>
              <w:jc w:val="center"/>
              <w:rPr>
                <w:rFonts w:ascii="Tahoma" w:hAnsi="Tahoma" w:cs="Tahoma"/>
                <w:b/>
                <w:bCs/>
                <w:color w:val="000000"/>
                <w:sz w:val="18"/>
                <w:szCs w:val="18"/>
              </w:rPr>
            </w:pPr>
            <w:r w:rsidRPr="00FE6A86">
              <w:rPr>
                <w:rFonts w:ascii="Tahoma" w:hAnsi="Tahoma" w:cs="Tahoma"/>
                <w:b/>
                <w:bCs/>
                <w:color w:val="000000"/>
                <w:sz w:val="18"/>
                <w:szCs w:val="18"/>
              </w:rPr>
              <w:t>Subsídio de Férias</w:t>
            </w:r>
          </w:p>
        </w:tc>
      </w:tr>
      <w:tr w:rsidR="00435E60" w:rsidRPr="00FE6A86">
        <w:trPr>
          <w:trHeight w:val="310"/>
          <w:tblCellSpacing w:w="20" w:type="dxa"/>
        </w:trPr>
        <w:tc>
          <w:tcPr>
            <w:tcW w:w="686" w:type="dxa"/>
            <w:shd w:val="clear" w:color="000000" w:fill="F2F2F2"/>
            <w:noWrap/>
          </w:tcPr>
          <w:p w:rsidR="00435E60" w:rsidRPr="00FE6A86" w:rsidRDefault="00435E60" w:rsidP="00FE6A86">
            <w:pPr>
              <w:spacing w:before="0" w:after="0" w:line="240" w:lineRule="auto"/>
              <w:ind w:firstLine="0"/>
              <w:jc w:val="center"/>
              <w:rPr>
                <w:rFonts w:ascii="Tahoma" w:hAnsi="Tahoma" w:cs="Tahoma"/>
                <w:b/>
                <w:bCs/>
                <w:color w:val="000000"/>
                <w:sz w:val="16"/>
                <w:szCs w:val="16"/>
              </w:rPr>
            </w:pPr>
            <w:r w:rsidRPr="00FE6A86">
              <w:rPr>
                <w:rFonts w:ascii="Tahoma" w:hAnsi="Tahoma" w:cs="Tahoma"/>
                <w:b/>
                <w:bCs/>
                <w:color w:val="000000"/>
                <w:sz w:val="16"/>
                <w:szCs w:val="16"/>
              </w:rPr>
              <w:t>Conta</w:t>
            </w:r>
          </w:p>
        </w:tc>
        <w:tc>
          <w:tcPr>
            <w:tcW w:w="4197" w:type="dxa"/>
            <w:shd w:val="clear" w:color="000000" w:fill="F2F2F2"/>
            <w:noWrap/>
          </w:tcPr>
          <w:p w:rsidR="00435E60" w:rsidRPr="00FE6A86" w:rsidRDefault="00435E60" w:rsidP="00FE6A86">
            <w:pPr>
              <w:spacing w:before="0" w:after="0" w:line="240" w:lineRule="auto"/>
              <w:ind w:firstLine="0"/>
              <w:jc w:val="center"/>
              <w:rPr>
                <w:rFonts w:ascii="Tahoma" w:hAnsi="Tahoma" w:cs="Tahoma"/>
                <w:b/>
                <w:bCs/>
                <w:color w:val="000000"/>
                <w:sz w:val="16"/>
                <w:szCs w:val="16"/>
              </w:rPr>
            </w:pPr>
            <w:r w:rsidRPr="00FE6A86">
              <w:rPr>
                <w:rFonts w:ascii="Tahoma" w:hAnsi="Tahoma" w:cs="Tahoma"/>
                <w:b/>
                <w:bCs/>
                <w:color w:val="000000"/>
                <w:sz w:val="16"/>
                <w:szCs w:val="16"/>
              </w:rPr>
              <w:t>Descrição</w:t>
            </w:r>
          </w:p>
        </w:tc>
        <w:tc>
          <w:tcPr>
            <w:tcW w:w="913" w:type="dxa"/>
            <w:shd w:val="clear" w:color="000000" w:fill="F2F2F2"/>
            <w:noWrap/>
          </w:tcPr>
          <w:p w:rsidR="00435E60" w:rsidRPr="00FE6A86" w:rsidRDefault="00435E60" w:rsidP="00FE6A86">
            <w:pPr>
              <w:spacing w:before="0" w:after="0" w:line="240" w:lineRule="auto"/>
              <w:ind w:firstLine="0"/>
              <w:jc w:val="center"/>
              <w:rPr>
                <w:rFonts w:ascii="Tahoma" w:hAnsi="Tahoma" w:cs="Tahoma"/>
                <w:b/>
                <w:bCs/>
                <w:color w:val="000000"/>
                <w:sz w:val="16"/>
                <w:szCs w:val="16"/>
              </w:rPr>
            </w:pPr>
            <w:r w:rsidRPr="00FE6A86">
              <w:rPr>
                <w:rFonts w:ascii="Tahoma" w:hAnsi="Tahoma" w:cs="Tahoma"/>
                <w:b/>
                <w:bCs/>
                <w:color w:val="000000"/>
                <w:sz w:val="16"/>
                <w:szCs w:val="16"/>
              </w:rPr>
              <w:t>Débito</w:t>
            </w:r>
          </w:p>
        </w:tc>
        <w:tc>
          <w:tcPr>
            <w:tcW w:w="1018" w:type="dxa"/>
            <w:shd w:val="clear" w:color="000000" w:fill="F2F2F2"/>
            <w:noWrap/>
          </w:tcPr>
          <w:p w:rsidR="00435E60" w:rsidRPr="00FE6A86" w:rsidRDefault="00435E60" w:rsidP="00FE6A86">
            <w:pPr>
              <w:spacing w:before="0" w:after="0" w:line="240" w:lineRule="auto"/>
              <w:ind w:firstLine="0"/>
              <w:jc w:val="center"/>
              <w:rPr>
                <w:rFonts w:ascii="Tahoma" w:hAnsi="Tahoma" w:cs="Tahoma"/>
                <w:b/>
                <w:bCs/>
                <w:color w:val="000000"/>
                <w:sz w:val="16"/>
                <w:szCs w:val="16"/>
              </w:rPr>
            </w:pPr>
            <w:r w:rsidRPr="00FE6A86">
              <w:rPr>
                <w:rFonts w:ascii="Tahoma" w:hAnsi="Tahoma" w:cs="Tahoma"/>
                <w:b/>
                <w:bCs/>
                <w:color w:val="000000"/>
                <w:sz w:val="16"/>
                <w:szCs w:val="16"/>
              </w:rPr>
              <w:t>Crédito</w:t>
            </w:r>
          </w:p>
        </w:tc>
        <w:tc>
          <w:tcPr>
            <w:tcW w:w="1392" w:type="dxa"/>
            <w:shd w:val="clear" w:color="000000" w:fill="F2F2F2"/>
            <w:noWrap/>
          </w:tcPr>
          <w:p w:rsidR="00435E60" w:rsidRPr="00FE6A86" w:rsidRDefault="00435E60" w:rsidP="00FE6A86">
            <w:pPr>
              <w:spacing w:before="0" w:after="0" w:line="240" w:lineRule="auto"/>
              <w:ind w:firstLine="0"/>
              <w:jc w:val="center"/>
              <w:rPr>
                <w:rFonts w:ascii="Tahoma" w:hAnsi="Tahoma" w:cs="Tahoma"/>
                <w:b/>
                <w:bCs/>
                <w:color w:val="000000"/>
                <w:sz w:val="16"/>
                <w:szCs w:val="16"/>
              </w:rPr>
            </w:pPr>
            <w:r w:rsidRPr="00FE6A86">
              <w:rPr>
                <w:rFonts w:ascii="Tahoma" w:hAnsi="Tahoma" w:cs="Tahoma"/>
                <w:b/>
                <w:bCs/>
                <w:color w:val="000000"/>
                <w:sz w:val="16"/>
                <w:szCs w:val="16"/>
              </w:rPr>
              <w:t>Saldo Débito</w:t>
            </w:r>
          </w:p>
        </w:tc>
        <w:tc>
          <w:tcPr>
            <w:tcW w:w="1409" w:type="dxa"/>
            <w:shd w:val="clear" w:color="000000" w:fill="F2F2F2"/>
            <w:noWrap/>
          </w:tcPr>
          <w:p w:rsidR="00435E60" w:rsidRPr="00FE6A86" w:rsidRDefault="00435E60" w:rsidP="00FE6A86">
            <w:pPr>
              <w:spacing w:before="0" w:after="0" w:line="240" w:lineRule="auto"/>
              <w:ind w:firstLine="0"/>
              <w:jc w:val="center"/>
              <w:rPr>
                <w:rFonts w:ascii="Tahoma" w:hAnsi="Tahoma" w:cs="Tahoma"/>
                <w:b/>
                <w:bCs/>
                <w:color w:val="000000"/>
                <w:sz w:val="16"/>
                <w:szCs w:val="16"/>
              </w:rPr>
            </w:pPr>
            <w:r w:rsidRPr="00FE6A86">
              <w:rPr>
                <w:rFonts w:ascii="Tahoma" w:hAnsi="Tahoma" w:cs="Tahoma"/>
                <w:b/>
                <w:bCs/>
                <w:color w:val="000000"/>
                <w:sz w:val="16"/>
                <w:szCs w:val="16"/>
              </w:rPr>
              <w:t>Saldo Crédito</w:t>
            </w:r>
          </w:p>
        </w:tc>
      </w:tr>
      <w:tr w:rsidR="00435E60" w:rsidRPr="00FE6A86">
        <w:trPr>
          <w:trHeight w:val="310"/>
          <w:tblCellSpacing w:w="20" w:type="dxa"/>
        </w:trPr>
        <w:tc>
          <w:tcPr>
            <w:tcW w:w="686" w:type="dxa"/>
            <w:noWrap/>
          </w:tcPr>
          <w:p w:rsidR="00435E60" w:rsidRPr="00FE6A86" w:rsidRDefault="00435E60" w:rsidP="00FE6A86">
            <w:pPr>
              <w:spacing w:before="0" w:after="0" w:line="240" w:lineRule="auto"/>
              <w:ind w:firstLine="0"/>
              <w:jc w:val="left"/>
              <w:rPr>
                <w:rFonts w:ascii="Tahoma" w:hAnsi="Tahoma" w:cs="Tahoma"/>
                <w:color w:val="000000"/>
                <w:sz w:val="16"/>
                <w:szCs w:val="16"/>
              </w:rPr>
            </w:pPr>
            <w:r w:rsidRPr="00FE6A86">
              <w:rPr>
                <w:rFonts w:ascii="Tahoma" w:hAnsi="Tahoma" w:cs="Tahoma"/>
                <w:color w:val="000000"/>
                <w:sz w:val="16"/>
                <w:szCs w:val="16"/>
              </w:rPr>
              <w:t>6313</w:t>
            </w:r>
          </w:p>
        </w:tc>
        <w:tc>
          <w:tcPr>
            <w:tcW w:w="4197" w:type="dxa"/>
            <w:noWrap/>
          </w:tcPr>
          <w:p w:rsidR="00435E60" w:rsidRPr="00FE6A86" w:rsidRDefault="00435E60" w:rsidP="00FE6A86">
            <w:pPr>
              <w:spacing w:before="0" w:after="0" w:line="240" w:lineRule="auto"/>
              <w:ind w:firstLine="0"/>
              <w:jc w:val="left"/>
              <w:rPr>
                <w:rFonts w:ascii="Tahoma" w:hAnsi="Tahoma" w:cs="Tahoma"/>
                <w:color w:val="000000"/>
                <w:sz w:val="16"/>
                <w:szCs w:val="16"/>
              </w:rPr>
            </w:pPr>
            <w:r w:rsidRPr="00FE6A86">
              <w:rPr>
                <w:rFonts w:ascii="Tahoma" w:hAnsi="Tahoma" w:cs="Tahoma"/>
                <w:color w:val="000000"/>
                <w:sz w:val="16"/>
                <w:szCs w:val="16"/>
              </w:rPr>
              <w:t>Rem. - órg. soc. - s. férias</w:t>
            </w:r>
          </w:p>
        </w:tc>
        <w:tc>
          <w:tcPr>
            <w:tcW w:w="913" w:type="dxa"/>
            <w:noWrap/>
          </w:tcPr>
          <w:p w:rsidR="00435E60" w:rsidRPr="00FE6A86" w:rsidRDefault="00435E60" w:rsidP="00994CF6">
            <w:pPr>
              <w:spacing w:before="0" w:after="0" w:line="240" w:lineRule="auto"/>
              <w:ind w:firstLine="0"/>
              <w:jc w:val="right"/>
              <w:rPr>
                <w:rFonts w:ascii="Tahoma" w:hAnsi="Tahoma" w:cs="Tahoma"/>
                <w:color w:val="000080"/>
                <w:sz w:val="16"/>
                <w:szCs w:val="16"/>
              </w:rPr>
            </w:pPr>
            <w:r>
              <w:rPr>
                <w:rFonts w:ascii="Tahoma" w:hAnsi="Tahoma" w:cs="Tahoma"/>
                <w:color w:val="000080"/>
                <w:sz w:val="16"/>
                <w:szCs w:val="16"/>
              </w:rPr>
              <w:t>1.81</w:t>
            </w:r>
            <w:r w:rsidRPr="00FE6A86">
              <w:rPr>
                <w:rFonts w:ascii="Tahoma" w:hAnsi="Tahoma" w:cs="Tahoma"/>
                <w:color w:val="000080"/>
                <w:sz w:val="16"/>
                <w:szCs w:val="16"/>
              </w:rPr>
              <w:t>8</w:t>
            </w:r>
            <w:r>
              <w:rPr>
                <w:rFonts w:ascii="Tahoma" w:hAnsi="Tahoma" w:cs="Tahoma"/>
                <w:color w:val="000080"/>
                <w:sz w:val="16"/>
                <w:szCs w:val="16"/>
              </w:rPr>
              <w:t>,18</w:t>
            </w:r>
          </w:p>
        </w:tc>
        <w:tc>
          <w:tcPr>
            <w:tcW w:w="1018" w:type="dxa"/>
            <w:noWrap/>
          </w:tcPr>
          <w:p w:rsidR="00435E60" w:rsidRPr="00FE6A86" w:rsidRDefault="00435E60" w:rsidP="00FE6A86">
            <w:pPr>
              <w:spacing w:before="0" w:after="0" w:line="240" w:lineRule="auto"/>
              <w:ind w:firstLine="0"/>
              <w:jc w:val="right"/>
              <w:rPr>
                <w:rFonts w:ascii="Tahoma" w:hAnsi="Tahoma" w:cs="Tahoma"/>
                <w:color w:val="800000"/>
                <w:sz w:val="16"/>
                <w:szCs w:val="16"/>
              </w:rPr>
            </w:pPr>
            <w:r w:rsidRPr="00FE6A86">
              <w:rPr>
                <w:rFonts w:ascii="Tahoma" w:hAnsi="Tahoma" w:cs="Tahoma"/>
                <w:color w:val="800000"/>
                <w:sz w:val="16"/>
                <w:szCs w:val="16"/>
              </w:rPr>
              <w:t>0,00</w:t>
            </w:r>
          </w:p>
        </w:tc>
        <w:tc>
          <w:tcPr>
            <w:tcW w:w="1392" w:type="dxa"/>
            <w:noWrap/>
          </w:tcPr>
          <w:p w:rsidR="00435E60" w:rsidRPr="00FE6A86" w:rsidRDefault="00435E60" w:rsidP="00994CF6">
            <w:pPr>
              <w:spacing w:before="0" w:after="0" w:line="240" w:lineRule="auto"/>
              <w:ind w:firstLine="0"/>
              <w:jc w:val="right"/>
              <w:rPr>
                <w:rFonts w:ascii="Tahoma" w:hAnsi="Tahoma" w:cs="Tahoma"/>
                <w:color w:val="000080"/>
                <w:sz w:val="16"/>
                <w:szCs w:val="16"/>
              </w:rPr>
            </w:pPr>
            <w:r>
              <w:rPr>
                <w:rFonts w:ascii="Tahoma" w:hAnsi="Tahoma" w:cs="Tahoma"/>
                <w:color w:val="000080"/>
                <w:sz w:val="16"/>
                <w:szCs w:val="16"/>
              </w:rPr>
              <w:t>1.818,18</w:t>
            </w:r>
          </w:p>
        </w:tc>
        <w:tc>
          <w:tcPr>
            <w:tcW w:w="1409" w:type="dxa"/>
            <w:noWrap/>
          </w:tcPr>
          <w:p w:rsidR="00435E60" w:rsidRPr="00FE6A86" w:rsidRDefault="00435E60" w:rsidP="00FE6A86">
            <w:pPr>
              <w:spacing w:before="0" w:after="0" w:line="240" w:lineRule="auto"/>
              <w:ind w:firstLine="0"/>
              <w:jc w:val="right"/>
              <w:rPr>
                <w:rFonts w:ascii="Tahoma" w:hAnsi="Tahoma" w:cs="Tahoma"/>
                <w:color w:val="800000"/>
                <w:sz w:val="16"/>
                <w:szCs w:val="16"/>
              </w:rPr>
            </w:pPr>
            <w:r w:rsidRPr="00FE6A86">
              <w:rPr>
                <w:rFonts w:ascii="Tahoma" w:hAnsi="Tahoma" w:cs="Tahoma"/>
                <w:color w:val="800000"/>
                <w:sz w:val="16"/>
                <w:szCs w:val="16"/>
              </w:rPr>
              <w:t>0,00</w:t>
            </w:r>
          </w:p>
        </w:tc>
      </w:tr>
      <w:tr w:rsidR="00435E60" w:rsidRPr="00FE6A86">
        <w:trPr>
          <w:trHeight w:val="310"/>
          <w:tblCellSpacing w:w="20" w:type="dxa"/>
        </w:trPr>
        <w:tc>
          <w:tcPr>
            <w:tcW w:w="686" w:type="dxa"/>
            <w:noWrap/>
          </w:tcPr>
          <w:p w:rsidR="00435E60" w:rsidRPr="00FE6A86" w:rsidRDefault="00435E60" w:rsidP="00FE6A86">
            <w:pPr>
              <w:spacing w:before="0" w:after="0" w:line="240" w:lineRule="auto"/>
              <w:ind w:firstLine="0"/>
              <w:jc w:val="left"/>
              <w:rPr>
                <w:rFonts w:ascii="Tahoma" w:hAnsi="Tahoma" w:cs="Tahoma"/>
                <w:color w:val="000000"/>
                <w:sz w:val="16"/>
                <w:szCs w:val="16"/>
              </w:rPr>
            </w:pPr>
            <w:r w:rsidRPr="00FE6A86">
              <w:rPr>
                <w:rFonts w:ascii="Tahoma" w:hAnsi="Tahoma" w:cs="Tahoma"/>
                <w:color w:val="000000"/>
                <w:sz w:val="16"/>
                <w:szCs w:val="16"/>
              </w:rPr>
              <w:t>6323</w:t>
            </w:r>
          </w:p>
        </w:tc>
        <w:tc>
          <w:tcPr>
            <w:tcW w:w="4197" w:type="dxa"/>
            <w:noWrap/>
          </w:tcPr>
          <w:p w:rsidR="00435E60" w:rsidRPr="00FE6A86" w:rsidRDefault="00435E60" w:rsidP="00FE6A86">
            <w:pPr>
              <w:spacing w:before="0" w:after="0" w:line="240" w:lineRule="auto"/>
              <w:ind w:firstLine="0"/>
              <w:jc w:val="left"/>
              <w:rPr>
                <w:rFonts w:ascii="Tahoma" w:hAnsi="Tahoma" w:cs="Tahoma"/>
                <w:color w:val="000000"/>
                <w:sz w:val="16"/>
                <w:szCs w:val="16"/>
              </w:rPr>
            </w:pPr>
            <w:r w:rsidRPr="00FE6A86">
              <w:rPr>
                <w:rFonts w:ascii="Tahoma" w:hAnsi="Tahoma" w:cs="Tahoma"/>
                <w:color w:val="000000"/>
                <w:sz w:val="16"/>
                <w:szCs w:val="16"/>
              </w:rPr>
              <w:t>Remunerações do pessoal - s. férias</w:t>
            </w:r>
          </w:p>
        </w:tc>
        <w:tc>
          <w:tcPr>
            <w:tcW w:w="913" w:type="dxa"/>
            <w:noWrap/>
          </w:tcPr>
          <w:p w:rsidR="00435E60" w:rsidRPr="00FE6A86" w:rsidRDefault="00435E60" w:rsidP="00994CF6">
            <w:pPr>
              <w:spacing w:before="0" w:after="0" w:line="240" w:lineRule="auto"/>
              <w:ind w:firstLine="0"/>
              <w:jc w:val="right"/>
              <w:rPr>
                <w:rFonts w:ascii="Tahoma" w:hAnsi="Tahoma" w:cs="Tahoma"/>
                <w:color w:val="000080"/>
                <w:sz w:val="16"/>
                <w:szCs w:val="16"/>
              </w:rPr>
            </w:pPr>
            <w:r>
              <w:rPr>
                <w:rFonts w:ascii="Tahoma" w:hAnsi="Tahoma" w:cs="Tahoma"/>
                <w:color w:val="000080"/>
                <w:sz w:val="16"/>
                <w:szCs w:val="16"/>
              </w:rPr>
              <w:t>8.688</w:t>
            </w:r>
            <w:r w:rsidRPr="00FE6A86">
              <w:rPr>
                <w:rFonts w:ascii="Tahoma" w:hAnsi="Tahoma" w:cs="Tahoma"/>
                <w:color w:val="000080"/>
                <w:sz w:val="16"/>
                <w:szCs w:val="16"/>
              </w:rPr>
              <w:t>,</w:t>
            </w:r>
            <w:r>
              <w:rPr>
                <w:rFonts w:ascii="Tahoma" w:hAnsi="Tahoma" w:cs="Tahoma"/>
                <w:color w:val="000080"/>
                <w:sz w:val="16"/>
                <w:szCs w:val="16"/>
              </w:rPr>
              <w:t>73</w:t>
            </w:r>
          </w:p>
        </w:tc>
        <w:tc>
          <w:tcPr>
            <w:tcW w:w="1018" w:type="dxa"/>
            <w:noWrap/>
          </w:tcPr>
          <w:p w:rsidR="00435E60" w:rsidRPr="00FE6A86" w:rsidRDefault="00435E60" w:rsidP="00FE6A86">
            <w:pPr>
              <w:spacing w:before="0" w:after="0" w:line="240" w:lineRule="auto"/>
              <w:ind w:firstLine="0"/>
              <w:jc w:val="right"/>
              <w:rPr>
                <w:rFonts w:ascii="Tahoma" w:hAnsi="Tahoma" w:cs="Tahoma"/>
                <w:color w:val="800000"/>
                <w:sz w:val="16"/>
                <w:szCs w:val="16"/>
              </w:rPr>
            </w:pPr>
            <w:r w:rsidRPr="00FE6A86">
              <w:rPr>
                <w:rFonts w:ascii="Tahoma" w:hAnsi="Tahoma" w:cs="Tahoma"/>
                <w:color w:val="800000"/>
                <w:sz w:val="16"/>
                <w:szCs w:val="16"/>
              </w:rPr>
              <w:t>0,00</w:t>
            </w:r>
          </w:p>
        </w:tc>
        <w:tc>
          <w:tcPr>
            <w:tcW w:w="1392" w:type="dxa"/>
            <w:noWrap/>
          </w:tcPr>
          <w:p w:rsidR="00435E60" w:rsidRPr="00FE6A86" w:rsidRDefault="00435E60" w:rsidP="00994CF6">
            <w:pPr>
              <w:spacing w:before="0" w:after="0" w:line="240" w:lineRule="auto"/>
              <w:ind w:firstLine="0"/>
              <w:jc w:val="right"/>
              <w:rPr>
                <w:rFonts w:ascii="Tahoma" w:hAnsi="Tahoma" w:cs="Tahoma"/>
                <w:color w:val="000080"/>
                <w:sz w:val="16"/>
                <w:szCs w:val="16"/>
              </w:rPr>
            </w:pPr>
            <w:r>
              <w:rPr>
                <w:rFonts w:ascii="Tahoma" w:hAnsi="Tahoma" w:cs="Tahoma"/>
                <w:color w:val="000080"/>
                <w:sz w:val="16"/>
                <w:szCs w:val="16"/>
              </w:rPr>
              <w:t>8.6</w:t>
            </w:r>
            <w:r w:rsidRPr="00FE6A86">
              <w:rPr>
                <w:rFonts w:ascii="Tahoma" w:hAnsi="Tahoma" w:cs="Tahoma"/>
                <w:color w:val="000080"/>
                <w:sz w:val="16"/>
                <w:szCs w:val="16"/>
              </w:rPr>
              <w:t>88,</w:t>
            </w:r>
            <w:r>
              <w:rPr>
                <w:rFonts w:ascii="Tahoma" w:hAnsi="Tahoma" w:cs="Tahoma"/>
                <w:color w:val="000080"/>
                <w:sz w:val="16"/>
                <w:szCs w:val="16"/>
              </w:rPr>
              <w:t>73</w:t>
            </w:r>
          </w:p>
        </w:tc>
        <w:tc>
          <w:tcPr>
            <w:tcW w:w="1409" w:type="dxa"/>
            <w:noWrap/>
          </w:tcPr>
          <w:p w:rsidR="00435E60" w:rsidRPr="00FE6A86" w:rsidRDefault="00435E60" w:rsidP="00FE6A86">
            <w:pPr>
              <w:spacing w:before="0" w:after="0" w:line="240" w:lineRule="auto"/>
              <w:ind w:firstLine="0"/>
              <w:jc w:val="right"/>
              <w:rPr>
                <w:rFonts w:ascii="Tahoma" w:hAnsi="Tahoma" w:cs="Tahoma"/>
                <w:color w:val="800000"/>
                <w:sz w:val="16"/>
                <w:szCs w:val="16"/>
              </w:rPr>
            </w:pPr>
            <w:r w:rsidRPr="00FE6A86">
              <w:rPr>
                <w:rFonts w:ascii="Tahoma" w:hAnsi="Tahoma" w:cs="Tahoma"/>
                <w:color w:val="800000"/>
                <w:sz w:val="16"/>
                <w:szCs w:val="16"/>
              </w:rPr>
              <w:t>0,00</w:t>
            </w:r>
          </w:p>
        </w:tc>
      </w:tr>
      <w:tr w:rsidR="00435E60" w:rsidRPr="00FE6A86">
        <w:trPr>
          <w:trHeight w:val="310"/>
          <w:tblCellSpacing w:w="20" w:type="dxa"/>
        </w:trPr>
        <w:tc>
          <w:tcPr>
            <w:tcW w:w="686" w:type="dxa"/>
            <w:noWrap/>
          </w:tcPr>
          <w:p w:rsidR="00435E60" w:rsidRPr="00FE6A86" w:rsidRDefault="00435E60" w:rsidP="00FE6A86">
            <w:pPr>
              <w:spacing w:before="0" w:after="0" w:line="240" w:lineRule="auto"/>
              <w:ind w:firstLine="0"/>
              <w:jc w:val="left"/>
              <w:rPr>
                <w:rFonts w:ascii="Tahoma" w:hAnsi="Tahoma" w:cs="Tahoma"/>
                <w:color w:val="000000"/>
                <w:sz w:val="16"/>
                <w:szCs w:val="16"/>
              </w:rPr>
            </w:pPr>
            <w:r w:rsidRPr="00FE6A86">
              <w:rPr>
                <w:rFonts w:ascii="Tahoma" w:hAnsi="Tahoma" w:cs="Tahoma"/>
                <w:color w:val="000000"/>
                <w:sz w:val="16"/>
                <w:szCs w:val="16"/>
              </w:rPr>
              <w:t>6351</w:t>
            </w:r>
            <w:r>
              <w:rPr>
                <w:rFonts w:ascii="Tahoma" w:hAnsi="Tahoma" w:cs="Tahoma"/>
                <w:color w:val="000000"/>
                <w:sz w:val="16"/>
                <w:szCs w:val="16"/>
              </w:rPr>
              <w:t>/2</w:t>
            </w:r>
          </w:p>
        </w:tc>
        <w:tc>
          <w:tcPr>
            <w:tcW w:w="4197" w:type="dxa"/>
            <w:noWrap/>
          </w:tcPr>
          <w:p w:rsidR="00435E60" w:rsidRPr="00FE6A86" w:rsidRDefault="00435E60" w:rsidP="00994CF6">
            <w:pPr>
              <w:spacing w:before="0" w:after="0" w:line="240" w:lineRule="auto"/>
              <w:ind w:firstLine="0"/>
              <w:jc w:val="left"/>
              <w:rPr>
                <w:rFonts w:ascii="Tahoma" w:hAnsi="Tahoma" w:cs="Tahoma"/>
                <w:color w:val="000000"/>
                <w:sz w:val="16"/>
                <w:szCs w:val="16"/>
              </w:rPr>
            </w:pPr>
            <w:r w:rsidRPr="00FE6A86">
              <w:rPr>
                <w:rFonts w:ascii="Tahoma" w:hAnsi="Tahoma" w:cs="Tahoma"/>
                <w:color w:val="000000"/>
                <w:sz w:val="16"/>
                <w:szCs w:val="16"/>
              </w:rPr>
              <w:t>Enc. s/rem</w:t>
            </w:r>
            <w:r>
              <w:rPr>
                <w:rFonts w:ascii="Tahoma" w:hAnsi="Tahoma" w:cs="Tahoma"/>
                <w:color w:val="000000"/>
                <w:sz w:val="16"/>
                <w:szCs w:val="16"/>
              </w:rPr>
              <w:t>unerações</w:t>
            </w:r>
          </w:p>
        </w:tc>
        <w:tc>
          <w:tcPr>
            <w:tcW w:w="913" w:type="dxa"/>
            <w:noWrap/>
          </w:tcPr>
          <w:p w:rsidR="00435E60" w:rsidRPr="00FE6A86" w:rsidRDefault="00435E60" w:rsidP="00FE6A86">
            <w:pPr>
              <w:spacing w:before="0" w:after="0" w:line="240" w:lineRule="auto"/>
              <w:ind w:firstLine="0"/>
              <w:jc w:val="right"/>
              <w:rPr>
                <w:rFonts w:ascii="Tahoma" w:hAnsi="Tahoma" w:cs="Tahoma"/>
                <w:color w:val="000080"/>
                <w:sz w:val="16"/>
                <w:szCs w:val="16"/>
              </w:rPr>
            </w:pPr>
            <w:r w:rsidRPr="00FE6A86">
              <w:rPr>
                <w:rFonts w:ascii="Tahoma" w:hAnsi="Tahoma" w:cs="Tahoma"/>
                <w:color w:val="000080"/>
                <w:sz w:val="16"/>
                <w:szCs w:val="16"/>
              </w:rPr>
              <w:t>2.958,79</w:t>
            </w:r>
          </w:p>
        </w:tc>
        <w:tc>
          <w:tcPr>
            <w:tcW w:w="1018" w:type="dxa"/>
            <w:noWrap/>
          </w:tcPr>
          <w:p w:rsidR="00435E60" w:rsidRPr="00FE6A86" w:rsidRDefault="00435E60" w:rsidP="00FE6A86">
            <w:pPr>
              <w:spacing w:before="0" w:after="0" w:line="240" w:lineRule="auto"/>
              <w:ind w:firstLine="0"/>
              <w:jc w:val="right"/>
              <w:rPr>
                <w:rFonts w:ascii="Tahoma" w:hAnsi="Tahoma" w:cs="Tahoma"/>
                <w:color w:val="800000"/>
                <w:sz w:val="16"/>
                <w:szCs w:val="16"/>
              </w:rPr>
            </w:pPr>
            <w:r w:rsidRPr="00FE6A86">
              <w:rPr>
                <w:rFonts w:ascii="Tahoma" w:hAnsi="Tahoma" w:cs="Tahoma"/>
                <w:color w:val="800000"/>
                <w:sz w:val="16"/>
                <w:szCs w:val="16"/>
              </w:rPr>
              <w:t>0,00</w:t>
            </w:r>
          </w:p>
        </w:tc>
        <w:tc>
          <w:tcPr>
            <w:tcW w:w="1392" w:type="dxa"/>
            <w:noWrap/>
          </w:tcPr>
          <w:p w:rsidR="00435E60" w:rsidRPr="00FE6A86" w:rsidRDefault="00435E60" w:rsidP="00FE6A86">
            <w:pPr>
              <w:spacing w:before="0" w:after="0" w:line="240" w:lineRule="auto"/>
              <w:ind w:firstLine="0"/>
              <w:jc w:val="right"/>
              <w:rPr>
                <w:rFonts w:ascii="Tahoma" w:hAnsi="Tahoma" w:cs="Tahoma"/>
                <w:color w:val="000080"/>
                <w:sz w:val="16"/>
                <w:szCs w:val="16"/>
              </w:rPr>
            </w:pPr>
            <w:r w:rsidRPr="00FE6A86">
              <w:rPr>
                <w:rFonts w:ascii="Tahoma" w:hAnsi="Tahoma" w:cs="Tahoma"/>
                <w:color w:val="000080"/>
                <w:sz w:val="16"/>
                <w:szCs w:val="16"/>
              </w:rPr>
              <w:t>2.958,79</w:t>
            </w:r>
          </w:p>
        </w:tc>
        <w:tc>
          <w:tcPr>
            <w:tcW w:w="1409" w:type="dxa"/>
            <w:noWrap/>
          </w:tcPr>
          <w:p w:rsidR="00435E60" w:rsidRPr="00FE6A86" w:rsidRDefault="00435E60" w:rsidP="00FE6A86">
            <w:pPr>
              <w:spacing w:before="0" w:after="0" w:line="240" w:lineRule="auto"/>
              <w:ind w:firstLine="0"/>
              <w:jc w:val="right"/>
              <w:rPr>
                <w:rFonts w:ascii="Tahoma" w:hAnsi="Tahoma" w:cs="Tahoma"/>
                <w:color w:val="800000"/>
                <w:sz w:val="16"/>
                <w:szCs w:val="16"/>
              </w:rPr>
            </w:pPr>
            <w:r w:rsidRPr="00FE6A86">
              <w:rPr>
                <w:rFonts w:ascii="Tahoma" w:hAnsi="Tahoma" w:cs="Tahoma"/>
                <w:color w:val="800000"/>
                <w:sz w:val="16"/>
                <w:szCs w:val="16"/>
              </w:rPr>
              <w:t>0,00</w:t>
            </w:r>
          </w:p>
        </w:tc>
      </w:tr>
      <w:tr w:rsidR="00435E60" w:rsidRPr="00FE6A86">
        <w:trPr>
          <w:trHeight w:val="310"/>
          <w:tblCellSpacing w:w="20" w:type="dxa"/>
        </w:trPr>
        <w:tc>
          <w:tcPr>
            <w:tcW w:w="686" w:type="dxa"/>
            <w:tcBorders>
              <w:bottom w:val="outset" w:sz="2" w:space="0" w:color="auto"/>
            </w:tcBorders>
            <w:noWrap/>
          </w:tcPr>
          <w:p w:rsidR="00435E60" w:rsidRPr="00FE6A86" w:rsidRDefault="00435E60" w:rsidP="00FE6A86">
            <w:pPr>
              <w:spacing w:before="0" w:after="0" w:line="240" w:lineRule="auto"/>
              <w:ind w:firstLine="0"/>
              <w:jc w:val="left"/>
              <w:rPr>
                <w:rFonts w:ascii="Tahoma" w:hAnsi="Tahoma" w:cs="Tahoma"/>
                <w:color w:val="000000"/>
                <w:sz w:val="16"/>
                <w:szCs w:val="16"/>
              </w:rPr>
            </w:pPr>
            <w:r w:rsidRPr="00FE6A86">
              <w:rPr>
                <w:rFonts w:ascii="Tahoma" w:hAnsi="Tahoma" w:cs="Tahoma"/>
                <w:color w:val="000000"/>
                <w:sz w:val="16"/>
                <w:szCs w:val="16"/>
              </w:rPr>
              <w:t>28193</w:t>
            </w:r>
          </w:p>
        </w:tc>
        <w:tc>
          <w:tcPr>
            <w:tcW w:w="4197" w:type="dxa"/>
            <w:tcBorders>
              <w:bottom w:val="outset" w:sz="2" w:space="0" w:color="auto"/>
            </w:tcBorders>
            <w:noWrap/>
          </w:tcPr>
          <w:p w:rsidR="00435E60" w:rsidRPr="00FE6A86" w:rsidRDefault="00435E60" w:rsidP="00FE6A86">
            <w:pPr>
              <w:spacing w:before="0" w:after="0" w:line="240" w:lineRule="auto"/>
              <w:ind w:firstLine="0"/>
              <w:jc w:val="left"/>
              <w:rPr>
                <w:rFonts w:ascii="Tahoma" w:hAnsi="Tahoma" w:cs="Tahoma"/>
                <w:color w:val="000000"/>
                <w:sz w:val="16"/>
                <w:szCs w:val="16"/>
              </w:rPr>
            </w:pPr>
            <w:r w:rsidRPr="00FE6A86">
              <w:rPr>
                <w:rFonts w:ascii="Tahoma" w:hAnsi="Tahoma" w:cs="Tahoma"/>
                <w:color w:val="000000"/>
                <w:sz w:val="16"/>
                <w:szCs w:val="16"/>
              </w:rPr>
              <w:t>Outros gastos a reconhecer - Subsídio de Férias</w:t>
            </w:r>
          </w:p>
        </w:tc>
        <w:tc>
          <w:tcPr>
            <w:tcW w:w="913" w:type="dxa"/>
            <w:tcBorders>
              <w:bottom w:val="outset" w:sz="2" w:space="0" w:color="auto"/>
            </w:tcBorders>
            <w:noWrap/>
          </w:tcPr>
          <w:p w:rsidR="00435E60" w:rsidRPr="00FE6A86" w:rsidRDefault="00435E60" w:rsidP="00FE6A86">
            <w:pPr>
              <w:spacing w:before="0" w:after="0" w:line="240" w:lineRule="auto"/>
              <w:ind w:firstLine="0"/>
              <w:jc w:val="right"/>
              <w:rPr>
                <w:rFonts w:ascii="Tahoma" w:hAnsi="Tahoma" w:cs="Tahoma"/>
                <w:color w:val="000080"/>
                <w:sz w:val="16"/>
                <w:szCs w:val="16"/>
              </w:rPr>
            </w:pPr>
            <w:r w:rsidRPr="00FE6A86">
              <w:rPr>
                <w:rFonts w:ascii="Tahoma" w:hAnsi="Tahoma" w:cs="Tahoma"/>
                <w:color w:val="000080"/>
                <w:sz w:val="16"/>
                <w:szCs w:val="16"/>
              </w:rPr>
              <w:t>0,00</w:t>
            </w:r>
          </w:p>
        </w:tc>
        <w:tc>
          <w:tcPr>
            <w:tcW w:w="1018" w:type="dxa"/>
            <w:tcBorders>
              <w:bottom w:val="outset" w:sz="2" w:space="0" w:color="auto"/>
            </w:tcBorders>
            <w:noWrap/>
          </w:tcPr>
          <w:p w:rsidR="00435E60" w:rsidRPr="00FE6A86" w:rsidRDefault="00435E60" w:rsidP="00FE6A86">
            <w:pPr>
              <w:spacing w:before="0" w:after="0" w:line="240" w:lineRule="auto"/>
              <w:ind w:firstLine="0"/>
              <w:jc w:val="right"/>
              <w:rPr>
                <w:rFonts w:ascii="Tahoma" w:hAnsi="Tahoma" w:cs="Tahoma"/>
                <w:color w:val="800000"/>
                <w:sz w:val="16"/>
                <w:szCs w:val="16"/>
              </w:rPr>
            </w:pPr>
            <w:r w:rsidRPr="00FE6A86">
              <w:rPr>
                <w:rFonts w:ascii="Tahoma" w:hAnsi="Tahoma" w:cs="Tahoma"/>
                <w:color w:val="800000"/>
                <w:sz w:val="16"/>
                <w:szCs w:val="16"/>
              </w:rPr>
              <w:t>13.465,70</w:t>
            </w:r>
          </w:p>
        </w:tc>
        <w:tc>
          <w:tcPr>
            <w:tcW w:w="1392" w:type="dxa"/>
            <w:tcBorders>
              <w:bottom w:val="outset" w:sz="2" w:space="0" w:color="auto"/>
            </w:tcBorders>
            <w:noWrap/>
          </w:tcPr>
          <w:p w:rsidR="00435E60" w:rsidRPr="00FE6A86" w:rsidRDefault="00435E60" w:rsidP="00FE6A86">
            <w:pPr>
              <w:spacing w:before="0" w:after="0" w:line="240" w:lineRule="auto"/>
              <w:ind w:firstLine="0"/>
              <w:jc w:val="right"/>
              <w:rPr>
                <w:rFonts w:ascii="Tahoma" w:hAnsi="Tahoma" w:cs="Tahoma"/>
                <w:color w:val="000080"/>
                <w:sz w:val="16"/>
                <w:szCs w:val="16"/>
              </w:rPr>
            </w:pPr>
            <w:r w:rsidRPr="00FE6A86">
              <w:rPr>
                <w:rFonts w:ascii="Tahoma" w:hAnsi="Tahoma" w:cs="Tahoma"/>
                <w:color w:val="000080"/>
                <w:sz w:val="16"/>
                <w:szCs w:val="16"/>
              </w:rPr>
              <w:t>0,00</w:t>
            </w:r>
          </w:p>
        </w:tc>
        <w:tc>
          <w:tcPr>
            <w:tcW w:w="1409" w:type="dxa"/>
            <w:tcBorders>
              <w:bottom w:val="outset" w:sz="2" w:space="0" w:color="auto"/>
            </w:tcBorders>
            <w:noWrap/>
          </w:tcPr>
          <w:p w:rsidR="00435E60" w:rsidRPr="00FE6A86" w:rsidRDefault="00435E60" w:rsidP="00FE6A86">
            <w:pPr>
              <w:spacing w:before="0" w:after="0" w:line="240" w:lineRule="auto"/>
              <w:ind w:firstLine="0"/>
              <w:jc w:val="right"/>
              <w:rPr>
                <w:rFonts w:ascii="Tahoma" w:hAnsi="Tahoma" w:cs="Tahoma"/>
                <w:color w:val="800000"/>
                <w:sz w:val="16"/>
                <w:szCs w:val="16"/>
              </w:rPr>
            </w:pPr>
            <w:r w:rsidRPr="00FE6A86">
              <w:rPr>
                <w:rFonts w:ascii="Tahoma" w:hAnsi="Tahoma" w:cs="Tahoma"/>
                <w:color w:val="800000"/>
                <w:sz w:val="16"/>
                <w:szCs w:val="16"/>
              </w:rPr>
              <w:t>13.465,70</w:t>
            </w:r>
          </w:p>
        </w:tc>
      </w:tr>
    </w:tbl>
    <w:p w:rsidR="00435E60" w:rsidRDefault="00435E60">
      <w:pPr>
        <w:spacing w:before="0" w:after="0" w:line="240" w:lineRule="auto"/>
        <w:ind w:firstLine="0"/>
        <w:jc w:val="left"/>
      </w:pPr>
    </w:p>
    <w:p w:rsidR="00435E60" w:rsidRDefault="00435E60">
      <w:pPr>
        <w:spacing w:before="0" w:after="0" w:line="240" w:lineRule="auto"/>
        <w:ind w:firstLine="0"/>
        <w:jc w:val="left"/>
      </w:pPr>
      <w:r>
        <w:br w:type="page"/>
      </w:r>
    </w:p>
    <w:p w:rsidR="00435E60" w:rsidRDefault="00435E60">
      <w:pPr>
        <w:spacing w:before="0" w:after="0" w:line="240" w:lineRule="auto"/>
        <w:ind w:firstLine="0"/>
        <w:jc w:val="left"/>
      </w:pPr>
    </w:p>
    <w:tbl>
      <w:tblPr>
        <w:tblW w:w="9870"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164"/>
        <w:gridCol w:w="3655"/>
        <w:gridCol w:w="1449"/>
        <w:gridCol w:w="1508"/>
        <w:gridCol w:w="1232"/>
        <w:gridCol w:w="1301"/>
      </w:tblGrid>
      <w:tr w:rsidR="00435E60" w:rsidRPr="00650484">
        <w:trPr>
          <w:trHeight w:val="268"/>
          <w:tblCellSpacing w:w="20" w:type="dxa"/>
        </w:trPr>
        <w:tc>
          <w:tcPr>
            <w:tcW w:w="1084"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Conta</w:t>
            </w:r>
          </w:p>
        </w:tc>
        <w:tc>
          <w:tcPr>
            <w:tcW w:w="3585"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Descrição</w:t>
            </w:r>
          </w:p>
        </w:tc>
        <w:tc>
          <w:tcPr>
            <w:tcW w:w="1379"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Débito (Acum.)</w:t>
            </w:r>
          </w:p>
        </w:tc>
        <w:tc>
          <w:tcPr>
            <w:tcW w:w="1438"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Crédito (Acum.)</w:t>
            </w:r>
          </w:p>
        </w:tc>
        <w:tc>
          <w:tcPr>
            <w:tcW w:w="1162"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Saldo Débito</w:t>
            </w:r>
          </w:p>
        </w:tc>
        <w:tc>
          <w:tcPr>
            <w:tcW w:w="1221"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Saldo Crédito</w:t>
            </w:r>
          </w:p>
        </w:tc>
      </w:tr>
      <w:tr w:rsidR="00435E60" w:rsidRPr="00650484">
        <w:trPr>
          <w:trHeight w:val="268"/>
          <w:tblCellSpacing w:w="20" w:type="dxa"/>
        </w:trPr>
        <w:tc>
          <w:tcPr>
            <w:tcW w:w="9870" w:type="dxa"/>
            <w:gridSpan w:val="6"/>
            <w:noWrap/>
          </w:tcPr>
          <w:p w:rsidR="00435E60" w:rsidRPr="00650484" w:rsidRDefault="00435E60" w:rsidP="00650484">
            <w:pPr>
              <w:spacing w:before="0" w:after="0" w:line="240" w:lineRule="auto"/>
              <w:ind w:firstLine="0"/>
              <w:jc w:val="left"/>
              <w:rPr>
                <w:rFonts w:ascii="Tahoma" w:hAnsi="Tahoma" w:cs="Tahoma"/>
                <w:b/>
                <w:bCs/>
                <w:i/>
                <w:iCs/>
                <w:color w:val="000000"/>
                <w:sz w:val="16"/>
                <w:szCs w:val="16"/>
              </w:rPr>
            </w:pPr>
            <w:r w:rsidRPr="00650484">
              <w:rPr>
                <w:rFonts w:ascii="Tahoma" w:hAnsi="Tahoma" w:cs="Tahoma"/>
                <w:b/>
                <w:bCs/>
                <w:i/>
                <w:iCs/>
                <w:color w:val="000000"/>
                <w:sz w:val="16"/>
                <w:szCs w:val="16"/>
              </w:rPr>
              <w:t>NL 441975 (Seguro Camião 25 ton)</w:t>
            </w:r>
          </w:p>
        </w:tc>
      </w:tr>
      <w:tr w:rsidR="00435E60" w:rsidRPr="00650484">
        <w:trPr>
          <w:trHeight w:val="268"/>
          <w:tblCellSpacing w:w="20" w:type="dxa"/>
        </w:trPr>
        <w:tc>
          <w:tcPr>
            <w:tcW w:w="1084"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281911</w:t>
            </w:r>
          </w:p>
        </w:tc>
        <w:tc>
          <w:tcPr>
            <w:tcW w:w="358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Outros gr - Seguros Viaturas  SE-13-96</w:t>
            </w:r>
          </w:p>
        </w:tc>
        <w:tc>
          <w:tcPr>
            <w:tcW w:w="137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194,82</w:t>
            </w:r>
          </w:p>
        </w:tc>
        <w:tc>
          <w:tcPr>
            <w:tcW w:w="143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194,82</w:t>
            </w:r>
          </w:p>
        </w:tc>
        <w:tc>
          <w:tcPr>
            <w:tcW w:w="1221"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68"/>
          <w:tblCellSpacing w:w="20" w:type="dxa"/>
        </w:trPr>
        <w:tc>
          <w:tcPr>
            <w:tcW w:w="1084"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6263511</w:t>
            </w:r>
          </w:p>
        </w:tc>
        <w:tc>
          <w:tcPr>
            <w:tcW w:w="358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Prémio de Seguro</w:t>
            </w:r>
          </w:p>
        </w:tc>
        <w:tc>
          <w:tcPr>
            <w:tcW w:w="137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2.257,63</w:t>
            </w:r>
          </w:p>
        </w:tc>
        <w:tc>
          <w:tcPr>
            <w:tcW w:w="143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2.257,63</w:t>
            </w:r>
          </w:p>
        </w:tc>
        <w:tc>
          <w:tcPr>
            <w:tcW w:w="1221"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68"/>
          <w:tblCellSpacing w:w="20" w:type="dxa"/>
        </w:trPr>
        <w:tc>
          <w:tcPr>
            <w:tcW w:w="1084"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6263512</w:t>
            </w:r>
          </w:p>
        </w:tc>
        <w:tc>
          <w:tcPr>
            <w:tcW w:w="358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Apólice</w:t>
            </w:r>
          </w:p>
        </w:tc>
        <w:tc>
          <w:tcPr>
            <w:tcW w:w="137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4,64</w:t>
            </w:r>
          </w:p>
        </w:tc>
        <w:tc>
          <w:tcPr>
            <w:tcW w:w="143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4,64</w:t>
            </w:r>
          </w:p>
        </w:tc>
        <w:tc>
          <w:tcPr>
            <w:tcW w:w="1221"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68"/>
          <w:tblCellSpacing w:w="20" w:type="dxa"/>
        </w:trPr>
        <w:tc>
          <w:tcPr>
            <w:tcW w:w="1084"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6263513</w:t>
            </w:r>
          </w:p>
        </w:tc>
        <w:tc>
          <w:tcPr>
            <w:tcW w:w="358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FGA</w:t>
            </w:r>
          </w:p>
        </w:tc>
        <w:tc>
          <w:tcPr>
            <w:tcW w:w="137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47,07</w:t>
            </w:r>
          </w:p>
        </w:tc>
        <w:tc>
          <w:tcPr>
            <w:tcW w:w="143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47,07</w:t>
            </w:r>
          </w:p>
        </w:tc>
        <w:tc>
          <w:tcPr>
            <w:tcW w:w="1221"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68"/>
          <w:tblCellSpacing w:w="20" w:type="dxa"/>
        </w:trPr>
        <w:tc>
          <w:tcPr>
            <w:tcW w:w="1084"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6263514</w:t>
            </w:r>
          </w:p>
        </w:tc>
        <w:tc>
          <w:tcPr>
            <w:tcW w:w="358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INEM</w:t>
            </w:r>
          </w:p>
        </w:tc>
        <w:tc>
          <w:tcPr>
            <w:tcW w:w="137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27,17</w:t>
            </w:r>
          </w:p>
        </w:tc>
        <w:tc>
          <w:tcPr>
            <w:tcW w:w="143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27,17</w:t>
            </w:r>
          </w:p>
        </w:tc>
        <w:tc>
          <w:tcPr>
            <w:tcW w:w="1221"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68"/>
          <w:tblCellSpacing w:w="20" w:type="dxa"/>
        </w:trPr>
        <w:tc>
          <w:tcPr>
            <w:tcW w:w="1084" w:type="dxa"/>
            <w:tcBorders>
              <w:bottom w:val="outset" w:sz="2" w:space="0" w:color="auto"/>
            </w:tcBorders>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681231</w:t>
            </w:r>
          </w:p>
        </w:tc>
        <w:tc>
          <w:tcPr>
            <w:tcW w:w="3585" w:type="dxa"/>
            <w:tcBorders>
              <w:bottom w:val="outset" w:sz="2" w:space="0" w:color="auto"/>
            </w:tcBorders>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Imp selo- Relativo a Seguros</w:t>
            </w:r>
          </w:p>
        </w:tc>
        <w:tc>
          <w:tcPr>
            <w:tcW w:w="1379"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203,60</w:t>
            </w:r>
          </w:p>
        </w:tc>
        <w:tc>
          <w:tcPr>
            <w:tcW w:w="1438"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203,60</w:t>
            </w:r>
          </w:p>
        </w:tc>
        <w:tc>
          <w:tcPr>
            <w:tcW w:w="1221"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bl>
    <w:p w:rsidR="00435E60" w:rsidRDefault="00435E60">
      <w:pPr>
        <w:spacing w:before="0" w:after="0" w:line="240" w:lineRule="auto"/>
        <w:ind w:firstLine="0"/>
        <w:jc w:val="left"/>
      </w:pPr>
    </w:p>
    <w:p w:rsidR="00435E60" w:rsidRDefault="00435E60">
      <w:pPr>
        <w:spacing w:before="0" w:after="0" w:line="240" w:lineRule="auto"/>
        <w:ind w:firstLine="0"/>
        <w:jc w:val="left"/>
      </w:pPr>
    </w:p>
    <w:tbl>
      <w:tblPr>
        <w:tblW w:w="9870"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164"/>
        <w:gridCol w:w="3655"/>
        <w:gridCol w:w="1449"/>
        <w:gridCol w:w="1508"/>
        <w:gridCol w:w="1232"/>
        <w:gridCol w:w="1301"/>
      </w:tblGrid>
      <w:tr w:rsidR="00435E60" w:rsidRPr="00650484">
        <w:trPr>
          <w:trHeight w:val="284"/>
          <w:tblCellSpacing w:w="20" w:type="dxa"/>
        </w:trPr>
        <w:tc>
          <w:tcPr>
            <w:tcW w:w="1084"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Conta</w:t>
            </w:r>
          </w:p>
        </w:tc>
        <w:tc>
          <w:tcPr>
            <w:tcW w:w="3585"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Descrição</w:t>
            </w:r>
          </w:p>
        </w:tc>
        <w:tc>
          <w:tcPr>
            <w:tcW w:w="1379"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Débito (Acum.)</w:t>
            </w:r>
          </w:p>
        </w:tc>
        <w:tc>
          <w:tcPr>
            <w:tcW w:w="1438"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Crédito (Acum.)</w:t>
            </w:r>
          </w:p>
        </w:tc>
        <w:tc>
          <w:tcPr>
            <w:tcW w:w="1162"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Saldo Débito</w:t>
            </w:r>
          </w:p>
        </w:tc>
        <w:tc>
          <w:tcPr>
            <w:tcW w:w="1221"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Saldo Crédito</w:t>
            </w:r>
          </w:p>
        </w:tc>
      </w:tr>
      <w:tr w:rsidR="00435E60" w:rsidRPr="00650484">
        <w:trPr>
          <w:trHeight w:val="284"/>
          <w:tblCellSpacing w:w="20" w:type="dxa"/>
        </w:trPr>
        <w:tc>
          <w:tcPr>
            <w:tcW w:w="9870" w:type="dxa"/>
            <w:gridSpan w:val="6"/>
            <w:noWrap/>
          </w:tcPr>
          <w:p w:rsidR="00435E60" w:rsidRPr="00650484" w:rsidRDefault="00435E60" w:rsidP="00650484">
            <w:pPr>
              <w:spacing w:before="0" w:after="0" w:line="240" w:lineRule="auto"/>
              <w:ind w:firstLine="0"/>
              <w:jc w:val="left"/>
              <w:rPr>
                <w:rFonts w:ascii="Tahoma" w:hAnsi="Tahoma" w:cs="Tahoma"/>
                <w:b/>
                <w:bCs/>
                <w:i/>
                <w:iCs/>
                <w:color w:val="000000"/>
                <w:sz w:val="16"/>
                <w:szCs w:val="16"/>
              </w:rPr>
            </w:pPr>
            <w:r w:rsidRPr="00650484">
              <w:rPr>
                <w:rFonts w:ascii="Tahoma" w:hAnsi="Tahoma" w:cs="Tahoma"/>
                <w:b/>
                <w:bCs/>
                <w:i/>
                <w:iCs/>
                <w:color w:val="000000"/>
                <w:sz w:val="16"/>
                <w:szCs w:val="16"/>
              </w:rPr>
              <w:t>NL 441979 (Seguro Camião Transporte de Viaturas)</w:t>
            </w:r>
          </w:p>
        </w:tc>
      </w:tr>
      <w:tr w:rsidR="00435E60" w:rsidRPr="00650484">
        <w:trPr>
          <w:trHeight w:val="284"/>
          <w:tblCellSpacing w:w="20" w:type="dxa"/>
        </w:trPr>
        <w:tc>
          <w:tcPr>
            <w:tcW w:w="1084"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281912</w:t>
            </w:r>
          </w:p>
        </w:tc>
        <w:tc>
          <w:tcPr>
            <w:tcW w:w="358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Outros gr - Seguros Viaturas  SE-13-97</w:t>
            </w:r>
          </w:p>
        </w:tc>
        <w:tc>
          <w:tcPr>
            <w:tcW w:w="137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142,79</w:t>
            </w:r>
          </w:p>
        </w:tc>
        <w:tc>
          <w:tcPr>
            <w:tcW w:w="143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142,79</w:t>
            </w:r>
          </w:p>
        </w:tc>
        <w:tc>
          <w:tcPr>
            <w:tcW w:w="1221"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4"/>
          <w:tblCellSpacing w:w="20" w:type="dxa"/>
        </w:trPr>
        <w:tc>
          <w:tcPr>
            <w:tcW w:w="1084"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6263511</w:t>
            </w:r>
          </w:p>
        </w:tc>
        <w:tc>
          <w:tcPr>
            <w:tcW w:w="358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Prémio de Seguro</w:t>
            </w:r>
          </w:p>
        </w:tc>
        <w:tc>
          <w:tcPr>
            <w:tcW w:w="137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1.653,47</w:t>
            </w:r>
          </w:p>
        </w:tc>
        <w:tc>
          <w:tcPr>
            <w:tcW w:w="143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1.653,47</w:t>
            </w:r>
          </w:p>
        </w:tc>
        <w:tc>
          <w:tcPr>
            <w:tcW w:w="1221"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4"/>
          <w:tblCellSpacing w:w="20" w:type="dxa"/>
        </w:trPr>
        <w:tc>
          <w:tcPr>
            <w:tcW w:w="1084"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6263512</w:t>
            </w:r>
          </w:p>
        </w:tc>
        <w:tc>
          <w:tcPr>
            <w:tcW w:w="358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Apólice</w:t>
            </w:r>
          </w:p>
        </w:tc>
        <w:tc>
          <w:tcPr>
            <w:tcW w:w="137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4,64</w:t>
            </w:r>
          </w:p>
        </w:tc>
        <w:tc>
          <w:tcPr>
            <w:tcW w:w="143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4,64</w:t>
            </w:r>
          </w:p>
        </w:tc>
        <w:tc>
          <w:tcPr>
            <w:tcW w:w="1221"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4"/>
          <w:tblCellSpacing w:w="20" w:type="dxa"/>
        </w:trPr>
        <w:tc>
          <w:tcPr>
            <w:tcW w:w="1084"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6263513</w:t>
            </w:r>
          </w:p>
        </w:tc>
        <w:tc>
          <w:tcPr>
            <w:tcW w:w="358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FGA</w:t>
            </w:r>
          </w:p>
        </w:tc>
        <w:tc>
          <w:tcPr>
            <w:tcW w:w="137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34,48</w:t>
            </w:r>
          </w:p>
        </w:tc>
        <w:tc>
          <w:tcPr>
            <w:tcW w:w="143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34,48</w:t>
            </w:r>
          </w:p>
        </w:tc>
        <w:tc>
          <w:tcPr>
            <w:tcW w:w="1221"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4"/>
          <w:tblCellSpacing w:w="20" w:type="dxa"/>
        </w:trPr>
        <w:tc>
          <w:tcPr>
            <w:tcW w:w="1084"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6263514</w:t>
            </w:r>
          </w:p>
        </w:tc>
        <w:tc>
          <w:tcPr>
            <w:tcW w:w="358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INEM</w:t>
            </w:r>
          </w:p>
        </w:tc>
        <w:tc>
          <w:tcPr>
            <w:tcW w:w="137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19,89</w:t>
            </w:r>
          </w:p>
        </w:tc>
        <w:tc>
          <w:tcPr>
            <w:tcW w:w="143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19,89</w:t>
            </w:r>
          </w:p>
        </w:tc>
        <w:tc>
          <w:tcPr>
            <w:tcW w:w="1221"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4"/>
          <w:tblCellSpacing w:w="20" w:type="dxa"/>
        </w:trPr>
        <w:tc>
          <w:tcPr>
            <w:tcW w:w="1084" w:type="dxa"/>
            <w:tcBorders>
              <w:bottom w:val="outset" w:sz="2" w:space="0" w:color="auto"/>
            </w:tcBorders>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681231</w:t>
            </w:r>
          </w:p>
        </w:tc>
        <w:tc>
          <w:tcPr>
            <w:tcW w:w="3585" w:type="dxa"/>
            <w:tcBorders>
              <w:bottom w:val="outset" w:sz="2" w:space="0" w:color="auto"/>
            </w:tcBorders>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Imp selo- Relativo a Seguros</w:t>
            </w:r>
          </w:p>
        </w:tc>
        <w:tc>
          <w:tcPr>
            <w:tcW w:w="1379"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149,23</w:t>
            </w:r>
          </w:p>
        </w:tc>
        <w:tc>
          <w:tcPr>
            <w:tcW w:w="1438"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2"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149,23</w:t>
            </w:r>
          </w:p>
        </w:tc>
        <w:tc>
          <w:tcPr>
            <w:tcW w:w="1221"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bl>
    <w:p w:rsidR="00435E60" w:rsidRDefault="00435E60">
      <w:pPr>
        <w:spacing w:before="0" w:after="0" w:line="240" w:lineRule="auto"/>
        <w:ind w:firstLine="0"/>
        <w:jc w:val="left"/>
      </w:pPr>
    </w:p>
    <w:tbl>
      <w:tblPr>
        <w:tblW w:w="9856"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162"/>
        <w:gridCol w:w="3650"/>
        <w:gridCol w:w="1447"/>
        <w:gridCol w:w="1506"/>
        <w:gridCol w:w="1231"/>
        <w:gridCol w:w="1300"/>
      </w:tblGrid>
      <w:tr w:rsidR="00435E60" w:rsidRPr="00650484">
        <w:trPr>
          <w:trHeight w:val="285"/>
          <w:tblCellSpacing w:w="20" w:type="dxa"/>
        </w:trPr>
        <w:tc>
          <w:tcPr>
            <w:tcW w:w="1082"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Conta</w:t>
            </w:r>
          </w:p>
        </w:tc>
        <w:tc>
          <w:tcPr>
            <w:tcW w:w="3580"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Descrição</w:t>
            </w:r>
          </w:p>
        </w:tc>
        <w:tc>
          <w:tcPr>
            <w:tcW w:w="1377"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Débito (Acum.)</w:t>
            </w:r>
          </w:p>
        </w:tc>
        <w:tc>
          <w:tcPr>
            <w:tcW w:w="1436"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Crédito (Acum.)</w:t>
            </w:r>
          </w:p>
        </w:tc>
        <w:tc>
          <w:tcPr>
            <w:tcW w:w="1161"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Saldo Débito</w:t>
            </w:r>
          </w:p>
        </w:tc>
        <w:tc>
          <w:tcPr>
            <w:tcW w:w="1220"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Saldo Crédito</w:t>
            </w:r>
          </w:p>
        </w:tc>
      </w:tr>
      <w:tr w:rsidR="00435E60" w:rsidRPr="00650484">
        <w:trPr>
          <w:trHeight w:val="285"/>
          <w:tblCellSpacing w:w="20" w:type="dxa"/>
        </w:trPr>
        <w:tc>
          <w:tcPr>
            <w:tcW w:w="9855" w:type="dxa"/>
            <w:gridSpan w:val="6"/>
            <w:noWrap/>
          </w:tcPr>
          <w:p w:rsidR="00435E60" w:rsidRPr="00650484" w:rsidRDefault="00435E60" w:rsidP="00650484">
            <w:pPr>
              <w:spacing w:before="0" w:after="0" w:line="240" w:lineRule="auto"/>
              <w:ind w:firstLine="0"/>
              <w:jc w:val="left"/>
              <w:rPr>
                <w:rFonts w:ascii="Tahoma" w:hAnsi="Tahoma" w:cs="Tahoma"/>
                <w:b/>
                <w:bCs/>
                <w:i/>
                <w:iCs/>
                <w:color w:val="000000"/>
                <w:sz w:val="16"/>
                <w:szCs w:val="16"/>
              </w:rPr>
            </w:pPr>
            <w:r w:rsidRPr="00650484">
              <w:rPr>
                <w:rFonts w:ascii="Tahoma" w:hAnsi="Tahoma" w:cs="Tahoma"/>
                <w:b/>
                <w:bCs/>
                <w:i/>
                <w:iCs/>
                <w:color w:val="000000"/>
                <w:sz w:val="16"/>
                <w:szCs w:val="16"/>
              </w:rPr>
              <w:t>NL 441981 (Seguro Camião 4 ton)</w:t>
            </w:r>
          </w:p>
        </w:tc>
      </w:tr>
      <w:tr w:rsidR="00435E60" w:rsidRPr="00650484">
        <w:trPr>
          <w:trHeight w:val="285"/>
          <w:tblCellSpacing w:w="20" w:type="dxa"/>
        </w:trPr>
        <w:tc>
          <w:tcPr>
            <w:tcW w:w="1082"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281913</w:t>
            </w:r>
          </w:p>
        </w:tc>
        <w:tc>
          <w:tcPr>
            <w:tcW w:w="3580"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Outros gr - Seguros Viaturas  SE-13-98</w:t>
            </w:r>
          </w:p>
        </w:tc>
        <w:tc>
          <w:tcPr>
            <w:tcW w:w="1377"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110,27</w:t>
            </w:r>
          </w:p>
        </w:tc>
        <w:tc>
          <w:tcPr>
            <w:tcW w:w="1436"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1"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110,27</w:t>
            </w:r>
          </w:p>
        </w:tc>
        <w:tc>
          <w:tcPr>
            <w:tcW w:w="1220"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5"/>
          <w:tblCellSpacing w:w="20" w:type="dxa"/>
        </w:trPr>
        <w:tc>
          <w:tcPr>
            <w:tcW w:w="1082"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6263511</w:t>
            </w:r>
          </w:p>
        </w:tc>
        <w:tc>
          <w:tcPr>
            <w:tcW w:w="3580"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Prémio de Seguro</w:t>
            </w:r>
          </w:p>
        </w:tc>
        <w:tc>
          <w:tcPr>
            <w:tcW w:w="1377"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1.275,87</w:t>
            </w:r>
          </w:p>
        </w:tc>
        <w:tc>
          <w:tcPr>
            <w:tcW w:w="1436"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1"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1.275,87</w:t>
            </w:r>
          </w:p>
        </w:tc>
        <w:tc>
          <w:tcPr>
            <w:tcW w:w="1220"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5"/>
          <w:tblCellSpacing w:w="20" w:type="dxa"/>
        </w:trPr>
        <w:tc>
          <w:tcPr>
            <w:tcW w:w="1082"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6263512</w:t>
            </w:r>
          </w:p>
        </w:tc>
        <w:tc>
          <w:tcPr>
            <w:tcW w:w="3580"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Apólice</w:t>
            </w:r>
          </w:p>
        </w:tc>
        <w:tc>
          <w:tcPr>
            <w:tcW w:w="1377"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4,64</w:t>
            </w:r>
          </w:p>
        </w:tc>
        <w:tc>
          <w:tcPr>
            <w:tcW w:w="1436"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1"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4,64</w:t>
            </w:r>
          </w:p>
        </w:tc>
        <w:tc>
          <w:tcPr>
            <w:tcW w:w="1220"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5"/>
          <w:tblCellSpacing w:w="20" w:type="dxa"/>
        </w:trPr>
        <w:tc>
          <w:tcPr>
            <w:tcW w:w="1082"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6263513</w:t>
            </w:r>
          </w:p>
        </w:tc>
        <w:tc>
          <w:tcPr>
            <w:tcW w:w="3580"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FGA</w:t>
            </w:r>
          </w:p>
        </w:tc>
        <w:tc>
          <w:tcPr>
            <w:tcW w:w="1377"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26,60</w:t>
            </w:r>
          </w:p>
        </w:tc>
        <w:tc>
          <w:tcPr>
            <w:tcW w:w="1436"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1"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26,60</w:t>
            </w:r>
          </w:p>
        </w:tc>
        <w:tc>
          <w:tcPr>
            <w:tcW w:w="1220"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5"/>
          <w:tblCellSpacing w:w="20" w:type="dxa"/>
        </w:trPr>
        <w:tc>
          <w:tcPr>
            <w:tcW w:w="1082"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6263514</w:t>
            </w:r>
          </w:p>
        </w:tc>
        <w:tc>
          <w:tcPr>
            <w:tcW w:w="3580"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INEM</w:t>
            </w:r>
          </w:p>
        </w:tc>
        <w:tc>
          <w:tcPr>
            <w:tcW w:w="1377"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15,35</w:t>
            </w:r>
          </w:p>
        </w:tc>
        <w:tc>
          <w:tcPr>
            <w:tcW w:w="1436"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1"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15,35</w:t>
            </w:r>
          </w:p>
        </w:tc>
        <w:tc>
          <w:tcPr>
            <w:tcW w:w="1220"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5"/>
          <w:tblCellSpacing w:w="20" w:type="dxa"/>
        </w:trPr>
        <w:tc>
          <w:tcPr>
            <w:tcW w:w="1082" w:type="dxa"/>
            <w:tcBorders>
              <w:bottom w:val="outset" w:sz="2" w:space="0" w:color="auto"/>
            </w:tcBorders>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681231</w:t>
            </w:r>
          </w:p>
        </w:tc>
        <w:tc>
          <w:tcPr>
            <w:tcW w:w="3580" w:type="dxa"/>
            <w:tcBorders>
              <w:bottom w:val="outset" w:sz="2" w:space="0" w:color="auto"/>
            </w:tcBorders>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Imp selo- Relativo a Seguros</w:t>
            </w:r>
          </w:p>
        </w:tc>
        <w:tc>
          <w:tcPr>
            <w:tcW w:w="1377"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115,24</w:t>
            </w:r>
          </w:p>
        </w:tc>
        <w:tc>
          <w:tcPr>
            <w:tcW w:w="1436"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61"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115,24</w:t>
            </w:r>
          </w:p>
        </w:tc>
        <w:tc>
          <w:tcPr>
            <w:tcW w:w="1220"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bl>
    <w:p w:rsidR="00435E60" w:rsidRDefault="00435E60">
      <w:pPr>
        <w:spacing w:before="0" w:after="0" w:line="240" w:lineRule="auto"/>
        <w:ind w:firstLine="0"/>
        <w:jc w:val="left"/>
      </w:pPr>
    </w:p>
    <w:tbl>
      <w:tblPr>
        <w:tblW w:w="9841" w:type="dxa"/>
        <w:tblCellSpacing w:w="20" w:type="dxa"/>
        <w:tblInd w:w="2" w:type="dxa"/>
        <w:tblBorders>
          <w:top w:val="inset" w:sz="2" w:space="0" w:color="auto"/>
          <w:left w:val="inset" w:sz="2" w:space="0" w:color="auto"/>
          <w:bottom w:val="outset" w:sz="2" w:space="0" w:color="auto"/>
          <w:right w:val="outset" w:sz="2"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160"/>
        <w:gridCol w:w="3645"/>
        <w:gridCol w:w="1445"/>
        <w:gridCol w:w="1504"/>
        <w:gridCol w:w="1229"/>
        <w:gridCol w:w="1298"/>
      </w:tblGrid>
      <w:tr w:rsidR="00435E60" w:rsidRPr="00650484">
        <w:trPr>
          <w:trHeight w:val="288"/>
          <w:tblCellSpacing w:w="20" w:type="dxa"/>
        </w:trPr>
        <w:tc>
          <w:tcPr>
            <w:tcW w:w="1080"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Conta</w:t>
            </w:r>
          </w:p>
        </w:tc>
        <w:tc>
          <w:tcPr>
            <w:tcW w:w="3575"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Descrição</w:t>
            </w:r>
          </w:p>
        </w:tc>
        <w:tc>
          <w:tcPr>
            <w:tcW w:w="1375"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Débito (Acum.)</w:t>
            </w:r>
          </w:p>
        </w:tc>
        <w:tc>
          <w:tcPr>
            <w:tcW w:w="1434"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Crédito (Acum.)</w:t>
            </w:r>
          </w:p>
        </w:tc>
        <w:tc>
          <w:tcPr>
            <w:tcW w:w="1159"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Saldo Débito</w:t>
            </w:r>
          </w:p>
        </w:tc>
        <w:tc>
          <w:tcPr>
            <w:tcW w:w="1218" w:type="dxa"/>
            <w:tcBorders>
              <w:top w:val="inset" w:sz="2" w:space="0" w:color="auto"/>
            </w:tcBorders>
            <w:shd w:val="clear" w:color="000000" w:fill="BFBFBF"/>
            <w:noWrap/>
          </w:tcPr>
          <w:p w:rsidR="00435E60" w:rsidRPr="00650484" w:rsidRDefault="00435E60" w:rsidP="00650484">
            <w:pPr>
              <w:spacing w:before="0" w:after="0" w:line="240" w:lineRule="auto"/>
              <w:ind w:firstLine="0"/>
              <w:jc w:val="center"/>
              <w:rPr>
                <w:rFonts w:ascii="Tahoma" w:hAnsi="Tahoma" w:cs="Tahoma"/>
                <w:b/>
                <w:bCs/>
                <w:color w:val="000000"/>
                <w:sz w:val="16"/>
                <w:szCs w:val="16"/>
              </w:rPr>
            </w:pPr>
            <w:r w:rsidRPr="00650484">
              <w:rPr>
                <w:rFonts w:ascii="Tahoma" w:hAnsi="Tahoma" w:cs="Tahoma"/>
                <w:b/>
                <w:bCs/>
                <w:color w:val="000000"/>
                <w:sz w:val="16"/>
                <w:szCs w:val="16"/>
              </w:rPr>
              <w:t>Saldo Crédito</w:t>
            </w:r>
          </w:p>
        </w:tc>
      </w:tr>
      <w:tr w:rsidR="00435E60" w:rsidRPr="00650484">
        <w:trPr>
          <w:trHeight w:val="288"/>
          <w:tblCellSpacing w:w="20" w:type="dxa"/>
        </w:trPr>
        <w:tc>
          <w:tcPr>
            <w:tcW w:w="9840" w:type="dxa"/>
            <w:gridSpan w:val="6"/>
            <w:noWrap/>
          </w:tcPr>
          <w:p w:rsidR="00435E60" w:rsidRPr="00650484" w:rsidRDefault="00435E60" w:rsidP="00650484">
            <w:pPr>
              <w:spacing w:before="0" w:after="0" w:line="240" w:lineRule="auto"/>
              <w:ind w:firstLine="0"/>
              <w:jc w:val="left"/>
              <w:rPr>
                <w:rFonts w:ascii="Tahoma" w:hAnsi="Tahoma" w:cs="Tahoma"/>
                <w:b/>
                <w:bCs/>
                <w:i/>
                <w:iCs/>
                <w:color w:val="000000"/>
                <w:sz w:val="16"/>
                <w:szCs w:val="16"/>
              </w:rPr>
            </w:pPr>
            <w:r w:rsidRPr="00650484">
              <w:rPr>
                <w:rFonts w:ascii="Tahoma" w:hAnsi="Tahoma" w:cs="Tahoma"/>
                <w:b/>
                <w:bCs/>
                <w:i/>
                <w:iCs/>
                <w:color w:val="000000"/>
                <w:sz w:val="16"/>
                <w:szCs w:val="16"/>
              </w:rPr>
              <w:t>NL 442261 (Seguro Peugeot 206  1.4 HDI )</w:t>
            </w:r>
          </w:p>
        </w:tc>
      </w:tr>
      <w:tr w:rsidR="00435E60" w:rsidRPr="00650484">
        <w:trPr>
          <w:trHeight w:val="288"/>
          <w:tblCellSpacing w:w="20" w:type="dxa"/>
        </w:trPr>
        <w:tc>
          <w:tcPr>
            <w:tcW w:w="1080"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281914</w:t>
            </w:r>
          </w:p>
        </w:tc>
        <w:tc>
          <w:tcPr>
            <w:tcW w:w="357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Outros gr - Seguros Viaturas  SE-13-99</w:t>
            </w:r>
          </w:p>
        </w:tc>
        <w:tc>
          <w:tcPr>
            <w:tcW w:w="1375"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28,88</w:t>
            </w:r>
          </w:p>
        </w:tc>
        <w:tc>
          <w:tcPr>
            <w:tcW w:w="1434"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5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28,88</w:t>
            </w:r>
          </w:p>
        </w:tc>
        <w:tc>
          <w:tcPr>
            <w:tcW w:w="121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8"/>
          <w:tblCellSpacing w:w="20" w:type="dxa"/>
        </w:trPr>
        <w:tc>
          <w:tcPr>
            <w:tcW w:w="1080"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6263511</w:t>
            </w:r>
          </w:p>
        </w:tc>
        <w:tc>
          <w:tcPr>
            <w:tcW w:w="357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Prémio de Seguro</w:t>
            </w:r>
          </w:p>
        </w:tc>
        <w:tc>
          <w:tcPr>
            <w:tcW w:w="1375"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330,82</w:t>
            </w:r>
          </w:p>
        </w:tc>
        <w:tc>
          <w:tcPr>
            <w:tcW w:w="1434"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5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330,82</w:t>
            </w:r>
          </w:p>
        </w:tc>
        <w:tc>
          <w:tcPr>
            <w:tcW w:w="121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8"/>
          <w:tblCellSpacing w:w="20" w:type="dxa"/>
        </w:trPr>
        <w:tc>
          <w:tcPr>
            <w:tcW w:w="1080"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6263512</w:t>
            </w:r>
          </w:p>
        </w:tc>
        <w:tc>
          <w:tcPr>
            <w:tcW w:w="357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Apólice</w:t>
            </w:r>
          </w:p>
        </w:tc>
        <w:tc>
          <w:tcPr>
            <w:tcW w:w="1375"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4,64</w:t>
            </w:r>
          </w:p>
        </w:tc>
        <w:tc>
          <w:tcPr>
            <w:tcW w:w="1434"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5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4,64</w:t>
            </w:r>
          </w:p>
        </w:tc>
        <w:tc>
          <w:tcPr>
            <w:tcW w:w="121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8"/>
          <w:tblCellSpacing w:w="20" w:type="dxa"/>
        </w:trPr>
        <w:tc>
          <w:tcPr>
            <w:tcW w:w="1080"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6263513</w:t>
            </w:r>
          </w:p>
        </w:tc>
        <w:tc>
          <w:tcPr>
            <w:tcW w:w="357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FGA</w:t>
            </w:r>
          </w:p>
        </w:tc>
        <w:tc>
          <w:tcPr>
            <w:tcW w:w="1375"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6,90</w:t>
            </w:r>
          </w:p>
        </w:tc>
        <w:tc>
          <w:tcPr>
            <w:tcW w:w="1434"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5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6,90</w:t>
            </w:r>
          </w:p>
        </w:tc>
        <w:tc>
          <w:tcPr>
            <w:tcW w:w="121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8"/>
          <w:tblCellSpacing w:w="20" w:type="dxa"/>
        </w:trPr>
        <w:tc>
          <w:tcPr>
            <w:tcW w:w="1080"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6263514</w:t>
            </w:r>
          </w:p>
        </w:tc>
        <w:tc>
          <w:tcPr>
            <w:tcW w:w="3575" w:type="dxa"/>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Seguros - r.viat.-aceite tot. INEM</w:t>
            </w:r>
          </w:p>
        </w:tc>
        <w:tc>
          <w:tcPr>
            <w:tcW w:w="1375"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3,98</w:t>
            </w:r>
          </w:p>
        </w:tc>
        <w:tc>
          <w:tcPr>
            <w:tcW w:w="1434"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59" w:type="dxa"/>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3,98</w:t>
            </w:r>
          </w:p>
        </w:tc>
        <w:tc>
          <w:tcPr>
            <w:tcW w:w="1218" w:type="dxa"/>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r w:rsidR="00435E60" w:rsidRPr="00650484">
        <w:trPr>
          <w:trHeight w:val="288"/>
          <w:tblCellSpacing w:w="20" w:type="dxa"/>
        </w:trPr>
        <w:tc>
          <w:tcPr>
            <w:tcW w:w="1080" w:type="dxa"/>
            <w:tcBorders>
              <w:bottom w:val="outset" w:sz="2" w:space="0" w:color="auto"/>
            </w:tcBorders>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681231</w:t>
            </w:r>
          </w:p>
        </w:tc>
        <w:tc>
          <w:tcPr>
            <w:tcW w:w="3575" w:type="dxa"/>
            <w:tcBorders>
              <w:bottom w:val="outset" w:sz="2" w:space="0" w:color="auto"/>
            </w:tcBorders>
            <w:noWrap/>
          </w:tcPr>
          <w:p w:rsidR="00435E60" w:rsidRPr="00650484" w:rsidRDefault="00435E60" w:rsidP="00650484">
            <w:pPr>
              <w:spacing w:before="0" w:after="0" w:line="240" w:lineRule="auto"/>
              <w:ind w:firstLine="0"/>
              <w:jc w:val="left"/>
              <w:rPr>
                <w:rFonts w:ascii="Tahoma" w:hAnsi="Tahoma" w:cs="Tahoma"/>
                <w:color w:val="000000"/>
                <w:sz w:val="16"/>
                <w:szCs w:val="16"/>
              </w:rPr>
            </w:pPr>
            <w:r w:rsidRPr="00650484">
              <w:rPr>
                <w:rFonts w:ascii="Tahoma" w:hAnsi="Tahoma" w:cs="Tahoma"/>
                <w:color w:val="000000"/>
                <w:sz w:val="16"/>
                <w:szCs w:val="16"/>
              </w:rPr>
              <w:t>Imp selo- Relativo a Seguros</w:t>
            </w:r>
          </w:p>
        </w:tc>
        <w:tc>
          <w:tcPr>
            <w:tcW w:w="1375"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30,19</w:t>
            </w:r>
          </w:p>
        </w:tc>
        <w:tc>
          <w:tcPr>
            <w:tcW w:w="1434"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c>
          <w:tcPr>
            <w:tcW w:w="1159"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000080"/>
                <w:sz w:val="16"/>
                <w:szCs w:val="16"/>
              </w:rPr>
            </w:pPr>
            <w:r w:rsidRPr="00650484">
              <w:rPr>
                <w:rFonts w:ascii="Tahoma" w:hAnsi="Tahoma" w:cs="Tahoma"/>
                <w:color w:val="000080"/>
                <w:sz w:val="16"/>
                <w:szCs w:val="16"/>
              </w:rPr>
              <w:t>30,19</w:t>
            </w:r>
          </w:p>
        </w:tc>
        <w:tc>
          <w:tcPr>
            <w:tcW w:w="1218" w:type="dxa"/>
            <w:tcBorders>
              <w:bottom w:val="outset" w:sz="2" w:space="0" w:color="auto"/>
            </w:tcBorders>
            <w:noWrap/>
          </w:tcPr>
          <w:p w:rsidR="00435E60" w:rsidRPr="00650484" w:rsidRDefault="00435E60" w:rsidP="00650484">
            <w:pPr>
              <w:spacing w:before="0" w:after="0" w:line="240" w:lineRule="auto"/>
              <w:ind w:firstLine="0"/>
              <w:jc w:val="right"/>
              <w:rPr>
                <w:rFonts w:ascii="Tahoma" w:hAnsi="Tahoma" w:cs="Tahoma"/>
                <w:color w:val="800000"/>
                <w:sz w:val="16"/>
                <w:szCs w:val="16"/>
              </w:rPr>
            </w:pPr>
            <w:r w:rsidRPr="00650484">
              <w:rPr>
                <w:rFonts w:ascii="Tahoma" w:hAnsi="Tahoma" w:cs="Tahoma"/>
                <w:color w:val="800000"/>
                <w:sz w:val="16"/>
                <w:szCs w:val="16"/>
              </w:rPr>
              <w:t>0,00</w:t>
            </w:r>
          </w:p>
        </w:tc>
      </w:tr>
    </w:tbl>
    <w:p w:rsidR="00435E60" w:rsidRDefault="00435E60">
      <w:pPr>
        <w:spacing w:before="0" w:after="0" w:line="240" w:lineRule="auto"/>
        <w:ind w:firstLine="0"/>
        <w:jc w:val="left"/>
      </w:pPr>
    </w:p>
    <w:p w:rsidR="00435E60" w:rsidRDefault="00435E60" w:rsidP="00316FA3">
      <w:pPr>
        <w:pStyle w:val="Ttulo21"/>
        <w:numPr>
          <w:ilvl w:val="2"/>
          <w:numId w:val="39"/>
        </w:numPr>
        <w:rPr>
          <w:sz w:val="24"/>
          <w:szCs w:val="24"/>
        </w:rPr>
      </w:pPr>
      <w:bookmarkStart w:id="40" w:name="_Toc297914991"/>
      <w:r w:rsidRPr="0017420A">
        <w:rPr>
          <w:sz w:val="24"/>
          <w:szCs w:val="24"/>
        </w:rPr>
        <w:lastRenderedPageBreak/>
        <w:t>Pacto Social Actualizado</w:t>
      </w:r>
      <w:bookmarkEnd w:id="40"/>
    </w:p>
    <w:p w:rsidR="00435E60" w:rsidRDefault="00435E60" w:rsidP="009E5856">
      <w:pPr>
        <w:pStyle w:val="NormalWeb"/>
        <w:tabs>
          <w:tab w:val="right" w:pos="9428"/>
        </w:tabs>
        <w:jc w:val="center"/>
        <w:rPr>
          <w:rFonts w:ascii="Arial" w:hAnsi="Arial" w:cs="Arial"/>
          <w:color w:val="003366"/>
          <w:sz w:val="18"/>
          <w:szCs w:val="18"/>
        </w:rPr>
      </w:pPr>
      <w:r>
        <w:rPr>
          <w:rFonts w:ascii="Arial" w:hAnsi="Arial" w:cs="Arial"/>
          <w:b/>
          <w:bCs/>
          <w:snapToGrid w:val="0"/>
          <w:color w:val="003366"/>
          <w:sz w:val="18"/>
          <w:szCs w:val="18"/>
          <w:lang w:val="pt-BR"/>
        </w:rPr>
        <w:t>CONTRATO DE SOCIEDADE</w:t>
      </w:r>
    </w:p>
    <w:p w:rsidR="00435E60" w:rsidRDefault="00435E60" w:rsidP="009E5856">
      <w:pPr>
        <w:pStyle w:val="NormalWeb"/>
        <w:jc w:val="center"/>
        <w:rPr>
          <w:rFonts w:ascii="Arial" w:hAnsi="Arial" w:cs="Arial"/>
          <w:color w:val="003366"/>
          <w:sz w:val="18"/>
          <w:szCs w:val="18"/>
        </w:rPr>
      </w:pPr>
      <w:r>
        <w:rPr>
          <w:rFonts w:ascii="Arial" w:hAnsi="Arial" w:cs="Arial"/>
          <w:b/>
          <w:bCs/>
          <w:color w:val="003366"/>
          <w:sz w:val="18"/>
          <w:szCs w:val="18"/>
          <w:lang w:val="pt-BR"/>
        </w:rPr>
        <w:t>ARTIGO 1°</w:t>
      </w:r>
    </w:p>
    <w:p w:rsidR="00435E60" w:rsidRPr="00030423" w:rsidRDefault="00435E60" w:rsidP="009E5856">
      <w:pPr>
        <w:pStyle w:val="NormalWeb"/>
        <w:tabs>
          <w:tab w:val="left" w:pos="5370"/>
          <w:tab w:val="right" w:pos="9428"/>
        </w:tabs>
        <w:rPr>
          <w:rFonts w:ascii="Arial" w:hAnsi="Arial" w:cs="Arial"/>
          <w:snapToGrid w:val="0"/>
          <w:color w:val="003366"/>
          <w:sz w:val="18"/>
          <w:szCs w:val="18"/>
          <w:lang w:val="pt-BR"/>
        </w:rPr>
      </w:pPr>
      <w:r>
        <w:rPr>
          <w:rFonts w:ascii="Arial" w:hAnsi="Arial" w:cs="Arial"/>
          <w:snapToGrid w:val="0"/>
          <w:color w:val="003366"/>
          <w:sz w:val="18"/>
          <w:szCs w:val="18"/>
          <w:lang w:val="pt-BR"/>
        </w:rPr>
        <w:t>1. A sociedade adopta a firma "</w:t>
      </w:r>
      <w:r w:rsidRPr="00030423">
        <w:rPr>
          <w:rFonts w:ascii="Arial" w:hAnsi="Arial" w:cs="Arial"/>
          <w:snapToGrid w:val="0"/>
          <w:color w:val="003366"/>
          <w:sz w:val="18"/>
          <w:szCs w:val="18"/>
          <w:lang w:val="pt-BR"/>
        </w:rPr>
        <w:t xml:space="preserve"> TransArrasa, Lda.</w:t>
      </w:r>
      <w:r>
        <w:rPr>
          <w:rFonts w:ascii="Arial" w:hAnsi="Arial" w:cs="Arial"/>
          <w:snapToGrid w:val="0"/>
          <w:color w:val="003366"/>
          <w:sz w:val="18"/>
          <w:szCs w:val="18"/>
          <w:lang w:val="pt-BR"/>
        </w:rPr>
        <w:t>" e tem a sua sede</w:t>
      </w:r>
      <w:r w:rsidRPr="00030423">
        <w:rPr>
          <w:rFonts w:ascii="Arial" w:hAnsi="Arial" w:cs="Arial"/>
          <w:snapToGrid w:val="0"/>
          <w:color w:val="003366"/>
          <w:sz w:val="18"/>
          <w:szCs w:val="18"/>
          <w:lang w:val="pt-BR"/>
        </w:rPr>
        <w:t xml:space="preserve"> em Campus Politécnico de Repeses</w:t>
      </w:r>
      <w:r>
        <w:rPr>
          <w:rFonts w:ascii="Arial" w:hAnsi="Arial" w:cs="Arial"/>
          <w:snapToGrid w:val="0"/>
          <w:color w:val="003366"/>
          <w:sz w:val="18"/>
          <w:szCs w:val="18"/>
          <w:lang w:val="pt-BR"/>
        </w:rPr>
        <w:t>, freguesia de Repeses, concelho de Viseu.</w:t>
      </w:r>
    </w:p>
    <w:p w:rsidR="00435E60" w:rsidRDefault="00435E60" w:rsidP="009E5856">
      <w:pPr>
        <w:pStyle w:val="NormalWeb"/>
        <w:rPr>
          <w:rFonts w:ascii="Arial" w:hAnsi="Arial" w:cs="Arial"/>
          <w:color w:val="003366"/>
          <w:sz w:val="18"/>
          <w:szCs w:val="18"/>
        </w:rPr>
      </w:pPr>
      <w:r>
        <w:rPr>
          <w:rFonts w:ascii="Arial" w:hAnsi="Arial" w:cs="Arial"/>
          <w:snapToGrid w:val="0"/>
          <w:color w:val="003366"/>
          <w:sz w:val="18"/>
          <w:szCs w:val="18"/>
          <w:lang w:val="pt-BR"/>
        </w:rPr>
        <w:t>2. A gerência fica autorizada a deslocar a sede social dentro do mesmo concelho ou para concelho limítrofe.</w:t>
      </w:r>
    </w:p>
    <w:p w:rsidR="00435E60" w:rsidRDefault="00435E60" w:rsidP="009E5856">
      <w:pPr>
        <w:pStyle w:val="NormalWeb"/>
        <w:jc w:val="center"/>
        <w:rPr>
          <w:rFonts w:ascii="Arial" w:hAnsi="Arial" w:cs="Arial"/>
          <w:color w:val="003366"/>
          <w:sz w:val="18"/>
          <w:szCs w:val="18"/>
        </w:rPr>
      </w:pPr>
      <w:r>
        <w:rPr>
          <w:rFonts w:ascii="Arial" w:hAnsi="Arial" w:cs="Arial"/>
          <w:b/>
          <w:bCs/>
          <w:color w:val="003366"/>
          <w:sz w:val="18"/>
          <w:szCs w:val="18"/>
          <w:lang w:val="pt-BR"/>
        </w:rPr>
        <w:t>ARTIGO 2°</w:t>
      </w:r>
    </w:p>
    <w:p w:rsidR="00435E60" w:rsidRDefault="00435E60" w:rsidP="009E5856">
      <w:pPr>
        <w:pStyle w:val="NormalWeb"/>
        <w:rPr>
          <w:rFonts w:ascii="Arial" w:hAnsi="Arial" w:cs="Arial"/>
          <w:color w:val="003366"/>
          <w:sz w:val="18"/>
          <w:szCs w:val="18"/>
        </w:rPr>
      </w:pPr>
      <w:r>
        <w:rPr>
          <w:rFonts w:ascii="Arial" w:hAnsi="Arial" w:cs="Arial"/>
          <w:snapToGrid w:val="0"/>
          <w:color w:val="003366"/>
          <w:sz w:val="18"/>
          <w:szCs w:val="18"/>
          <w:lang w:val="pt-BR"/>
        </w:rPr>
        <w:t>1. O objeto da sociedade consiste em prestação de serviços de transporte rodoviário e aluguer de equipamentos de construção e demolição.</w:t>
      </w:r>
    </w:p>
    <w:p w:rsidR="00435E60" w:rsidRDefault="00435E60" w:rsidP="009E5856">
      <w:pPr>
        <w:pStyle w:val="NormalWeb"/>
        <w:rPr>
          <w:rFonts w:ascii="Arial" w:hAnsi="Arial" w:cs="Arial"/>
          <w:color w:val="003366"/>
          <w:sz w:val="18"/>
          <w:szCs w:val="18"/>
        </w:rPr>
      </w:pPr>
      <w:r>
        <w:rPr>
          <w:rFonts w:ascii="Arial" w:hAnsi="Arial" w:cs="Arial"/>
          <w:snapToGrid w:val="0"/>
          <w:color w:val="003366"/>
          <w:sz w:val="18"/>
          <w:szCs w:val="18"/>
          <w:lang w:val="pt-BR"/>
        </w:rPr>
        <w:t>2. A sociedade poderá participar em agrupamentos complementares de empresas, bem como em quaisquer sociedades, inclusive como sócio de responsabilidade ilimitada, independentemente do respectivo objecto.</w:t>
      </w:r>
    </w:p>
    <w:p w:rsidR="00435E60" w:rsidRDefault="00435E60" w:rsidP="009E5856">
      <w:pPr>
        <w:pStyle w:val="NormalWeb"/>
        <w:tabs>
          <w:tab w:val="left" w:pos="3750"/>
          <w:tab w:val="left" w:pos="7785"/>
          <w:tab w:val="right" w:pos="9428"/>
        </w:tabs>
        <w:jc w:val="center"/>
        <w:rPr>
          <w:rFonts w:ascii="Arial" w:hAnsi="Arial" w:cs="Arial"/>
          <w:color w:val="003366"/>
          <w:sz w:val="18"/>
          <w:szCs w:val="18"/>
        </w:rPr>
      </w:pPr>
      <w:r>
        <w:rPr>
          <w:rFonts w:ascii="Arial" w:hAnsi="Arial" w:cs="Arial"/>
          <w:b/>
          <w:bCs/>
          <w:color w:val="003366"/>
          <w:sz w:val="18"/>
          <w:szCs w:val="18"/>
          <w:lang w:val="pt-BR"/>
        </w:rPr>
        <w:t>ARTIGO 3°</w:t>
      </w:r>
    </w:p>
    <w:p w:rsidR="00FF0234" w:rsidRDefault="00435E60" w:rsidP="00FF0234">
      <w:pPr>
        <w:pStyle w:val="NormalWeb"/>
        <w:tabs>
          <w:tab w:val="left" w:pos="3750"/>
          <w:tab w:val="left" w:pos="7785"/>
          <w:tab w:val="right" w:pos="9428"/>
        </w:tabs>
        <w:rPr>
          <w:rFonts w:ascii="Arial" w:hAnsi="Arial" w:cs="Arial"/>
          <w:snapToGrid w:val="0"/>
          <w:color w:val="003366"/>
          <w:sz w:val="18"/>
          <w:szCs w:val="18"/>
          <w:lang w:val="pt-BR"/>
        </w:rPr>
      </w:pPr>
      <w:r>
        <w:rPr>
          <w:rFonts w:ascii="Arial" w:hAnsi="Arial" w:cs="Arial"/>
          <w:snapToGrid w:val="0"/>
          <w:color w:val="003366"/>
          <w:sz w:val="18"/>
          <w:szCs w:val="18"/>
          <w:lang w:val="pt-BR"/>
        </w:rPr>
        <w:t>O capital social, integralmente realizado em dinheiro, é de 250.000,00€, representado pelas seguintes quotas:</w:t>
      </w:r>
    </w:p>
    <w:p w:rsidR="00FF0234" w:rsidRDefault="00435E60" w:rsidP="00FF0234">
      <w:pPr>
        <w:pStyle w:val="NormalWeb"/>
        <w:tabs>
          <w:tab w:val="left" w:pos="3750"/>
          <w:tab w:val="left" w:pos="7785"/>
          <w:tab w:val="right" w:pos="9428"/>
        </w:tabs>
        <w:rPr>
          <w:rFonts w:ascii="Arial" w:hAnsi="Arial" w:cs="Arial"/>
          <w:snapToGrid w:val="0"/>
          <w:color w:val="003366"/>
          <w:sz w:val="18"/>
          <w:szCs w:val="18"/>
          <w:lang w:val="pt-BR"/>
        </w:rPr>
      </w:pPr>
      <w:r>
        <w:rPr>
          <w:rFonts w:ascii="Arial" w:hAnsi="Arial" w:cs="Arial"/>
          <w:snapToGrid w:val="0"/>
          <w:color w:val="003366"/>
          <w:sz w:val="18"/>
          <w:szCs w:val="18"/>
          <w:lang w:val="pt-BR"/>
        </w:rPr>
        <w:t xml:space="preserve">Uma quota com o valor nominal de 100.000,00€, pertencente ao sócio </w:t>
      </w:r>
      <w:r w:rsidR="00312E4C">
        <w:rPr>
          <w:rFonts w:ascii="Arial" w:hAnsi="Arial" w:cs="Arial"/>
          <w:snapToGrid w:val="0"/>
          <w:color w:val="003366"/>
          <w:sz w:val="18"/>
          <w:szCs w:val="18"/>
          <w:lang w:val="pt-BR"/>
        </w:rPr>
        <w:t>X</w:t>
      </w:r>
      <w:r>
        <w:rPr>
          <w:rFonts w:ascii="Arial" w:hAnsi="Arial" w:cs="Arial"/>
          <w:snapToGrid w:val="0"/>
          <w:color w:val="003366"/>
          <w:sz w:val="18"/>
          <w:szCs w:val="18"/>
          <w:lang w:val="pt-BR"/>
        </w:rPr>
        <w:t>;</w:t>
      </w:r>
    </w:p>
    <w:p w:rsidR="00FF0234" w:rsidRDefault="00435E60" w:rsidP="00FF0234">
      <w:pPr>
        <w:pStyle w:val="NormalWeb"/>
        <w:tabs>
          <w:tab w:val="left" w:pos="3750"/>
          <w:tab w:val="left" w:pos="7785"/>
          <w:tab w:val="right" w:pos="9428"/>
        </w:tabs>
        <w:rPr>
          <w:rFonts w:ascii="Arial" w:hAnsi="Arial" w:cs="Arial"/>
          <w:snapToGrid w:val="0"/>
          <w:color w:val="003366"/>
          <w:sz w:val="18"/>
          <w:szCs w:val="18"/>
          <w:lang w:val="pt-BR"/>
        </w:rPr>
      </w:pPr>
      <w:r>
        <w:rPr>
          <w:rFonts w:ascii="Arial" w:hAnsi="Arial" w:cs="Arial"/>
          <w:snapToGrid w:val="0"/>
          <w:color w:val="003366"/>
          <w:sz w:val="18"/>
          <w:szCs w:val="18"/>
          <w:lang w:val="pt-BR"/>
        </w:rPr>
        <w:t xml:space="preserve">Uma quota com o valor nominal de 100.000,00€, pertence ao sócio </w:t>
      </w:r>
      <w:r w:rsidR="00312E4C">
        <w:rPr>
          <w:rFonts w:ascii="Arial" w:hAnsi="Arial" w:cs="Arial"/>
          <w:snapToGrid w:val="0"/>
          <w:color w:val="003366"/>
          <w:sz w:val="18"/>
          <w:szCs w:val="18"/>
          <w:lang w:val="pt-BR"/>
        </w:rPr>
        <w:t>Y</w:t>
      </w:r>
      <w:r>
        <w:rPr>
          <w:rFonts w:ascii="Arial" w:hAnsi="Arial" w:cs="Arial"/>
          <w:snapToGrid w:val="0"/>
          <w:color w:val="003366"/>
          <w:sz w:val="18"/>
          <w:szCs w:val="18"/>
          <w:lang w:val="pt-BR"/>
        </w:rPr>
        <w:t>;</w:t>
      </w:r>
    </w:p>
    <w:p w:rsidR="00435E60" w:rsidRPr="00FF0234" w:rsidRDefault="00435E60" w:rsidP="00FF0234">
      <w:pPr>
        <w:pStyle w:val="NormalWeb"/>
        <w:tabs>
          <w:tab w:val="left" w:pos="3750"/>
          <w:tab w:val="left" w:pos="7785"/>
          <w:tab w:val="right" w:pos="9428"/>
        </w:tabs>
        <w:rPr>
          <w:rFonts w:ascii="Arial" w:hAnsi="Arial" w:cs="Arial"/>
          <w:snapToGrid w:val="0"/>
          <w:color w:val="003366"/>
          <w:sz w:val="18"/>
          <w:szCs w:val="18"/>
          <w:lang w:val="pt-BR"/>
        </w:rPr>
      </w:pPr>
      <w:r>
        <w:rPr>
          <w:rFonts w:ascii="Arial" w:hAnsi="Arial" w:cs="Arial"/>
          <w:snapToGrid w:val="0"/>
          <w:color w:val="003366"/>
          <w:sz w:val="18"/>
          <w:szCs w:val="18"/>
          <w:lang w:val="pt-BR"/>
        </w:rPr>
        <w:t>Uma quota com o valor nominal de 50.000,00€, pertence ao sócio TudoSobreRodas, Lda.</w:t>
      </w:r>
    </w:p>
    <w:p w:rsidR="00435E60" w:rsidRDefault="00435E60" w:rsidP="009E5856">
      <w:pPr>
        <w:pStyle w:val="NormalWeb"/>
        <w:tabs>
          <w:tab w:val="right" w:pos="8715"/>
          <w:tab w:val="right" w:pos="9428"/>
        </w:tabs>
        <w:jc w:val="center"/>
        <w:rPr>
          <w:rFonts w:ascii="Arial" w:hAnsi="Arial" w:cs="Arial"/>
          <w:color w:val="003366"/>
          <w:sz w:val="18"/>
          <w:szCs w:val="18"/>
        </w:rPr>
      </w:pPr>
      <w:r>
        <w:rPr>
          <w:rFonts w:ascii="Arial" w:hAnsi="Arial" w:cs="Arial"/>
          <w:b/>
          <w:bCs/>
          <w:color w:val="003366"/>
          <w:sz w:val="18"/>
          <w:szCs w:val="18"/>
          <w:lang w:val="pt-BR"/>
        </w:rPr>
        <w:t>ARTIGO 4°</w:t>
      </w:r>
    </w:p>
    <w:p w:rsidR="00435E60" w:rsidRDefault="00435E60" w:rsidP="009E5856">
      <w:pPr>
        <w:pStyle w:val="NormalWeb"/>
        <w:tabs>
          <w:tab w:val="right" w:pos="8715"/>
          <w:tab w:val="right" w:pos="9428"/>
        </w:tabs>
        <w:rPr>
          <w:rFonts w:ascii="Arial" w:hAnsi="Arial" w:cs="Arial"/>
          <w:color w:val="003366"/>
          <w:sz w:val="18"/>
          <w:szCs w:val="18"/>
        </w:rPr>
      </w:pPr>
      <w:r>
        <w:rPr>
          <w:rFonts w:ascii="Arial" w:hAnsi="Arial" w:cs="Arial"/>
          <w:snapToGrid w:val="0"/>
          <w:color w:val="003366"/>
          <w:sz w:val="18"/>
          <w:szCs w:val="18"/>
          <w:lang w:val="pt-BR"/>
        </w:rPr>
        <w:t xml:space="preserve">1. A administração da sociedade, será remunerada conforme deliberado em assembleia geral, bem como a sua representação, cabem aos sócios </w:t>
      </w:r>
      <w:r w:rsidR="00312E4C">
        <w:rPr>
          <w:rFonts w:ascii="Arial" w:hAnsi="Arial" w:cs="Arial"/>
          <w:snapToGrid w:val="0"/>
          <w:color w:val="003366"/>
          <w:sz w:val="18"/>
          <w:szCs w:val="18"/>
          <w:lang w:val="pt-BR"/>
        </w:rPr>
        <w:t>X</w:t>
      </w:r>
      <w:r>
        <w:rPr>
          <w:rFonts w:ascii="Arial" w:hAnsi="Arial" w:cs="Arial"/>
          <w:snapToGrid w:val="0"/>
          <w:color w:val="003366"/>
          <w:sz w:val="18"/>
          <w:szCs w:val="18"/>
          <w:lang w:val="pt-BR"/>
        </w:rPr>
        <w:t xml:space="preserve"> e </w:t>
      </w:r>
      <w:r w:rsidR="00312E4C">
        <w:rPr>
          <w:rFonts w:ascii="Arial" w:hAnsi="Arial" w:cs="Arial"/>
          <w:snapToGrid w:val="0"/>
          <w:color w:val="003366"/>
          <w:sz w:val="18"/>
          <w:szCs w:val="18"/>
          <w:lang w:val="pt-BR"/>
        </w:rPr>
        <w:t>Y</w:t>
      </w:r>
      <w:r>
        <w:rPr>
          <w:rFonts w:ascii="Arial" w:hAnsi="Arial" w:cs="Arial"/>
          <w:snapToGrid w:val="0"/>
          <w:color w:val="003366"/>
          <w:sz w:val="18"/>
          <w:szCs w:val="18"/>
          <w:lang w:val="pt-BR"/>
        </w:rPr>
        <w:t xml:space="preserve"> que desde já ficam nomeados gerentes.</w:t>
      </w:r>
    </w:p>
    <w:p w:rsidR="00435E60" w:rsidRDefault="00435E60" w:rsidP="009E5856">
      <w:pPr>
        <w:pStyle w:val="NormalWeb"/>
        <w:tabs>
          <w:tab w:val="left" w:pos="765"/>
          <w:tab w:val="left" w:pos="8625"/>
          <w:tab w:val="right" w:pos="9428"/>
        </w:tabs>
        <w:rPr>
          <w:rFonts w:ascii="Arial" w:hAnsi="Arial" w:cs="Arial"/>
          <w:color w:val="003366"/>
          <w:sz w:val="18"/>
          <w:szCs w:val="18"/>
        </w:rPr>
      </w:pPr>
      <w:r>
        <w:rPr>
          <w:rFonts w:ascii="Arial" w:hAnsi="Arial" w:cs="Arial"/>
          <w:snapToGrid w:val="0"/>
          <w:color w:val="003366"/>
          <w:sz w:val="18"/>
          <w:szCs w:val="18"/>
          <w:lang w:val="pt-BR"/>
        </w:rPr>
        <w:t>2. Para vincular a sociedade em todos os seus actos e contratos, é necessária a intervenção de dois gerentes.</w:t>
      </w:r>
    </w:p>
    <w:p w:rsidR="00435E60" w:rsidRDefault="00435E60" w:rsidP="009E5856">
      <w:pPr>
        <w:pStyle w:val="NormalWeb"/>
        <w:jc w:val="center"/>
        <w:rPr>
          <w:rFonts w:ascii="Arial" w:hAnsi="Arial" w:cs="Arial"/>
          <w:color w:val="003366"/>
          <w:sz w:val="18"/>
          <w:szCs w:val="18"/>
        </w:rPr>
      </w:pPr>
      <w:r>
        <w:rPr>
          <w:rFonts w:ascii="Arial" w:hAnsi="Arial" w:cs="Arial"/>
          <w:b/>
          <w:bCs/>
          <w:color w:val="003366"/>
          <w:sz w:val="18"/>
          <w:szCs w:val="18"/>
          <w:lang w:val="pt-BR"/>
        </w:rPr>
        <w:t>ARTIGO 5°</w:t>
      </w:r>
    </w:p>
    <w:p w:rsidR="00435E60" w:rsidRDefault="00435E60" w:rsidP="009E5856">
      <w:pPr>
        <w:pStyle w:val="NormalWeb"/>
        <w:tabs>
          <w:tab w:val="left" w:pos="2958"/>
        </w:tabs>
        <w:rPr>
          <w:rFonts w:ascii="Arial" w:hAnsi="Arial" w:cs="Arial"/>
          <w:color w:val="003366"/>
          <w:sz w:val="18"/>
          <w:szCs w:val="18"/>
        </w:rPr>
      </w:pPr>
      <w:r>
        <w:rPr>
          <w:rFonts w:ascii="Arial" w:hAnsi="Arial" w:cs="Arial"/>
          <w:snapToGrid w:val="0"/>
          <w:color w:val="003366"/>
          <w:sz w:val="18"/>
          <w:szCs w:val="18"/>
          <w:lang w:val="pt-BR"/>
        </w:rPr>
        <w:t>Carece do consentimento da sociedade a cessão de quotas a não sócios.</w:t>
      </w:r>
    </w:p>
    <w:p w:rsidR="00435E60" w:rsidRDefault="00435E60" w:rsidP="009E5856">
      <w:pPr>
        <w:pStyle w:val="NormalWeb"/>
        <w:tabs>
          <w:tab w:val="left" w:pos="2958"/>
        </w:tabs>
        <w:jc w:val="center"/>
        <w:rPr>
          <w:rFonts w:ascii="Arial" w:hAnsi="Arial" w:cs="Arial"/>
          <w:color w:val="003366"/>
          <w:sz w:val="18"/>
          <w:szCs w:val="18"/>
        </w:rPr>
      </w:pPr>
      <w:r>
        <w:rPr>
          <w:rFonts w:ascii="Arial" w:hAnsi="Arial" w:cs="Arial"/>
          <w:b/>
          <w:bCs/>
          <w:color w:val="003366"/>
          <w:sz w:val="18"/>
          <w:szCs w:val="18"/>
          <w:lang w:val="pt-BR"/>
        </w:rPr>
        <w:t>ARTIGO 6º</w:t>
      </w:r>
    </w:p>
    <w:p w:rsidR="00435E60" w:rsidRDefault="00435E60" w:rsidP="009E5856">
      <w:pPr>
        <w:pStyle w:val="NormalWeb"/>
        <w:tabs>
          <w:tab w:val="left" w:pos="2958"/>
        </w:tabs>
        <w:rPr>
          <w:rFonts w:ascii="Arial" w:hAnsi="Arial" w:cs="Arial"/>
          <w:color w:val="003366"/>
          <w:sz w:val="18"/>
          <w:szCs w:val="18"/>
        </w:rPr>
      </w:pPr>
      <w:r>
        <w:rPr>
          <w:rFonts w:ascii="Arial" w:hAnsi="Arial" w:cs="Arial"/>
          <w:snapToGrid w:val="0"/>
          <w:color w:val="003366"/>
          <w:sz w:val="18"/>
          <w:szCs w:val="18"/>
          <w:lang w:val="pt-BR"/>
        </w:rPr>
        <w:t>A amortização de quotas será permitida nos seguintes casos:</w:t>
      </w:r>
    </w:p>
    <w:p w:rsidR="00435E60" w:rsidRDefault="00435E60" w:rsidP="009E5856">
      <w:pPr>
        <w:pStyle w:val="NormalWeb"/>
        <w:tabs>
          <w:tab w:val="left" w:pos="2958"/>
        </w:tabs>
        <w:rPr>
          <w:rFonts w:ascii="Arial" w:hAnsi="Arial" w:cs="Arial"/>
          <w:color w:val="003366"/>
          <w:sz w:val="18"/>
          <w:szCs w:val="18"/>
        </w:rPr>
      </w:pPr>
      <w:r>
        <w:rPr>
          <w:rFonts w:ascii="Arial" w:hAnsi="Arial" w:cs="Arial"/>
          <w:snapToGrid w:val="0"/>
          <w:color w:val="003366"/>
          <w:sz w:val="18"/>
          <w:szCs w:val="18"/>
          <w:lang w:val="pt-BR"/>
        </w:rPr>
        <w:t>a) Interdição ou insolvência do sócio</w:t>
      </w:r>
    </w:p>
    <w:p w:rsidR="00435E60" w:rsidRDefault="00435E60" w:rsidP="009E5856">
      <w:pPr>
        <w:pStyle w:val="NormalWeb"/>
        <w:tabs>
          <w:tab w:val="left" w:pos="2958"/>
        </w:tabs>
        <w:rPr>
          <w:rFonts w:ascii="Arial" w:hAnsi="Arial" w:cs="Arial"/>
          <w:color w:val="003366"/>
          <w:sz w:val="18"/>
          <w:szCs w:val="18"/>
        </w:rPr>
      </w:pPr>
      <w:r>
        <w:rPr>
          <w:rFonts w:ascii="Arial" w:hAnsi="Arial" w:cs="Arial"/>
          <w:snapToGrid w:val="0"/>
          <w:color w:val="003366"/>
          <w:sz w:val="18"/>
          <w:szCs w:val="18"/>
          <w:lang w:val="pt-BR"/>
        </w:rPr>
        <w:t>b) Arresto, arrolamento ou penhora da quota, ou quando a mesma for arrematada, adjudicada ou vendida em processo judicial, administrativo ou fiscal;</w:t>
      </w:r>
    </w:p>
    <w:p w:rsidR="00435E60" w:rsidRDefault="00435E60" w:rsidP="009E5856">
      <w:pPr>
        <w:pStyle w:val="NormalWeb"/>
        <w:tabs>
          <w:tab w:val="left" w:pos="2958"/>
        </w:tabs>
        <w:rPr>
          <w:rFonts w:ascii="Arial" w:hAnsi="Arial" w:cs="Arial"/>
          <w:color w:val="003366"/>
          <w:sz w:val="18"/>
          <w:szCs w:val="18"/>
        </w:rPr>
      </w:pPr>
      <w:r>
        <w:rPr>
          <w:rFonts w:ascii="Arial" w:hAnsi="Arial" w:cs="Arial"/>
          <w:snapToGrid w:val="0"/>
          <w:color w:val="003366"/>
          <w:sz w:val="18"/>
          <w:szCs w:val="18"/>
          <w:lang w:val="pt-BR"/>
        </w:rPr>
        <w:t>c) Cessão de quota sem prévio consentimento da sociedade.</w:t>
      </w:r>
    </w:p>
    <w:p w:rsidR="00435E60" w:rsidRDefault="00435E60" w:rsidP="00FF0234">
      <w:pPr>
        <w:pStyle w:val="NormalWeb"/>
        <w:tabs>
          <w:tab w:val="left" w:pos="2958"/>
        </w:tabs>
        <w:spacing w:before="0" w:beforeAutospacing="0" w:after="0" w:afterAutospacing="0"/>
        <w:rPr>
          <w:rFonts w:ascii="Arial" w:hAnsi="Arial" w:cs="Arial"/>
          <w:color w:val="003366"/>
          <w:sz w:val="18"/>
          <w:szCs w:val="18"/>
        </w:rPr>
      </w:pPr>
      <w:r>
        <w:rPr>
          <w:rFonts w:ascii="Arial" w:hAnsi="Arial" w:cs="Arial"/>
          <w:snapToGrid w:val="0"/>
          <w:color w:val="003366"/>
          <w:sz w:val="18"/>
          <w:szCs w:val="18"/>
          <w:lang w:val="pt-BR"/>
        </w:rPr>
        <w:t>DECLARARAM FINALMENTE OS OUTORGANTES:</w:t>
      </w:r>
    </w:p>
    <w:p w:rsidR="00435E60" w:rsidRDefault="00435E60" w:rsidP="00FF0234">
      <w:pPr>
        <w:pStyle w:val="NormalWeb"/>
        <w:tabs>
          <w:tab w:val="left" w:pos="2958"/>
        </w:tabs>
        <w:spacing w:before="0" w:beforeAutospacing="0" w:after="0" w:afterAutospacing="0"/>
        <w:rPr>
          <w:rFonts w:ascii="Arial" w:hAnsi="Arial" w:cs="Arial"/>
          <w:color w:val="003366"/>
          <w:sz w:val="18"/>
          <w:szCs w:val="18"/>
        </w:rPr>
      </w:pPr>
      <w:r>
        <w:rPr>
          <w:rFonts w:ascii="Arial" w:hAnsi="Arial" w:cs="Arial"/>
          <w:snapToGrid w:val="0"/>
          <w:color w:val="003366"/>
          <w:sz w:val="18"/>
          <w:szCs w:val="18"/>
          <w:lang w:val="pt-BR"/>
        </w:rPr>
        <w:t>Que as operações sociais poderão iniciar-se a partir de hoje, para o que a gerência fica autorizada a celebrar quaisquer negócios jurídicos em nome da sociedade, permitindo</w:t>
      </w:r>
      <w:r>
        <w:rPr>
          <w:rFonts w:ascii="Arial" w:hAnsi="Arial" w:cs="Arial"/>
          <w:snapToGrid w:val="0"/>
          <w:color w:val="003366"/>
          <w:sz w:val="18"/>
          <w:szCs w:val="18"/>
          <w:lang w:val="pt-BR"/>
        </w:rPr>
        <w:noBreakHyphen/>
        <w:t>lhe ainda o levantamento da totalidade do capital social depositado para aquisição de equipamento.</w:t>
      </w:r>
    </w:p>
    <w:p w:rsidR="00435E60" w:rsidRDefault="00FF0234" w:rsidP="00FF0234">
      <w:pPr>
        <w:pStyle w:val="NormalWeb"/>
        <w:tabs>
          <w:tab w:val="left" w:pos="2809"/>
          <w:tab w:val="left" w:pos="5610"/>
        </w:tabs>
        <w:spacing w:before="0" w:beforeAutospacing="0" w:after="0" w:afterAutospacing="0"/>
        <w:ind w:left="2809" w:firstLine="2801"/>
        <w:rPr>
          <w:rFonts w:ascii="Arial" w:hAnsi="Arial" w:cs="Arial"/>
          <w:b/>
          <w:bCs/>
          <w:snapToGrid w:val="0"/>
          <w:color w:val="003366"/>
          <w:sz w:val="18"/>
          <w:szCs w:val="18"/>
          <w:lang w:val="pt-BR"/>
        </w:rPr>
      </w:pPr>
      <w:r>
        <w:rPr>
          <w:rFonts w:ascii="Arial" w:hAnsi="Arial" w:cs="Arial"/>
          <w:b/>
          <w:bCs/>
          <w:snapToGrid w:val="0"/>
          <w:color w:val="003366"/>
          <w:sz w:val="18"/>
          <w:szCs w:val="18"/>
          <w:lang w:val="pt-BR"/>
        </w:rPr>
        <w:t>ASSIM O</w:t>
      </w:r>
      <w:r w:rsidR="00435E60">
        <w:rPr>
          <w:rFonts w:ascii="Arial" w:hAnsi="Arial" w:cs="Arial"/>
          <w:b/>
          <w:bCs/>
          <w:snapToGrid w:val="0"/>
          <w:color w:val="003366"/>
          <w:sz w:val="18"/>
          <w:szCs w:val="18"/>
          <w:lang w:val="pt-BR"/>
        </w:rPr>
        <w:t xml:space="preserve"> OUTORGARAM</w:t>
      </w:r>
    </w:p>
    <w:p w:rsidR="00FF0234" w:rsidRDefault="00FF0234" w:rsidP="00FF0234">
      <w:pPr>
        <w:pStyle w:val="NormalWeb"/>
        <w:tabs>
          <w:tab w:val="left" w:pos="2809"/>
          <w:tab w:val="left" w:pos="5610"/>
        </w:tabs>
        <w:spacing w:before="0" w:beforeAutospacing="0" w:after="0" w:afterAutospacing="0"/>
        <w:ind w:left="2809" w:firstLine="2801"/>
        <w:rPr>
          <w:rFonts w:cs="Arial"/>
        </w:rPr>
      </w:pPr>
    </w:p>
    <w:p w:rsidR="00435E60" w:rsidRPr="00413DE2" w:rsidRDefault="00435E60" w:rsidP="00316FA3">
      <w:pPr>
        <w:pStyle w:val="Ttulo21"/>
        <w:numPr>
          <w:ilvl w:val="0"/>
          <w:numId w:val="39"/>
        </w:numPr>
      </w:pPr>
      <w:bookmarkStart w:id="41" w:name="_Toc297914992"/>
      <w:r w:rsidRPr="00413DE2">
        <w:lastRenderedPageBreak/>
        <w:t>Conclusão</w:t>
      </w:r>
      <w:bookmarkEnd w:id="41"/>
    </w:p>
    <w:p w:rsidR="00435E60" w:rsidRDefault="00435E60" w:rsidP="00FB3C94">
      <w:r>
        <w:t>Estamos certos de que este trabalho realizado no âmbito da Simulação Empresarial ofereceu-nos uma nova perspectiva da realização de todo o trabalho contabilístico e fiscal. Certamente que não se esgota a aprendizagem, e sem dúvida, que muito há para fazer para continuar a prestação e rigor desenvolvidos até então.</w:t>
      </w:r>
    </w:p>
    <w:p w:rsidR="00435E60" w:rsidRDefault="00435E60" w:rsidP="00FB3C94">
      <w:r w:rsidRPr="00413DE2">
        <w:t xml:space="preserve">A simulação empresarial representa uma das mais importantes unidades curriculares do curso de Contabilidade e Administração, dado que exige a aplicação prática de todos os conhecimentos adquiridos ao longo do curso, deste modo, será justo considerar e ponderar sobre eventuais medidas e </w:t>
      </w:r>
      <w:r>
        <w:t>ajustamentos, indo de encontro à</w:t>
      </w:r>
      <w:r w:rsidRPr="00413DE2">
        <w:t xml:space="preserve"> minimização das dificuldades sentidas no decorrer da unidade curricular</w:t>
      </w:r>
      <w:r>
        <w:t>.</w:t>
      </w:r>
    </w:p>
    <w:p w:rsidR="00435E60" w:rsidRDefault="00435E60" w:rsidP="001D0679">
      <w:pPr>
        <w:ind w:firstLine="540"/>
      </w:pPr>
      <w:r w:rsidRPr="005F7499">
        <w:t xml:space="preserve">De um modo geral apesar do tempo escasso e prazos apertados, conseguimos cumprir </w:t>
      </w:r>
      <w:r>
        <w:t xml:space="preserve">a grande maioria das </w:t>
      </w:r>
      <w:r w:rsidRPr="005F7499">
        <w:t xml:space="preserve">obrigações de Simulação Empresarial que se impunham </w:t>
      </w:r>
      <w:r>
        <w:t>ao longo do exercício, e desta forma concluídas todas aquelas que pela sua exigência legal, se mostraram mais pertinentes.</w:t>
      </w:r>
    </w:p>
    <w:p w:rsidR="00435E60" w:rsidRDefault="00435E60" w:rsidP="00FF0234">
      <w:pPr>
        <w:spacing w:line="276" w:lineRule="auto"/>
        <w:ind w:firstLine="0"/>
      </w:pPr>
    </w:p>
    <w:p w:rsidR="00435E60" w:rsidRPr="00413DE2" w:rsidRDefault="00435E60" w:rsidP="001D0679">
      <w:pPr>
        <w:pStyle w:val="Ttulo21"/>
        <w:numPr>
          <w:ilvl w:val="0"/>
          <w:numId w:val="39"/>
        </w:numPr>
      </w:pPr>
      <w:bookmarkStart w:id="42" w:name="_Toc297914993"/>
      <w:r w:rsidRPr="00413DE2">
        <w:t>Agradecimentos</w:t>
      </w:r>
      <w:bookmarkEnd w:id="42"/>
    </w:p>
    <w:p w:rsidR="00435E60" w:rsidRDefault="00435E60" w:rsidP="00413DE2">
      <w:r w:rsidRPr="00413DE2">
        <w:t xml:space="preserve">A </w:t>
      </w:r>
      <w:r>
        <w:t>G</w:t>
      </w:r>
      <w:r w:rsidRPr="00B22CA9">
        <w:t>erência da empresa aproveita a oportunidade para agradecer a colaboração prestada por todos os Docentes, Clientes e Fornecedores.</w:t>
      </w:r>
    </w:p>
    <w:p w:rsidR="00435E60" w:rsidRPr="001D0679" w:rsidRDefault="00FF0234" w:rsidP="00FF0234">
      <w:pPr>
        <w:spacing w:line="276" w:lineRule="auto"/>
      </w:pPr>
      <w:r>
        <w:br w:type="page"/>
      </w:r>
    </w:p>
    <w:p w:rsidR="00435E60" w:rsidRDefault="00435E60" w:rsidP="00316FA3">
      <w:pPr>
        <w:pStyle w:val="Ttulo21"/>
        <w:numPr>
          <w:ilvl w:val="0"/>
          <w:numId w:val="39"/>
        </w:numPr>
      </w:pPr>
      <w:bookmarkStart w:id="43" w:name="_Toc297914994"/>
      <w:r>
        <w:lastRenderedPageBreak/>
        <w:t>Anexos</w:t>
      </w:r>
      <w:bookmarkEnd w:id="43"/>
    </w:p>
    <w:p w:rsidR="00435E60" w:rsidRDefault="00435E60" w:rsidP="00716A82">
      <w:pPr>
        <w:pStyle w:val="PargrafodaLista"/>
        <w:numPr>
          <w:ilvl w:val="0"/>
          <w:numId w:val="14"/>
        </w:numPr>
      </w:pPr>
      <w:r w:rsidRPr="00743632">
        <w:rPr>
          <w:b/>
          <w:bCs/>
        </w:rPr>
        <w:t>Anexo 1</w:t>
      </w:r>
      <w:r>
        <w:t>: Declaração Modelo 10</w:t>
      </w:r>
    </w:p>
    <w:p w:rsidR="00435E60" w:rsidRDefault="00435E60" w:rsidP="00716A82">
      <w:pPr>
        <w:pStyle w:val="PargrafodaLista"/>
        <w:numPr>
          <w:ilvl w:val="0"/>
          <w:numId w:val="14"/>
        </w:numPr>
      </w:pPr>
      <w:r w:rsidRPr="00743632">
        <w:rPr>
          <w:b/>
          <w:bCs/>
        </w:rPr>
        <w:t>Anexo 2</w:t>
      </w:r>
      <w:r>
        <w:t>: Declaração Modelo 22</w:t>
      </w:r>
    </w:p>
    <w:p w:rsidR="00435E60" w:rsidRDefault="00435E60" w:rsidP="00716A82">
      <w:pPr>
        <w:pStyle w:val="PargrafodaLista"/>
        <w:numPr>
          <w:ilvl w:val="0"/>
          <w:numId w:val="14"/>
        </w:numPr>
      </w:pPr>
      <w:r w:rsidRPr="00743632">
        <w:rPr>
          <w:b/>
          <w:bCs/>
        </w:rPr>
        <w:t>Anexo 3</w:t>
      </w:r>
      <w:r>
        <w:t>: Informação Empresarial Simplificada</w:t>
      </w:r>
    </w:p>
    <w:p w:rsidR="00435E60" w:rsidRDefault="00435E60" w:rsidP="00716A82">
      <w:pPr>
        <w:pStyle w:val="PargrafodaLista"/>
        <w:numPr>
          <w:ilvl w:val="0"/>
          <w:numId w:val="14"/>
        </w:numPr>
      </w:pPr>
      <w:r>
        <w:rPr>
          <w:b/>
          <w:bCs/>
        </w:rPr>
        <w:t>Anexo 4</w:t>
      </w:r>
      <w:r w:rsidRPr="00743632">
        <w:t>:</w:t>
      </w:r>
      <w:r>
        <w:t xml:space="preserve"> Mapa de Depreciações e Amortizações</w:t>
      </w:r>
    </w:p>
    <w:p w:rsidR="00435E60" w:rsidRDefault="00435E60" w:rsidP="00716A82">
      <w:pPr>
        <w:pStyle w:val="PargrafodaLista"/>
        <w:numPr>
          <w:ilvl w:val="0"/>
          <w:numId w:val="14"/>
        </w:numPr>
      </w:pPr>
      <w:r w:rsidRPr="007240AD">
        <w:rPr>
          <w:b/>
          <w:bCs/>
        </w:rPr>
        <w:t xml:space="preserve">Anexo </w:t>
      </w:r>
      <w:r>
        <w:rPr>
          <w:b/>
          <w:bCs/>
        </w:rPr>
        <w:t>5</w:t>
      </w:r>
      <w:r>
        <w:t>: Balancete Analítico Antes das Regularizações</w:t>
      </w:r>
    </w:p>
    <w:p w:rsidR="00435E60" w:rsidRDefault="00435E60" w:rsidP="00716A82">
      <w:pPr>
        <w:pStyle w:val="PargrafodaLista"/>
        <w:numPr>
          <w:ilvl w:val="0"/>
          <w:numId w:val="14"/>
        </w:numPr>
      </w:pPr>
      <w:r w:rsidRPr="007240AD">
        <w:rPr>
          <w:b/>
          <w:bCs/>
        </w:rPr>
        <w:t xml:space="preserve">Anexo </w:t>
      </w:r>
      <w:r>
        <w:rPr>
          <w:b/>
          <w:bCs/>
        </w:rPr>
        <w:t>6</w:t>
      </w:r>
      <w:r>
        <w:t>: Balancete Analítico Após as Regularizações</w:t>
      </w:r>
    </w:p>
    <w:p w:rsidR="00435E60" w:rsidRDefault="00435E60" w:rsidP="00716A82">
      <w:pPr>
        <w:pStyle w:val="PargrafodaLista"/>
        <w:numPr>
          <w:ilvl w:val="0"/>
          <w:numId w:val="14"/>
        </w:numPr>
      </w:pPr>
      <w:r>
        <w:rPr>
          <w:b/>
          <w:bCs/>
        </w:rPr>
        <w:t>Anexo 7</w:t>
      </w:r>
      <w:r>
        <w:t>: Balancete Final</w:t>
      </w:r>
    </w:p>
    <w:p w:rsidR="00435E60" w:rsidRPr="009577AC" w:rsidRDefault="00435E60" w:rsidP="00716A82">
      <w:pPr>
        <w:pStyle w:val="PargrafodaLista"/>
        <w:numPr>
          <w:ilvl w:val="0"/>
          <w:numId w:val="14"/>
        </w:numPr>
      </w:pPr>
      <w:r w:rsidRPr="009577AC">
        <w:rPr>
          <w:b/>
          <w:bCs/>
        </w:rPr>
        <w:t>Anexo 8</w:t>
      </w:r>
      <w:r w:rsidRPr="009577AC">
        <w:t>:</w:t>
      </w:r>
      <w:r w:rsidRPr="009577AC">
        <w:rPr>
          <w:b/>
          <w:bCs/>
        </w:rPr>
        <w:t xml:space="preserve"> </w:t>
      </w:r>
      <w:r w:rsidRPr="009577AC">
        <w:t>Relatório Único</w:t>
      </w:r>
    </w:p>
    <w:p w:rsidR="00435E60" w:rsidRPr="000F47E8" w:rsidRDefault="00435E60" w:rsidP="000F47E8"/>
    <w:p w:rsidR="00435E60" w:rsidRPr="00BF7985" w:rsidRDefault="00435E60" w:rsidP="00BF7985"/>
    <w:p w:rsidR="00435E60" w:rsidRPr="00BF7985" w:rsidRDefault="00435E60" w:rsidP="00BF7985"/>
    <w:p w:rsidR="00435E60" w:rsidRDefault="00435E60">
      <w:pPr>
        <w:spacing w:before="0" w:after="0" w:line="240" w:lineRule="auto"/>
        <w:ind w:firstLine="0"/>
        <w:jc w:val="left"/>
        <w:sectPr w:rsidR="00435E60" w:rsidSect="003E59F0">
          <w:footerReference w:type="default" r:id="rId16"/>
          <w:pgSz w:w="11906" w:h="16838"/>
          <w:pgMar w:top="1276" w:right="1134" w:bottom="1695" w:left="1276" w:header="709" w:footer="459" w:gutter="0"/>
          <w:pgNumType w:start="0"/>
          <w:cols w:space="720"/>
          <w:titlePg/>
          <w:docGrid w:linePitch="360"/>
        </w:sectPr>
      </w:pPr>
      <w:r>
        <w:br w:type="page"/>
      </w:r>
    </w:p>
    <w:p w:rsidR="00435E60" w:rsidRDefault="00435E60">
      <w:pPr>
        <w:spacing w:before="0" w:after="0" w:line="240" w:lineRule="auto"/>
        <w:ind w:firstLine="0"/>
        <w:jc w:val="left"/>
      </w:pPr>
    </w:p>
    <w:tbl>
      <w:tblPr>
        <w:tblW w:w="13952" w:type="dxa"/>
        <w:tblInd w:w="2" w:type="dxa"/>
        <w:tblCellMar>
          <w:left w:w="70" w:type="dxa"/>
          <w:right w:w="70" w:type="dxa"/>
        </w:tblCellMar>
        <w:tblLook w:val="00A0" w:firstRow="1" w:lastRow="0" w:firstColumn="1" w:lastColumn="0" w:noHBand="0" w:noVBand="0"/>
      </w:tblPr>
      <w:tblGrid>
        <w:gridCol w:w="186"/>
        <w:gridCol w:w="2515"/>
        <w:gridCol w:w="186"/>
        <w:gridCol w:w="961"/>
        <w:gridCol w:w="186"/>
        <w:gridCol w:w="1190"/>
        <w:gridCol w:w="186"/>
        <w:gridCol w:w="1007"/>
        <w:gridCol w:w="186"/>
        <w:gridCol w:w="1043"/>
        <w:gridCol w:w="186"/>
        <w:gridCol w:w="961"/>
        <w:gridCol w:w="186"/>
        <w:gridCol w:w="1180"/>
        <w:gridCol w:w="186"/>
        <w:gridCol w:w="1076"/>
        <w:gridCol w:w="186"/>
        <w:gridCol w:w="1107"/>
        <w:gridCol w:w="186"/>
        <w:gridCol w:w="1053"/>
      </w:tblGrid>
      <w:tr w:rsidR="00435E60" w:rsidRPr="00965EF5">
        <w:trPr>
          <w:trHeight w:val="319"/>
        </w:trPr>
        <w:tc>
          <w:tcPr>
            <w:tcW w:w="13952" w:type="dxa"/>
            <w:gridSpan w:val="20"/>
            <w:shd w:val="clear" w:color="000000" w:fill="FFFFFF"/>
            <w:noWrap/>
            <w:vAlign w:val="bottom"/>
          </w:tcPr>
          <w:p w:rsidR="00435E60" w:rsidRPr="0015537D" w:rsidRDefault="00435E60" w:rsidP="00965EF5">
            <w:pPr>
              <w:spacing w:before="0" w:after="0" w:line="240" w:lineRule="auto"/>
              <w:ind w:firstLine="0"/>
              <w:jc w:val="center"/>
              <w:rPr>
                <w:rFonts w:ascii="Arial Narrow" w:hAnsi="Arial Narrow" w:cs="Arial Narrow"/>
                <w:b/>
                <w:bCs/>
                <w:color w:val="31849B"/>
                <w:sz w:val="28"/>
                <w:szCs w:val="28"/>
              </w:rPr>
            </w:pPr>
            <w:bookmarkStart w:id="44" w:name="RANGE_A1"/>
            <w:r w:rsidRPr="0015537D">
              <w:rPr>
                <w:rFonts w:ascii="Arial Narrow" w:hAnsi="Arial Narrow" w:cs="Arial Narrow"/>
                <w:b/>
                <w:bCs/>
                <w:color w:val="31849B"/>
                <w:sz w:val="28"/>
                <w:szCs w:val="28"/>
              </w:rPr>
              <w:t>Quadro Anexo n.º 1</w:t>
            </w:r>
          </w:p>
          <w:p w:rsidR="00435E60" w:rsidRPr="00965EF5" w:rsidRDefault="00435E60" w:rsidP="00965EF5">
            <w:pPr>
              <w:spacing w:before="0" w:after="0" w:line="240" w:lineRule="auto"/>
              <w:ind w:firstLine="0"/>
              <w:jc w:val="center"/>
              <w:rPr>
                <w:rFonts w:ascii="Arial Narrow" w:hAnsi="Arial Narrow" w:cs="Arial Narrow"/>
                <w:b/>
                <w:bCs/>
              </w:rPr>
            </w:pPr>
            <w:r w:rsidRPr="00965EF5">
              <w:rPr>
                <w:rFonts w:ascii="Arial Narrow" w:hAnsi="Arial Narrow" w:cs="Arial Narrow"/>
                <w:b/>
                <w:bCs/>
              </w:rPr>
              <w:t>Activo Bruto</w:t>
            </w:r>
            <w:bookmarkEnd w:id="44"/>
          </w:p>
        </w:tc>
      </w:tr>
      <w:tr w:rsidR="00435E60" w:rsidRPr="00965EF5">
        <w:trPr>
          <w:trHeight w:val="571"/>
        </w:trPr>
        <w:tc>
          <w:tcPr>
            <w:tcW w:w="185" w:type="dxa"/>
            <w:vMerge w:val="restart"/>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vMerge w:val="restart"/>
            <w:shd w:val="clear" w:color="000000" w:fill="FFFFFF"/>
            <w:noWrap/>
            <w:vAlign w:val="bottom"/>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86" w:type="dxa"/>
            <w:vMerge w:val="restart"/>
            <w:shd w:val="clear" w:color="000000" w:fill="FFFFFF"/>
            <w:noWrap/>
            <w:vAlign w:val="bottom"/>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961"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Saldo em 1/01/2009</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190"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Aumentos e Reavaliações</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007"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Abates e Alienações</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043"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Correcções e Transf.</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961"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Saldo em 31/12/2009</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180"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Aumentos e Reavaliações</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076"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Abates e Alienações</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107"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Correcções e Transf.</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053"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Saldo em 31/12/2010</w:t>
            </w:r>
          </w:p>
        </w:tc>
      </w:tr>
      <w:tr w:rsidR="00435E60" w:rsidRPr="00965EF5">
        <w:trPr>
          <w:trHeight w:val="180"/>
        </w:trPr>
        <w:tc>
          <w:tcPr>
            <w:tcW w:w="185" w:type="dxa"/>
            <w:vMerge/>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p>
        </w:tc>
        <w:tc>
          <w:tcPr>
            <w:tcW w:w="2515" w:type="dxa"/>
            <w:vMerge/>
            <w:shd w:val="clear" w:color="000000" w:fill="FFFFFF"/>
            <w:noWrap/>
            <w:vAlign w:val="bottom"/>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86" w:type="dxa"/>
            <w:vMerge/>
            <w:shd w:val="clear" w:color="000000" w:fill="FFFFFF"/>
            <w:noWrap/>
            <w:vAlign w:val="bottom"/>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961"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190"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007"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043"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961"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180"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076"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107"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053"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Terrenos e recursos naturais</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Edifícios e outras construções</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Equipamento básico</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652.093,58</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652.093,58</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Equipamento de transporte</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r>
              <w:rPr>
                <w:rFonts w:ascii="Arial Narrow" w:hAnsi="Arial Narrow" w:cs="Arial Narrow"/>
                <w:sz w:val="20"/>
                <w:szCs w:val="20"/>
              </w:rPr>
              <w:t>17.809,36</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17.809,36</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Equipamento administrativo</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3.612,53</w:t>
            </w: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3.612,53</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Equipamentos biológicos</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Activos fixos tangíveis em curso</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Outros activos fixos tangíveis</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b/>
                <w:bCs/>
                <w:sz w:val="20"/>
                <w:szCs w:val="20"/>
              </w:rPr>
            </w:pPr>
            <w:r w:rsidRPr="00965EF5">
              <w:rPr>
                <w:rFonts w:ascii="Arial Narrow" w:hAnsi="Arial Narrow" w:cs="Arial Narrow"/>
                <w:b/>
                <w:bCs/>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b/>
                <w:bCs/>
                <w:sz w:val="20"/>
                <w:szCs w:val="20"/>
              </w:rPr>
            </w:pPr>
            <w:r w:rsidRPr="00965EF5">
              <w:rPr>
                <w:rFonts w:ascii="Arial Narrow" w:hAnsi="Arial Narrow" w:cs="Arial Narrow"/>
                <w:b/>
                <w:bCs/>
                <w:sz w:val="20"/>
                <w:szCs w:val="20"/>
              </w:rPr>
              <w:t> </w:t>
            </w:r>
          </w:p>
        </w:tc>
        <w:tc>
          <w:tcPr>
            <w:tcW w:w="961"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1190"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1007"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1180" w:type="dxa"/>
            <w:tcBorders>
              <w:top w:val="single" w:sz="2" w:space="0" w:color="auto"/>
              <w:bottom w:val="single" w:sz="2" w:space="0" w:color="auto"/>
            </w:tcBorders>
            <w:shd w:val="clear" w:color="000000" w:fill="FFFFFF"/>
            <w:noWrap/>
            <w:vAlign w:val="bottom"/>
          </w:tcPr>
          <w:p w:rsidR="00435E60" w:rsidRPr="00965EF5" w:rsidRDefault="00435E60" w:rsidP="008F64B0">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673.515,47</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1076"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tcBorders>
              <w:top w:val="single" w:sz="2" w:space="0" w:color="auto"/>
              <w:bottom w:val="single" w:sz="2" w:space="0" w:color="auto"/>
            </w:tcBorders>
            <w:shd w:val="clear" w:color="000000" w:fill="FFFFFF"/>
            <w:noWrap/>
            <w:vAlign w:val="bottom"/>
          </w:tcPr>
          <w:p w:rsidR="00435E60" w:rsidRPr="00965EF5" w:rsidRDefault="00435E60" w:rsidP="008F64B0">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673.515,</w:t>
            </w:r>
            <w:r>
              <w:rPr>
                <w:rFonts w:ascii="Arial Narrow" w:hAnsi="Arial Narrow" w:cs="Arial Narrow"/>
                <w:b/>
                <w:bCs/>
                <w:sz w:val="20"/>
                <w:szCs w:val="20"/>
              </w:rPr>
              <w:t>47</w:t>
            </w:r>
          </w:p>
        </w:tc>
      </w:tr>
      <w:tr w:rsidR="00435E60" w:rsidRPr="00965EF5">
        <w:trPr>
          <w:trHeight w:val="120"/>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tcBorders>
              <w:top w:val="single" w:sz="2" w:space="0" w:color="auto"/>
            </w:tcBorders>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190" w:type="dxa"/>
            <w:tcBorders>
              <w:top w:val="single" w:sz="2" w:space="0" w:color="auto"/>
            </w:tcBorders>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007" w:type="dxa"/>
            <w:tcBorders>
              <w:top w:val="single" w:sz="2" w:space="0" w:color="auto"/>
            </w:tcBorders>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043" w:type="dxa"/>
            <w:tcBorders>
              <w:top w:val="single" w:sz="2" w:space="0" w:color="auto"/>
            </w:tcBorders>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tcBorders>
              <w:top w:val="single" w:sz="2" w:space="0" w:color="auto"/>
            </w:tcBorders>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180" w:type="dxa"/>
            <w:tcBorders>
              <w:top w:val="single" w:sz="2" w:space="0" w:color="auto"/>
            </w:tcBorders>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076" w:type="dxa"/>
            <w:tcBorders>
              <w:top w:val="single" w:sz="2" w:space="0" w:color="auto"/>
            </w:tcBorders>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107" w:type="dxa"/>
            <w:tcBorders>
              <w:top w:val="single" w:sz="2" w:space="0" w:color="auto"/>
            </w:tcBorders>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053" w:type="dxa"/>
            <w:tcBorders>
              <w:top w:val="single" w:sz="2" w:space="0" w:color="auto"/>
            </w:tcBorders>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r>
      <w:tr w:rsidR="00435E60" w:rsidRPr="00965EF5">
        <w:trPr>
          <w:trHeight w:val="510"/>
        </w:trPr>
        <w:tc>
          <w:tcPr>
            <w:tcW w:w="13952" w:type="dxa"/>
            <w:gridSpan w:val="20"/>
            <w:shd w:val="clear" w:color="000000" w:fill="FFFFFF"/>
            <w:noWrap/>
            <w:vAlign w:val="bottom"/>
          </w:tcPr>
          <w:p w:rsidR="00435E60" w:rsidRPr="00965EF5" w:rsidRDefault="00435E60" w:rsidP="00965EF5">
            <w:pPr>
              <w:spacing w:before="0" w:after="0" w:line="240" w:lineRule="auto"/>
              <w:ind w:firstLine="0"/>
              <w:jc w:val="center"/>
              <w:rPr>
                <w:rFonts w:ascii="Arial Narrow" w:hAnsi="Arial Narrow" w:cs="Arial Narrow"/>
                <w:b/>
                <w:bCs/>
              </w:rPr>
            </w:pPr>
            <w:r w:rsidRPr="00965EF5">
              <w:rPr>
                <w:rFonts w:ascii="Arial Narrow" w:hAnsi="Arial Narrow" w:cs="Arial Narrow"/>
                <w:b/>
                <w:bCs/>
              </w:rPr>
              <w:t>Depreciações Acumuladas</w:t>
            </w:r>
          </w:p>
        </w:tc>
      </w:tr>
      <w:tr w:rsidR="00435E60" w:rsidRPr="00965EF5">
        <w:trPr>
          <w:trHeight w:val="613"/>
        </w:trPr>
        <w:tc>
          <w:tcPr>
            <w:tcW w:w="185" w:type="dxa"/>
            <w:vMerge w:val="restart"/>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vMerge w:val="restart"/>
            <w:shd w:val="clear" w:color="000000" w:fill="FFFFFF"/>
            <w:noWrap/>
            <w:vAlign w:val="center"/>
          </w:tcPr>
          <w:p w:rsidR="00435E60" w:rsidRPr="00965EF5" w:rsidRDefault="00435E60" w:rsidP="00965EF5">
            <w:pPr>
              <w:spacing w:before="0" w:after="0" w:line="240" w:lineRule="auto"/>
              <w:ind w:firstLine="0"/>
              <w:jc w:val="left"/>
              <w:rPr>
                <w:rFonts w:ascii="Arial Narrow" w:hAnsi="Arial Narrow" w:cs="Arial Narrow"/>
                <w:b/>
                <w:bCs/>
                <w:sz w:val="20"/>
                <w:szCs w:val="20"/>
              </w:rPr>
            </w:pPr>
            <w:r w:rsidRPr="00965EF5">
              <w:rPr>
                <w:rFonts w:ascii="Arial Narrow" w:hAnsi="Arial Narrow" w:cs="Arial Narrow"/>
                <w:b/>
                <w:bCs/>
                <w:sz w:val="20"/>
                <w:szCs w:val="20"/>
              </w:rPr>
              <w:t> </w:t>
            </w:r>
          </w:p>
        </w:tc>
        <w:tc>
          <w:tcPr>
            <w:tcW w:w="186" w:type="dxa"/>
            <w:vMerge w:val="restart"/>
            <w:shd w:val="clear" w:color="000000" w:fill="FFFFFF"/>
            <w:noWrap/>
            <w:vAlign w:val="center"/>
          </w:tcPr>
          <w:p w:rsidR="00435E60" w:rsidRPr="00965EF5" w:rsidRDefault="00435E60" w:rsidP="00965EF5">
            <w:pPr>
              <w:spacing w:before="0" w:after="0" w:line="240" w:lineRule="auto"/>
              <w:ind w:firstLine="0"/>
              <w:jc w:val="left"/>
              <w:rPr>
                <w:rFonts w:ascii="Arial Narrow" w:hAnsi="Arial Narrow" w:cs="Arial Narrow"/>
                <w:b/>
                <w:bCs/>
                <w:sz w:val="20"/>
                <w:szCs w:val="20"/>
              </w:rPr>
            </w:pPr>
            <w:r w:rsidRPr="00965EF5">
              <w:rPr>
                <w:rFonts w:ascii="Arial Narrow" w:hAnsi="Arial Narrow" w:cs="Arial Narrow"/>
                <w:b/>
                <w:bCs/>
                <w:sz w:val="20"/>
                <w:szCs w:val="20"/>
              </w:rPr>
              <w:t> </w:t>
            </w:r>
          </w:p>
        </w:tc>
        <w:tc>
          <w:tcPr>
            <w:tcW w:w="961"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Saldo em 1/01/2009</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190"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xml:space="preserve">Aumentos </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007"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Abates e Alienações</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043"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Correcções e Transf.</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sz w:val="16"/>
                <w:szCs w:val="16"/>
              </w:rPr>
            </w:pPr>
            <w:r w:rsidRPr="00965EF5">
              <w:rPr>
                <w:rFonts w:ascii="Arial Narrow" w:hAnsi="Arial Narrow" w:cs="Arial Narrow"/>
                <w:sz w:val="16"/>
                <w:szCs w:val="16"/>
              </w:rPr>
              <w:t> </w:t>
            </w:r>
          </w:p>
        </w:tc>
        <w:tc>
          <w:tcPr>
            <w:tcW w:w="961"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Saldo em 31/12/2009</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180"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xml:space="preserve">Aumentos </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076"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Abates e Alienações</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 </w:t>
            </w:r>
          </w:p>
        </w:tc>
        <w:tc>
          <w:tcPr>
            <w:tcW w:w="1107"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Correcções e Transf.</w:t>
            </w:r>
          </w:p>
        </w:tc>
        <w:tc>
          <w:tcPr>
            <w:tcW w:w="186" w:type="dxa"/>
            <w:vMerge w:val="restart"/>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sz w:val="16"/>
                <w:szCs w:val="16"/>
              </w:rPr>
            </w:pPr>
            <w:r w:rsidRPr="00965EF5">
              <w:rPr>
                <w:rFonts w:ascii="Arial Narrow" w:hAnsi="Arial Narrow" w:cs="Arial Narrow"/>
                <w:sz w:val="16"/>
                <w:szCs w:val="16"/>
              </w:rPr>
              <w:t> </w:t>
            </w:r>
          </w:p>
        </w:tc>
        <w:tc>
          <w:tcPr>
            <w:tcW w:w="1053" w:type="dxa"/>
            <w:tcBorders>
              <w:bottom w:val="single" w:sz="2" w:space="0" w:color="auto"/>
            </w:tcBorders>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r w:rsidRPr="00965EF5">
              <w:rPr>
                <w:rFonts w:ascii="Arial Narrow" w:hAnsi="Arial Narrow" w:cs="Arial Narrow"/>
                <w:b/>
                <w:bCs/>
                <w:sz w:val="20"/>
                <w:szCs w:val="20"/>
              </w:rPr>
              <w:t>Saldo em 31/12/2010</w:t>
            </w:r>
          </w:p>
        </w:tc>
      </w:tr>
      <w:tr w:rsidR="00435E60" w:rsidRPr="00965EF5">
        <w:trPr>
          <w:trHeight w:val="143"/>
        </w:trPr>
        <w:tc>
          <w:tcPr>
            <w:tcW w:w="185" w:type="dxa"/>
            <w:vMerge/>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p>
        </w:tc>
        <w:tc>
          <w:tcPr>
            <w:tcW w:w="2515" w:type="dxa"/>
            <w:vMerge/>
            <w:shd w:val="clear" w:color="000000" w:fill="FFFFFF"/>
            <w:noWrap/>
            <w:vAlign w:val="center"/>
          </w:tcPr>
          <w:p w:rsidR="00435E60" w:rsidRPr="00965EF5" w:rsidRDefault="00435E60" w:rsidP="00965EF5">
            <w:pPr>
              <w:spacing w:before="0" w:after="0" w:line="240" w:lineRule="auto"/>
              <w:ind w:firstLine="0"/>
              <w:jc w:val="left"/>
              <w:rPr>
                <w:rFonts w:ascii="Arial Narrow" w:hAnsi="Arial Narrow" w:cs="Arial Narrow"/>
                <w:b/>
                <w:bCs/>
                <w:sz w:val="20"/>
                <w:szCs w:val="20"/>
              </w:rPr>
            </w:pPr>
          </w:p>
        </w:tc>
        <w:tc>
          <w:tcPr>
            <w:tcW w:w="186" w:type="dxa"/>
            <w:vMerge/>
            <w:shd w:val="clear" w:color="000000" w:fill="FFFFFF"/>
            <w:noWrap/>
            <w:vAlign w:val="center"/>
          </w:tcPr>
          <w:p w:rsidR="00435E60" w:rsidRPr="00965EF5" w:rsidRDefault="00435E60" w:rsidP="00965EF5">
            <w:pPr>
              <w:spacing w:before="0" w:after="0" w:line="240" w:lineRule="auto"/>
              <w:ind w:firstLine="0"/>
              <w:jc w:val="left"/>
              <w:rPr>
                <w:rFonts w:ascii="Arial Narrow" w:hAnsi="Arial Narrow" w:cs="Arial Narrow"/>
                <w:b/>
                <w:bCs/>
                <w:sz w:val="20"/>
                <w:szCs w:val="20"/>
              </w:rPr>
            </w:pPr>
          </w:p>
        </w:tc>
        <w:tc>
          <w:tcPr>
            <w:tcW w:w="961"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190"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007"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043"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sz w:val="16"/>
                <w:szCs w:val="16"/>
              </w:rPr>
            </w:pPr>
          </w:p>
        </w:tc>
        <w:tc>
          <w:tcPr>
            <w:tcW w:w="961"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180"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076"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b/>
                <w:bCs/>
                <w:sz w:val="20"/>
                <w:szCs w:val="20"/>
              </w:rPr>
            </w:pPr>
          </w:p>
        </w:tc>
        <w:tc>
          <w:tcPr>
            <w:tcW w:w="1107"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c>
          <w:tcPr>
            <w:tcW w:w="186" w:type="dxa"/>
            <w:vMerge/>
            <w:shd w:val="clear" w:color="000000" w:fill="FFFFFF"/>
            <w:vAlign w:val="center"/>
          </w:tcPr>
          <w:p w:rsidR="00435E60" w:rsidRPr="00965EF5" w:rsidRDefault="00435E60" w:rsidP="00965EF5">
            <w:pPr>
              <w:spacing w:before="0" w:after="0" w:line="240" w:lineRule="auto"/>
              <w:ind w:firstLine="0"/>
              <w:jc w:val="center"/>
              <w:rPr>
                <w:rFonts w:ascii="Arial Narrow" w:hAnsi="Arial Narrow" w:cs="Arial Narrow"/>
                <w:sz w:val="16"/>
                <w:szCs w:val="16"/>
              </w:rPr>
            </w:pPr>
          </w:p>
        </w:tc>
        <w:tc>
          <w:tcPr>
            <w:tcW w:w="1053" w:type="dxa"/>
            <w:tcBorders>
              <w:top w:val="single" w:sz="2" w:space="0" w:color="auto"/>
            </w:tcBorders>
            <w:shd w:val="clear" w:color="000000" w:fill="FFFFFF"/>
            <w:vAlign w:val="center"/>
          </w:tcPr>
          <w:p w:rsidR="00435E60" w:rsidRPr="00965EF5" w:rsidRDefault="00435E60" w:rsidP="00965EF5">
            <w:pPr>
              <w:spacing w:before="0" w:after="0" w:line="240" w:lineRule="auto"/>
              <w:jc w:val="center"/>
              <w:rPr>
                <w:rFonts w:ascii="Arial Narrow" w:hAnsi="Arial Narrow" w:cs="Arial Narrow"/>
                <w:b/>
                <w:bCs/>
                <w:sz w:val="20"/>
                <w:szCs w:val="20"/>
              </w:rPr>
            </w:pP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Terrenos e recursos naturais</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Edifícios e outras construções</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Equipamento básico</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109.985,19</w:t>
            </w: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109.985,19</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Equipamento de transporte</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4.452,34</w:t>
            </w: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4.452,34</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Equipamento administrativo</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1.139,22</w:t>
            </w: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1.139,22</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Equipamentos biológicos</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Outros activos fixos tangíveis</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961"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90"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07"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43"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961"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80"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76"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107"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c>
          <w:tcPr>
            <w:tcW w:w="1053" w:type="dxa"/>
            <w:tcBorders>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sz w:val="20"/>
                <w:szCs w:val="20"/>
              </w:rPr>
            </w:pPr>
            <w:r w:rsidRPr="00965EF5">
              <w:rPr>
                <w:rFonts w:ascii="Arial Narrow" w:hAnsi="Arial Narrow" w:cs="Arial Narrow"/>
                <w:sz w:val="20"/>
                <w:szCs w:val="20"/>
              </w:rPr>
              <w:t> </w:t>
            </w:r>
          </w:p>
        </w:tc>
      </w:tr>
      <w:tr w:rsidR="00435E60" w:rsidRPr="00965EF5">
        <w:trPr>
          <w:trHeight w:val="319"/>
        </w:trPr>
        <w:tc>
          <w:tcPr>
            <w:tcW w:w="18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sz w:val="20"/>
                <w:szCs w:val="20"/>
              </w:rPr>
            </w:pPr>
            <w:r w:rsidRPr="00965EF5">
              <w:rPr>
                <w:rFonts w:ascii="Arial Narrow" w:hAnsi="Arial Narrow" w:cs="Arial Narrow"/>
                <w:sz w:val="20"/>
                <w:szCs w:val="20"/>
              </w:rPr>
              <w:t> </w:t>
            </w:r>
          </w:p>
        </w:tc>
        <w:tc>
          <w:tcPr>
            <w:tcW w:w="2515"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b/>
                <w:bCs/>
                <w:sz w:val="20"/>
                <w:szCs w:val="20"/>
              </w:rPr>
            </w:pPr>
            <w:r w:rsidRPr="00965EF5">
              <w:rPr>
                <w:rFonts w:ascii="Arial Narrow" w:hAnsi="Arial Narrow" w:cs="Arial Narrow"/>
                <w:b/>
                <w:bCs/>
                <w:sz w:val="20"/>
                <w:szCs w:val="20"/>
              </w:rPr>
              <w:t> </w:t>
            </w:r>
          </w:p>
        </w:tc>
        <w:tc>
          <w:tcPr>
            <w:tcW w:w="186" w:type="dxa"/>
            <w:shd w:val="clear" w:color="000000" w:fill="FFFFFF"/>
            <w:noWrap/>
            <w:vAlign w:val="bottom"/>
          </w:tcPr>
          <w:p w:rsidR="00435E60" w:rsidRPr="00965EF5" w:rsidRDefault="00435E60" w:rsidP="00965EF5">
            <w:pPr>
              <w:spacing w:before="0" w:after="0" w:line="240" w:lineRule="auto"/>
              <w:ind w:firstLine="0"/>
              <w:jc w:val="left"/>
              <w:rPr>
                <w:rFonts w:ascii="Arial Narrow" w:hAnsi="Arial Narrow" w:cs="Arial Narrow"/>
                <w:b/>
                <w:bCs/>
                <w:sz w:val="20"/>
                <w:szCs w:val="20"/>
              </w:rPr>
            </w:pPr>
            <w:r w:rsidRPr="00965EF5">
              <w:rPr>
                <w:rFonts w:ascii="Arial Narrow" w:hAnsi="Arial Narrow" w:cs="Arial Narrow"/>
                <w:b/>
                <w:bCs/>
                <w:sz w:val="20"/>
                <w:szCs w:val="20"/>
              </w:rPr>
              <w:t> </w:t>
            </w:r>
          </w:p>
        </w:tc>
        <w:tc>
          <w:tcPr>
            <w:tcW w:w="961"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1190"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1007"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1043"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961"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1180"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115.576,75</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1076"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1107"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w:t>
            </w:r>
          </w:p>
        </w:tc>
        <w:tc>
          <w:tcPr>
            <w:tcW w:w="186" w:type="dxa"/>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 </w:t>
            </w:r>
          </w:p>
        </w:tc>
        <w:tc>
          <w:tcPr>
            <w:tcW w:w="1053" w:type="dxa"/>
            <w:tcBorders>
              <w:top w:val="single" w:sz="2" w:space="0" w:color="auto"/>
              <w:bottom w:val="single" w:sz="2" w:space="0" w:color="auto"/>
            </w:tcBorders>
            <w:shd w:val="clear" w:color="000000" w:fill="FFFFFF"/>
            <w:noWrap/>
            <w:vAlign w:val="bottom"/>
          </w:tcPr>
          <w:p w:rsidR="00435E60" w:rsidRPr="00965EF5" w:rsidRDefault="00435E60" w:rsidP="00965EF5">
            <w:pPr>
              <w:spacing w:before="0" w:after="0" w:line="240" w:lineRule="auto"/>
              <w:ind w:firstLine="0"/>
              <w:jc w:val="right"/>
              <w:rPr>
                <w:rFonts w:ascii="Arial Narrow" w:hAnsi="Arial Narrow" w:cs="Arial Narrow"/>
                <w:b/>
                <w:bCs/>
                <w:sz w:val="20"/>
                <w:szCs w:val="20"/>
              </w:rPr>
            </w:pPr>
            <w:r w:rsidRPr="00965EF5">
              <w:rPr>
                <w:rFonts w:ascii="Arial Narrow" w:hAnsi="Arial Narrow" w:cs="Arial Narrow"/>
                <w:b/>
                <w:bCs/>
                <w:sz w:val="20"/>
                <w:szCs w:val="20"/>
              </w:rPr>
              <w:t>115.576,75</w:t>
            </w:r>
          </w:p>
        </w:tc>
      </w:tr>
    </w:tbl>
    <w:p w:rsidR="00435E60" w:rsidRDefault="00435E60" w:rsidP="00C45158">
      <w:pPr>
        <w:ind w:firstLine="0"/>
        <w:sectPr w:rsidR="00435E60" w:rsidSect="008F081D">
          <w:pgSz w:w="16838" w:h="11906" w:orient="landscape"/>
          <w:pgMar w:top="1134" w:right="1695" w:bottom="1276" w:left="1276" w:header="709" w:footer="459" w:gutter="0"/>
          <w:pgNumType w:start="0"/>
          <w:cols w:space="720"/>
          <w:titlePg/>
          <w:docGrid w:linePitch="360"/>
        </w:sectPr>
      </w:pPr>
    </w:p>
    <w:p w:rsidR="00435E60" w:rsidRDefault="00435E60">
      <w:pPr>
        <w:spacing w:before="0" w:after="0" w:line="240" w:lineRule="auto"/>
        <w:ind w:firstLine="0"/>
        <w:jc w:val="left"/>
      </w:pPr>
    </w:p>
    <w:tbl>
      <w:tblPr>
        <w:tblW w:w="6107" w:type="dxa"/>
        <w:jc w:val="center"/>
        <w:tblCellMar>
          <w:left w:w="70" w:type="dxa"/>
          <w:right w:w="70" w:type="dxa"/>
        </w:tblCellMar>
        <w:tblLook w:val="00A0" w:firstRow="1" w:lastRow="0" w:firstColumn="1" w:lastColumn="0" w:noHBand="0" w:noVBand="0"/>
      </w:tblPr>
      <w:tblGrid>
        <w:gridCol w:w="196"/>
        <w:gridCol w:w="3760"/>
        <w:gridCol w:w="1342"/>
        <w:gridCol w:w="809"/>
      </w:tblGrid>
      <w:tr w:rsidR="00435E60" w:rsidRPr="0015537D">
        <w:trPr>
          <w:trHeight w:val="330"/>
          <w:jc w:val="center"/>
        </w:trPr>
        <w:tc>
          <w:tcPr>
            <w:tcW w:w="6107" w:type="dxa"/>
            <w:gridSpan w:val="4"/>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center"/>
              <w:rPr>
                <w:rFonts w:ascii="Arial Narrow" w:hAnsi="Arial Narrow" w:cs="Arial Narrow"/>
                <w:b/>
                <w:bCs/>
                <w:color w:val="31849B"/>
                <w:sz w:val="28"/>
                <w:szCs w:val="28"/>
              </w:rPr>
            </w:pPr>
            <w:r w:rsidRPr="0015537D">
              <w:rPr>
                <w:rFonts w:ascii="Arial Narrow" w:hAnsi="Arial Narrow" w:cs="Arial Narrow"/>
                <w:b/>
                <w:bCs/>
                <w:color w:val="31849B"/>
                <w:sz w:val="28"/>
                <w:szCs w:val="28"/>
              </w:rPr>
              <w:t>Quadro Anexo n.º 2</w:t>
            </w:r>
          </w:p>
          <w:p w:rsidR="00435E60" w:rsidRPr="0015537D" w:rsidRDefault="00435E60" w:rsidP="0015537D">
            <w:pPr>
              <w:spacing w:before="0" w:after="0" w:line="240" w:lineRule="auto"/>
              <w:ind w:firstLine="0"/>
              <w:jc w:val="center"/>
              <w:rPr>
                <w:rFonts w:ascii="Arial Narrow" w:hAnsi="Arial Narrow" w:cs="Arial Narrow"/>
                <w:b/>
                <w:bCs/>
              </w:rPr>
            </w:pPr>
            <w:r w:rsidRPr="0015537D">
              <w:rPr>
                <w:rFonts w:ascii="Arial Narrow" w:hAnsi="Arial Narrow" w:cs="Arial Narrow"/>
                <w:b/>
                <w:bCs/>
                <w:sz w:val="22"/>
                <w:szCs w:val="22"/>
              </w:rPr>
              <w:t xml:space="preserve">Gastos com </w:t>
            </w:r>
            <w:r w:rsidRPr="0015537D">
              <w:rPr>
                <w:rFonts w:ascii="Arial Narrow" w:hAnsi="Arial Narrow" w:cs="Arial Narrow"/>
                <w:b/>
                <w:bCs/>
              </w:rPr>
              <w:t>Depreciações</w:t>
            </w:r>
          </w:p>
        </w:tc>
      </w:tr>
      <w:tr w:rsidR="00435E60" w:rsidRPr="0015537D">
        <w:trPr>
          <w:gridAfter w:val="1"/>
          <w:wAfter w:w="809" w:type="dxa"/>
          <w:trHeight w:val="255"/>
          <w:jc w:val="center"/>
        </w:trPr>
        <w:tc>
          <w:tcPr>
            <w:tcW w:w="1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sz w:val="20"/>
                <w:szCs w:val="20"/>
              </w:rPr>
            </w:pPr>
            <w:r w:rsidRPr="0015537D">
              <w:rPr>
                <w:sz w:val="20"/>
                <w:szCs w:val="20"/>
              </w:rPr>
              <w:t> </w:t>
            </w:r>
          </w:p>
        </w:tc>
        <w:tc>
          <w:tcPr>
            <w:tcW w:w="3760"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b/>
                <w:bCs/>
                <w:sz w:val="20"/>
                <w:szCs w:val="20"/>
                <w:u w:val="single"/>
              </w:rPr>
            </w:pPr>
            <w:r w:rsidRPr="0015537D">
              <w:rPr>
                <w:rFonts w:ascii="Arial Narrow" w:hAnsi="Arial Narrow" w:cs="Arial Narrow"/>
                <w:b/>
                <w:bCs/>
                <w:sz w:val="20"/>
                <w:szCs w:val="20"/>
                <w:u w:val="single"/>
              </w:rPr>
              <w:t> </w:t>
            </w:r>
          </w:p>
        </w:tc>
        <w:tc>
          <w:tcPr>
            <w:tcW w:w="1342"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r>
      <w:tr w:rsidR="00435E60" w:rsidRPr="0015537D">
        <w:trPr>
          <w:gridAfter w:val="1"/>
          <w:wAfter w:w="809" w:type="dxa"/>
          <w:trHeight w:val="319"/>
          <w:jc w:val="center"/>
        </w:trPr>
        <w:tc>
          <w:tcPr>
            <w:tcW w:w="1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sz w:val="20"/>
                <w:szCs w:val="20"/>
              </w:rPr>
            </w:pPr>
            <w:r w:rsidRPr="0015537D">
              <w:rPr>
                <w:sz w:val="20"/>
                <w:szCs w:val="20"/>
              </w:rPr>
              <w:t> </w:t>
            </w:r>
          </w:p>
        </w:tc>
        <w:tc>
          <w:tcPr>
            <w:tcW w:w="3760"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342" w:type="dxa"/>
            <w:tcBorders>
              <w:top w:val="nil"/>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center"/>
              <w:rPr>
                <w:rFonts w:ascii="Arial Narrow" w:hAnsi="Arial Narrow" w:cs="Arial Narrow"/>
                <w:b/>
                <w:bCs/>
                <w:shadow/>
                <w:sz w:val="20"/>
                <w:szCs w:val="20"/>
              </w:rPr>
            </w:pPr>
            <w:r w:rsidRPr="0015537D">
              <w:rPr>
                <w:rFonts w:ascii="Arial Narrow" w:hAnsi="Arial Narrow" w:cs="Arial Narrow"/>
                <w:b/>
                <w:bCs/>
                <w:shadow/>
                <w:sz w:val="20"/>
                <w:szCs w:val="20"/>
              </w:rPr>
              <w:t>2010</w:t>
            </w:r>
          </w:p>
        </w:tc>
      </w:tr>
      <w:tr w:rsidR="00435E60" w:rsidRPr="0015537D">
        <w:trPr>
          <w:gridAfter w:val="1"/>
          <w:wAfter w:w="809" w:type="dxa"/>
          <w:trHeight w:val="319"/>
          <w:jc w:val="center"/>
        </w:trPr>
        <w:tc>
          <w:tcPr>
            <w:tcW w:w="1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sz w:val="20"/>
                <w:szCs w:val="20"/>
              </w:rPr>
            </w:pPr>
            <w:r w:rsidRPr="0015537D">
              <w:rPr>
                <w:sz w:val="20"/>
                <w:szCs w:val="20"/>
              </w:rPr>
              <w:t> </w:t>
            </w:r>
          </w:p>
        </w:tc>
        <w:tc>
          <w:tcPr>
            <w:tcW w:w="3760"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Activos Fixos Tangíveis</w:t>
            </w:r>
          </w:p>
        </w:tc>
        <w:tc>
          <w:tcPr>
            <w:tcW w:w="1342"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r>
      <w:tr w:rsidR="00435E60" w:rsidRPr="0015537D">
        <w:trPr>
          <w:gridAfter w:val="1"/>
          <w:wAfter w:w="809" w:type="dxa"/>
          <w:trHeight w:val="319"/>
          <w:jc w:val="center"/>
        </w:trPr>
        <w:tc>
          <w:tcPr>
            <w:tcW w:w="1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sz w:val="20"/>
                <w:szCs w:val="20"/>
              </w:rPr>
            </w:pPr>
            <w:r w:rsidRPr="0015537D">
              <w:rPr>
                <w:sz w:val="20"/>
                <w:szCs w:val="20"/>
              </w:rPr>
              <w:t> </w:t>
            </w:r>
          </w:p>
        </w:tc>
        <w:tc>
          <w:tcPr>
            <w:tcW w:w="3760" w:type="dxa"/>
            <w:tcBorders>
              <w:top w:val="nil"/>
              <w:left w:val="nil"/>
              <w:bottom w:val="nil"/>
              <w:right w:val="nil"/>
            </w:tcBorders>
            <w:shd w:val="clear" w:color="000000" w:fill="FFFFFF"/>
            <w:noWrap/>
            <w:vAlign w:val="bottom"/>
          </w:tcPr>
          <w:p w:rsidR="00435E60" w:rsidRPr="0015537D" w:rsidRDefault="00435E60" w:rsidP="00D03C24">
            <w:pPr>
              <w:spacing w:before="0" w:after="0" w:line="240" w:lineRule="auto"/>
              <w:ind w:firstLineChars="100" w:firstLine="200"/>
              <w:jc w:val="left"/>
              <w:rPr>
                <w:rFonts w:ascii="Arial Narrow" w:hAnsi="Arial Narrow" w:cs="Arial Narrow"/>
                <w:sz w:val="20"/>
                <w:szCs w:val="20"/>
              </w:rPr>
            </w:pPr>
            <w:r w:rsidRPr="0015537D">
              <w:rPr>
                <w:rFonts w:ascii="Arial Narrow" w:hAnsi="Arial Narrow" w:cs="Arial Narrow"/>
                <w:sz w:val="20"/>
                <w:szCs w:val="20"/>
              </w:rPr>
              <w:t>Terrenos e recursos naturais</w:t>
            </w:r>
          </w:p>
        </w:tc>
        <w:tc>
          <w:tcPr>
            <w:tcW w:w="1342"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hadow/>
                <w:sz w:val="20"/>
                <w:szCs w:val="20"/>
              </w:rPr>
            </w:pPr>
            <w:r w:rsidRPr="0015537D">
              <w:rPr>
                <w:rFonts w:ascii="Arial Narrow" w:hAnsi="Arial Narrow" w:cs="Arial Narrow"/>
                <w:shadow/>
                <w:sz w:val="20"/>
                <w:szCs w:val="20"/>
              </w:rPr>
              <w:t> </w:t>
            </w:r>
          </w:p>
        </w:tc>
      </w:tr>
      <w:tr w:rsidR="00435E60" w:rsidRPr="0015537D">
        <w:trPr>
          <w:gridAfter w:val="1"/>
          <w:wAfter w:w="809" w:type="dxa"/>
          <w:trHeight w:val="315"/>
          <w:jc w:val="center"/>
        </w:trPr>
        <w:tc>
          <w:tcPr>
            <w:tcW w:w="1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sz w:val="20"/>
                <w:szCs w:val="20"/>
              </w:rPr>
            </w:pPr>
            <w:r w:rsidRPr="0015537D">
              <w:rPr>
                <w:sz w:val="20"/>
                <w:szCs w:val="20"/>
              </w:rPr>
              <w:t> </w:t>
            </w:r>
          </w:p>
        </w:tc>
        <w:tc>
          <w:tcPr>
            <w:tcW w:w="3760" w:type="dxa"/>
            <w:tcBorders>
              <w:top w:val="nil"/>
              <w:left w:val="nil"/>
              <w:bottom w:val="nil"/>
              <w:right w:val="nil"/>
            </w:tcBorders>
            <w:shd w:val="clear" w:color="000000" w:fill="FFFFFF"/>
            <w:noWrap/>
            <w:vAlign w:val="bottom"/>
          </w:tcPr>
          <w:p w:rsidR="00435E60" w:rsidRPr="0015537D" w:rsidRDefault="00435E60" w:rsidP="00D03C24">
            <w:pPr>
              <w:spacing w:before="0" w:after="0" w:line="240" w:lineRule="auto"/>
              <w:ind w:firstLineChars="100" w:firstLine="200"/>
              <w:jc w:val="left"/>
              <w:rPr>
                <w:rFonts w:ascii="Arial Narrow" w:hAnsi="Arial Narrow" w:cs="Arial Narrow"/>
                <w:sz w:val="20"/>
                <w:szCs w:val="20"/>
              </w:rPr>
            </w:pPr>
            <w:r w:rsidRPr="0015537D">
              <w:rPr>
                <w:rFonts w:ascii="Arial Narrow" w:hAnsi="Arial Narrow" w:cs="Arial Narrow"/>
                <w:sz w:val="20"/>
                <w:szCs w:val="20"/>
              </w:rPr>
              <w:t>Edifícios e outras construções</w:t>
            </w:r>
          </w:p>
        </w:tc>
        <w:tc>
          <w:tcPr>
            <w:tcW w:w="1342"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r>
      <w:tr w:rsidR="00435E60" w:rsidRPr="0015537D">
        <w:trPr>
          <w:gridAfter w:val="1"/>
          <w:wAfter w:w="809" w:type="dxa"/>
          <w:trHeight w:val="319"/>
          <w:jc w:val="center"/>
        </w:trPr>
        <w:tc>
          <w:tcPr>
            <w:tcW w:w="1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sz w:val="20"/>
                <w:szCs w:val="20"/>
              </w:rPr>
            </w:pPr>
            <w:r w:rsidRPr="0015537D">
              <w:rPr>
                <w:sz w:val="20"/>
                <w:szCs w:val="20"/>
              </w:rPr>
              <w:t> </w:t>
            </w:r>
          </w:p>
        </w:tc>
        <w:tc>
          <w:tcPr>
            <w:tcW w:w="3760" w:type="dxa"/>
            <w:tcBorders>
              <w:top w:val="nil"/>
              <w:left w:val="nil"/>
              <w:bottom w:val="nil"/>
              <w:right w:val="nil"/>
            </w:tcBorders>
            <w:shd w:val="clear" w:color="000000" w:fill="FFFFFF"/>
            <w:noWrap/>
            <w:vAlign w:val="bottom"/>
          </w:tcPr>
          <w:p w:rsidR="00435E60" w:rsidRPr="0015537D" w:rsidRDefault="00435E60" w:rsidP="00D03C24">
            <w:pPr>
              <w:spacing w:before="0" w:after="0" w:line="240" w:lineRule="auto"/>
              <w:ind w:firstLineChars="100" w:firstLine="200"/>
              <w:jc w:val="left"/>
              <w:rPr>
                <w:rFonts w:ascii="Arial Narrow" w:hAnsi="Arial Narrow" w:cs="Arial Narrow"/>
                <w:sz w:val="20"/>
                <w:szCs w:val="20"/>
              </w:rPr>
            </w:pPr>
            <w:r w:rsidRPr="0015537D">
              <w:rPr>
                <w:rFonts w:ascii="Arial Narrow" w:hAnsi="Arial Narrow" w:cs="Arial Narrow"/>
                <w:sz w:val="20"/>
                <w:szCs w:val="20"/>
              </w:rPr>
              <w:t>Equipamento básico</w:t>
            </w:r>
          </w:p>
        </w:tc>
        <w:tc>
          <w:tcPr>
            <w:tcW w:w="1342"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109.985,19</w:t>
            </w:r>
          </w:p>
        </w:tc>
      </w:tr>
      <w:tr w:rsidR="00435E60" w:rsidRPr="0015537D">
        <w:trPr>
          <w:gridAfter w:val="1"/>
          <w:wAfter w:w="809" w:type="dxa"/>
          <w:trHeight w:val="319"/>
          <w:jc w:val="center"/>
        </w:trPr>
        <w:tc>
          <w:tcPr>
            <w:tcW w:w="1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sz w:val="20"/>
                <w:szCs w:val="20"/>
              </w:rPr>
            </w:pPr>
            <w:r w:rsidRPr="0015537D">
              <w:rPr>
                <w:sz w:val="20"/>
                <w:szCs w:val="20"/>
              </w:rPr>
              <w:t> </w:t>
            </w:r>
          </w:p>
        </w:tc>
        <w:tc>
          <w:tcPr>
            <w:tcW w:w="3760" w:type="dxa"/>
            <w:tcBorders>
              <w:top w:val="nil"/>
              <w:left w:val="nil"/>
              <w:bottom w:val="nil"/>
              <w:right w:val="nil"/>
            </w:tcBorders>
            <w:shd w:val="clear" w:color="000000" w:fill="FFFFFF"/>
            <w:noWrap/>
            <w:vAlign w:val="bottom"/>
          </w:tcPr>
          <w:p w:rsidR="00435E60" w:rsidRPr="0015537D" w:rsidRDefault="00435E60" w:rsidP="00D03C24">
            <w:pPr>
              <w:spacing w:before="0" w:after="0" w:line="240" w:lineRule="auto"/>
              <w:ind w:firstLineChars="100" w:firstLine="200"/>
              <w:jc w:val="left"/>
              <w:rPr>
                <w:rFonts w:ascii="Arial Narrow" w:hAnsi="Arial Narrow" w:cs="Arial Narrow"/>
                <w:sz w:val="20"/>
                <w:szCs w:val="20"/>
              </w:rPr>
            </w:pPr>
            <w:r w:rsidRPr="0015537D">
              <w:rPr>
                <w:rFonts w:ascii="Arial Narrow" w:hAnsi="Arial Narrow" w:cs="Arial Narrow"/>
                <w:sz w:val="20"/>
                <w:szCs w:val="20"/>
              </w:rPr>
              <w:t>Equipamento de transporte</w:t>
            </w:r>
          </w:p>
        </w:tc>
        <w:tc>
          <w:tcPr>
            <w:tcW w:w="1342"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4.452,34</w:t>
            </w:r>
          </w:p>
        </w:tc>
      </w:tr>
      <w:tr w:rsidR="00435E60" w:rsidRPr="0015537D">
        <w:trPr>
          <w:gridAfter w:val="1"/>
          <w:wAfter w:w="809" w:type="dxa"/>
          <w:trHeight w:val="319"/>
          <w:jc w:val="center"/>
        </w:trPr>
        <w:tc>
          <w:tcPr>
            <w:tcW w:w="1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sz w:val="20"/>
                <w:szCs w:val="20"/>
              </w:rPr>
            </w:pPr>
            <w:r w:rsidRPr="0015537D">
              <w:rPr>
                <w:sz w:val="20"/>
                <w:szCs w:val="20"/>
              </w:rPr>
              <w:t> </w:t>
            </w:r>
          </w:p>
        </w:tc>
        <w:tc>
          <w:tcPr>
            <w:tcW w:w="3760" w:type="dxa"/>
            <w:tcBorders>
              <w:top w:val="nil"/>
              <w:left w:val="nil"/>
              <w:bottom w:val="nil"/>
              <w:right w:val="nil"/>
            </w:tcBorders>
            <w:shd w:val="clear" w:color="000000" w:fill="FFFFFF"/>
            <w:noWrap/>
            <w:vAlign w:val="bottom"/>
          </w:tcPr>
          <w:p w:rsidR="00435E60" w:rsidRPr="0015537D" w:rsidRDefault="00435E60" w:rsidP="00D03C24">
            <w:pPr>
              <w:spacing w:before="0" w:after="0" w:line="240" w:lineRule="auto"/>
              <w:ind w:firstLineChars="100" w:firstLine="200"/>
              <w:jc w:val="left"/>
              <w:rPr>
                <w:rFonts w:ascii="Arial Narrow" w:hAnsi="Arial Narrow" w:cs="Arial Narrow"/>
                <w:sz w:val="20"/>
                <w:szCs w:val="20"/>
              </w:rPr>
            </w:pPr>
            <w:r w:rsidRPr="0015537D">
              <w:rPr>
                <w:rFonts w:ascii="Arial Narrow" w:hAnsi="Arial Narrow" w:cs="Arial Narrow"/>
                <w:sz w:val="20"/>
                <w:szCs w:val="20"/>
              </w:rPr>
              <w:t>Equipamento administrativo</w:t>
            </w:r>
          </w:p>
        </w:tc>
        <w:tc>
          <w:tcPr>
            <w:tcW w:w="1342"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1.139,22</w:t>
            </w:r>
          </w:p>
        </w:tc>
      </w:tr>
      <w:tr w:rsidR="00435E60" w:rsidRPr="0015537D">
        <w:trPr>
          <w:gridAfter w:val="1"/>
          <w:wAfter w:w="809" w:type="dxa"/>
          <w:trHeight w:val="319"/>
          <w:jc w:val="center"/>
        </w:trPr>
        <w:tc>
          <w:tcPr>
            <w:tcW w:w="1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sz w:val="20"/>
                <w:szCs w:val="20"/>
              </w:rPr>
            </w:pPr>
            <w:r w:rsidRPr="0015537D">
              <w:rPr>
                <w:sz w:val="20"/>
                <w:szCs w:val="20"/>
              </w:rPr>
              <w:t> </w:t>
            </w:r>
          </w:p>
        </w:tc>
        <w:tc>
          <w:tcPr>
            <w:tcW w:w="3760" w:type="dxa"/>
            <w:tcBorders>
              <w:top w:val="nil"/>
              <w:left w:val="nil"/>
              <w:bottom w:val="nil"/>
              <w:right w:val="nil"/>
            </w:tcBorders>
            <w:shd w:val="clear" w:color="000000" w:fill="FFFFFF"/>
            <w:noWrap/>
            <w:vAlign w:val="bottom"/>
          </w:tcPr>
          <w:p w:rsidR="00435E60" w:rsidRPr="0015537D" w:rsidRDefault="00435E60" w:rsidP="00D03C24">
            <w:pPr>
              <w:spacing w:before="0" w:after="0" w:line="240" w:lineRule="auto"/>
              <w:ind w:firstLineChars="100" w:firstLine="200"/>
              <w:jc w:val="left"/>
              <w:rPr>
                <w:rFonts w:ascii="Arial Narrow" w:hAnsi="Arial Narrow" w:cs="Arial Narrow"/>
                <w:sz w:val="20"/>
                <w:szCs w:val="20"/>
              </w:rPr>
            </w:pPr>
            <w:r w:rsidRPr="0015537D">
              <w:rPr>
                <w:rFonts w:ascii="Arial Narrow" w:hAnsi="Arial Narrow" w:cs="Arial Narrow"/>
                <w:sz w:val="20"/>
                <w:szCs w:val="20"/>
              </w:rPr>
              <w:t>Equipamentos biológicos</w:t>
            </w:r>
          </w:p>
        </w:tc>
        <w:tc>
          <w:tcPr>
            <w:tcW w:w="1342"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r>
      <w:tr w:rsidR="00435E60" w:rsidRPr="0015537D">
        <w:trPr>
          <w:gridAfter w:val="1"/>
          <w:wAfter w:w="809" w:type="dxa"/>
          <w:trHeight w:val="319"/>
          <w:jc w:val="center"/>
        </w:trPr>
        <w:tc>
          <w:tcPr>
            <w:tcW w:w="1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sz w:val="20"/>
                <w:szCs w:val="20"/>
              </w:rPr>
            </w:pPr>
            <w:r w:rsidRPr="0015537D">
              <w:rPr>
                <w:sz w:val="20"/>
                <w:szCs w:val="20"/>
              </w:rPr>
              <w:t> </w:t>
            </w:r>
          </w:p>
        </w:tc>
        <w:tc>
          <w:tcPr>
            <w:tcW w:w="3760" w:type="dxa"/>
            <w:tcBorders>
              <w:top w:val="nil"/>
              <w:left w:val="nil"/>
              <w:bottom w:val="nil"/>
              <w:right w:val="nil"/>
            </w:tcBorders>
            <w:shd w:val="clear" w:color="000000" w:fill="FFFFFF"/>
            <w:noWrap/>
            <w:vAlign w:val="bottom"/>
          </w:tcPr>
          <w:p w:rsidR="00435E60" w:rsidRPr="0015537D" w:rsidRDefault="00435E60" w:rsidP="00D03C24">
            <w:pPr>
              <w:spacing w:before="0" w:after="0" w:line="240" w:lineRule="auto"/>
              <w:ind w:firstLineChars="100" w:firstLine="200"/>
              <w:jc w:val="left"/>
              <w:rPr>
                <w:rFonts w:ascii="Arial Narrow" w:hAnsi="Arial Narrow" w:cs="Arial Narrow"/>
                <w:sz w:val="20"/>
                <w:szCs w:val="20"/>
              </w:rPr>
            </w:pPr>
            <w:r w:rsidRPr="0015537D">
              <w:rPr>
                <w:rFonts w:ascii="Arial Narrow" w:hAnsi="Arial Narrow" w:cs="Arial Narrow"/>
                <w:sz w:val="20"/>
                <w:szCs w:val="20"/>
              </w:rPr>
              <w:t>Outros activos fixos tangíveis</w:t>
            </w:r>
          </w:p>
        </w:tc>
        <w:tc>
          <w:tcPr>
            <w:tcW w:w="1342"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r>
      <w:tr w:rsidR="00435E60" w:rsidRPr="0015537D">
        <w:trPr>
          <w:gridAfter w:val="1"/>
          <w:wAfter w:w="809" w:type="dxa"/>
          <w:trHeight w:val="319"/>
          <w:jc w:val="center"/>
        </w:trPr>
        <w:tc>
          <w:tcPr>
            <w:tcW w:w="1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sz w:val="20"/>
                <w:szCs w:val="20"/>
              </w:rPr>
            </w:pPr>
            <w:r w:rsidRPr="0015537D">
              <w:rPr>
                <w:sz w:val="20"/>
                <w:szCs w:val="20"/>
              </w:rPr>
              <w:t> </w:t>
            </w:r>
          </w:p>
        </w:tc>
        <w:tc>
          <w:tcPr>
            <w:tcW w:w="3760"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342"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hadow/>
                <w:sz w:val="20"/>
                <w:szCs w:val="20"/>
              </w:rPr>
            </w:pPr>
            <w:r w:rsidRPr="0015537D">
              <w:rPr>
                <w:rFonts w:ascii="Arial Narrow" w:hAnsi="Arial Narrow" w:cs="Arial Narrow"/>
                <w:shadow/>
                <w:sz w:val="20"/>
                <w:szCs w:val="20"/>
              </w:rPr>
              <w:t>115.577,00</w:t>
            </w:r>
          </w:p>
        </w:tc>
      </w:tr>
    </w:tbl>
    <w:p w:rsidR="00435E60" w:rsidRDefault="00435E60">
      <w:pPr>
        <w:spacing w:before="0" w:after="0" w:line="240" w:lineRule="auto"/>
        <w:ind w:firstLine="0"/>
        <w:jc w:val="left"/>
      </w:pPr>
    </w:p>
    <w:p w:rsidR="00435E60" w:rsidRDefault="00435E60" w:rsidP="00C45158">
      <w:pPr>
        <w:ind w:firstLine="0"/>
      </w:pPr>
    </w:p>
    <w:p w:rsidR="00435E60" w:rsidRDefault="00435E60" w:rsidP="00C45158">
      <w:pPr>
        <w:ind w:firstLine="0"/>
      </w:pPr>
    </w:p>
    <w:p w:rsidR="00435E60" w:rsidRDefault="00435E60" w:rsidP="00C45158">
      <w:pPr>
        <w:ind w:firstLine="0"/>
        <w:sectPr w:rsidR="00435E60" w:rsidSect="002D77C4">
          <w:pgSz w:w="11906" w:h="16838"/>
          <w:pgMar w:top="1276" w:right="1134" w:bottom="1695" w:left="1276" w:header="709" w:footer="459" w:gutter="0"/>
          <w:pgNumType w:start="0"/>
          <w:cols w:space="720"/>
          <w:titlePg/>
          <w:docGrid w:linePitch="360"/>
        </w:sectPr>
      </w:pPr>
    </w:p>
    <w:tbl>
      <w:tblPr>
        <w:tblW w:w="13960" w:type="dxa"/>
        <w:tblInd w:w="2" w:type="dxa"/>
        <w:tblCellMar>
          <w:left w:w="70" w:type="dxa"/>
          <w:right w:w="70" w:type="dxa"/>
        </w:tblCellMar>
        <w:tblLook w:val="00A0" w:firstRow="1" w:lastRow="0" w:firstColumn="1" w:lastColumn="0" w:noHBand="0" w:noVBand="0"/>
      </w:tblPr>
      <w:tblGrid>
        <w:gridCol w:w="2454"/>
        <w:gridCol w:w="184"/>
        <w:gridCol w:w="1094"/>
        <w:gridCol w:w="184"/>
        <w:gridCol w:w="1083"/>
        <w:gridCol w:w="184"/>
        <w:gridCol w:w="1052"/>
        <w:gridCol w:w="184"/>
        <w:gridCol w:w="1138"/>
        <w:gridCol w:w="184"/>
        <w:gridCol w:w="1094"/>
        <w:gridCol w:w="184"/>
        <w:gridCol w:w="1083"/>
        <w:gridCol w:w="184"/>
        <w:gridCol w:w="1119"/>
        <w:gridCol w:w="184"/>
        <w:gridCol w:w="1138"/>
        <w:gridCol w:w="184"/>
        <w:gridCol w:w="1094"/>
      </w:tblGrid>
      <w:tr w:rsidR="00435E60" w:rsidRPr="0015537D">
        <w:trPr>
          <w:trHeight w:val="330"/>
        </w:trPr>
        <w:tc>
          <w:tcPr>
            <w:tcW w:w="13960" w:type="dxa"/>
            <w:gridSpan w:val="19"/>
            <w:tcBorders>
              <w:top w:val="nil"/>
              <w:left w:val="nil"/>
              <w:bottom w:val="nil"/>
              <w:right w:val="nil"/>
            </w:tcBorders>
            <w:shd w:val="clear" w:color="000000" w:fill="FFFFFF"/>
            <w:noWrap/>
            <w:vAlign w:val="bottom"/>
          </w:tcPr>
          <w:p w:rsidR="00435E60" w:rsidRPr="0015537D" w:rsidRDefault="00435E60" w:rsidP="000711C3">
            <w:pPr>
              <w:spacing w:before="0" w:after="0" w:line="240" w:lineRule="auto"/>
              <w:ind w:firstLine="0"/>
              <w:jc w:val="center"/>
              <w:rPr>
                <w:rFonts w:ascii="Arial Narrow" w:hAnsi="Arial Narrow" w:cs="Arial Narrow"/>
                <w:b/>
                <w:bCs/>
                <w:color w:val="31849B"/>
                <w:sz w:val="28"/>
                <w:szCs w:val="28"/>
              </w:rPr>
            </w:pPr>
            <w:r w:rsidRPr="0015537D">
              <w:rPr>
                <w:rFonts w:ascii="Arial Narrow" w:hAnsi="Arial Narrow" w:cs="Arial Narrow"/>
                <w:b/>
                <w:bCs/>
                <w:color w:val="31849B"/>
                <w:sz w:val="28"/>
                <w:szCs w:val="28"/>
              </w:rPr>
              <w:lastRenderedPageBreak/>
              <w:t xml:space="preserve">Quadro Anexo n.º </w:t>
            </w:r>
            <w:r>
              <w:rPr>
                <w:rFonts w:ascii="Arial Narrow" w:hAnsi="Arial Narrow" w:cs="Arial Narrow"/>
                <w:b/>
                <w:bCs/>
                <w:color w:val="31849B"/>
                <w:sz w:val="28"/>
                <w:szCs w:val="28"/>
              </w:rPr>
              <w:t>3</w:t>
            </w:r>
          </w:p>
          <w:p w:rsidR="00435E60" w:rsidRPr="0015537D" w:rsidRDefault="00435E60" w:rsidP="0015537D">
            <w:pPr>
              <w:spacing w:before="0" w:after="0" w:line="240" w:lineRule="auto"/>
              <w:ind w:firstLine="0"/>
              <w:jc w:val="center"/>
              <w:rPr>
                <w:rFonts w:ascii="Arial Narrow" w:hAnsi="Arial Narrow" w:cs="Arial Narrow"/>
                <w:b/>
                <w:bCs/>
              </w:rPr>
            </w:pPr>
            <w:r w:rsidRPr="0015537D">
              <w:rPr>
                <w:rFonts w:ascii="Arial Narrow" w:hAnsi="Arial Narrow" w:cs="Arial Narrow"/>
                <w:b/>
                <w:bCs/>
              </w:rPr>
              <w:t>Activo Bruto</w:t>
            </w:r>
          </w:p>
        </w:tc>
      </w:tr>
      <w:tr w:rsidR="00435E60" w:rsidRPr="0015537D">
        <w:trPr>
          <w:trHeight w:val="270"/>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r>
      <w:tr w:rsidR="00435E60" w:rsidRPr="0015537D">
        <w:trPr>
          <w:trHeight w:val="510"/>
        </w:trPr>
        <w:tc>
          <w:tcPr>
            <w:tcW w:w="2565"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88"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Pr>
                <w:rFonts w:ascii="Arial Narrow" w:hAnsi="Arial Narrow" w:cs="Arial Narrow"/>
                <w:b/>
                <w:bCs/>
                <w:sz w:val="20"/>
                <w:szCs w:val="20"/>
              </w:rPr>
              <w:t>Saldo em 01/01/2009</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28"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xml:space="preserve">Aumentos </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096"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Abates e Alienações</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86"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Correcções e Transf.</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Saldo em 31/12/2009</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28"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xml:space="preserve">Aumentos </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66"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Abates e Alienações</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86"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Correcções e Transf.</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Saldo em 31/12/2010</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Goodwill</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Projectos de desenvolvimento</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Programas de computador</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32.500,00</w:t>
            </w: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32.500,00</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Propriedade industrial</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Outros activos intangíveis</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041A4A">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28"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096"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86"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28"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32.500,00</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66"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86"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32.500,00</w:t>
            </w:r>
          </w:p>
        </w:tc>
      </w:tr>
      <w:tr w:rsidR="00435E60" w:rsidRPr="0015537D">
        <w:trPr>
          <w:trHeight w:val="165"/>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color w:val="FF0000"/>
                <w:sz w:val="20"/>
                <w:szCs w:val="20"/>
              </w:rPr>
            </w:pPr>
            <w:r w:rsidRPr="0015537D">
              <w:rPr>
                <w:rFonts w:ascii="Arial Narrow" w:hAnsi="Arial Narrow" w:cs="Arial Narrow"/>
                <w:color w:val="FF0000"/>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color w:val="FF0000"/>
                <w:sz w:val="20"/>
                <w:szCs w:val="20"/>
              </w:rPr>
            </w:pPr>
            <w:r w:rsidRPr="0015537D">
              <w:rPr>
                <w:rFonts w:ascii="Arial Narrow" w:hAnsi="Arial Narrow" w:cs="Arial Narrow"/>
                <w:color w:val="FF0000"/>
                <w:sz w:val="20"/>
                <w:szCs w:val="20"/>
              </w:rPr>
              <w:t> </w:t>
            </w:r>
          </w:p>
        </w:tc>
      </w:tr>
      <w:tr w:rsidR="00435E60" w:rsidRPr="0015537D">
        <w:trPr>
          <w:trHeight w:val="255"/>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r>
      <w:tr w:rsidR="00435E60" w:rsidRPr="0015537D">
        <w:trPr>
          <w:trHeight w:val="255"/>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w:t>
            </w:r>
          </w:p>
        </w:tc>
      </w:tr>
      <w:tr w:rsidR="00435E60" w:rsidRPr="0015537D">
        <w:trPr>
          <w:trHeight w:val="330"/>
        </w:trPr>
        <w:tc>
          <w:tcPr>
            <w:tcW w:w="13960" w:type="dxa"/>
            <w:gridSpan w:val="19"/>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center"/>
              <w:rPr>
                <w:rFonts w:ascii="Arial Narrow" w:hAnsi="Arial Narrow" w:cs="Arial Narrow"/>
                <w:b/>
                <w:bCs/>
              </w:rPr>
            </w:pPr>
            <w:r w:rsidRPr="0015537D">
              <w:rPr>
                <w:rFonts w:ascii="Arial Narrow" w:hAnsi="Arial Narrow" w:cs="Arial Narrow"/>
                <w:b/>
                <w:bCs/>
              </w:rPr>
              <w:t>Amortizações Acumuladas</w:t>
            </w:r>
          </w:p>
        </w:tc>
      </w:tr>
      <w:tr w:rsidR="00435E60" w:rsidRPr="0015537D">
        <w:trPr>
          <w:trHeight w:val="255"/>
        </w:trPr>
        <w:tc>
          <w:tcPr>
            <w:tcW w:w="2565"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88"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25"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128"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25"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096"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25"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186"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25"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r>
      <w:tr w:rsidR="00435E60" w:rsidRPr="0015537D">
        <w:trPr>
          <w:trHeight w:val="255"/>
        </w:trPr>
        <w:tc>
          <w:tcPr>
            <w:tcW w:w="2565"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88"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25"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128"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25"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096"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25"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186"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25" w:type="dxa"/>
            <w:tcBorders>
              <w:top w:val="nil"/>
              <w:left w:val="nil"/>
              <w:bottom w:val="nil"/>
              <w:right w:val="nil"/>
            </w:tcBorders>
            <w:shd w:val="clear" w:color="000000" w:fill="FFFFFF"/>
            <w:noWrap/>
            <w:vAlign w:val="center"/>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r>
      <w:tr w:rsidR="00435E60" w:rsidRPr="0015537D">
        <w:trPr>
          <w:trHeight w:val="555"/>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Saldo em 01/01/2009</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28"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xml:space="preserve">Aumentos </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096"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Abates e Alienações</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86"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Correcções e Transf.</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Saldo em 31/12/2009</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28"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xml:space="preserve">Aumentos </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66"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Abates e Alienações</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86"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Correcções e Transf.</w:t>
            </w:r>
          </w:p>
        </w:tc>
        <w:tc>
          <w:tcPr>
            <w:tcW w:w="125" w:type="dxa"/>
            <w:tcBorders>
              <w:top w:val="nil"/>
              <w:left w:val="nil"/>
              <w:bottom w:val="nil"/>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nil"/>
              <w:left w:val="nil"/>
              <w:bottom w:val="single" w:sz="4" w:space="0" w:color="auto"/>
              <w:right w:val="nil"/>
            </w:tcBorders>
            <w:shd w:val="clear" w:color="000000" w:fill="FFFFFF"/>
            <w:vAlign w:val="center"/>
          </w:tcPr>
          <w:p w:rsidR="00435E60" w:rsidRPr="0015537D" w:rsidRDefault="00435E60" w:rsidP="0015537D">
            <w:pPr>
              <w:spacing w:before="0" w:after="0" w:line="240" w:lineRule="auto"/>
              <w:ind w:firstLine="0"/>
              <w:jc w:val="center"/>
              <w:rPr>
                <w:rFonts w:ascii="Arial Narrow" w:hAnsi="Arial Narrow" w:cs="Arial Narrow"/>
                <w:b/>
                <w:bCs/>
                <w:sz w:val="20"/>
                <w:szCs w:val="20"/>
              </w:rPr>
            </w:pPr>
            <w:r w:rsidRPr="0015537D">
              <w:rPr>
                <w:rFonts w:ascii="Arial Narrow" w:hAnsi="Arial Narrow" w:cs="Arial Narrow"/>
                <w:b/>
                <w:bCs/>
                <w:sz w:val="20"/>
                <w:szCs w:val="20"/>
              </w:rPr>
              <w:t>Saldo em 31/12/2010</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Projectos de desenvolvimento</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Programas de computador</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041A4A">
            <w:pPr>
              <w:spacing w:before="0" w:after="0" w:line="240" w:lineRule="auto"/>
              <w:ind w:firstLine="0"/>
              <w:jc w:val="right"/>
              <w:rPr>
                <w:rFonts w:ascii="Arial Narrow" w:hAnsi="Arial Narrow" w:cs="Arial Narrow"/>
                <w:sz w:val="20"/>
                <w:szCs w:val="20"/>
              </w:rPr>
            </w:pP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10.832,25</w:t>
            </w: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10.832,25</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Propriedade industrial</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Outros activos intangíveis</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sz w:val="20"/>
                <w:szCs w:val="20"/>
              </w:rPr>
            </w:pPr>
            <w:r w:rsidRPr="0015537D">
              <w:rPr>
                <w:rFonts w:ascii="Arial Narrow" w:hAnsi="Arial Narrow" w:cs="Arial Narrow"/>
                <w:sz w:val="20"/>
                <w:szCs w:val="20"/>
              </w:rPr>
              <w:t>-</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09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2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6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86"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c>
          <w:tcPr>
            <w:tcW w:w="1139"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sz w:val="20"/>
                <w:szCs w:val="20"/>
              </w:rPr>
            </w:pPr>
            <w:r w:rsidRPr="0015537D">
              <w:rPr>
                <w:rFonts w:ascii="Arial Narrow" w:hAnsi="Arial Narrow" w:cs="Arial Narrow"/>
                <w:sz w:val="20"/>
                <w:szCs w:val="20"/>
              </w:rPr>
              <w:t> </w:t>
            </w:r>
          </w:p>
        </w:tc>
      </w:tr>
      <w:tr w:rsidR="00435E60" w:rsidRPr="0015537D">
        <w:trPr>
          <w:trHeight w:val="319"/>
        </w:trPr>
        <w:tc>
          <w:tcPr>
            <w:tcW w:w="256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88"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left"/>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041A4A">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28"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096"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86"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041A4A">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28"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10.832,25</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66"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86"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w:t>
            </w:r>
          </w:p>
        </w:tc>
        <w:tc>
          <w:tcPr>
            <w:tcW w:w="125" w:type="dxa"/>
            <w:tcBorders>
              <w:top w:val="nil"/>
              <w:left w:val="nil"/>
              <w:bottom w:val="nil"/>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 </w:t>
            </w:r>
          </w:p>
        </w:tc>
        <w:tc>
          <w:tcPr>
            <w:tcW w:w="1139" w:type="dxa"/>
            <w:tcBorders>
              <w:top w:val="single" w:sz="4" w:space="0" w:color="auto"/>
              <w:left w:val="nil"/>
              <w:bottom w:val="single" w:sz="4" w:space="0" w:color="auto"/>
              <w:right w:val="nil"/>
            </w:tcBorders>
            <w:shd w:val="clear" w:color="000000" w:fill="FFFFFF"/>
            <w:noWrap/>
            <w:vAlign w:val="bottom"/>
          </w:tcPr>
          <w:p w:rsidR="00435E60" w:rsidRPr="0015537D" w:rsidRDefault="00435E60" w:rsidP="0015537D">
            <w:pPr>
              <w:spacing w:before="0" w:after="0" w:line="240" w:lineRule="auto"/>
              <w:ind w:firstLine="0"/>
              <w:jc w:val="right"/>
              <w:rPr>
                <w:rFonts w:ascii="Arial Narrow" w:hAnsi="Arial Narrow" w:cs="Arial Narrow"/>
                <w:b/>
                <w:bCs/>
                <w:sz w:val="20"/>
                <w:szCs w:val="20"/>
              </w:rPr>
            </w:pPr>
            <w:r w:rsidRPr="0015537D">
              <w:rPr>
                <w:rFonts w:ascii="Arial Narrow" w:hAnsi="Arial Narrow" w:cs="Arial Narrow"/>
                <w:b/>
                <w:bCs/>
                <w:sz w:val="20"/>
                <w:szCs w:val="20"/>
              </w:rPr>
              <w:t>10.832,25</w:t>
            </w:r>
          </w:p>
        </w:tc>
      </w:tr>
    </w:tbl>
    <w:p w:rsidR="00435E60" w:rsidRDefault="00435E60" w:rsidP="00C45158">
      <w:pPr>
        <w:ind w:firstLine="0"/>
        <w:sectPr w:rsidR="00435E60" w:rsidSect="0015537D">
          <w:pgSz w:w="16838" w:h="11906" w:orient="landscape"/>
          <w:pgMar w:top="1134" w:right="1695" w:bottom="1276" w:left="1276" w:header="709" w:footer="459" w:gutter="0"/>
          <w:pgNumType w:start="0"/>
          <w:cols w:space="720"/>
          <w:titlePg/>
          <w:docGrid w:linePitch="360"/>
        </w:sectPr>
      </w:pPr>
    </w:p>
    <w:tbl>
      <w:tblPr>
        <w:tblW w:w="5097" w:type="dxa"/>
        <w:jc w:val="center"/>
        <w:tblCellMar>
          <w:left w:w="70" w:type="dxa"/>
          <w:right w:w="70" w:type="dxa"/>
        </w:tblCellMar>
        <w:tblLook w:val="00A0" w:firstRow="1" w:lastRow="0" w:firstColumn="1" w:lastColumn="0" w:noHBand="0" w:noVBand="0"/>
      </w:tblPr>
      <w:tblGrid>
        <w:gridCol w:w="3680"/>
        <w:gridCol w:w="186"/>
        <w:gridCol w:w="424"/>
        <w:gridCol w:w="186"/>
        <w:gridCol w:w="563"/>
        <w:gridCol w:w="58"/>
      </w:tblGrid>
      <w:tr w:rsidR="00435E60" w:rsidRPr="000711C3">
        <w:trPr>
          <w:trHeight w:val="330"/>
          <w:jc w:val="center"/>
        </w:trPr>
        <w:tc>
          <w:tcPr>
            <w:tcW w:w="5097" w:type="dxa"/>
            <w:gridSpan w:val="6"/>
            <w:tcBorders>
              <w:top w:val="nil"/>
              <w:left w:val="nil"/>
              <w:bottom w:val="nil"/>
              <w:right w:val="nil"/>
            </w:tcBorders>
            <w:shd w:val="clear" w:color="000000" w:fill="FFFFFF"/>
            <w:noWrap/>
            <w:vAlign w:val="bottom"/>
          </w:tcPr>
          <w:p w:rsidR="00435E60" w:rsidRPr="0015537D" w:rsidRDefault="00435E60" w:rsidP="000711C3">
            <w:pPr>
              <w:spacing w:before="0" w:after="0" w:line="240" w:lineRule="auto"/>
              <w:ind w:firstLine="0"/>
              <w:jc w:val="center"/>
              <w:rPr>
                <w:rFonts w:ascii="Arial Narrow" w:hAnsi="Arial Narrow" w:cs="Arial Narrow"/>
                <w:b/>
                <w:bCs/>
                <w:color w:val="31849B"/>
                <w:sz w:val="28"/>
                <w:szCs w:val="28"/>
              </w:rPr>
            </w:pPr>
            <w:r>
              <w:rPr>
                <w:rFonts w:ascii="Arial Narrow" w:hAnsi="Arial Narrow" w:cs="Arial Narrow"/>
                <w:b/>
                <w:bCs/>
                <w:color w:val="31849B"/>
                <w:sz w:val="28"/>
                <w:szCs w:val="28"/>
              </w:rPr>
              <w:lastRenderedPageBreak/>
              <w:t>Quadro Anexo n.º 4</w:t>
            </w:r>
          </w:p>
          <w:p w:rsidR="00435E60" w:rsidRPr="000711C3" w:rsidRDefault="00435E60" w:rsidP="000711C3">
            <w:pPr>
              <w:spacing w:before="0" w:after="0" w:line="240" w:lineRule="auto"/>
              <w:ind w:firstLine="0"/>
              <w:jc w:val="center"/>
              <w:rPr>
                <w:rFonts w:ascii="Arial Narrow" w:hAnsi="Arial Narrow" w:cs="Arial Narrow"/>
                <w:b/>
                <w:bCs/>
              </w:rPr>
            </w:pPr>
            <w:r w:rsidRPr="000711C3">
              <w:rPr>
                <w:rFonts w:ascii="Arial Narrow" w:hAnsi="Arial Narrow" w:cs="Arial Narrow"/>
                <w:b/>
                <w:bCs/>
              </w:rPr>
              <w:t>Gastos com Amortizações</w:t>
            </w:r>
          </w:p>
        </w:tc>
      </w:tr>
      <w:tr w:rsidR="00435E60" w:rsidRPr="000711C3">
        <w:trPr>
          <w:trHeight w:val="255"/>
          <w:jc w:val="center"/>
        </w:trPr>
        <w:tc>
          <w:tcPr>
            <w:tcW w:w="3680"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b/>
                <w:bCs/>
                <w:sz w:val="20"/>
                <w:szCs w:val="20"/>
                <w:u w:val="single"/>
              </w:rPr>
            </w:pPr>
            <w:r w:rsidRPr="000711C3">
              <w:rPr>
                <w:rFonts w:ascii="Arial Narrow" w:hAnsi="Arial Narrow" w:cs="Arial Narrow"/>
                <w:b/>
                <w:bCs/>
                <w:sz w:val="20"/>
                <w:szCs w:val="20"/>
                <w:u w:val="single"/>
              </w:rPr>
              <w:t> </w:t>
            </w:r>
          </w:p>
        </w:tc>
        <w:tc>
          <w:tcPr>
            <w:tcW w:w="610" w:type="dxa"/>
            <w:gridSpan w:val="2"/>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621" w:type="dxa"/>
            <w:gridSpan w:val="2"/>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r>
      <w:tr w:rsidR="00435E60" w:rsidRPr="000711C3">
        <w:trPr>
          <w:gridAfter w:val="1"/>
          <w:wAfter w:w="58" w:type="dxa"/>
          <w:trHeight w:val="319"/>
          <w:jc w:val="center"/>
        </w:trPr>
        <w:tc>
          <w:tcPr>
            <w:tcW w:w="3680"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center"/>
              <w:rPr>
                <w:rFonts w:ascii="Arial Narrow" w:hAnsi="Arial Narrow" w:cs="Arial Narrow"/>
                <w:b/>
                <w:bCs/>
                <w:shadow/>
                <w:sz w:val="20"/>
                <w:szCs w:val="20"/>
              </w:rPr>
            </w:pPr>
            <w:r w:rsidRPr="000711C3">
              <w:rPr>
                <w:rFonts w:ascii="Arial Narrow" w:hAnsi="Arial Narrow" w:cs="Arial Narrow"/>
                <w:b/>
                <w:bCs/>
                <w:shadow/>
                <w:sz w:val="20"/>
                <w:szCs w:val="20"/>
              </w:rPr>
              <w:t> </w:t>
            </w:r>
          </w:p>
        </w:tc>
        <w:tc>
          <w:tcPr>
            <w:tcW w:w="1173" w:type="dxa"/>
            <w:gridSpan w:val="3"/>
            <w:tcBorders>
              <w:top w:val="nil"/>
              <w:left w:val="nil"/>
              <w:bottom w:val="single" w:sz="4" w:space="0" w:color="auto"/>
              <w:right w:val="nil"/>
            </w:tcBorders>
            <w:shd w:val="clear" w:color="000000" w:fill="FFFFFF"/>
            <w:noWrap/>
            <w:vAlign w:val="bottom"/>
          </w:tcPr>
          <w:p w:rsidR="00435E60" w:rsidRPr="000711C3" w:rsidRDefault="00435E60" w:rsidP="000711C3">
            <w:pPr>
              <w:spacing w:before="0" w:after="0" w:line="240" w:lineRule="auto"/>
              <w:ind w:firstLine="0"/>
              <w:jc w:val="center"/>
              <w:rPr>
                <w:rFonts w:ascii="Arial Narrow" w:hAnsi="Arial Narrow" w:cs="Arial Narrow"/>
                <w:b/>
                <w:bCs/>
                <w:shadow/>
                <w:sz w:val="20"/>
                <w:szCs w:val="20"/>
              </w:rPr>
            </w:pPr>
            <w:r w:rsidRPr="000711C3">
              <w:rPr>
                <w:rFonts w:ascii="Arial Narrow" w:hAnsi="Arial Narrow" w:cs="Arial Narrow"/>
                <w:b/>
                <w:bCs/>
                <w:shadow/>
                <w:sz w:val="20"/>
                <w:szCs w:val="20"/>
              </w:rPr>
              <w:t>2010</w:t>
            </w:r>
          </w:p>
        </w:tc>
      </w:tr>
      <w:tr w:rsidR="00435E60" w:rsidRPr="000711C3">
        <w:trPr>
          <w:gridAfter w:val="1"/>
          <w:wAfter w:w="58" w:type="dxa"/>
          <w:trHeight w:val="319"/>
          <w:jc w:val="center"/>
        </w:trPr>
        <w:tc>
          <w:tcPr>
            <w:tcW w:w="3680" w:type="dxa"/>
            <w:tcBorders>
              <w:top w:val="nil"/>
              <w:left w:val="nil"/>
              <w:bottom w:val="nil"/>
              <w:right w:val="nil"/>
            </w:tcBorders>
            <w:shd w:val="clear" w:color="000000" w:fill="FFFFFF"/>
            <w:noWrap/>
            <w:vAlign w:val="center"/>
          </w:tcPr>
          <w:p w:rsidR="00435E60" w:rsidRPr="000711C3" w:rsidRDefault="00435E60" w:rsidP="000711C3">
            <w:pPr>
              <w:spacing w:before="0" w:after="0" w:line="240" w:lineRule="auto"/>
              <w:ind w:firstLine="0"/>
              <w:jc w:val="left"/>
              <w:rPr>
                <w:rFonts w:ascii="Arial Narrow" w:hAnsi="Arial Narrow" w:cs="Arial Narrow"/>
                <w:b/>
                <w:bCs/>
                <w:sz w:val="20"/>
                <w:szCs w:val="20"/>
              </w:rPr>
            </w:pPr>
            <w:r w:rsidRPr="000711C3">
              <w:rPr>
                <w:rFonts w:ascii="Arial Narrow" w:hAnsi="Arial Narrow" w:cs="Arial Narrow"/>
                <w:b/>
                <w:bCs/>
                <w:sz w:val="20"/>
                <w:szCs w:val="20"/>
              </w:rPr>
              <w:t>Activos Intangíveis</w:t>
            </w:r>
          </w:p>
        </w:tc>
        <w:tc>
          <w:tcPr>
            <w:tcW w:w="186"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73" w:type="dxa"/>
            <w:gridSpan w:val="3"/>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r>
      <w:tr w:rsidR="00435E60" w:rsidRPr="000711C3">
        <w:trPr>
          <w:gridAfter w:val="1"/>
          <w:wAfter w:w="58" w:type="dxa"/>
          <w:trHeight w:val="319"/>
          <w:jc w:val="center"/>
        </w:trPr>
        <w:tc>
          <w:tcPr>
            <w:tcW w:w="3680" w:type="dxa"/>
            <w:tcBorders>
              <w:top w:val="nil"/>
              <w:left w:val="nil"/>
              <w:bottom w:val="nil"/>
              <w:right w:val="nil"/>
            </w:tcBorders>
            <w:shd w:val="clear" w:color="000000" w:fill="FFFFFF"/>
            <w:noWrap/>
            <w:vAlign w:val="bottom"/>
          </w:tcPr>
          <w:p w:rsidR="00435E60" w:rsidRPr="000711C3" w:rsidRDefault="00435E60" w:rsidP="00D03C24">
            <w:pPr>
              <w:spacing w:before="0" w:after="0" w:line="240" w:lineRule="auto"/>
              <w:ind w:firstLineChars="100" w:firstLine="200"/>
              <w:jc w:val="left"/>
              <w:rPr>
                <w:rFonts w:ascii="Arial Narrow" w:hAnsi="Arial Narrow" w:cs="Arial Narrow"/>
                <w:sz w:val="20"/>
                <w:szCs w:val="20"/>
              </w:rPr>
            </w:pPr>
            <w:r w:rsidRPr="000711C3">
              <w:rPr>
                <w:rFonts w:ascii="Arial Narrow" w:hAnsi="Arial Narrow" w:cs="Arial Narrow"/>
                <w:sz w:val="20"/>
                <w:szCs w:val="20"/>
              </w:rPr>
              <w:t>Projectos de desenvolvimento</w:t>
            </w:r>
          </w:p>
        </w:tc>
        <w:tc>
          <w:tcPr>
            <w:tcW w:w="186"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73" w:type="dxa"/>
            <w:gridSpan w:val="3"/>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hadow/>
                <w:sz w:val="20"/>
                <w:szCs w:val="20"/>
              </w:rPr>
            </w:pPr>
            <w:r w:rsidRPr="000711C3">
              <w:rPr>
                <w:rFonts w:ascii="Arial Narrow" w:hAnsi="Arial Narrow" w:cs="Arial Narrow"/>
                <w:shadow/>
                <w:sz w:val="20"/>
                <w:szCs w:val="20"/>
              </w:rPr>
              <w:t> </w:t>
            </w:r>
          </w:p>
        </w:tc>
      </w:tr>
      <w:tr w:rsidR="00435E60" w:rsidRPr="000711C3">
        <w:trPr>
          <w:gridAfter w:val="1"/>
          <w:wAfter w:w="58" w:type="dxa"/>
          <w:trHeight w:val="319"/>
          <w:jc w:val="center"/>
        </w:trPr>
        <w:tc>
          <w:tcPr>
            <w:tcW w:w="3680" w:type="dxa"/>
            <w:tcBorders>
              <w:top w:val="nil"/>
              <w:left w:val="nil"/>
              <w:bottom w:val="nil"/>
              <w:right w:val="nil"/>
            </w:tcBorders>
            <w:shd w:val="clear" w:color="000000" w:fill="FFFFFF"/>
            <w:noWrap/>
            <w:vAlign w:val="bottom"/>
          </w:tcPr>
          <w:p w:rsidR="00435E60" w:rsidRPr="000711C3" w:rsidRDefault="00435E60" w:rsidP="00D03C24">
            <w:pPr>
              <w:spacing w:before="0" w:after="0" w:line="240" w:lineRule="auto"/>
              <w:ind w:firstLineChars="100" w:firstLine="200"/>
              <w:jc w:val="left"/>
              <w:rPr>
                <w:rFonts w:ascii="Arial Narrow" w:hAnsi="Arial Narrow" w:cs="Arial Narrow"/>
                <w:sz w:val="20"/>
                <w:szCs w:val="20"/>
              </w:rPr>
            </w:pPr>
            <w:r w:rsidRPr="000711C3">
              <w:rPr>
                <w:rFonts w:ascii="Arial Narrow" w:hAnsi="Arial Narrow" w:cs="Arial Narrow"/>
                <w:sz w:val="20"/>
                <w:szCs w:val="20"/>
              </w:rPr>
              <w:t>Programas de computador</w:t>
            </w:r>
          </w:p>
        </w:tc>
        <w:tc>
          <w:tcPr>
            <w:tcW w:w="186"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73" w:type="dxa"/>
            <w:gridSpan w:val="3"/>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right"/>
              <w:rPr>
                <w:rFonts w:ascii="Arial Narrow" w:hAnsi="Arial Narrow" w:cs="Arial Narrow"/>
                <w:shadow/>
                <w:sz w:val="20"/>
                <w:szCs w:val="20"/>
              </w:rPr>
            </w:pPr>
            <w:r w:rsidRPr="000711C3">
              <w:rPr>
                <w:rFonts w:ascii="Arial Narrow" w:hAnsi="Arial Narrow" w:cs="Arial Narrow"/>
                <w:shadow/>
                <w:sz w:val="20"/>
                <w:szCs w:val="20"/>
              </w:rPr>
              <w:t>10.832,25</w:t>
            </w:r>
          </w:p>
        </w:tc>
      </w:tr>
      <w:tr w:rsidR="00435E60" w:rsidRPr="000711C3">
        <w:trPr>
          <w:gridAfter w:val="1"/>
          <w:wAfter w:w="58" w:type="dxa"/>
          <w:trHeight w:val="319"/>
          <w:jc w:val="center"/>
        </w:trPr>
        <w:tc>
          <w:tcPr>
            <w:tcW w:w="3680" w:type="dxa"/>
            <w:tcBorders>
              <w:top w:val="nil"/>
              <w:left w:val="nil"/>
              <w:bottom w:val="nil"/>
              <w:right w:val="nil"/>
            </w:tcBorders>
            <w:shd w:val="clear" w:color="000000" w:fill="FFFFFF"/>
            <w:noWrap/>
            <w:vAlign w:val="bottom"/>
          </w:tcPr>
          <w:p w:rsidR="00435E60" w:rsidRPr="000711C3" w:rsidRDefault="00435E60" w:rsidP="00D03C24">
            <w:pPr>
              <w:spacing w:before="0" w:after="0" w:line="240" w:lineRule="auto"/>
              <w:ind w:firstLineChars="100" w:firstLine="200"/>
              <w:jc w:val="left"/>
              <w:rPr>
                <w:rFonts w:ascii="Arial Narrow" w:hAnsi="Arial Narrow" w:cs="Arial Narrow"/>
                <w:sz w:val="20"/>
                <w:szCs w:val="20"/>
              </w:rPr>
            </w:pPr>
            <w:r w:rsidRPr="000711C3">
              <w:rPr>
                <w:rFonts w:ascii="Arial Narrow" w:hAnsi="Arial Narrow" w:cs="Arial Narrow"/>
                <w:sz w:val="20"/>
                <w:szCs w:val="20"/>
              </w:rPr>
              <w:t>Propriedade industrial</w:t>
            </w:r>
          </w:p>
        </w:tc>
        <w:tc>
          <w:tcPr>
            <w:tcW w:w="186"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73" w:type="dxa"/>
            <w:gridSpan w:val="3"/>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hadow/>
                <w:sz w:val="20"/>
                <w:szCs w:val="20"/>
              </w:rPr>
            </w:pPr>
            <w:r w:rsidRPr="000711C3">
              <w:rPr>
                <w:rFonts w:ascii="Arial Narrow" w:hAnsi="Arial Narrow" w:cs="Arial Narrow"/>
                <w:shadow/>
                <w:sz w:val="20"/>
                <w:szCs w:val="20"/>
              </w:rPr>
              <w:t> </w:t>
            </w:r>
          </w:p>
        </w:tc>
      </w:tr>
      <w:tr w:rsidR="00435E60" w:rsidRPr="000711C3">
        <w:trPr>
          <w:gridAfter w:val="1"/>
          <w:wAfter w:w="58" w:type="dxa"/>
          <w:trHeight w:val="319"/>
          <w:jc w:val="center"/>
        </w:trPr>
        <w:tc>
          <w:tcPr>
            <w:tcW w:w="3680" w:type="dxa"/>
            <w:tcBorders>
              <w:top w:val="nil"/>
              <w:left w:val="nil"/>
              <w:bottom w:val="nil"/>
              <w:right w:val="nil"/>
            </w:tcBorders>
            <w:shd w:val="clear" w:color="000000" w:fill="FFFFFF"/>
            <w:noWrap/>
            <w:vAlign w:val="bottom"/>
          </w:tcPr>
          <w:p w:rsidR="00435E60" w:rsidRPr="000711C3" w:rsidRDefault="00435E60" w:rsidP="00D03C24">
            <w:pPr>
              <w:spacing w:before="0" w:after="0" w:line="240" w:lineRule="auto"/>
              <w:ind w:firstLineChars="100" w:firstLine="200"/>
              <w:jc w:val="left"/>
              <w:rPr>
                <w:rFonts w:ascii="Arial Narrow" w:hAnsi="Arial Narrow" w:cs="Arial Narrow"/>
                <w:sz w:val="20"/>
                <w:szCs w:val="20"/>
              </w:rPr>
            </w:pPr>
            <w:r w:rsidRPr="000711C3">
              <w:rPr>
                <w:rFonts w:ascii="Arial Narrow" w:hAnsi="Arial Narrow" w:cs="Arial Narrow"/>
                <w:sz w:val="20"/>
                <w:szCs w:val="20"/>
              </w:rPr>
              <w:t>Outros activos intangíveis</w:t>
            </w:r>
          </w:p>
        </w:tc>
        <w:tc>
          <w:tcPr>
            <w:tcW w:w="186"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73" w:type="dxa"/>
            <w:gridSpan w:val="3"/>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hadow/>
                <w:sz w:val="20"/>
                <w:szCs w:val="20"/>
              </w:rPr>
            </w:pPr>
            <w:r w:rsidRPr="000711C3">
              <w:rPr>
                <w:rFonts w:ascii="Arial Narrow" w:hAnsi="Arial Narrow" w:cs="Arial Narrow"/>
                <w:shadow/>
                <w:sz w:val="20"/>
                <w:szCs w:val="20"/>
              </w:rPr>
              <w:t> </w:t>
            </w:r>
          </w:p>
        </w:tc>
      </w:tr>
      <w:tr w:rsidR="00435E60" w:rsidRPr="000711C3">
        <w:trPr>
          <w:gridAfter w:val="1"/>
          <w:wAfter w:w="58" w:type="dxa"/>
          <w:trHeight w:val="319"/>
          <w:jc w:val="center"/>
        </w:trPr>
        <w:tc>
          <w:tcPr>
            <w:tcW w:w="3680" w:type="dxa"/>
            <w:tcBorders>
              <w:top w:val="nil"/>
              <w:left w:val="nil"/>
              <w:bottom w:val="nil"/>
              <w:right w:val="nil"/>
            </w:tcBorders>
            <w:shd w:val="clear" w:color="000000" w:fill="FFFFFF"/>
            <w:noWrap/>
            <w:vAlign w:val="bottom"/>
          </w:tcPr>
          <w:p w:rsidR="00435E60" w:rsidRPr="000711C3" w:rsidRDefault="00435E60" w:rsidP="00D03C24">
            <w:pPr>
              <w:spacing w:before="0" w:after="0" w:line="240" w:lineRule="auto"/>
              <w:ind w:firstLineChars="100" w:firstLine="200"/>
              <w:jc w:val="left"/>
              <w:rPr>
                <w:rFonts w:ascii="Arial Narrow" w:hAnsi="Arial Narrow" w:cs="Arial Narrow"/>
                <w:sz w:val="20"/>
                <w:szCs w:val="20"/>
              </w:rPr>
            </w:pPr>
            <w:r w:rsidRPr="000711C3">
              <w:rPr>
                <w:rFonts w:ascii="Arial Narrow" w:hAnsi="Arial Narrow" w:cs="Arial Narrow"/>
                <w:sz w:val="20"/>
                <w:szCs w:val="20"/>
              </w:rPr>
              <w:t>...</w:t>
            </w:r>
          </w:p>
        </w:tc>
        <w:tc>
          <w:tcPr>
            <w:tcW w:w="186"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73" w:type="dxa"/>
            <w:gridSpan w:val="3"/>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hadow/>
                <w:sz w:val="20"/>
                <w:szCs w:val="20"/>
              </w:rPr>
            </w:pPr>
            <w:r w:rsidRPr="000711C3">
              <w:rPr>
                <w:rFonts w:ascii="Arial Narrow" w:hAnsi="Arial Narrow" w:cs="Arial Narrow"/>
                <w:shadow/>
                <w:sz w:val="20"/>
                <w:szCs w:val="20"/>
              </w:rPr>
              <w:t> </w:t>
            </w:r>
          </w:p>
        </w:tc>
      </w:tr>
      <w:tr w:rsidR="00435E60" w:rsidRPr="000711C3">
        <w:trPr>
          <w:gridAfter w:val="1"/>
          <w:wAfter w:w="58" w:type="dxa"/>
          <w:trHeight w:val="319"/>
          <w:jc w:val="center"/>
        </w:trPr>
        <w:tc>
          <w:tcPr>
            <w:tcW w:w="3680"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b/>
                <w:bCs/>
                <w:sz w:val="20"/>
                <w:szCs w:val="20"/>
              </w:rPr>
            </w:pPr>
            <w:r w:rsidRPr="000711C3">
              <w:rPr>
                <w:rFonts w:ascii="Arial Narrow" w:hAnsi="Arial Narrow" w:cs="Arial Narrow"/>
                <w:b/>
                <w:bCs/>
                <w:sz w:val="20"/>
                <w:szCs w:val="20"/>
              </w:rPr>
              <w:t> </w:t>
            </w:r>
          </w:p>
        </w:tc>
        <w:tc>
          <w:tcPr>
            <w:tcW w:w="186" w:type="dxa"/>
            <w:tcBorders>
              <w:top w:val="nil"/>
              <w:left w:val="nil"/>
              <w:bottom w:val="nil"/>
              <w:right w:val="nil"/>
            </w:tcBorders>
            <w:shd w:val="clear" w:color="000000" w:fill="FFFFFF"/>
            <w:noWrap/>
            <w:vAlign w:val="bottom"/>
          </w:tcPr>
          <w:p w:rsidR="00435E60" w:rsidRPr="000711C3" w:rsidRDefault="00435E60" w:rsidP="000711C3">
            <w:pPr>
              <w:spacing w:before="0" w:after="0" w:line="240" w:lineRule="auto"/>
              <w:ind w:firstLine="0"/>
              <w:jc w:val="left"/>
              <w:rPr>
                <w:rFonts w:ascii="Arial Narrow" w:hAnsi="Arial Narrow" w:cs="Arial Narrow"/>
                <w:sz w:val="20"/>
                <w:szCs w:val="20"/>
              </w:rPr>
            </w:pPr>
            <w:r w:rsidRPr="000711C3">
              <w:rPr>
                <w:rFonts w:ascii="Arial Narrow" w:hAnsi="Arial Narrow" w:cs="Arial Narrow"/>
                <w:sz w:val="20"/>
                <w:szCs w:val="20"/>
              </w:rPr>
              <w:t> </w:t>
            </w:r>
          </w:p>
        </w:tc>
        <w:tc>
          <w:tcPr>
            <w:tcW w:w="1173" w:type="dxa"/>
            <w:gridSpan w:val="3"/>
            <w:tcBorders>
              <w:top w:val="single" w:sz="4" w:space="0" w:color="auto"/>
              <w:left w:val="nil"/>
              <w:bottom w:val="single" w:sz="4" w:space="0" w:color="auto"/>
              <w:right w:val="nil"/>
            </w:tcBorders>
            <w:shd w:val="clear" w:color="000000" w:fill="FFFFFF"/>
            <w:noWrap/>
            <w:vAlign w:val="bottom"/>
          </w:tcPr>
          <w:p w:rsidR="00435E60" w:rsidRPr="000711C3" w:rsidRDefault="00435E60" w:rsidP="000711C3">
            <w:pPr>
              <w:spacing w:before="0" w:after="0" w:line="240" w:lineRule="auto"/>
              <w:ind w:firstLine="0"/>
              <w:jc w:val="right"/>
              <w:rPr>
                <w:rFonts w:ascii="Arial Narrow" w:hAnsi="Arial Narrow" w:cs="Arial Narrow"/>
                <w:sz w:val="20"/>
                <w:szCs w:val="20"/>
              </w:rPr>
            </w:pPr>
            <w:r w:rsidRPr="000711C3">
              <w:rPr>
                <w:rFonts w:ascii="Arial Narrow" w:hAnsi="Arial Narrow" w:cs="Arial Narrow"/>
                <w:sz w:val="20"/>
                <w:szCs w:val="20"/>
              </w:rPr>
              <w:t>10.832,25</w:t>
            </w:r>
          </w:p>
        </w:tc>
      </w:tr>
    </w:tbl>
    <w:p w:rsidR="00435E60" w:rsidRDefault="00435E60" w:rsidP="00C45158">
      <w:pPr>
        <w:ind w:firstLine="0"/>
      </w:pPr>
    </w:p>
    <w:p w:rsidR="00435E60" w:rsidRDefault="00435E60" w:rsidP="00C45158">
      <w:pPr>
        <w:ind w:firstLine="0"/>
      </w:pPr>
    </w:p>
    <w:p w:rsidR="00435E60" w:rsidRDefault="00435E60" w:rsidP="00C45158">
      <w:pPr>
        <w:ind w:firstLine="0"/>
        <w:sectPr w:rsidR="00435E60" w:rsidSect="000711C3">
          <w:pgSz w:w="11906" w:h="16838"/>
          <w:pgMar w:top="1276" w:right="1134" w:bottom="1695" w:left="1276" w:header="709" w:footer="459" w:gutter="0"/>
          <w:pgNumType w:start="0"/>
          <w:cols w:space="720"/>
          <w:titlePg/>
          <w:docGrid w:linePitch="360"/>
        </w:sectPr>
      </w:pPr>
    </w:p>
    <w:tbl>
      <w:tblPr>
        <w:tblW w:w="11470" w:type="dxa"/>
        <w:jc w:val="center"/>
        <w:tblCellMar>
          <w:left w:w="70" w:type="dxa"/>
          <w:right w:w="70" w:type="dxa"/>
        </w:tblCellMar>
        <w:tblLook w:val="00A0" w:firstRow="1" w:lastRow="0" w:firstColumn="1" w:lastColumn="0" w:noHBand="0" w:noVBand="0"/>
      </w:tblPr>
      <w:tblGrid>
        <w:gridCol w:w="3040"/>
        <w:gridCol w:w="400"/>
        <w:gridCol w:w="1254"/>
        <w:gridCol w:w="186"/>
        <w:gridCol w:w="1398"/>
        <w:gridCol w:w="186"/>
        <w:gridCol w:w="1257"/>
        <w:gridCol w:w="400"/>
        <w:gridCol w:w="1644"/>
        <w:gridCol w:w="196"/>
        <w:gridCol w:w="1509"/>
      </w:tblGrid>
      <w:tr w:rsidR="00435E60" w:rsidRPr="00E37230">
        <w:trPr>
          <w:trHeight w:val="390"/>
          <w:jc w:val="center"/>
        </w:trPr>
        <w:tc>
          <w:tcPr>
            <w:tcW w:w="11470" w:type="dxa"/>
            <w:gridSpan w:val="11"/>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center"/>
              <w:rPr>
                <w:rFonts w:ascii="Arial Narrow" w:hAnsi="Arial Narrow" w:cs="Arial Narrow"/>
                <w:b/>
                <w:bCs/>
                <w:color w:val="31849B"/>
                <w:sz w:val="28"/>
                <w:szCs w:val="28"/>
              </w:rPr>
            </w:pPr>
            <w:r>
              <w:rPr>
                <w:rFonts w:ascii="Arial Narrow" w:hAnsi="Arial Narrow" w:cs="Arial Narrow"/>
                <w:b/>
                <w:bCs/>
                <w:color w:val="31849B"/>
                <w:sz w:val="28"/>
                <w:szCs w:val="28"/>
              </w:rPr>
              <w:lastRenderedPageBreak/>
              <w:t>Quadro Anexo n.º 5</w:t>
            </w:r>
          </w:p>
        </w:tc>
      </w:tr>
      <w:tr w:rsidR="00435E60" w:rsidRPr="00E37230">
        <w:trPr>
          <w:trHeight w:val="390"/>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4281" w:type="dxa"/>
            <w:gridSpan w:val="5"/>
            <w:tcBorders>
              <w:top w:val="nil"/>
              <w:left w:val="nil"/>
              <w:bottom w:val="single" w:sz="4" w:space="0" w:color="auto"/>
              <w:right w:val="nil"/>
            </w:tcBorders>
            <w:shd w:val="clear" w:color="000000" w:fill="FFFFFF"/>
            <w:noWrap/>
            <w:vAlign w:val="bottom"/>
          </w:tcPr>
          <w:p w:rsidR="00435E60" w:rsidRPr="00E37230" w:rsidRDefault="00435E60" w:rsidP="00E37230">
            <w:pPr>
              <w:spacing w:before="0" w:after="0" w:line="240" w:lineRule="auto"/>
              <w:ind w:firstLine="0"/>
              <w:jc w:val="center"/>
              <w:rPr>
                <w:rFonts w:ascii="Arial Narrow" w:hAnsi="Arial Narrow" w:cs="Arial Narrow"/>
                <w:b/>
                <w:bCs/>
                <w:color w:val="000000"/>
              </w:rPr>
            </w:pPr>
            <w:r w:rsidRPr="00E37230">
              <w:rPr>
                <w:rFonts w:ascii="Arial Narrow" w:hAnsi="Arial Narrow" w:cs="Arial Narrow"/>
                <w:b/>
                <w:bCs/>
                <w:color w:val="000000"/>
                <w:sz w:val="22"/>
                <w:szCs w:val="22"/>
              </w:rPr>
              <w:t>Activos em Locação Financeira</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3349" w:type="dxa"/>
            <w:gridSpan w:val="3"/>
            <w:tcBorders>
              <w:top w:val="nil"/>
              <w:left w:val="nil"/>
              <w:bottom w:val="single" w:sz="4" w:space="0" w:color="auto"/>
              <w:right w:val="nil"/>
            </w:tcBorders>
            <w:shd w:val="clear" w:color="000000" w:fill="FFFFFF"/>
            <w:noWrap/>
            <w:vAlign w:val="bottom"/>
          </w:tcPr>
          <w:p w:rsidR="00435E60" w:rsidRPr="00E37230" w:rsidRDefault="00435E60" w:rsidP="00E37230">
            <w:pPr>
              <w:spacing w:before="0" w:after="0" w:line="240" w:lineRule="auto"/>
              <w:ind w:firstLine="0"/>
              <w:jc w:val="center"/>
              <w:rPr>
                <w:rFonts w:ascii="Arial Narrow" w:hAnsi="Arial Narrow" w:cs="Arial Narrow"/>
                <w:b/>
                <w:bCs/>
              </w:rPr>
            </w:pPr>
            <w:r w:rsidRPr="00E37230">
              <w:rPr>
                <w:rFonts w:ascii="Arial Narrow" w:hAnsi="Arial Narrow" w:cs="Arial Narrow"/>
                <w:b/>
                <w:bCs/>
                <w:sz w:val="22"/>
                <w:szCs w:val="22"/>
              </w:rPr>
              <w:t>Passivos por Locação Financeira</w:t>
            </w:r>
          </w:p>
        </w:tc>
      </w:tr>
      <w:tr w:rsidR="00435E60" w:rsidRPr="00E37230">
        <w:trPr>
          <w:trHeight w:val="510"/>
          <w:jc w:val="center"/>
        </w:trPr>
        <w:tc>
          <w:tcPr>
            <w:tcW w:w="3040" w:type="dxa"/>
            <w:tcBorders>
              <w:top w:val="nil"/>
              <w:left w:val="nil"/>
              <w:bottom w:val="single" w:sz="4" w:space="0" w:color="auto"/>
              <w:right w:val="nil"/>
            </w:tcBorders>
            <w:shd w:val="clear" w:color="000000" w:fill="FFFFFF"/>
            <w:vAlign w:val="bottom"/>
          </w:tcPr>
          <w:p w:rsidR="00435E60" w:rsidRPr="00E37230" w:rsidRDefault="00435E60" w:rsidP="00E37230">
            <w:pPr>
              <w:spacing w:before="0" w:after="0" w:line="240" w:lineRule="auto"/>
              <w:ind w:firstLine="0"/>
              <w:jc w:val="center"/>
              <w:rPr>
                <w:rFonts w:ascii="Arial Narrow" w:hAnsi="Arial Narrow" w:cs="Arial Narrow"/>
                <w:b/>
                <w:bCs/>
                <w:sz w:val="20"/>
                <w:szCs w:val="20"/>
              </w:rPr>
            </w:pPr>
            <w:r w:rsidRPr="00E37230">
              <w:rPr>
                <w:rFonts w:ascii="Arial Narrow" w:hAnsi="Arial Narrow" w:cs="Arial Narrow"/>
                <w:b/>
                <w:bCs/>
                <w:sz w:val="20"/>
                <w:szCs w:val="20"/>
              </w:rPr>
              <w:t>2010</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single" w:sz="4" w:space="0" w:color="auto"/>
              <w:right w:val="nil"/>
            </w:tcBorders>
            <w:shd w:val="clear" w:color="000000" w:fill="FFFFFF"/>
            <w:vAlign w:val="bottom"/>
          </w:tcPr>
          <w:p w:rsidR="00435E60" w:rsidRPr="00E37230" w:rsidRDefault="00435E60" w:rsidP="00E37230">
            <w:pPr>
              <w:spacing w:before="0" w:after="0" w:line="240" w:lineRule="auto"/>
              <w:ind w:firstLine="0"/>
              <w:jc w:val="center"/>
              <w:rPr>
                <w:rFonts w:ascii="Arial Narrow" w:hAnsi="Arial Narrow" w:cs="Arial Narrow"/>
                <w:b/>
                <w:bCs/>
                <w:sz w:val="20"/>
                <w:szCs w:val="20"/>
              </w:rPr>
            </w:pPr>
            <w:r w:rsidRPr="00E37230">
              <w:rPr>
                <w:rFonts w:ascii="Arial Narrow" w:hAnsi="Arial Narrow" w:cs="Arial Narrow"/>
                <w:b/>
                <w:bCs/>
                <w:sz w:val="20"/>
                <w:szCs w:val="20"/>
              </w:rPr>
              <w:t>Valor Bruto</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center"/>
              <w:rPr>
                <w:rFonts w:ascii="Arial Narrow" w:hAnsi="Arial Narrow" w:cs="Arial Narrow"/>
                <w:b/>
                <w:bCs/>
                <w:sz w:val="20"/>
                <w:szCs w:val="20"/>
              </w:rPr>
            </w:pPr>
            <w:r w:rsidRPr="00E37230">
              <w:rPr>
                <w:rFonts w:ascii="Arial Narrow" w:hAnsi="Arial Narrow" w:cs="Arial Narrow"/>
                <w:b/>
                <w:bCs/>
                <w:sz w:val="20"/>
                <w:szCs w:val="20"/>
              </w:rPr>
              <w:t> </w:t>
            </w:r>
          </w:p>
        </w:tc>
        <w:tc>
          <w:tcPr>
            <w:tcW w:w="1398" w:type="dxa"/>
            <w:tcBorders>
              <w:top w:val="nil"/>
              <w:left w:val="nil"/>
              <w:bottom w:val="single" w:sz="4" w:space="0" w:color="auto"/>
              <w:right w:val="nil"/>
            </w:tcBorders>
            <w:shd w:val="clear" w:color="000000" w:fill="FFFFFF"/>
            <w:vAlign w:val="bottom"/>
          </w:tcPr>
          <w:p w:rsidR="00435E60" w:rsidRPr="00E37230" w:rsidRDefault="00435E60" w:rsidP="00E37230">
            <w:pPr>
              <w:spacing w:before="0" w:after="0" w:line="240" w:lineRule="auto"/>
              <w:ind w:firstLine="0"/>
              <w:jc w:val="center"/>
              <w:rPr>
                <w:rFonts w:ascii="Arial Narrow" w:hAnsi="Arial Narrow" w:cs="Arial Narrow"/>
                <w:b/>
                <w:bCs/>
                <w:sz w:val="20"/>
                <w:szCs w:val="20"/>
              </w:rPr>
            </w:pPr>
            <w:r w:rsidRPr="00E37230">
              <w:rPr>
                <w:rFonts w:ascii="Arial Narrow" w:hAnsi="Arial Narrow" w:cs="Arial Narrow"/>
                <w:b/>
                <w:bCs/>
                <w:sz w:val="20"/>
                <w:szCs w:val="20"/>
              </w:rPr>
              <w:t>Depreciações Acumuladas</w:t>
            </w:r>
          </w:p>
        </w:tc>
        <w:tc>
          <w:tcPr>
            <w:tcW w:w="186" w:type="dxa"/>
            <w:tcBorders>
              <w:top w:val="nil"/>
              <w:left w:val="nil"/>
              <w:bottom w:val="nil"/>
              <w:right w:val="nil"/>
            </w:tcBorders>
            <w:shd w:val="clear" w:color="000000" w:fill="FFFFFF"/>
            <w:vAlign w:val="bottom"/>
          </w:tcPr>
          <w:p w:rsidR="00435E60" w:rsidRPr="00E37230" w:rsidRDefault="00435E60" w:rsidP="00E37230">
            <w:pPr>
              <w:spacing w:before="0" w:after="0" w:line="240" w:lineRule="auto"/>
              <w:ind w:firstLine="0"/>
              <w:jc w:val="center"/>
              <w:rPr>
                <w:rFonts w:ascii="Arial Narrow" w:hAnsi="Arial Narrow" w:cs="Arial Narrow"/>
                <w:b/>
                <w:bCs/>
                <w:sz w:val="20"/>
                <w:szCs w:val="20"/>
              </w:rPr>
            </w:pPr>
            <w:r w:rsidRPr="00E37230">
              <w:rPr>
                <w:rFonts w:ascii="Arial Narrow" w:hAnsi="Arial Narrow" w:cs="Arial Narrow"/>
                <w:b/>
                <w:bCs/>
                <w:sz w:val="20"/>
                <w:szCs w:val="20"/>
              </w:rPr>
              <w:t> </w:t>
            </w:r>
          </w:p>
        </w:tc>
        <w:tc>
          <w:tcPr>
            <w:tcW w:w="1257" w:type="dxa"/>
            <w:tcBorders>
              <w:top w:val="nil"/>
              <w:left w:val="nil"/>
              <w:bottom w:val="single" w:sz="4" w:space="0" w:color="auto"/>
              <w:right w:val="nil"/>
            </w:tcBorders>
            <w:shd w:val="clear" w:color="000000" w:fill="FFFFFF"/>
            <w:noWrap/>
            <w:vAlign w:val="bottom"/>
          </w:tcPr>
          <w:p w:rsidR="00435E60" w:rsidRPr="00E37230" w:rsidRDefault="00435E60" w:rsidP="00E37230">
            <w:pPr>
              <w:spacing w:before="0" w:after="0" w:line="240" w:lineRule="auto"/>
              <w:ind w:firstLine="0"/>
              <w:jc w:val="center"/>
              <w:rPr>
                <w:rFonts w:ascii="Arial Narrow" w:hAnsi="Arial Narrow" w:cs="Arial Narrow"/>
                <w:b/>
                <w:bCs/>
                <w:sz w:val="20"/>
                <w:szCs w:val="20"/>
              </w:rPr>
            </w:pPr>
            <w:r w:rsidRPr="00E37230">
              <w:rPr>
                <w:rFonts w:ascii="Arial Narrow" w:hAnsi="Arial Narrow" w:cs="Arial Narrow"/>
                <w:b/>
                <w:bCs/>
                <w:sz w:val="20"/>
                <w:szCs w:val="20"/>
              </w:rPr>
              <w:t>Valor Líquido</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single" w:sz="4" w:space="0" w:color="auto"/>
              <w:right w:val="nil"/>
            </w:tcBorders>
            <w:shd w:val="clear" w:color="000000" w:fill="FFFFFF"/>
            <w:noWrap/>
            <w:vAlign w:val="bottom"/>
          </w:tcPr>
          <w:p w:rsidR="00435E60" w:rsidRPr="00E37230" w:rsidRDefault="00435E60" w:rsidP="00E37230">
            <w:pPr>
              <w:spacing w:before="0" w:after="0" w:line="240" w:lineRule="auto"/>
              <w:ind w:firstLine="0"/>
              <w:jc w:val="center"/>
              <w:rPr>
                <w:rFonts w:ascii="Arial Narrow" w:hAnsi="Arial Narrow" w:cs="Arial Narrow"/>
                <w:b/>
                <w:bCs/>
                <w:shadow/>
                <w:sz w:val="20"/>
                <w:szCs w:val="20"/>
              </w:rPr>
            </w:pPr>
            <w:r w:rsidRPr="00E37230">
              <w:rPr>
                <w:rFonts w:ascii="Arial Narrow" w:hAnsi="Arial Narrow" w:cs="Arial Narrow"/>
                <w:b/>
                <w:bCs/>
                <w:shadow/>
                <w:sz w:val="20"/>
                <w:szCs w:val="20"/>
              </w:rPr>
              <w:t>Não Corrente</w:t>
            </w: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center"/>
              <w:rPr>
                <w:rFonts w:ascii="Arial Narrow" w:hAnsi="Arial Narrow" w:cs="Arial Narrow"/>
                <w:b/>
                <w:bCs/>
                <w:sz w:val="20"/>
                <w:szCs w:val="20"/>
              </w:rPr>
            </w:pPr>
            <w:r w:rsidRPr="00E37230">
              <w:rPr>
                <w:rFonts w:ascii="Arial Narrow" w:hAnsi="Arial Narrow" w:cs="Arial Narrow"/>
                <w:b/>
                <w:bCs/>
                <w:sz w:val="20"/>
                <w:szCs w:val="20"/>
              </w:rPr>
              <w:t> </w:t>
            </w:r>
          </w:p>
        </w:tc>
        <w:tc>
          <w:tcPr>
            <w:tcW w:w="1509" w:type="dxa"/>
            <w:tcBorders>
              <w:top w:val="nil"/>
              <w:left w:val="nil"/>
              <w:bottom w:val="single" w:sz="4" w:space="0" w:color="auto"/>
              <w:right w:val="nil"/>
            </w:tcBorders>
            <w:shd w:val="clear" w:color="000000" w:fill="FFFFFF"/>
            <w:noWrap/>
            <w:vAlign w:val="bottom"/>
          </w:tcPr>
          <w:p w:rsidR="00435E60" w:rsidRPr="00E37230" w:rsidRDefault="00435E60" w:rsidP="00E37230">
            <w:pPr>
              <w:spacing w:before="0" w:after="0" w:line="240" w:lineRule="auto"/>
              <w:ind w:firstLine="0"/>
              <w:jc w:val="center"/>
              <w:rPr>
                <w:rFonts w:ascii="Arial Narrow" w:hAnsi="Arial Narrow" w:cs="Arial Narrow"/>
                <w:b/>
                <w:bCs/>
                <w:shadow/>
                <w:sz w:val="20"/>
                <w:szCs w:val="20"/>
              </w:rPr>
            </w:pPr>
            <w:r w:rsidRPr="00E37230">
              <w:rPr>
                <w:rFonts w:ascii="Arial Narrow" w:hAnsi="Arial Narrow" w:cs="Arial Narrow"/>
                <w:b/>
                <w:bCs/>
                <w:shadow/>
                <w:sz w:val="20"/>
                <w:szCs w:val="20"/>
              </w:rPr>
              <w:t>Corrente</w:t>
            </w:r>
          </w:p>
        </w:tc>
      </w:tr>
      <w:tr w:rsidR="00435E60" w:rsidRPr="00E37230">
        <w:trPr>
          <w:trHeight w:val="319"/>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Terrenos e recursos naturais</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r>
      <w:tr w:rsidR="00435E60" w:rsidRPr="00E37230">
        <w:trPr>
          <w:trHeight w:val="319"/>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Edifícios e outras construções</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r>
      <w:tr w:rsidR="00435E60" w:rsidRPr="00E37230">
        <w:trPr>
          <w:trHeight w:val="319"/>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Equipamento básico</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275.311,60</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52.195,70</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223.115,90</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r>
      <w:tr w:rsidR="00435E60" w:rsidRPr="00E37230">
        <w:trPr>
          <w:trHeight w:val="319"/>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Equipamento de transporte</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r>
      <w:tr w:rsidR="00435E60" w:rsidRPr="00E37230">
        <w:trPr>
          <w:trHeight w:val="319"/>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Equipamento administrativo</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r>
      <w:tr w:rsidR="00435E60" w:rsidRPr="00E37230">
        <w:trPr>
          <w:trHeight w:val="319"/>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Equipamentos biológicos</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r>
      <w:tr w:rsidR="00435E60" w:rsidRPr="00E37230">
        <w:trPr>
          <w:trHeight w:val="319"/>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Outros activos fixos tangíveis</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r>
      <w:tr w:rsidR="00435E60" w:rsidRPr="00E37230">
        <w:trPr>
          <w:trHeight w:val="375"/>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b/>
                <w:bCs/>
                <w:sz w:val="20"/>
                <w:szCs w:val="20"/>
              </w:rPr>
            </w:pPr>
            <w:r w:rsidRPr="00E37230">
              <w:rPr>
                <w:rFonts w:ascii="Arial Narrow" w:hAnsi="Arial Narrow" w:cs="Arial Narrow"/>
                <w:b/>
                <w:bCs/>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single" w:sz="4" w:space="0" w:color="auto"/>
              <w:left w:val="nil"/>
              <w:bottom w:val="single" w:sz="4" w:space="0" w:color="auto"/>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b/>
                <w:bCs/>
                <w:sz w:val="20"/>
                <w:szCs w:val="20"/>
              </w:rPr>
            </w:pPr>
            <w:r w:rsidRPr="00E37230">
              <w:rPr>
                <w:rFonts w:ascii="Arial Narrow" w:hAnsi="Arial Narrow" w:cs="Arial Narrow"/>
                <w:b/>
                <w:bCs/>
                <w:sz w:val="20"/>
                <w:szCs w:val="20"/>
              </w:rPr>
              <w:t>275.311,60</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b/>
                <w:bCs/>
                <w:sz w:val="20"/>
                <w:szCs w:val="20"/>
              </w:rPr>
            </w:pPr>
            <w:r w:rsidRPr="00E37230">
              <w:rPr>
                <w:rFonts w:ascii="Arial Narrow" w:hAnsi="Arial Narrow" w:cs="Arial Narrow"/>
                <w:b/>
                <w:bCs/>
                <w:sz w:val="20"/>
                <w:szCs w:val="20"/>
              </w:rPr>
              <w:t> </w:t>
            </w:r>
          </w:p>
        </w:tc>
        <w:tc>
          <w:tcPr>
            <w:tcW w:w="1398" w:type="dxa"/>
            <w:tcBorders>
              <w:top w:val="single" w:sz="4" w:space="0" w:color="auto"/>
              <w:left w:val="nil"/>
              <w:bottom w:val="single" w:sz="4" w:space="0" w:color="auto"/>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b/>
                <w:bCs/>
                <w:sz w:val="20"/>
                <w:szCs w:val="20"/>
              </w:rPr>
            </w:pPr>
            <w:r w:rsidRPr="00E37230">
              <w:rPr>
                <w:rFonts w:ascii="Arial Narrow" w:hAnsi="Arial Narrow" w:cs="Arial Narrow"/>
                <w:b/>
                <w:bCs/>
                <w:sz w:val="20"/>
                <w:szCs w:val="20"/>
              </w:rPr>
              <w:t>52.195,70</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b/>
                <w:bCs/>
                <w:sz w:val="20"/>
                <w:szCs w:val="20"/>
              </w:rPr>
            </w:pPr>
            <w:r w:rsidRPr="00E37230">
              <w:rPr>
                <w:rFonts w:ascii="Arial Narrow" w:hAnsi="Arial Narrow" w:cs="Arial Narrow"/>
                <w:b/>
                <w:bCs/>
                <w:sz w:val="20"/>
                <w:szCs w:val="20"/>
              </w:rPr>
              <w:t> </w:t>
            </w:r>
          </w:p>
        </w:tc>
        <w:tc>
          <w:tcPr>
            <w:tcW w:w="1257" w:type="dxa"/>
            <w:tcBorders>
              <w:top w:val="single" w:sz="4" w:space="0" w:color="auto"/>
              <w:left w:val="nil"/>
              <w:bottom w:val="single" w:sz="4" w:space="0" w:color="auto"/>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b/>
                <w:bCs/>
                <w:sz w:val="20"/>
                <w:szCs w:val="20"/>
              </w:rPr>
            </w:pPr>
            <w:r w:rsidRPr="00E37230">
              <w:rPr>
                <w:rFonts w:ascii="Arial Narrow" w:hAnsi="Arial Narrow" w:cs="Arial Narrow"/>
                <w:b/>
                <w:bCs/>
                <w:sz w:val="20"/>
                <w:szCs w:val="20"/>
              </w:rPr>
              <w:t>223.115,90</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single" w:sz="4" w:space="0" w:color="auto"/>
              <w:left w:val="nil"/>
              <w:bottom w:val="single" w:sz="4" w:space="0" w:color="auto"/>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b/>
                <w:bCs/>
                <w:shadow/>
                <w:sz w:val="20"/>
                <w:szCs w:val="20"/>
              </w:rPr>
            </w:pPr>
            <w:r w:rsidRPr="00E37230">
              <w:rPr>
                <w:rFonts w:ascii="Arial Narrow" w:hAnsi="Arial Narrow" w:cs="Arial Narrow"/>
                <w:b/>
                <w:bCs/>
                <w:shadow/>
                <w:sz w:val="20"/>
                <w:szCs w:val="20"/>
              </w:rPr>
              <w:t>-</w:t>
            </w: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p>
        </w:tc>
        <w:tc>
          <w:tcPr>
            <w:tcW w:w="1509" w:type="dxa"/>
            <w:tcBorders>
              <w:top w:val="single" w:sz="4" w:space="0" w:color="auto"/>
              <w:left w:val="nil"/>
              <w:bottom w:val="single" w:sz="4" w:space="0" w:color="auto"/>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b/>
                <w:bCs/>
                <w:shadow/>
                <w:sz w:val="20"/>
                <w:szCs w:val="20"/>
              </w:rPr>
            </w:pPr>
            <w:r w:rsidRPr="00E37230">
              <w:rPr>
                <w:rFonts w:ascii="Arial Narrow" w:hAnsi="Arial Narrow" w:cs="Arial Narrow"/>
                <w:b/>
                <w:bCs/>
                <w:shadow/>
                <w:sz w:val="20"/>
                <w:szCs w:val="20"/>
              </w:rPr>
              <w:t>-</w:t>
            </w:r>
          </w:p>
        </w:tc>
      </w:tr>
      <w:tr w:rsidR="00435E60" w:rsidRPr="00E37230">
        <w:trPr>
          <w:trHeight w:val="150"/>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hadow/>
                <w:sz w:val="20"/>
                <w:szCs w:val="20"/>
              </w:rPr>
            </w:pPr>
            <w:r w:rsidRPr="00E37230">
              <w:rPr>
                <w:rFonts w:ascii="Arial Narrow" w:hAnsi="Arial Narrow" w:cs="Arial Narrow"/>
                <w:shadow/>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r w:rsidRPr="00E37230">
              <w:rPr>
                <w:sz w:val="20"/>
                <w:szCs w:val="20"/>
              </w:rPr>
              <w:t> </w:t>
            </w:r>
          </w:p>
        </w:tc>
      </w:tr>
      <w:tr w:rsidR="00435E60" w:rsidRPr="00E37230">
        <w:trPr>
          <w:trHeight w:val="360"/>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r w:rsidRPr="00E37230">
              <w:rPr>
                <w:sz w:val="20"/>
                <w:szCs w:val="20"/>
              </w:rPr>
              <w:t> </w:t>
            </w: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r w:rsidRPr="00E37230">
              <w:rPr>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r w:rsidRPr="00E37230">
              <w:rPr>
                <w:sz w:val="20"/>
                <w:szCs w:val="20"/>
              </w:rPr>
              <w:t> </w:t>
            </w:r>
          </w:p>
        </w:tc>
      </w:tr>
      <w:tr w:rsidR="00435E60" w:rsidRPr="00E37230">
        <w:trPr>
          <w:trHeight w:val="255"/>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r w:rsidRPr="00E37230">
              <w:rPr>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r w:rsidRPr="00E37230">
              <w:rPr>
                <w:sz w:val="20"/>
                <w:szCs w:val="20"/>
              </w:rPr>
              <w:t> </w:t>
            </w:r>
          </w:p>
        </w:tc>
      </w:tr>
      <w:tr w:rsidR="00435E60" w:rsidRPr="00E37230">
        <w:trPr>
          <w:trHeight w:val="510"/>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right w:val="nil"/>
            </w:tcBorders>
            <w:shd w:val="clear" w:color="000000" w:fill="FFFFFF"/>
            <w:vAlign w:val="bottom"/>
          </w:tcPr>
          <w:p w:rsidR="00435E60" w:rsidRPr="00E37230" w:rsidRDefault="00435E60" w:rsidP="00E37230">
            <w:pPr>
              <w:spacing w:before="0" w:after="0" w:line="240" w:lineRule="auto"/>
              <w:ind w:firstLine="0"/>
              <w:jc w:val="center"/>
              <w:rPr>
                <w:rFonts w:ascii="Arial Narrow" w:hAnsi="Arial Narrow" w:cs="Arial Narrow"/>
                <w:b/>
                <w:bCs/>
                <w:color w:val="000000"/>
                <w:sz w:val="20"/>
                <w:szCs w:val="20"/>
              </w:rPr>
            </w:pP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r w:rsidRPr="00E37230">
              <w:rPr>
                <w:sz w:val="20"/>
                <w:szCs w:val="20"/>
              </w:rPr>
              <w:t> </w:t>
            </w:r>
          </w:p>
        </w:tc>
        <w:tc>
          <w:tcPr>
            <w:tcW w:w="1509" w:type="dxa"/>
            <w:tcBorders>
              <w:top w:val="nil"/>
              <w:left w:val="nil"/>
              <w:bottom w:val="single" w:sz="4" w:space="0" w:color="auto"/>
              <w:right w:val="nil"/>
            </w:tcBorders>
            <w:shd w:val="clear" w:color="000000" w:fill="FFFFFF"/>
            <w:vAlign w:val="bottom"/>
          </w:tcPr>
          <w:p w:rsidR="00435E60" w:rsidRPr="00E37230" w:rsidRDefault="00435E60" w:rsidP="00E37230">
            <w:pPr>
              <w:spacing w:before="0" w:after="0" w:line="240" w:lineRule="auto"/>
              <w:ind w:firstLine="0"/>
              <w:jc w:val="center"/>
              <w:rPr>
                <w:rFonts w:ascii="Arial Narrow" w:hAnsi="Arial Narrow" w:cs="Arial Narrow"/>
                <w:b/>
                <w:bCs/>
                <w:color w:val="000000"/>
                <w:sz w:val="20"/>
                <w:szCs w:val="20"/>
              </w:rPr>
            </w:pPr>
            <w:r w:rsidRPr="00E37230">
              <w:rPr>
                <w:rFonts w:ascii="Arial Narrow" w:hAnsi="Arial Narrow" w:cs="Arial Narrow"/>
                <w:b/>
                <w:bCs/>
                <w:color w:val="000000"/>
                <w:sz w:val="20"/>
                <w:szCs w:val="20"/>
              </w:rPr>
              <w:t>Capital em Divida 31/12/2010</w:t>
            </w:r>
          </w:p>
        </w:tc>
      </w:tr>
      <w:tr w:rsidR="00435E60" w:rsidRPr="00E37230">
        <w:trPr>
          <w:trHeight w:val="255"/>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Pagamentos até 1 anos</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left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color w:val="000000"/>
                <w:sz w:val="20"/>
                <w:szCs w:val="20"/>
              </w:rPr>
            </w:pP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r w:rsidRPr="00E37230">
              <w:rPr>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B205F5">
            <w:pPr>
              <w:spacing w:before="0" w:after="0" w:line="240" w:lineRule="auto"/>
              <w:ind w:firstLine="0"/>
              <w:jc w:val="right"/>
              <w:rPr>
                <w:rFonts w:ascii="Arial Narrow" w:hAnsi="Arial Narrow" w:cs="Arial Narrow"/>
                <w:color w:val="000000"/>
                <w:sz w:val="20"/>
                <w:szCs w:val="20"/>
              </w:rPr>
            </w:pPr>
            <w:r>
              <w:rPr>
                <w:rFonts w:ascii="Arial Narrow" w:hAnsi="Arial Narrow" w:cs="Arial Narrow"/>
                <w:color w:val="000000"/>
                <w:sz w:val="20"/>
                <w:szCs w:val="20"/>
              </w:rPr>
              <w:t>56.179,82</w:t>
            </w:r>
          </w:p>
        </w:tc>
      </w:tr>
      <w:tr w:rsidR="00435E60" w:rsidRPr="00E37230">
        <w:trPr>
          <w:trHeight w:val="255"/>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Pagamentos entre 1 e 5 anos</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color w:val="000000"/>
                <w:sz w:val="20"/>
                <w:szCs w:val="20"/>
              </w:rPr>
            </w:pP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r w:rsidRPr="00E37230">
              <w:rPr>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B205F5">
            <w:pPr>
              <w:spacing w:before="0" w:after="0" w:line="240" w:lineRule="auto"/>
              <w:ind w:firstLine="0"/>
              <w:jc w:val="right"/>
              <w:rPr>
                <w:rFonts w:ascii="Arial Narrow" w:hAnsi="Arial Narrow" w:cs="Arial Narrow"/>
                <w:color w:val="000000"/>
                <w:sz w:val="20"/>
                <w:szCs w:val="20"/>
              </w:rPr>
            </w:pPr>
            <w:r w:rsidRPr="00E37230">
              <w:rPr>
                <w:rFonts w:ascii="Arial Narrow" w:hAnsi="Arial Narrow" w:cs="Arial Narrow"/>
                <w:color w:val="000000"/>
                <w:sz w:val="20"/>
                <w:szCs w:val="20"/>
              </w:rPr>
              <w:t> </w:t>
            </w:r>
            <w:r>
              <w:rPr>
                <w:rFonts w:ascii="Arial Narrow" w:hAnsi="Arial Narrow" w:cs="Arial Narrow"/>
                <w:color w:val="000000"/>
                <w:sz w:val="20"/>
                <w:szCs w:val="20"/>
              </w:rPr>
              <w:t>199.011,40</w:t>
            </w:r>
          </w:p>
        </w:tc>
      </w:tr>
      <w:tr w:rsidR="00435E60" w:rsidRPr="00E37230">
        <w:trPr>
          <w:trHeight w:val="255"/>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Pagamentos a mais de 5 anos</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color w:val="000000"/>
                <w:sz w:val="20"/>
                <w:szCs w:val="20"/>
              </w:rPr>
            </w:pP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r w:rsidRPr="00E37230">
              <w:rPr>
                <w:sz w:val="20"/>
                <w:szCs w:val="20"/>
              </w:rPr>
              <w:t> </w:t>
            </w:r>
          </w:p>
        </w:tc>
        <w:tc>
          <w:tcPr>
            <w:tcW w:w="1509"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color w:val="000000"/>
                <w:sz w:val="20"/>
                <w:szCs w:val="20"/>
              </w:rPr>
            </w:pPr>
            <w:r w:rsidRPr="00E37230">
              <w:rPr>
                <w:rFonts w:ascii="Arial Narrow" w:hAnsi="Arial Narrow" w:cs="Arial Narrow"/>
                <w:color w:val="000000"/>
                <w:sz w:val="20"/>
                <w:szCs w:val="20"/>
              </w:rPr>
              <w:t> </w:t>
            </w:r>
          </w:p>
        </w:tc>
      </w:tr>
      <w:tr w:rsidR="00435E60" w:rsidRPr="00E37230">
        <w:trPr>
          <w:trHeight w:val="255"/>
          <w:jc w:val="center"/>
        </w:trPr>
        <w:tc>
          <w:tcPr>
            <w:tcW w:w="304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254"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398"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1257"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sz w:val="20"/>
                <w:szCs w:val="20"/>
              </w:rPr>
            </w:pPr>
            <w:r w:rsidRPr="00E37230">
              <w:rPr>
                <w:rFonts w:ascii="Arial Narrow" w:hAnsi="Arial Narrow" w:cs="Arial Narrow"/>
                <w:sz w:val="20"/>
                <w:szCs w:val="20"/>
              </w:rPr>
              <w:t> </w:t>
            </w:r>
          </w:p>
        </w:tc>
        <w:tc>
          <w:tcPr>
            <w:tcW w:w="400"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rFonts w:ascii="Arial Narrow" w:hAnsi="Arial Narrow" w:cs="Arial Narrow"/>
                <w:sz w:val="20"/>
                <w:szCs w:val="20"/>
              </w:rPr>
            </w:pPr>
            <w:r w:rsidRPr="00E37230">
              <w:rPr>
                <w:rFonts w:ascii="Arial Narrow" w:hAnsi="Arial Narrow" w:cs="Arial Narrow"/>
                <w:sz w:val="20"/>
                <w:szCs w:val="20"/>
              </w:rPr>
              <w:t> </w:t>
            </w:r>
          </w:p>
        </w:tc>
        <w:tc>
          <w:tcPr>
            <w:tcW w:w="1644" w:type="dxa"/>
            <w:tcBorders>
              <w:left w:val="nil"/>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b/>
                <w:bCs/>
                <w:shadow/>
                <w:sz w:val="20"/>
                <w:szCs w:val="20"/>
              </w:rPr>
            </w:pPr>
          </w:p>
        </w:tc>
        <w:tc>
          <w:tcPr>
            <w:tcW w:w="196" w:type="dxa"/>
            <w:tcBorders>
              <w:top w:val="nil"/>
              <w:left w:val="nil"/>
              <w:bottom w:val="nil"/>
              <w:right w:val="nil"/>
            </w:tcBorders>
            <w:shd w:val="clear" w:color="000000" w:fill="FFFFFF"/>
            <w:noWrap/>
            <w:vAlign w:val="bottom"/>
          </w:tcPr>
          <w:p w:rsidR="00435E60" w:rsidRPr="00E37230" w:rsidRDefault="00435E60" w:rsidP="00E37230">
            <w:pPr>
              <w:spacing w:before="0" w:after="0" w:line="240" w:lineRule="auto"/>
              <w:ind w:firstLine="0"/>
              <w:jc w:val="left"/>
              <w:rPr>
                <w:sz w:val="20"/>
                <w:szCs w:val="20"/>
              </w:rPr>
            </w:pPr>
            <w:r w:rsidRPr="00E37230">
              <w:rPr>
                <w:sz w:val="20"/>
                <w:szCs w:val="20"/>
              </w:rPr>
              <w:t> </w:t>
            </w:r>
          </w:p>
        </w:tc>
        <w:tc>
          <w:tcPr>
            <w:tcW w:w="1509" w:type="dxa"/>
            <w:tcBorders>
              <w:top w:val="single" w:sz="4" w:space="0" w:color="auto"/>
              <w:left w:val="nil"/>
              <w:bottom w:val="single" w:sz="4" w:space="0" w:color="auto"/>
              <w:right w:val="nil"/>
            </w:tcBorders>
            <w:shd w:val="clear" w:color="000000" w:fill="FFFFFF"/>
            <w:noWrap/>
            <w:vAlign w:val="bottom"/>
          </w:tcPr>
          <w:p w:rsidR="00435E60" w:rsidRPr="00E37230" w:rsidRDefault="00435E60" w:rsidP="00E37230">
            <w:pPr>
              <w:spacing w:before="0" w:after="0" w:line="240" w:lineRule="auto"/>
              <w:ind w:firstLine="0"/>
              <w:jc w:val="right"/>
              <w:rPr>
                <w:rFonts w:ascii="Arial Narrow" w:hAnsi="Arial Narrow" w:cs="Arial Narrow"/>
                <w:b/>
                <w:bCs/>
                <w:shadow/>
                <w:sz w:val="20"/>
                <w:szCs w:val="20"/>
              </w:rPr>
            </w:pPr>
            <w:r>
              <w:rPr>
                <w:rFonts w:ascii="Arial Narrow" w:hAnsi="Arial Narrow" w:cs="Arial Narrow"/>
                <w:b/>
                <w:bCs/>
                <w:shadow/>
                <w:sz w:val="20"/>
                <w:szCs w:val="20"/>
              </w:rPr>
              <w:t>255.191,22</w:t>
            </w:r>
          </w:p>
        </w:tc>
      </w:tr>
    </w:tbl>
    <w:p w:rsidR="00435E60" w:rsidRDefault="00435E60" w:rsidP="00C45158">
      <w:pPr>
        <w:ind w:firstLine="0"/>
      </w:pPr>
    </w:p>
    <w:p w:rsidR="00435E60" w:rsidRDefault="00435E60">
      <w:pPr>
        <w:spacing w:before="0" w:after="0" w:line="240" w:lineRule="auto"/>
        <w:ind w:firstLine="0"/>
        <w:jc w:val="left"/>
      </w:pPr>
      <w:r>
        <w:br w:type="page"/>
      </w:r>
    </w:p>
    <w:tbl>
      <w:tblPr>
        <w:tblW w:w="11781" w:type="dxa"/>
        <w:jc w:val="center"/>
        <w:tblCellMar>
          <w:left w:w="70" w:type="dxa"/>
          <w:right w:w="70" w:type="dxa"/>
        </w:tblCellMar>
        <w:tblLook w:val="00A0" w:firstRow="1" w:lastRow="0" w:firstColumn="1" w:lastColumn="0" w:noHBand="0" w:noVBand="0"/>
      </w:tblPr>
      <w:tblGrid>
        <w:gridCol w:w="196"/>
        <w:gridCol w:w="2299"/>
        <w:gridCol w:w="1019"/>
        <w:gridCol w:w="186"/>
        <w:gridCol w:w="1206"/>
        <w:gridCol w:w="186"/>
        <w:gridCol w:w="1004"/>
        <w:gridCol w:w="186"/>
        <w:gridCol w:w="1113"/>
        <w:gridCol w:w="186"/>
        <w:gridCol w:w="1196"/>
        <w:gridCol w:w="186"/>
        <w:gridCol w:w="1206"/>
        <w:gridCol w:w="186"/>
        <w:gridCol w:w="1004"/>
        <w:gridCol w:w="196"/>
        <w:gridCol w:w="1022"/>
      </w:tblGrid>
      <w:tr w:rsidR="00435E60" w:rsidRPr="003B6D00">
        <w:trPr>
          <w:trHeight w:val="330"/>
          <w:jc w:val="center"/>
        </w:trPr>
        <w:tc>
          <w:tcPr>
            <w:tcW w:w="11781" w:type="dxa"/>
            <w:gridSpan w:val="17"/>
            <w:tcBorders>
              <w:top w:val="nil"/>
              <w:left w:val="nil"/>
              <w:bottom w:val="nil"/>
              <w:right w:val="nil"/>
            </w:tcBorders>
            <w:noWrap/>
            <w:vAlign w:val="bottom"/>
          </w:tcPr>
          <w:p w:rsidR="00435E60" w:rsidRDefault="00435E60" w:rsidP="003B6D00">
            <w:pPr>
              <w:spacing w:before="0" w:after="0" w:line="240" w:lineRule="auto"/>
              <w:ind w:firstLine="0"/>
              <w:jc w:val="center"/>
              <w:rPr>
                <w:rFonts w:ascii="Arial Narrow" w:hAnsi="Arial Narrow" w:cs="Arial Narrow"/>
                <w:b/>
                <w:bCs/>
                <w:color w:val="000000"/>
              </w:rPr>
            </w:pPr>
            <w:r>
              <w:rPr>
                <w:rFonts w:ascii="Arial Narrow" w:hAnsi="Arial Narrow" w:cs="Arial Narrow"/>
                <w:b/>
                <w:bCs/>
                <w:color w:val="31849B"/>
                <w:sz w:val="28"/>
                <w:szCs w:val="28"/>
              </w:rPr>
              <w:lastRenderedPageBreak/>
              <w:t>Quadro Anexo n.º 6</w:t>
            </w:r>
          </w:p>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rPr>
              <w:t>Réditos</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1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9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102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4600" w:type="dxa"/>
            <w:gridSpan w:val="7"/>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z w:val="20"/>
                <w:szCs w:val="20"/>
              </w:rPr>
            </w:pPr>
            <w:r w:rsidRPr="003B6D00">
              <w:rPr>
                <w:rFonts w:ascii="Arial Narrow" w:hAnsi="Arial Narrow" w:cs="Arial Narrow"/>
                <w:b/>
                <w:bCs/>
                <w:sz w:val="20"/>
                <w:szCs w:val="20"/>
              </w:rPr>
              <w:t>2009</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4698" w:type="dxa"/>
            <w:gridSpan w:val="7"/>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z w:val="20"/>
                <w:szCs w:val="20"/>
              </w:rPr>
            </w:pPr>
            <w:r w:rsidRPr="003B6D00">
              <w:rPr>
                <w:rFonts w:ascii="Arial Narrow" w:hAnsi="Arial Narrow" w:cs="Arial Narrow"/>
                <w:b/>
                <w:bCs/>
                <w:sz w:val="20"/>
                <w:szCs w:val="20"/>
              </w:rPr>
              <w:t>2010</w:t>
            </w:r>
          </w:p>
        </w:tc>
      </w:tr>
      <w:tr w:rsidR="00435E60" w:rsidRPr="003B6D00">
        <w:trPr>
          <w:trHeight w:val="510"/>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19" w:type="dxa"/>
            <w:tcBorders>
              <w:top w:val="nil"/>
              <w:left w:val="nil"/>
              <w:bottom w:val="single" w:sz="4" w:space="0" w:color="auto"/>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Valor Nominal</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single" w:sz="4" w:space="0" w:color="auto"/>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Valor reconhecido</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Valor Diferido</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single" w:sz="4" w:space="0" w:color="auto"/>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Valor de acréscimo</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single" w:sz="4" w:space="0" w:color="auto"/>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Valor Nominal</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single" w:sz="4" w:space="0" w:color="auto"/>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Valor reconhecido</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Valor Diferido</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single" w:sz="4" w:space="0" w:color="auto"/>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Valor de acréscimo</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19" w:type="dxa"/>
            <w:tcBorders>
              <w:top w:val="nil"/>
              <w:left w:val="nil"/>
              <w:bottom w:val="nil"/>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nil"/>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nil"/>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nil"/>
              <w:right w:val="nil"/>
            </w:tcBorders>
            <w:shd w:val="clear" w:color="000000" w:fill="FFFFFF"/>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r>
      <w:tr w:rsidR="00435E60" w:rsidRPr="003B6D00">
        <w:trPr>
          <w:trHeight w:val="255"/>
          <w:jc w:val="center"/>
        </w:trPr>
        <w:tc>
          <w:tcPr>
            <w:tcW w:w="2397" w:type="dxa"/>
            <w:gridSpan w:val="2"/>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Venda de bens</w:t>
            </w:r>
          </w:p>
        </w:tc>
        <w:tc>
          <w:tcPr>
            <w:tcW w:w="1019"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shadow/>
                <w:sz w:val="20"/>
                <w:szCs w:val="20"/>
              </w:rPr>
            </w:pPr>
            <w:r w:rsidRPr="003B6D00">
              <w:rPr>
                <w:rFonts w:ascii="Arial Narrow" w:hAnsi="Arial Narrow" w:cs="Arial Narrow"/>
                <w:shadow/>
                <w:sz w:val="20"/>
                <w:szCs w:val="20"/>
              </w:rPr>
              <w:t>Área de Negócio 1</w:t>
            </w:r>
          </w:p>
        </w:tc>
        <w:tc>
          <w:tcPr>
            <w:tcW w:w="101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shadow/>
                <w:sz w:val="20"/>
                <w:szCs w:val="20"/>
              </w:rPr>
            </w:pPr>
            <w:r w:rsidRPr="003B6D00">
              <w:rPr>
                <w:rFonts w:ascii="Arial Narrow" w:hAnsi="Arial Narrow" w:cs="Arial Narrow"/>
                <w:shadow/>
                <w:sz w:val="20"/>
                <w:szCs w:val="20"/>
              </w:rPr>
              <w:t>Área de Negócio 2</w:t>
            </w:r>
          </w:p>
        </w:tc>
        <w:tc>
          <w:tcPr>
            <w:tcW w:w="101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r>
      <w:tr w:rsidR="00435E60" w:rsidRPr="003B6D00">
        <w:trPr>
          <w:trHeight w:val="255"/>
          <w:jc w:val="center"/>
        </w:trPr>
        <w:tc>
          <w:tcPr>
            <w:tcW w:w="2397" w:type="dxa"/>
            <w:gridSpan w:val="2"/>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Prestação de serviços</w:t>
            </w:r>
          </w:p>
        </w:tc>
        <w:tc>
          <w:tcPr>
            <w:tcW w:w="1019"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single" w:sz="4" w:space="0" w:color="auto"/>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2.321.446,61</w:t>
            </w:r>
          </w:p>
        </w:tc>
        <w:tc>
          <w:tcPr>
            <w:tcW w:w="86" w:type="dxa"/>
            <w:tcBorders>
              <w:top w:val="nil"/>
              <w:left w:val="nil"/>
              <w:bottom w:val="nil"/>
              <w:right w:val="nil"/>
            </w:tcBorders>
            <w:shd w:val="clear" w:color="000000" w:fill="FFFFFF"/>
            <w:noWrap/>
            <w:vAlign w:val="bottom"/>
          </w:tcPr>
          <w:p w:rsidR="00435E60" w:rsidRPr="003C14CA" w:rsidRDefault="00435E60" w:rsidP="003B6D00">
            <w:pPr>
              <w:spacing w:before="0" w:after="0" w:line="240" w:lineRule="auto"/>
              <w:ind w:firstLine="0"/>
              <w:jc w:val="right"/>
              <w:rPr>
                <w:rFonts w:ascii="Arial Narrow" w:hAnsi="Arial Narrow" w:cs="Arial Narrow"/>
                <w:shadow/>
                <w:sz w:val="20"/>
                <w:szCs w:val="20"/>
              </w:rPr>
            </w:pPr>
            <w:r w:rsidRPr="003C14CA">
              <w:rPr>
                <w:rFonts w:ascii="Arial Narrow" w:hAnsi="Arial Narrow" w:cs="Arial Narrow"/>
                <w:shadow/>
                <w:sz w:val="20"/>
                <w:szCs w:val="20"/>
              </w:rPr>
              <w:t> </w:t>
            </w:r>
          </w:p>
        </w:tc>
        <w:tc>
          <w:tcPr>
            <w:tcW w:w="1206" w:type="dxa"/>
            <w:tcBorders>
              <w:top w:val="nil"/>
              <w:left w:val="nil"/>
              <w:bottom w:val="single" w:sz="4" w:space="0" w:color="auto"/>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2.321.446,61</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shadow/>
                <w:sz w:val="20"/>
                <w:szCs w:val="20"/>
              </w:rPr>
            </w:pPr>
            <w:r w:rsidRPr="003B6D00">
              <w:rPr>
                <w:rFonts w:ascii="Arial Narrow" w:hAnsi="Arial Narrow" w:cs="Arial Narrow"/>
                <w:shadow/>
                <w:sz w:val="20"/>
                <w:szCs w:val="20"/>
              </w:rPr>
              <w:t>Transporte Rodoviário</w:t>
            </w:r>
          </w:p>
        </w:tc>
        <w:tc>
          <w:tcPr>
            <w:tcW w:w="101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2.321.446,61</w:t>
            </w:r>
          </w:p>
        </w:tc>
        <w:tc>
          <w:tcPr>
            <w:tcW w:w="86" w:type="dxa"/>
            <w:tcBorders>
              <w:top w:val="nil"/>
              <w:left w:val="nil"/>
              <w:bottom w:val="nil"/>
              <w:right w:val="nil"/>
            </w:tcBorders>
            <w:shd w:val="clear" w:color="000000" w:fill="FFFFFF"/>
            <w:noWrap/>
            <w:vAlign w:val="bottom"/>
          </w:tcPr>
          <w:p w:rsidR="00435E60" w:rsidRPr="003C14CA" w:rsidRDefault="00435E60" w:rsidP="003B6D00">
            <w:pPr>
              <w:spacing w:before="0" w:after="0" w:line="240" w:lineRule="auto"/>
              <w:ind w:firstLine="0"/>
              <w:jc w:val="right"/>
              <w:rPr>
                <w:rFonts w:ascii="Arial Narrow" w:hAnsi="Arial Narrow" w:cs="Arial Narrow"/>
                <w:shadow/>
                <w:sz w:val="20"/>
                <w:szCs w:val="20"/>
              </w:rPr>
            </w:pPr>
            <w:r w:rsidRPr="003C14CA">
              <w:rPr>
                <w:rFonts w:ascii="Arial Narrow" w:hAnsi="Arial Narrow" w:cs="Arial Narrow"/>
                <w:shadow/>
                <w:sz w:val="20"/>
                <w:szCs w:val="20"/>
              </w:rPr>
              <w:t> </w:t>
            </w:r>
          </w:p>
        </w:tc>
        <w:tc>
          <w:tcPr>
            <w:tcW w:w="120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2.321.446,61</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shadow/>
                <w:sz w:val="20"/>
                <w:szCs w:val="20"/>
              </w:rPr>
            </w:pPr>
            <w:r w:rsidRPr="003B6D00">
              <w:rPr>
                <w:rFonts w:ascii="Arial Narrow" w:hAnsi="Arial Narrow" w:cs="Arial Narrow"/>
                <w:shadow/>
                <w:sz w:val="20"/>
                <w:szCs w:val="20"/>
              </w:rPr>
              <w:t>Aluguer de Equipamento</w:t>
            </w:r>
          </w:p>
        </w:tc>
        <w:tc>
          <w:tcPr>
            <w:tcW w:w="101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 </w:t>
            </w:r>
          </w:p>
        </w:tc>
        <w:tc>
          <w:tcPr>
            <w:tcW w:w="86" w:type="dxa"/>
            <w:tcBorders>
              <w:top w:val="nil"/>
              <w:left w:val="nil"/>
              <w:bottom w:val="nil"/>
              <w:right w:val="nil"/>
            </w:tcBorders>
            <w:shd w:val="clear" w:color="000000" w:fill="FFFFFF"/>
            <w:noWrap/>
            <w:vAlign w:val="bottom"/>
          </w:tcPr>
          <w:p w:rsidR="00435E60" w:rsidRPr="003C14CA" w:rsidRDefault="00435E60" w:rsidP="003B6D00">
            <w:pPr>
              <w:spacing w:before="0" w:after="0" w:line="240" w:lineRule="auto"/>
              <w:ind w:firstLine="0"/>
              <w:jc w:val="right"/>
              <w:rPr>
                <w:rFonts w:ascii="Arial Narrow" w:hAnsi="Arial Narrow" w:cs="Arial Narrow"/>
                <w:shadow/>
                <w:sz w:val="20"/>
                <w:szCs w:val="20"/>
              </w:rPr>
            </w:pPr>
            <w:r w:rsidRPr="003C14CA">
              <w:rPr>
                <w:rFonts w:ascii="Arial Narrow" w:hAnsi="Arial Narrow" w:cs="Arial Narrow"/>
                <w:shadow/>
                <w:sz w:val="20"/>
                <w:szCs w:val="20"/>
              </w:rPr>
              <w:t> </w:t>
            </w:r>
          </w:p>
        </w:tc>
        <w:tc>
          <w:tcPr>
            <w:tcW w:w="120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r>
      <w:tr w:rsidR="00435E60" w:rsidRPr="003B6D00">
        <w:trPr>
          <w:trHeight w:val="255"/>
          <w:jc w:val="center"/>
        </w:trPr>
        <w:tc>
          <w:tcPr>
            <w:tcW w:w="2397" w:type="dxa"/>
            <w:gridSpan w:val="2"/>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Juros</w:t>
            </w:r>
          </w:p>
        </w:tc>
        <w:tc>
          <w:tcPr>
            <w:tcW w:w="1019"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single" w:sz="4" w:space="0" w:color="auto"/>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243,29</w:t>
            </w:r>
          </w:p>
        </w:tc>
        <w:tc>
          <w:tcPr>
            <w:tcW w:w="86" w:type="dxa"/>
            <w:tcBorders>
              <w:top w:val="nil"/>
              <w:left w:val="nil"/>
              <w:bottom w:val="nil"/>
              <w:right w:val="nil"/>
            </w:tcBorders>
            <w:shd w:val="clear" w:color="000000" w:fill="FFFFFF"/>
            <w:noWrap/>
            <w:vAlign w:val="bottom"/>
          </w:tcPr>
          <w:p w:rsidR="00435E60" w:rsidRPr="003C14CA" w:rsidRDefault="00435E60" w:rsidP="003B6D00">
            <w:pPr>
              <w:spacing w:before="0" w:after="0" w:line="240" w:lineRule="auto"/>
              <w:ind w:firstLine="0"/>
              <w:jc w:val="right"/>
              <w:rPr>
                <w:rFonts w:ascii="Arial Narrow" w:hAnsi="Arial Narrow" w:cs="Arial Narrow"/>
                <w:shadow/>
                <w:sz w:val="20"/>
                <w:szCs w:val="20"/>
              </w:rPr>
            </w:pPr>
            <w:r w:rsidRPr="003C14CA">
              <w:rPr>
                <w:rFonts w:ascii="Arial Narrow" w:hAnsi="Arial Narrow" w:cs="Arial Narrow"/>
                <w:shadow/>
                <w:sz w:val="20"/>
                <w:szCs w:val="20"/>
              </w:rPr>
              <w:t> </w:t>
            </w:r>
          </w:p>
        </w:tc>
        <w:tc>
          <w:tcPr>
            <w:tcW w:w="1206" w:type="dxa"/>
            <w:tcBorders>
              <w:top w:val="nil"/>
              <w:left w:val="nil"/>
              <w:bottom w:val="single" w:sz="4" w:space="0" w:color="auto"/>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243,29</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shadow/>
                <w:sz w:val="20"/>
                <w:szCs w:val="20"/>
              </w:rPr>
            </w:pPr>
            <w:r w:rsidRPr="003B6D00">
              <w:rPr>
                <w:rFonts w:ascii="Arial Narrow" w:hAnsi="Arial Narrow" w:cs="Arial Narrow"/>
                <w:shadow/>
                <w:sz w:val="20"/>
                <w:szCs w:val="20"/>
              </w:rPr>
              <w:t>de Depósitos</w:t>
            </w:r>
          </w:p>
        </w:tc>
        <w:tc>
          <w:tcPr>
            <w:tcW w:w="101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116,67</w:t>
            </w:r>
          </w:p>
        </w:tc>
        <w:tc>
          <w:tcPr>
            <w:tcW w:w="86" w:type="dxa"/>
            <w:tcBorders>
              <w:top w:val="nil"/>
              <w:left w:val="nil"/>
              <w:bottom w:val="nil"/>
              <w:right w:val="nil"/>
            </w:tcBorders>
            <w:shd w:val="clear" w:color="000000" w:fill="FFFFFF"/>
            <w:noWrap/>
            <w:vAlign w:val="bottom"/>
          </w:tcPr>
          <w:p w:rsidR="00435E60" w:rsidRPr="003C14CA" w:rsidRDefault="00435E60" w:rsidP="003B6D00">
            <w:pPr>
              <w:spacing w:before="0" w:after="0" w:line="240" w:lineRule="auto"/>
              <w:ind w:firstLine="0"/>
              <w:jc w:val="right"/>
              <w:rPr>
                <w:rFonts w:ascii="Arial Narrow" w:hAnsi="Arial Narrow" w:cs="Arial Narrow"/>
                <w:shadow/>
                <w:sz w:val="20"/>
                <w:szCs w:val="20"/>
              </w:rPr>
            </w:pPr>
            <w:r w:rsidRPr="003C14CA">
              <w:rPr>
                <w:rFonts w:ascii="Arial Narrow" w:hAnsi="Arial Narrow" w:cs="Arial Narrow"/>
                <w:shadow/>
                <w:sz w:val="20"/>
                <w:szCs w:val="20"/>
              </w:rPr>
              <w:t> </w:t>
            </w:r>
          </w:p>
        </w:tc>
        <w:tc>
          <w:tcPr>
            <w:tcW w:w="120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116,67</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shadow/>
                <w:sz w:val="20"/>
                <w:szCs w:val="20"/>
              </w:rPr>
            </w:pPr>
            <w:r w:rsidRPr="003B6D00">
              <w:rPr>
                <w:rFonts w:ascii="Arial Narrow" w:hAnsi="Arial Narrow" w:cs="Arial Narrow"/>
                <w:shadow/>
                <w:sz w:val="20"/>
                <w:szCs w:val="20"/>
              </w:rPr>
              <w:t>de Financiamentos Obtidos</w:t>
            </w:r>
          </w:p>
        </w:tc>
        <w:tc>
          <w:tcPr>
            <w:tcW w:w="101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126,62</w:t>
            </w:r>
          </w:p>
        </w:tc>
        <w:tc>
          <w:tcPr>
            <w:tcW w:w="86" w:type="dxa"/>
            <w:tcBorders>
              <w:top w:val="nil"/>
              <w:left w:val="nil"/>
              <w:bottom w:val="nil"/>
              <w:right w:val="nil"/>
            </w:tcBorders>
            <w:shd w:val="clear" w:color="000000" w:fill="FFFFFF"/>
            <w:noWrap/>
            <w:vAlign w:val="bottom"/>
          </w:tcPr>
          <w:p w:rsidR="00435E60" w:rsidRPr="003C14CA" w:rsidRDefault="00435E60" w:rsidP="003B6D00">
            <w:pPr>
              <w:spacing w:before="0" w:after="0" w:line="240" w:lineRule="auto"/>
              <w:ind w:firstLine="0"/>
              <w:jc w:val="right"/>
              <w:rPr>
                <w:rFonts w:ascii="Arial Narrow" w:hAnsi="Arial Narrow" w:cs="Arial Narrow"/>
                <w:shadow/>
                <w:sz w:val="20"/>
                <w:szCs w:val="20"/>
              </w:rPr>
            </w:pPr>
            <w:r w:rsidRPr="003C14CA">
              <w:rPr>
                <w:rFonts w:ascii="Arial Narrow" w:hAnsi="Arial Narrow" w:cs="Arial Narrow"/>
                <w:shadow/>
                <w:sz w:val="20"/>
                <w:szCs w:val="20"/>
              </w:rPr>
              <w:t> </w:t>
            </w:r>
          </w:p>
        </w:tc>
        <w:tc>
          <w:tcPr>
            <w:tcW w:w="120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126,62</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r>
      <w:tr w:rsidR="00435E60" w:rsidRPr="003B6D00">
        <w:trPr>
          <w:trHeight w:val="255"/>
          <w:jc w:val="center"/>
        </w:trPr>
        <w:tc>
          <w:tcPr>
            <w:tcW w:w="2397" w:type="dxa"/>
            <w:gridSpan w:val="2"/>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Outros</w:t>
            </w:r>
          </w:p>
        </w:tc>
        <w:tc>
          <w:tcPr>
            <w:tcW w:w="1019"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single" w:sz="4" w:space="0" w:color="auto"/>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833,25</w:t>
            </w:r>
          </w:p>
        </w:tc>
        <w:tc>
          <w:tcPr>
            <w:tcW w:w="86" w:type="dxa"/>
            <w:tcBorders>
              <w:top w:val="nil"/>
              <w:left w:val="nil"/>
              <w:bottom w:val="nil"/>
              <w:right w:val="nil"/>
            </w:tcBorders>
            <w:shd w:val="clear" w:color="000000" w:fill="FFFFFF"/>
            <w:noWrap/>
            <w:vAlign w:val="bottom"/>
          </w:tcPr>
          <w:p w:rsidR="00435E60" w:rsidRPr="003C14CA" w:rsidRDefault="00435E60" w:rsidP="003B6D00">
            <w:pPr>
              <w:spacing w:before="0" w:after="0" w:line="240" w:lineRule="auto"/>
              <w:ind w:firstLine="0"/>
              <w:jc w:val="right"/>
              <w:rPr>
                <w:rFonts w:ascii="Arial Narrow" w:hAnsi="Arial Narrow" w:cs="Arial Narrow"/>
                <w:shadow/>
                <w:sz w:val="20"/>
                <w:szCs w:val="20"/>
              </w:rPr>
            </w:pPr>
            <w:r w:rsidRPr="003C14CA">
              <w:rPr>
                <w:rFonts w:ascii="Arial Narrow" w:hAnsi="Arial Narrow" w:cs="Arial Narrow"/>
                <w:shadow/>
                <w:sz w:val="20"/>
                <w:szCs w:val="20"/>
              </w:rPr>
              <w:t> </w:t>
            </w:r>
          </w:p>
        </w:tc>
        <w:tc>
          <w:tcPr>
            <w:tcW w:w="1206" w:type="dxa"/>
            <w:tcBorders>
              <w:top w:val="nil"/>
              <w:left w:val="nil"/>
              <w:bottom w:val="single" w:sz="4" w:space="0" w:color="auto"/>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833,25</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shadow/>
                <w:sz w:val="20"/>
                <w:szCs w:val="20"/>
              </w:rPr>
            </w:pPr>
            <w:r w:rsidRPr="003B6D00">
              <w:rPr>
                <w:rFonts w:ascii="Arial Narrow" w:hAnsi="Arial Narrow" w:cs="Arial Narrow"/>
                <w:shadow/>
                <w:sz w:val="20"/>
                <w:szCs w:val="20"/>
              </w:rPr>
              <w:t>Outros Rendimentos</w:t>
            </w:r>
          </w:p>
        </w:tc>
        <w:tc>
          <w:tcPr>
            <w:tcW w:w="101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124,77</w:t>
            </w:r>
          </w:p>
        </w:tc>
        <w:tc>
          <w:tcPr>
            <w:tcW w:w="86" w:type="dxa"/>
            <w:tcBorders>
              <w:top w:val="nil"/>
              <w:left w:val="nil"/>
              <w:bottom w:val="nil"/>
              <w:right w:val="nil"/>
            </w:tcBorders>
            <w:shd w:val="clear" w:color="000000" w:fill="FFFFFF"/>
            <w:noWrap/>
            <w:vAlign w:val="bottom"/>
          </w:tcPr>
          <w:p w:rsidR="00435E60" w:rsidRPr="003C14CA" w:rsidRDefault="00435E60" w:rsidP="003B6D00">
            <w:pPr>
              <w:spacing w:before="0" w:after="0" w:line="240" w:lineRule="auto"/>
              <w:ind w:firstLine="0"/>
              <w:jc w:val="right"/>
              <w:rPr>
                <w:rFonts w:ascii="Arial Narrow" w:hAnsi="Arial Narrow" w:cs="Arial Narrow"/>
                <w:shadow/>
                <w:sz w:val="20"/>
                <w:szCs w:val="20"/>
              </w:rPr>
            </w:pPr>
            <w:r w:rsidRPr="003C14CA">
              <w:rPr>
                <w:rFonts w:ascii="Arial Narrow" w:hAnsi="Arial Narrow" w:cs="Arial Narrow"/>
                <w:shadow/>
                <w:sz w:val="20"/>
                <w:szCs w:val="20"/>
              </w:rPr>
              <w:t> </w:t>
            </w:r>
          </w:p>
        </w:tc>
        <w:tc>
          <w:tcPr>
            <w:tcW w:w="120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124,77</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shadow/>
                <w:sz w:val="20"/>
                <w:szCs w:val="20"/>
              </w:rPr>
            </w:pPr>
            <w:r w:rsidRPr="003B6D00">
              <w:rPr>
                <w:rFonts w:ascii="Arial Narrow" w:hAnsi="Arial Narrow" w:cs="Arial Narrow"/>
                <w:shadow/>
                <w:sz w:val="20"/>
                <w:szCs w:val="20"/>
              </w:rPr>
              <w:t>Subsídios à Exploração</w:t>
            </w:r>
          </w:p>
        </w:tc>
        <w:tc>
          <w:tcPr>
            <w:tcW w:w="101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708,48</w:t>
            </w:r>
          </w:p>
        </w:tc>
        <w:tc>
          <w:tcPr>
            <w:tcW w:w="86" w:type="dxa"/>
            <w:tcBorders>
              <w:top w:val="nil"/>
              <w:left w:val="nil"/>
              <w:bottom w:val="nil"/>
              <w:right w:val="nil"/>
            </w:tcBorders>
            <w:shd w:val="clear" w:color="000000" w:fill="FFFFFF"/>
            <w:noWrap/>
            <w:vAlign w:val="bottom"/>
          </w:tcPr>
          <w:p w:rsidR="00435E60" w:rsidRPr="003C14CA" w:rsidRDefault="00435E60" w:rsidP="003B6D00">
            <w:pPr>
              <w:spacing w:before="0" w:after="0" w:line="240" w:lineRule="auto"/>
              <w:ind w:firstLine="0"/>
              <w:jc w:val="right"/>
              <w:rPr>
                <w:rFonts w:ascii="Arial Narrow" w:hAnsi="Arial Narrow" w:cs="Arial Narrow"/>
                <w:shadow/>
                <w:sz w:val="20"/>
                <w:szCs w:val="20"/>
              </w:rPr>
            </w:pPr>
            <w:r w:rsidRPr="003C14CA">
              <w:rPr>
                <w:rFonts w:ascii="Arial Narrow" w:hAnsi="Arial Narrow" w:cs="Arial Narrow"/>
                <w:shadow/>
                <w:sz w:val="20"/>
                <w:szCs w:val="20"/>
              </w:rPr>
              <w:t> </w:t>
            </w:r>
          </w:p>
        </w:tc>
        <w:tc>
          <w:tcPr>
            <w:tcW w:w="120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708,48</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r>
      <w:tr w:rsidR="00435E60" w:rsidRPr="003B6D00">
        <w:trPr>
          <w:trHeight w:val="255"/>
          <w:jc w:val="center"/>
        </w:trPr>
        <w:tc>
          <w:tcPr>
            <w:tcW w:w="2397" w:type="dxa"/>
            <w:gridSpan w:val="2"/>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Dividendos</w:t>
            </w:r>
          </w:p>
        </w:tc>
        <w:tc>
          <w:tcPr>
            <w:tcW w:w="1019"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shadow/>
                <w:sz w:val="20"/>
                <w:szCs w:val="20"/>
              </w:rPr>
            </w:pPr>
            <w:r w:rsidRPr="003B6D00">
              <w:rPr>
                <w:rFonts w:ascii="Arial Narrow" w:hAnsi="Arial Narrow" w:cs="Arial Narrow"/>
                <w:shadow/>
                <w:sz w:val="20"/>
                <w:szCs w:val="20"/>
              </w:rPr>
              <w:t>Área de Negócio 1</w:t>
            </w:r>
          </w:p>
        </w:tc>
        <w:tc>
          <w:tcPr>
            <w:tcW w:w="101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1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19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2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r>
      <w:tr w:rsidR="00435E60" w:rsidRPr="003B6D00">
        <w:trPr>
          <w:trHeight w:val="255"/>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shadow/>
                <w:sz w:val="20"/>
                <w:szCs w:val="20"/>
              </w:rPr>
            </w:pPr>
            <w:r w:rsidRPr="003B6D00">
              <w:rPr>
                <w:rFonts w:ascii="Arial Narrow" w:hAnsi="Arial Narrow" w:cs="Arial Narrow"/>
                <w:shadow/>
                <w:sz w:val="20"/>
                <w:szCs w:val="20"/>
              </w:rPr>
              <w:t>Área de Negócio 2</w:t>
            </w:r>
          </w:p>
        </w:tc>
        <w:tc>
          <w:tcPr>
            <w:tcW w:w="101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1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19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2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04"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2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r>
      <w:tr w:rsidR="00435E60" w:rsidRPr="003B6D00">
        <w:trPr>
          <w:trHeight w:val="319"/>
          <w:jc w:val="center"/>
        </w:trPr>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9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19"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206"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13"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96" w:type="dxa"/>
            <w:tcBorders>
              <w:top w:val="single" w:sz="4" w:space="0" w:color="auto"/>
              <w:left w:val="nil"/>
              <w:bottom w:val="single" w:sz="4" w:space="0" w:color="auto"/>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b/>
                <w:bCs/>
                <w:sz w:val="20"/>
                <w:szCs w:val="20"/>
              </w:rPr>
            </w:pPr>
            <w:r w:rsidRPr="00041A4A">
              <w:rPr>
                <w:rFonts w:ascii="Arial Narrow" w:hAnsi="Arial Narrow" w:cs="Arial Narrow"/>
                <w:b/>
                <w:bCs/>
                <w:sz w:val="20"/>
                <w:szCs w:val="20"/>
              </w:rPr>
              <w:t>2.322.523,15</w:t>
            </w:r>
          </w:p>
        </w:tc>
        <w:tc>
          <w:tcPr>
            <w:tcW w:w="86" w:type="dxa"/>
            <w:tcBorders>
              <w:top w:val="nil"/>
              <w:left w:val="nil"/>
              <w:bottom w:val="nil"/>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b/>
                <w:bCs/>
                <w:sz w:val="20"/>
                <w:szCs w:val="20"/>
              </w:rPr>
            </w:pPr>
            <w:r w:rsidRPr="00041A4A">
              <w:rPr>
                <w:rFonts w:ascii="Arial Narrow" w:hAnsi="Arial Narrow" w:cs="Arial Narrow"/>
                <w:b/>
                <w:bCs/>
                <w:sz w:val="20"/>
                <w:szCs w:val="20"/>
              </w:rPr>
              <w:t> </w:t>
            </w:r>
          </w:p>
        </w:tc>
        <w:tc>
          <w:tcPr>
            <w:tcW w:w="1206" w:type="dxa"/>
            <w:tcBorders>
              <w:top w:val="single" w:sz="4" w:space="0" w:color="auto"/>
              <w:left w:val="nil"/>
              <w:bottom w:val="single" w:sz="4" w:space="0" w:color="auto"/>
              <w:right w:val="nil"/>
            </w:tcBorders>
            <w:shd w:val="clear" w:color="000000" w:fill="FFFFFF"/>
            <w:noWrap/>
            <w:vAlign w:val="bottom"/>
          </w:tcPr>
          <w:p w:rsidR="00435E60" w:rsidRPr="00041A4A" w:rsidRDefault="00435E60" w:rsidP="003B6D00">
            <w:pPr>
              <w:spacing w:before="0" w:after="0" w:line="240" w:lineRule="auto"/>
              <w:ind w:firstLine="0"/>
              <w:jc w:val="right"/>
              <w:rPr>
                <w:rFonts w:ascii="Arial Narrow" w:hAnsi="Arial Narrow" w:cs="Arial Narrow"/>
                <w:b/>
                <w:bCs/>
                <w:sz w:val="20"/>
                <w:szCs w:val="20"/>
              </w:rPr>
            </w:pPr>
            <w:r w:rsidRPr="00041A4A">
              <w:rPr>
                <w:rFonts w:ascii="Arial Narrow" w:hAnsi="Arial Narrow" w:cs="Arial Narrow"/>
                <w:b/>
                <w:bCs/>
                <w:sz w:val="20"/>
                <w:szCs w:val="20"/>
              </w:rPr>
              <w:t>2.322.523,15</w:t>
            </w:r>
          </w:p>
        </w:tc>
        <w:tc>
          <w:tcPr>
            <w:tcW w:w="8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04"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98"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22"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r>
    </w:tbl>
    <w:p w:rsidR="00435E60" w:rsidRDefault="00435E60" w:rsidP="00C45158">
      <w:pPr>
        <w:ind w:firstLine="0"/>
      </w:pPr>
    </w:p>
    <w:p w:rsidR="00435E60" w:rsidRDefault="00435E60">
      <w:pPr>
        <w:spacing w:before="0" w:after="0" w:line="240" w:lineRule="auto"/>
        <w:ind w:firstLine="0"/>
        <w:jc w:val="left"/>
        <w:sectPr w:rsidR="00435E60" w:rsidSect="00E37230">
          <w:pgSz w:w="16838" w:h="11906" w:orient="landscape"/>
          <w:pgMar w:top="1134" w:right="1695" w:bottom="1276" w:left="1276" w:header="709" w:footer="459" w:gutter="0"/>
          <w:pgNumType w:start="0"/>
          <w:cols w:space="720"/>
          <w:titlePg/>
          <w:docGrid w:linePitch="360"/>
        </w:sectPr>
      </w:pPr>
      <w:r>
        <w:br w:type="page"/>
      </w:r>
    </w:p>
    <w:tbl>
      <w:tblPr>
        <w:tblW w:w="6561" w:type="dxa"/>
        <w:jc w:val="center"/>
        <w:tblCellMar>
          <w:left w:w="70" w:type="dxa"/>
          <w:right w:w="70" w:type="dxa"/>
        </w:tblCellMar>
        <w:tblLook w:val="00A0" w:firstRow="1" w:lastRow="0" w:firstColumn="1" w:lastColumn="0" w:noHBand="0" w:noVBand="0"/>
      </w:tblPr>
      <w:tblGrid>
        <w:gridCol w:w="4989"/>
        <w:gridCol w:w="470"/>
        <w:gridCol w:w="186"/>
        <w:gridCol w:w="1144"/>
      </w:tblGrid>
      <w:tr w:rsidR="00435E60" w:rsidRPr="003B6D00">
        <w:trPr>
          <w:trHeight w:val="330"/>
          <w:jc w:val="center"/>
        </w:trPr>
        <w:tc>
          <w:tcPr>
            <w:tcW w:w="6561" w:type="dxa"/>
            <w:gridSpan w:val="4"/>
            <w:tcBorders>
              <w:top w:val="nil"/>
              <w:left w:val="nil"/>
              <w:bottom w:val="nil"/>
              <w:right w:val="nil"/>
            </w:tcBorders>
            <w:shd w:val="clear" w:color="000000" w:fill="FFFFFF"/>
            <w:noWrap/>
            <w:vAlign w:val="bottom"/>
          </w:tcPr>
          <w:p w:rsidR="00435E60" w:rsidRDefault="00435E60" w:rsidP="003B6D00">
            <w:pPr>
              <w:spacing w:before="0" w:after="0" w:line="240" w:lineRule="auto"/>
              <w:ind w:firstLine="0"/>
              <w:jc w:val="center"/>
              <w:rPr>
                <w:rFonts w:ascii="Arial Narrow" w:hAnsi="Arial Narrow" w:cs="Arial Narrow"/>
                <w:b/>
                <w:bCs/>
              </w:rPr>
            </w:pPr>
            <w:r>
              <w:rPr>
                <w:rFonts w:ascii="Arial Narrow" w:hAnsi="Arial Narrow" w:cs="Arial Narrow"/>
                <w:b/>
                <w:bCs/>
                <w:color w:val="31849B"/>
                <w:sz w:val="28"/>
                <w:szCs w:val="28"/>
              </w:rPr>
              <w:lastRenderedPageBreak/>
              <w:t>Quadro Anexo n.º 7</w:t>
            </w:r>
          </w:p>
          <w:p w:rsidR="00435E60" w:rsidRPr="003B6D00" w:rsidRDefault="00435E60" w:rsidP="003B6D00">
            <w:pPr>
              <w:spacing w:before="0" w:after="0" w:line="240" w:lineRule="auto"/>
              <w:ind w:firstLine="0"/>
              <w:jc w:val="center"/>
              <w:rPr>
                <w:rFonts w:ascii="Arial Narrow" w:hAnsi="Arial Narrow" w:cs="Arial Narrow"/>
                <w:b/>
                <w:bCs/>
              </w:rPr>
            </w:pPr>
            <w:r w:rsidRPr="003B6D00">
              <w:rPr>
                <w:rFonts w:ascii="Arial Narrow" w:hAnsi="Arial Narrow" w:cs="Arial Narrow"/>
                <w:b/>
                <w:bCs/>
              </w:rPr>
              <w:t>Imposto sobre o Rendimento</w:t>
            </w:r>
          </w:p>
        </w:tc>
      </w:tr>
      <w:tr w:rsidR="00435E60" w:rsidRPr="003B6D00">
        <w:trPr>
          <w:trHeight w:val="270"/>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470" w:type="dxa"/>
            <w:tcBorders>
              <w:top w:val="nil"/>
              <w:left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255"/>
          <w:jc w:val="center"/>
        </w:trPr>
        <w:tc>
          <w:tcPr>
            <w:tcW w:w="4989"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470" w:type="dxa"/>
            <w:tcBorders>
              <w:top w:val="nil"/>
              <w:left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12"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2010</w:t>
            </w:r>
          </w:p>
        </w:tc>
      </w:tr>
      <w:tr w:rsidR="00435E60" w:rsidRPr="003B6D00">
        <w:trPr>
          <w:trHeight w:val="255"/>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Imposto corrente</w:t>
            </w:r>
          </w:p>
        </w:tc>
        <w:tc>
          <w:tcPr>
            <w:tcW w:w="470" w:type="dxa"/>
            <w:tcBorders>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175.700,10</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470" w:type="dxa"/>
            <w:tcBorders>
              <w:left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 </w:t>
            </w:r>
          </w:p>
        </w:tc>
        <w:tc>
          <w:tcPr>
            <w:tcW w:w="1012"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175.700,10</w:t>
            </w:r>
          </w:p>
        </w:tc>
      </w:tr>
      <w:tr w:rsidR="00435E60" w:rsidRPr="003B6D00">
        <w:trPr>
          <w:trHeight w:val="135"/>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470" w:type="dxa"/>
            <w:tcBorders>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255"/>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47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sz w:val="20"/>
                <w:szCs w:val="20"/>
              </w:rPr>
            </w:pPr>
            <w:r w:rsidRPr="003B6D00">
              <w:rPr>
                <w:rFonts w:ascii="Arial Narrow" w:hAnsi="Arial Narrow" w:cs="Arial Narrow"/>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30"/>
          <w:jc w:val="center"/>
        </w:trPr>
        <w:tc>
          <w:tcPr>
            <w:tcW w:w="4989" w:type="dxa"/>
            <w:tcBorders>
              <w:top w:val="nil"/>
              <w:left w:val="nil"/>
              <w:bottom w:val="nil"/>
              <w:right w:val="nil"/>
            </w:tcBorders>
            <w:noWrap/>
            <w:vAlign w:val="bottom"/>
          </w:tcPr>
          <w:p w:rsidR="00435E60" w:rsidRPr="003B6D00" w:rsidRDefault="00435E60" w:rsidP="003B6D00">
            <w:pPr>
              <w:spacing w:before="0" w:after="0" w:line="240" w:lineRule="auto"/>
              <w:ind w:firstLine="0"/>
              <w:jc w:val="left"/>
              <w:rPr>
                <w:rFonts w:ascii="Arial Narrow" w:hAnsi="Arial Narrow" w:cs="Arial Narrow"/>
                <w:b/>
                <w:bCs/>
              </w:rPr>
            </w:pPr>
            <w:r w:rsidRPr="003B6D00">
              <w:rPr>
                <w:rFonts w:ascii="Arial Narrow" w:hAnsi="Arial Narrow" w:cs="Arial Narrow"/>
                <w:b/>
                <w:bCs/>
                <w:sz w:val="22"/>
                <w:szCs w:val="22"/>
              </w:rPr>
              <w:t>Reconciliação da Taxa Efectiva de Impostos</w:t>
            </w:r>
          </w:p>
        </w:tc>
        <w:tc>
          <w:tcPr>
            <w:tcW w:w="47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sz w:val="20"/>
                <w:szCs w:val="20"/>
              </w:rPr>
            </w:pPr>
            <w:r w:rsidRPr="003B6D00">
              <w:rPr>
                <w:rFonts w:ascii="Arial Narrow" w:hAnsi="Arial Narrow" w:cs="Arial Narrow"/>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30"/>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rPr>
            </w:pPr>
            <w:r w:rsidRPr="003B6D00">
              <w:rPr>
                <w:rFonts w:ascii="Arial Narrow" w:hAnsi="Arial Narrow" w:cs="Arial Narrow"/>
                <w:sz w:val="22"/>
                <w:szCs w:val="22"/>
              </w:rPr>
              <w:t> </w:t>
            </w:r>
          </w:p>
        </w:tc>
        <w:tc>
          <w:tcPr>
            <w:tcW w:w="47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sz w:val="20"/>
                <w:szCs w:val="20"/>
              </w:rPr>
            </w:pPr>
            <w:r w:rsidRPr="003B6D00">
              <w:rPr>
                <w:rFonts w:ascii="Arial Narrow" w:hAnsi="Arial Narrow" w:cs="Arial Narrow"/>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255"/>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470" w:type="dxa"/>
            <w:tcBorders>
              <w:top w:val="nil"/>
              <w:left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470" w:type="dxa"/>
            <w:tcBorders>
              <w:top w:val="nil"/>
              <w:left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12"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2010</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Resultados Antes de Impostos</w:t>
            </w:r>
          </w:p>
        </w:tc>
        <w:tc>
          <w:tcPr>
            <w:tcW w:w="470" w:type="dxa"/>
            <w:tcBorders>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r>
              <w:rPr>
                <w:rFonts w:ascii="Arial Narrow" w:hAnsi="Arial Narrow" w:cs="Arial Narrow"/>
                <w:sz w:val="20"/>
                <w:szCs w:val="20"/>
              </w:rPr>
              <w:t>1.530.082,26</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Pr>
                <w:rFonts w:ascii="Arial Narrow" w:hAnsi="Arial Narrow" w:cs="Arial Narrow"/>
                <w:sz w:val="20"/>
                <w:szCs w:val="20"/>
              </w:rPr>
              <w:t>Impostos à taxa de 10</w:t>
            </w:r>
            <w:r w:rsidRPr="003B6D00">
              <w:rPr>
                <w:rFonts w:ascii="Arial Narrow" w:hAnsi="Arial Narrow" w:cs="Arial Narrow"/>
                <w:sz w:val="20"/>
                <w:szCs w:val="20"/>
              </w:rPr>
              <w:t>%</w:t>
            </w:r>
          </w:p>
        </w:tc>
        <w:tc>
          <w:tcPr>
            <w:tcW w:w="47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16"/>
                <w:szCs w:val="16"/>
              </w:rPr>
            </w:pPr>
            <w:r w:rsidRPr="003B6D00">
              <w:rPr>
                <w:rFonts w:ascii="Arial Narrow" w:hAnsi="Arial Narrow" w:cs="Arial Narrow"/>
                <w:sz w:val="16"/>
                <w:szCs w:val="16"/>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Amortizações e provisões não aceites para efeitos fiscais</w:t>
            </w:r>
          </w:p>
        </w:tc>
        <w:tc>
          <w:tcPr>
            <w:tcW w:w="47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Multas, coimas, juros compensatórios</w:t>
            </w:r>
          </w:p>
        </w:tc>
        <w:tc>
          <w:tcPr>
            <w:tcW w:w="47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Correcções relativas ao ano anterior</w:t>
            </w:r>
          </w:p>
        </w:tc>
        <w:tc>
          <w:tcPr>
            <w:tcW w:w="47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Tributação Autónoma</w:t>
            </w:r>
          </w:p>
        </w:tc>
        <w:tc>
          <w:tcPr>
            <w:tcW w:w="470" w:type="dxa"/>
            <w:tcBorders>
              <w:top w:val="nil"/>
              <w:left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F17E01">
            <w:pPr>
              <w:spacing w:before="0" w:after="0" w:line="240" w:lineRule="auto"/>
              <w:ind w:firstLine="0"/>
              <w:jc w:val="right"/>
              <w:rPr>
                <w:rFonts w:ascii="Arial Narrow" w:hAnsi="Arial Narrow" w:cs="Arial Narrow"/>
                <w:sz w:val="20"/>
                <w:szCs w:val="20"/>
              </w:rPr>
            </w:pPr>
            <w:r w:rsidRPr="003B6D00">
              <w:rPr>
                <w:rFonts w:ascii="Arial Narrow" w:hAnsi="Arial Narrow" w:cs="Arial Narrow"/>
                <w:sz w:val="20"/>
                <w:szCs w:val="20"/>
              </w:rPr>
              <w:t> </w:t>
            </w:r>
            <w:r>
              <w:rPr>
                <w:rFonts w:ascii="Arial Narrow" w:hAnsi="Arial Narrow" w:cs="Arial Narrow"/>
                <w:sz w:val="20"/>
                <w:szCs w:val="20"/>
              </w:rPr>
              <w:t>390,45</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xml:space="preserve">Reconhecimento de passivos por impostos diferidos </w:t>
            </w:r>
          </w:p>
        </w:tc>
        <w:tc>
          <w:tcPr>
            <w:tcW w:w="47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Outros</w:t>
            </w:r>
          </w:p>
        </w:tc>
        <w:tc>
          <w:tcPr>
            <w:tcW w:w="470" w:type="dxa"/>
            <w:tcBorders>
              <w:top w:val="nil"/>
              <w:left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16"/>
                <w:szCs w:val="16"/>
              </w:rPr>
            </w:pPr>
            <w:r w:rsidRPr="003B6D00">
              <w:rPr>
                <w:rFonts w:ascii="Arial Narrow" w:hAnsi="Arial Narrow" w:cs="Arial Narrow"/>
                <w:sz w:val="16"/>
                <w:szCs w:val="16"/>
              </w:rPr>
              <w:t> </w:t>
            </w:r>
          </w:p>
        </w:tc>
        <w:tc>
          <w:tcPr>
            <w:tcW w:w="1012" w:type="dxa"/>
            <w:tcBorders>
              <w:top w:val="nil"/>
              <w:left w:val="nil"/>
              <w:bottom w:val="single" w:sz="4" w:space="0" w:color="auto"/>
              <w:right w:val="nil"/>
            </w:tcBorders>
            <w:shd w:val="clear" w:color="000000" w:fill="FFFFFF"/>
            <w:noWrap/>
            <w:vAlign w:val="bottom"/>
          </w:tcPr>
          <w:p w:rsidR="00435E60" w:rsidRPr="003B6D00" w:rsidRDefault="00435E60" w:rsidP="00F17E01">
            <w:pPr>
              <w:spacing w:before="0" w:after="0" w:line="240" w:lineRule="auto"/>
              <w:ind w:firstLine="0"/>
              <w:jc w:val="right"/>
              <w:rPr>
                <w:rFonts w:ascii="Arial Narrow" w:hAnsi="Arial Narrow" w:cs="Arial Narrow"/>
                <w:sz w:val="20"/>
                <w:szCs w:val="20"/>
              </w:rPr>
            </w:pPr>
            <w:r w:rsidRPr="003B6D00">
              <w:rPr>
                <w:rFonts w:ascii="Arial Narrow" w:hAnsi="Arial Narrow" w:cs="Arial Narrow"/>
                <w:sz w:val="20"/>
                <w:szCs w:val="20"/>
              </w:rPr>
              <w:t> </w:t>
            </w:r>
            <w:r>
              <w:rPr>
                <w:rFonts w:ascii="Arial Narrow" w:hAnsi="Arial Narrow" w:cs="Arial Narrow"/>
                <w:sz w:val="20"/>
                <w:szCs w:val="20"/>
              </w:rPr>
              <w:t>23.192,56</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Imposto sobre o Rendimento do Exercício</w:t>
            </w:r>
          </w:p>
        </w:tc>
        <w:tc>
          <w:tcPr>
            <w:tcW w:w="47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z w:val="20"/>
                <w:szCs w:val="20"/>
              </w:rPr>
            </w:pP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16"/>
                <w:szCs w:val="16"/>
              </w:rPr>
            </w:pPr>
            <w:r w:rsidRPr="003B6D00">
              <w:rPr>
                <w:rFonts w:ascii="Arial Narrow" w:hAnsi="Arial Narrow" w:cs="Arial Narrow"/>
                <w:sz w:val="16"/>
                <w:szCs w:val="16"/>
              </w:rPr>
              <w:t> </w:t>
            </w:r>
          </w:p>
        </w:tc>
        <w:tc>
          <w:tcPr>
            <w:tcW w:w="1012"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sz w:val="20"/>
                <w:szCs w:val="20"/>
              </w:rPr>
            </w:pPr>
            <w:r w:rsidRPr="003B6D00">
              <w:rPr>
                <w:rFonts w:ascii="Arial Narrow" w:hAnsi="Arial Narrow" w:cs="Arial Narrow"/>
                <w:sz w:val="20"/>
                <w:szCs w:val="20"/>
              </w:rPr>
              <w:t>175.700,10</w:t>
            </w:r>
          </w:p>
        </w:tc>
      </w:tr>
      <w:tr w:rsidR="00435E60" w:rsidRPr="003B6D00">
        <w:trPr>
          <w:trHeight w:val="319"/>
          <w:jc w:val="center"/>
        </w:trPr>
        <w:tc>
          <w:tcPr>
            <w:tcW w:w="498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Taxa média efectiva de imposto</w:t>
            </w:r>
          </w:p>
        </w:tc>
        <w:tc>
          <w:tcPr>
            <w:tcW w:w="470" w:type="dxa"/>
            <w:tcBorders>
              <w:left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z w:val="20"/>
                <w:szCs w:val="20"/>
              </w:rPr>
            </w:pPr>
            <w:r w:rsidRPr="003B6D00">
              <w:rPr>
                <w:rFonts w:ascii="Arial Narrow" w:hAnsi="Arial Narrow" w:cs="Arial Narrow"/>
                <w:b/>
                <w:bCs/>
                <w:sz w:val="20"/>
                <w:szCs w:val="20"/>
              </w:rPr>
              <w:t> </w:t>
            </w:r>
          </w:p>
        </w:tc>
        <w:tc>
          <w:tcPr>
            <w:tcW w:w="9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b/>
                <w:bCs/>
                <w:sz w:val="20"/>
                <w:szCs w:val="20"/>
              </w:rPr>
            </w:pPr>
            <w:r w:rsidRPr="003B6D00">
              <w:rPr>
                <w:rFonts w:ascii="Arial Narrow" w:hAnsi="Arial Narrow" w:cs="Arial Narrow"/>
                <w:b/>
                <w:bCs/>
                <w:sz w:val="20"/>
                <w:szCs w:val="20"/>
              </w:rPr>
              <w:t> </w:t>
            </w:r>
          </w:p>
        </w:tc>
        <w:tc>
          <w:tcPr>
            <w:tcW w:w="1012"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z w:val="20"/>
                <w:szCs w:val="20"/>
              </w:rPr>
            </w:pPr>
            <w:r w:rsidRPr="003B6D00">
              <w:rPr>
                <w:rFonts w:ascii="Arial Narrow" w:hAnsi="Arial Narrow" w:cs="Arial Narrow"/>
                <w:b/>
                <w:bCs/>
                <w:sz w:val="20"/>
                <w:szCs w:val="20"/>
              </w:rPr>
              <w:t> </w:t>
            </w:r>
            <w:r>
              <w:rPr>
                <w:rFonts w:ascii="Arial Narrow" w:hAnsi="Arial Narrow" w:cs="Arial Narrow"/>
                <w:b/>
                <w:bCs/>
                <w:sz w:val="20"/>
                <w:szCs w:val="20"/>
              </w:rPr>
              <w:t>11,48%</w:t>
            </w:r>
          </w:p>
        </w:tc>
      </w:tr>
    </w:tbl>
    <w:p w:rsidR="00435E60" w:rsidRDefault="00435E60">
      <w:pPr>
        <w:spacing w:before="0" w:after="0" w:line="240" w:lineRule="auto"/>
        <w:ind w:firstLine="0"/>
        <w:jc w:val="left"/>
      </w:pPr>
    </w:p>
    <w:p w:rsidR="00435E60" w:rsidRDefault="00435E60" w:rsidP="00C45158">
      <w:pPr>
        <w:ind w:firstLine="0"/>
      </w:pPr>
    </w:p>
    <w:p w:rsidR="00435E60" w:rsidRDefault="00435E60" w:rsidP="00C45158">
      <w:pPr>
        <w:ind w:firstLine="0"/>
      </w:pPr>
    </w:p>
    <w:tbl>
      <w:tblPr>
        <w:tblW w:w="9520" w:type="dxa"/>
        <w:tblInd w:w="2" w:type="dxa"/>
        <w:tblCellMar>
          <w:left w:w="70" w:type="dxa"/>
          <w:right w:w="70" w:type="dxa"/>
        </w:tblCellMar>
        <w:tblLook w:val="00A0" w:firstRow="1" w:lastRow="0" w:firstColumn="1" w:lastColumn="0" w:noHBand="0" w:noVBand="0"/>
      </w:tblPr>
      <w:tblGrid>
        <w:gridCol w:w="196"/>
        <w:gridCol w:w="2816"/>
        <w:gridCol w:w="722"/>
        <w:gridCol w:w="190"/>
        <w:gridCol w:w="1387"/>
        <w:gridCol w:w="195"/>
        <w:gridCol w:w="722"/>
        <w:gridCol w:w="190"/>
        <w:gridCol w:w="722"/>
        <w:gridCol w:w="195"/>
        <w:gridCol w:w="722"/>
        <w:gridCol w:w="190"/>
        <w:gridCol w:w="1387"/>
      </w:tblGrid>
      <w:tr w:rsidR="00435E60" w:rsidRPr="003B6D00">
        <w:trPr>
          <w:trHeight w:val="330"/>
        </w:trPr>
        <w:tc>
          <w:tcPr>
            <w:tcW w:w="9520" w:type="dxa"/>
            <w:gridSpan w:val="13"/>
            <w:tcBorders>
              <w:top w:val="nil"/>
              <w:left w:val="nil"/>
              <w:bottom w:val="nil"/>
              <w:right w:val="nil"/>
            </w:tcBorders>
            <w:noWrap/>
            <w:vAlign w:val="bottom"/>
          </w:tcPr>
          <w:p w:rsidR="00435E60" w:rsidRDefault="00435E60" w:rsidP="003B6D00">
            <w:pPr>
              <w:spacing w:before="0" w:after="0" w:line="240" w:lineRule="auto"/>
              <w:ind w:firstLine="0"/>
              <w:jc w:val="center"/>
              <w:rPr>
                <w:rFonts w:ascii="Arial Narrow" w:hAnsi="Arial Narrow" w:cs="Arial Narrow"/>
                <w:b/>
                <w:bCs/>
              </w:rPr>
            </w:pPr>
            <w:r>
              <w:rPr>
                <w:rFonts w:ascii="Arial Narrow" w:hAnsi="Arial Narrow" w:cs="Arial Narrow"/>
                <w:b/>
                <w:bCs/>
                <w:color w:val="31849B"/>
                <w:sz w:val="28"/>
                <w:szCs w:val="28"/>
              </w:rPr>
              <w:t>Quadro Anexo n.º 8</w:t>
            </w:r>
          </w:p>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rPr>
              <w:t>Clientes</w:t>
            </w:r>
          </w:p>
        </w:tc>
      </w:tr>
      <w:tr w:rsidR="00435E60" w:rsidRPr="003B6D00">
        <w:trPr>
          <w:trHeight w:val="330"/>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 </w:t>
            </w:r>
          </w:p>
        </w:tc>
      </w:tr>
      <w:tr w:rsidR="00435E60" w:rsidRPr="003B6D00">
        <w:trPr>
          <w:trHeight w:val="255"/>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shadow/>
                <w:sz w:val="20"/>
                <w:szCs w:val="20"/>
              </w:rPr>
            </w:pPr>
            <w:r w:rsidRPr="003B6D00">
              <w:rPr>
                <w:rFonts w:ascii="Arial Narrow" w:hAnsi="Arial Narrow" w:cs="Arial Narrow"/>
                <w:shadow/>
                <w:sz w:val="20"/>
                <w:szCs w:val="20"/>
              </w:rPr>
              <w:t> </w:t>
            </w:r>
          </w:p>
        </w:tc>
        <w:tc>
          <w:tcPr>
            <w:tcW w:w="2287" w:type="dxa"/>
            <w:gridSpan w:val="3"/>
            <w:tcBorders>
              <w:top w:val="nil"/>
              <w:left w:val="nil"/>
              <w:bottom w:val="single" w:sz="4" w:space="0" w:color="auto"/>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Quantia Nominal</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1612" w:type="dxa"/>
            <w:gridSpan w:val="3"/>
            <w:tcBorders>
              <w:top w:val="nil"/>
              <w:left w:val="nil"/>
              <w:bottom w:val="single" w:sz="4" w:space="0" w:color="auto"/>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Imparidade</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287" w:type="dxa"/>
            <w:gridSpan w:val="3"/>
            <w:tcBorders>
              <w:top w:val="nil"/>
              <w:left w:val="nil"/>
              <w:bottom w:val="single" w:sz="4" w:space="0" w:color="auto"/>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Valor liquido</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731"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2009</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406"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2010</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2009</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731"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2010</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2009</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406"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2010</w:t>
            </w:r>
          </w:p>
        </w:tc>
      </w:tr>
      <w:tr w:rsidR="00435E60" w:rsidRPr="003B6D00">
        <w:trPr>
          <w:trHeight w:val="319"/>
        </w:trPr>
        <w:tc>
          <w:tcPr>
            <w:tcW w:w="3016" w:type="dxa"/>
            <w:gridSpan w:val="2"/>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Clientes Correntes</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Saldos não vencidos</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69.771,98</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69.771,98</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Saldos vencidos:</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Até 180 dias</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De 180 a 360 dias</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Mais de 360 dias</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trPr>
        <w:tc>
          <w:tcPr>
            <w:tcW w:w="3747" w:type="dxa"/>
            <w:gridSpan w:val="3"/>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Clientes de Cobranças Duvidosas</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Saldos não vencidos</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Saldos vencidos:</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Até 180 dias</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De 180 a 360 dias</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Mais de 360 dias</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4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trPr>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c>
          <w:tcPr>
            <w:tcW w:w="2857"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731"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 </w:t>
            </w:r>
          </w:p>
        </w:tc>
        <w:tc>
          <w:tcPr>
            <w:tcW w:w="1406"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69.771,98</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 </w:t>
            </w:r>
          </w:p>
        </w:tc>
        <w:tc>
          <w:tcPr>
            <w:tcW w:w="731"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w:t>
            </w:r>
          </w:p>
        </w:tc>
        <w:tc>
          <w:tcPr>
            <w:tcW w:w="159"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sz w:val="20"/>
                <w:szCs w:val="20"/>
              </w:rPr>
            </w:pPr>
            <w:r w:rsidRPr="003B6D00">
              <w:rPr>
                <w:sz w:val="20"/>
                <w:szCs w:val="20"/>
              </w:rPr>
              <w:t> </w:t>
            </w:r>
          </w:p>
        </w:tc>
        <w:tc>
          <w:tcPr>
            <w:tcW w:w="731"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w:t>
            </w:r>
          </w:p>
        </w:tc>
        <w:tc>
          <w:tcPr>
            <w:tcW w:w="150"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 </w:t>
            </w:r>
          </w:p>
        </w:tc>
        <w:tc>
          <w:tcPr>
            <w:tcW w:w="1406"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69.771,98</w:t>
            </w:r>
          </w:p>
        </w:tc>
      </w:tr>
    </w:tbl>
    <w:p w:rsidR="00435E60" w:rsidRDefault="00435E60" w:rsidP="00C45158">
      <w:pPr>
        <w:ind w:firstLine="0"/>
      </w:pPr>
    </w:p>
    <w:tbl>
      <w:tblPr>
        <w:tblW w:w="5521" w:type="dxa"/>
        <w:jc w:val="center"/>
        <w:tblCellMar>
          <w:left w:w="70" w:type="dxa"/>
          <w:right w:w="70" w:type="dxa"/>
        </w:tblCellMar>
        <w:tblLook w:val="00A0" w:firstRow="1" w:lastRow="0" w:firstColumn="1" w:lastColumn="0" w:noHBand="0" w:noVBand="0"/>
      </w:tblPr>
      <w:tblGrid>
        <w:gridCol w:w="4313"/>
        <w:gridCol w:w="551"/>
        <w:gridCol w:w="186"/>
        <w:gridCol w:w="825"/>
      </w:tblGrid>
      <w:tr w:rsidR="00435E60" w:rsidRPr="003B6D00">
        <w:trPr>
          <w:trHeight w:val="435"/>
          <w:jc w:val="center"/>
        </w:trPr>
        <w:tc>
          <w:tcPr>
            <w:tcW w:w="5521" w:type="dxa"/>
            <w:gridSpan w:val="4"/>
            <w:tcBorders>
              <w:top w:val="nil"/>
              <w:left w:val="nil"/>
              <w:bottom w:val="nil"/>
              <w:right w:val="nil"/>
            </w:tcBorders>
            <w:noWrap/>
            <w:vAlign w:val="bottom"/>
          </w:tcPr>
          <w:p w:rsidR="00435E60" w:rsidRDefault="00435E60" w:rsidP="003B6D00">
            <w:pPr>
              <w:spacing w:before="0" w:after="0" w:line="240" w:lineRule="auto"/>
              <w:ind w:firstLine="0"/>
              <w:jc w:val="center"/>
              <w:rPr>
                <w:rFonts w:ascii="Arial Narrow" w:hAnsi="Arial Narrow" w:cs="Arial Narrow"/>
                <w:b/>
                <w:bCs/>
              </w:rPr>
            </w:pPr>
            <w:r>
              <w:rPr>
                <w:rFonts w:ascii="Arial Narrow" w:hAnsi="Arial Narrow" w:cs="Arial Narrow"/>
                <w:b/>
                <w:bCs/>
                <w:color w:val="31849B"/>
                <w:sz w:val="28"/>
                <w:szCs w:val="28"/>
              </w:rPr>
              <w:t>Quadro Anexo n.º 9</w:t>
            </w:r>
          </w:p>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rPr>
              <w:t>Outras Contas a Receber</w:t>
            </w:r>
          </w:p>
        </w:tc>
      </w:tr>
      <w:tr w:rsidR="00435E60" w:rsidRPr="003B6D00">
        <w:trPr>
          <w:trHeight w:val="255"/>
          <w:jc w:val="center"/>
        </w:trPr>
        <w:tc>
          <w:tcPr>
            <w:tcW w:w="4313"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shadow/>
                <w:sz w:val="20"/>
                <w:szCs w:val="20"/>
              </w:rPr>
            </w:pPr>
            <w:r w:rsidRPr="003B6D00">
              <w:rPr>
                <w:rFonts w:ascii="Arial Narrow" w:hAnsi="Arial Narrow" w:cs="Arial Narrow"/>
                <w:shadow/>
                <w:sz w:val="20"/>
                <w:szCs w:val="20"/>
              </w:rPr>
              <w:t> </w:t>
            </w:r>
          </w:p>
        </w:tc>
        <w:tc>
          <w:tcPr>
            <w:tcW w:w="106"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shadow/>
                <w:sz w:val="20"/>
                <w:szCs w:val="20"/>
              </w:rPr>
            </w:pPr>
            <w:r w:rsidRPr="003B6D00">
              <w:rPr>
                <w:rFonts w:ascii="Arial Narrow" w:hAnsi="Arial Narrow" w:cs="Arial Narrow"/>
                <w:shadow/>
                <w:sz w:val="20"/>
                <w:szCs w:val="20"/>
              </w:rPr>
              <w:t> </w:t>
            </w:r>
          </w:p>
        </w:tc>
      </w:tr>
      <w:tr w:rsidR="00435E60" w:rsidRPr="003B6D00">
        <w:trPr>
          <w:trHeight w:val="255"/>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551" w:type="dxa"/>
            <w:tcBorders>
              <w:top w:val="nil"/>
              <w:left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551"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2010</w:t>
            </w:r>
          </w:p>
        </w:tc>
      </w:tr>
      <w:tr w:rsidR="00435E60" w:rsidRPr="003B6D00">
        <w:trPr>
          <w:trHeight w:val="319"/>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Fornecedores (saldos contrários)</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Adiant. e outras operações com o pessoal</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Empresas do Grupo e Participadas</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30"/>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Outros accionistas</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30"/>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Adiant. a fornecedores de investimentos</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5"/>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Devedores por acréscimo de rendimentos</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jc w:val="center"/>
        </w:trPr>
        <w:tc>
          <w:tcPr>
            <w:tcW w:w="4313" w:type="dxa"/>
            <w:tcBorders>
              <w:top w:val="nil"/>
              <w:left w:val="nil"/>
              <w:bottom w:val="nil"/>
              <w:right w:val="nil"/>
            </w:tcBorders>
            <w:shd w:val="clear" w:color="000000" w:fill="FFFFFF"/>
            <w:noWrap/>
            <w:vAlign w:val="bottom"/>
          </w:tcPr>
          <w:p w:rsidR="00435E60" w:rsidRPr="003B6D00" w:rsidRDefault="00435E60" w:rsidP="00D03C24">
            <w:pPr>
              <w:spacing w:before="0" w:after="0" w:line="240" w:lineRule="auto"/>
              <w:ind w:firstLineChars="100" w:firstLine="200"/>
              <w:jc w:val="left"/>
              <w:rPr>
                <w:rFonts w:ascii="Arial Narrow" w:hAnsi="Arial Narrow" w:cs="Arial Narrow"/>
                <w:sz w:val="20"/>
                <w:szCs w:val="20"/>
              </w:rPr>
            </w:pPr>
            <w:r w:rsidRPr="003B6D00">
              <w:rPr>
                <w:rFonts w:ascii="Arial Narrow" w:hAnsi="Arial Narrow" w:cs="Arial Narrow"/>
                <w:sz w:val="20"/>
                <w:szCs w:val="20"/>
              </w:rPr>
              <w:t>Juros a Receber</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Pr>
                <w:rFonts w:ascii="Arial Narrow" w:hAnsi="Arial Narrow" w:cs="Arial Narrow"/>
                <w:color w:val="000000"/>
                <w:sz w:val="20"/>
                <w:szCs w:val="20"/>
              </w:rPr>
              <w:t>5.208,45</w:t>
            </w:r>
            <w:r w:rsidRPr="003B6D00">
              <w:rPr>
                <w:rFonts w:ascii="Arial Narrow" w:hAnsi="Arial Narrow" w:cs="Arial Narrow"/>
                <w:color w:val="000000"/>
                <w:sz w:val="20"/>
                <w:szCs w:val="20"/>
              </w:rPr>
              <w:t> </w:t>
            </w:r>
          </w:p>
        </w:tc>
      </w:tr>
      <w:tr w:rsidR="00435E60" w:rsidRPr="003B6D00">
        <w:trPr>
          <w:trHeight w:val="319"/>
          <w:jc w:val="center"/>
        </w:trPr>
        <w:tc>
          <w:tcPr>
            <w:tcW w:w="4313" w:type="dxa"/>
            <w:tcBorders>
              <w:top w:val="nil"/>
              <w:left w:val="nil"/>
              <w:bottom w:val="nil"/>
              <w:right w:val="nil"/>
            </w:tcBorders>
            <w:shd w:val="clear" w:color="000000" w:fill="FFFFFF"/>
            <w:noWrap/>
            <w:vAlign w:val="bottom"/>
          </w:tcPr>
          <w:p w:rsidR="00435E60" w:rsidRPr="003B6D00" w:rsidRDefault="00435E60" w:rsidP="00D03C24">
            <w:pPr>
              <w:spacing w:before="0" w:after="0" w:line="240" w:lineRule="auto"/>
              <w:ind w:firstLineChars="100" w:firstLine="200"/>
              <w:jc w:val="left"/>
              <w:rPr>
                <w:rFonts w:ascii="Arial Narrow" w:hAnsi="Arial Narrow" w:cs="Arial Narrow"/>
                <w:color w:val="000000"/>
                <w:sz w:val="20"/>
                <w:szCs w:val="20"/>
              </w:rPr>
            </w:pPr>
            <w:r w:rsidRPr="003B6D00">
              <w:rPr>
                <w:rFonts w:ascii="Arial Narrow" w:hAnsi="Arial Narrow" w:cs="Arial Narrow"/>
                <w:color w:val="000000"/>
                <w:sz w:val="20"/>
                <w:szCs w:val="20"/>
              </w:rPr>
              <w:t>Facturação a emitir</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jc w:val="center"/>
        </w:trPr>
        <w:tc>
          <w:tcPr>
            <w:tcW w:w="4313" w:type="dxa"/>
            <w:tcBorders>
              <w:top w:val="nil"/>
              <w:left w:val="nil"/>
              <w:bottom w:val="nil"/>
              <w:right w:val="nil"/>
            </w:tcBorders>
            <w:shd w:val="clear" w:color="000000" w:fill="FFFFFF"/>
            <w:noWrap/>
            <w:vAlign w:val="bottom"/>
          </w:tcPr>
          <w:p w:rsidR="00435E60" w:rsidRPr="003B6D00" w:rsidRDefault="00435E60" w:rsidP="00D03C24">
            <w:pPr>
              <w:spacing w:before="0" w:after="0" w:line="240" w:lineRule="auto"/>
              <w:ind w:firstLineChars="100" w:firstLine="200"/>
              <w:jc w:val="left"/>
              <w:rPr>
                <w:rFonts w:ascii="Arial Narrow" w:hAnsi="Arial Narrow" w:cs="Arial Narrow"/>
                <w:color w:val="000000"/>
                <w:sz w:val="20"/>
                <w:szCs w:val="20"/>
              </w:rPr>
            </w:pPr>
            <w:r w:rsidRPr="003B6D00">
              <w:rPr>
                <w:rFonts w:ascii="Arial Narrow" w:hAnsi="Arial Narrow" w:cs="Arial Narrow"/>
                <w:color w:val="000000"/>
                <w:sz w:val="20"/>
                <w:szCs w:val="20"/>
              </w:rPr>
              <w:t>Outros acréscimos de rendimentos</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Outros Devedores</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319"/>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left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551"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Pr>
                <w:rFonts w:ascii="Arial Narrow" w:hAnsi="Arial Narrow" w:cs="Arial Narrow"/>
                <w:b/>
                <w:bCs/>
                <w:color w:val="000000"/>
                <w:sz w:val="20"/>
                <w:szCs w:val="20"/>
              </w:rPr>
              <w:t>5.208,45</w:t>
            </w:r>
          </w:p>
        </w:tc>
      </w:tr>
      <w:tr w:rsidR="00435E60" w:rsidRPr="003B6D00">
        <w:trPr>
          <w:trHeight w:val="120"/>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 </w:t>
            </w: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 </w:t>
            </w:r>
          </w:p>
        </w:tc>
      </w:tr>
      <w:tr w:rsidR="00435E60" w:rsidRPr="003B6D00">
        <w:trPr>
          <w:trHeight w:val="120"/>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 </w:t>
            </w: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 </w:t>
            </w:r>
          </w:p>
        </w:tc>
      </w:tr>
      <w:tr w:rsidR="00435E60" w:rsidRPr="003B6D00">
        <w:trPr>
          <w:trHeight w:val="120"/>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 </w:t>
            </w: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 </w:t>
            </w:r>
          </w:p>
        </w:tc>
      </w:tr>
      <w:tr w:rsidR="00435E60" w:rsidRPr="003B6D00">
        <w:trPr>
          <w:trHeight w:val="435"/>
          <w:jc w:val="center"/>
        </w:trPr>
        <w:tc>
          <w:tcPr>
            <w:tcW w:w="5521" w:type="dxa"/>
            <w:gridSpan w:val="4"/>
            <w:tcBorders>
              <w:top w:val="nil"/>
              <w:left w:val="nil"/>
              <w:bottom w:val="nil"/>
              <w:right w:val="nil"/>
            </w:tcBorders>
            <w:noWrap/>
            <w:vAlign w:val="bottom"/>
          </w:tcPr>
          <w:p w:rsidR="00435E60" w:rsidRPr="003B6D00" w:rsidRDefault="00435E60" w:rsidP="003B6D00">
            <w:pPr>
              <w:spacing w:before="0" w:after="0" w:line="240" w:lineRule="auto"/>
              <w:ind w:firstLine="0"/>
              <w:jc w:val="center"/>
              <w:rPr>
                <w:rFonts w:ascii="Arial Narrow" w:hAnsi="Arial Narrow" w:cs="Arial Narrow"/>
                <w:b/>
                <w:bCs/>
                <w:color w:val="000000"/>
              </w:rPr>
            </w:pPr>
            <w:r w:rsidRPr="003B6D00">
              <w:rPr>
                <w:rFonts w:ascii="Arial Narrow" w:hAnsi="Arial Narrow" w:cs="Arial Narrow"/>
                <w:b/>
                <w:bCs/>
                <w:color w:val="000000"/>
                <w:sz w:val="22"/>
                <w:szCs w:val="22"/>
              </w:rPr>
              <w:t>Diferimentos Activos</w:t>
            </w:r>
          </w:p>
        </w:tc>
      </w:tr>
      <w:tr w:rsidR="00435E60" w:rsidRPr="003B6D00">
        <w:trPr>
          <w:trHeight w:val="255"/>
          <w:jc w:val="center"/>
        </w:trPr>
        <w:tc>
          <w:tcPr>
            <w:tcW w:w="4313"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shadow/>
                <w:sz w:val="20"/>
                <w:szCs w:val="20"/>
              </w:rPr>
            </w:pPr>
          </w:p>
        </w:tc>
        <w:tc>
          <w:tcPr>
            <w:tcW w:w="106"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jc w:val="center"/>
              <w:rPr>
                <w:rFonts w:ascii="Arial Narrow" w:hAnsi="Arial Narrow" w:cs="Arial Narrow"/>
                <w:shadow/>
                <w:sz w:val="20"/>
                <w:szCs w:val="20"/>
              </w:rPr>
            </w:pPr>
            <w:r w:rsidRPr="003B6D00">
              <w:rPr>
                <w:rFonts w:ascii="Arial Narrow" w:hAnsi="Arial Narrow" w:cs="Arial Narrow"/>
                <w:shadow/>
                <w:sz w:val="20"/>
                <w:szCs w:val="20"/>
              </w:rPr>
              <w:t> </w:t>
            </w:r>
          </w:p>
        </w:tc>
      </w:tr>
      <w:tr w:rsidR="00435E60" w:rsidRPr="003B6D00">
        <w:trPr>
          <w:trHeight w:val="255"/>
          <w:jc w:val="center"/>
        </w:trPr>
        <w:tc>
          <w:tcPr>
            <w:tcW w:w="4313" w:type="dxa"/>
            <w:tcBorders>
              <w:top w:val="nil"/>
              <w:left w:val="nil"/>
              <w:bottom w:val="nil"/>
              <w:right w:val="nil"/>
            </w:tcBorders>
            <w:shd w:val="clear" w:color="000000" w:fill="FFFFFF"/>
            <w:noWrap/>
            <w:vAlign w:val="center"/>
          </w:tcPr>
          <w:p w:rsidR="00435E60" w:rsidRPr="003B6D00" w:rsidRDefault="00435E60" w:rsidP="003B6D00">
            <w:pPr>
              <w:spacing w:before="0" w:after="0" w:line="240" w:lineRule="auto"/>
              <w:ind w:firstLine="0"/>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551" w:type="dxa"/>
            <w:tcBorders>
              <w:top w:val="nil"/>
              <w:left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551" w:type="dxa"/>
            <w:tcBorders>
              <w:top w:val="nil"/>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2010</w:t>
            </w:r>
          </w:p>
        </w:tc>
      </w:tr>
      <w:tr w:rsidR="00435E60" w:rsidRPr="003B6D00">
        <w:trPr>
          <w:trHeight w:val="255"/>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rPr>
                <w:rFonts w:ascii="Arial Narrow" w:hAnsi="Arial Narrow" w:cs="Arial Narrow"/>
                <w:color w:val="000000"/>
                <w:sz w:val="20"/>
                <w:szCs w:val="20"/>
              </w:rPr>
            </w:pPr>
            <w:r w:rsidRPr="003B6D00">
              <w:rPr>
                <w:rFonts w:ascii="Arial Narrow" w:hAnsi="Arial Narrow" w:cs="Arial Narrow"/>
                <w:color w:val="000000"/>
                <w:sz w:val="20"/>
                <w:szCs w:val="20"/>
              </w:rPr>
              <w:t>Diferimento de gastos</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b/>
                <w:bCs/>
                <w:sz w:val="20"/>
                <w:szCs w:val="20"/>
              </w:rPr>
            </w:pPr>
            <w:r w:rsidRPr="003B6D00">
              <w:rPr>
                <w:b/>
                <w:bCs/>
                <w:sz w:val="20"/>
                <w:szCs w:val="20"/>
              </w:rPr>
              <w:t> </w:t>
            </w:r>
          </w:p>
        </w:tc>
      </w:tr>
      <w:tr w:rsidR="00435E60" w:rsidRPr="003B6D00">
        <w:trPr>
          <w:trHeight w:val="255"/>
          <w:jc w:val="center"/>
        </w:trPr>
        <w:tc>
          <w:tcPr>
            <w:tcW w:w="4313" w:type="dxa"/>
            <w:tcBorders>
              <w:top w:val="nil"/>
              <w:left w:val="nil"/>
              <w:bottom w:val="nil"/>
              <w:right w:val="nil"/>
            </w:tcBorders>
            <w:shd w:val="clear" w:color="000000" w:fill="FFFFFF"/>
            <w:noWrap/>
            <w:vAlign w:val="bottom"/>
          </w:tcPr>
          <w:p w:rsidR="00435E60" w:rsidRPr="003B6D00" w:rsidRDefault="00435E60" w:rsidP="00D03C24">
            <w:pPr>
              <w:spacing w:before="0" w:after="0" w:line="240" w:lineRule="auto"/>
              <w:ind w:firstLineChars="100" w:firstLine="200"/>
              <w:jc w:val="left"/>
              <w:rPr>
                <w:rFonts w:ascii="Arial Narrow" w:hAnsi="Arial Narrow" w:cs="Arial Narrow"/>
                <w:color w:val="000000"/>
                <w:sz w:val="20"/>
                <w:szCs w:val="20"/>
              </w:rPr>
            </w:pPr>
            <w:r w:rsidRPr="003B6D00">
              <w:rPr>
                <w:rFonts w:ascii="Arial Narrow" w:hAnsi="Arial Narrow" w:cs="Arial Narrow"/>
                <w:color w:val="000000"/>
                <w:sz w:val="20"/>
                <w:szCs w:val="20"/>
              </w:rPr>
              <w:t>Obras</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255"/>
          <w:jc w:val="center"/>
        </w:trPr>
        <w:tc>
          <w:tcPr>
            <w:tcW w:w="4313" w:type="dxa"/>
            <w:tcBorders>
              <w:top w:val="nil"/>
              <w:left w:val="nil"/>
              <w:bottom w:val="nil"/>
              <w:right w:val="nil"/>
            </w:tcBorders>
            <w:shd w:val="clear" w:color="000000" w:fill="FFFFFF"/>
            <w:noWrap/>
            <w:vAlign w:val="bottom"/>
          </w:tcPr>
          <w:p w:rsidR="00435E60" w:rsidRPr="003B6D00" w:rsidRDefault="00435E60" w:rsidP="00D03C24">
            <w:pPr>
              <w:spacing w:before="0" w:after="0" w:line="240" w:lineRule="auto"/>
              <w:ind w:firstLineChars="100" w:firstLine="200"/>
              <w:jc w:val="left"/>
              <w:rPr>
                <w:rFonts w:ascii="Arial Narrow" w:hAnsi="Arial Narrow" w:cs="Arial Narrow"/>
                <w:color w:val="000000"/>
                <w:sz w:val="20"/>
                <w:szCs w:val="20"/>
              </w:rPr>
            </w:pPr>
            <w:r w:rsidRPr="003B6D00">
              <w:rPr>
                <w:rFonts w:ascii="Arial Narrow" w:hAnsi="Arial Narrow" w:cs="Arial Narrow"/>
                <w:color w:val="000000"/>
                <w:sz w:val="20"/>
                <w:szCs w:val="20"/>
              </w:rPr>
              <w:t>Rendas</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255"/>
          <w:jc w:val="center"/>
        </w:trPr>
        <w:tc>
          <w:tcPr>
            <w:tcW w:w="4313" w:type="dxa"/>
            <w:tcBorders>
              <w:top w:val="nil"/>
              <w:left w:val="nil"/>
              <w:bottom w:val="nil"/>
              <w:right w:val="nil"/>
            </w:tcBorders>
            <w:shd w:val="clear" w:color="000000" w:fill="FFFFFF"/>
            <w:noWrap/>
            <w:vAlign w:val="bottom"/>
          </w:tcPr>
          <w:p w:rsidR="00435E60" w:rsidRPr="003B6D00" w:rsidRDefault="00435E60" w:rsidP="00D03C24">
            <w:pPr>
              <w:spacing w:before="0" w:after="0" w:line="240" w:lineRule="auto"/>
              <w:ind w:firstLineChars="100" w:firstLine="200"/>
              <w:jc w:val="left"/>
              <w:rPr>
                <w:rFonts w:ascii="Arial Narrow" w:hAnsi="Arial Narrow" w:cs="Arial Narrow"/>
                <w:color w:val="000000"/>
                <w:sz w:val="20"/>
                <w:szCs w:val="20"/>
              </w:rPr>
            </w:pPr>
            <w:r w:rsidRPr="003B6D00">
              <w:rPr>
                <w:rFonts w:ascii="Arial Narrow" w:hAnsi="Arial Narrow" w:cs="Arial Narrow"/>
                <w:color w:val="000000"/>
                <w:sz w:val="20"/>
                <w:szCs w:val="20"/>
              </w:rPr>
              <w:t>Outros gastos diferidos</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551"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color w:val="000000"/>
                <w:sz w:val="20"/>
                <w:szCs w:val="20"/>
              </w:rPr>
            </w:pPr>
            <w:r w:rsidRPr="003B6D00">
              <w:rPr>
                <w:rFonts w:ascii="Arial Narrow" w:hAnsi="Arial Narrow" w:cs="Arial Narrow"/>
                <w:color w:val="000000"/>
                <w:sz w:val="20"/>
                <w:szCs w:val="20"/>
              </w:rPr>
              <w:t> </w:t>
            </w:r>
          </w:p>
        </w:tc>
      </w:tr>
      <w:tr w:rsidR="00435E60" w:rsidRPr="003B6D00">
        <w:trPr>
          <w:trHeight w:val="255"/>
          <w:jc w:val="center"/>
        </w:trPr>
        <w:tc>
          <w:tcPr>
            <w:tcW w:w="4313"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551" w:type="dxa"/>
            <w:tcBorders>
              <w:left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p>
        </w:tc>
        <w:tc>
          <w:tcPr>
            <w:tcW w:w="106" w:type="dxa"/>
            <w:tcBorders>
              <w:top w:val="nil"/>
              <w:left w:val="nil"/>
              <w:bottom w:val="nil"/>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551"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3B6D00">
            <w:pPr>
              <w:spacing w:before="0" w:after="0" w:line="240" w:lineRule="auto"/>
              <w:ind w:firstLine="0"/>
              <w:jc w:val="right"/>
              <w:rPr>
                <w:rFonts w:ascii="Arial Narrow" w:hAnsi="Arial Narrow" w:cs="Arial Narrow"/>
                <w:b/>
                <w:bCs/>
                <w:color w:val="000000"/>
                <w:sz w:val="20"/>
                <w:szCs w:val="20"/>
              </w:rPr>
            </w:pPr>
            <w:r w:rsidRPr="003B6D00">
              <w:rPr>
                <w:rFonts w:ascii="Arial Narrow" w:hAnsi="Arial Narrow" w:cs="Arial Narrow"/>
                <w:b/>
                <w:bCs/>
                <w:color w:val="000000"/>
                <w:sz w:val="20"/>
                <w:szCs w:val="20"/>
              </w:rPr>
              <w:t>-</w:t>
            </w:r>
          </w:p>
        </w:tc>
      </w:tr>
    </w:tbl>
    <w:p w:rsidR="00435E60" w:rsidRDefault="00435E60" w:rsidP="00C45158">
      <w:pPr>
        <w:ind w:firstLine="0"/>
      </w:pPr>
    </w:p>
    <w:p w:rsidR="00435E60" w:rsidRDefault="00435E60">
      <w:pPr>
        <w:spacing w:before="0" w:after="0" w:line="240" w:lineRule="auto"/>
        <w:ind w:firstLine="0"/>
        <w:jc w:val="left"/>
      </w:pPr>
      <w:r>
        <w:br w:type="page"/>
      </w:r>
    </w:p>
    <w:p w:rsidR="00435E60" w:rsidRDefault="00435E60" w:rsidP="00C45158">
      <w:pPr>
        <w:ind w:firstLine="0"/>
      </w:pPr>
    </w:p>
    <w:p w:rsidR="00435E60" w:rsidRDefault="00435E60">
      <w:pPr>
        <w:spacing w:before="0" w:after="0" w:line="240" w:lineRule="auto"/>
        <w:ind w:firstLine="0"/>
        <w:jc w:val="left"/>
      </w:pPr>
    </w:p>
    <w:tbl>
      <w:tblPr>
        <w:tblW w:w="6521" w:type="dxa"/>
        <w:jc w:val="center"/>
        <w:tblCellMar>
          <w:left w:w="70" w:type="dxa"/>
          <w:right w:w="70" w:type="dxa"/>
        </w:tblCellMar>
        <w:tblLook w:val="00A0" w:firstRow="1" w:lastRow="0" w:firstColumn="1" w:lastColumn="0" w:noHBand="0" w:noVBand="0"/>
      </w:tblPr>
      <w:tblGrid>
        <w:gridCol w:w="416"/>
        <w:gridCol w:w="4162"/>
        <w:gridCol w:w="505"/>
        <w:gridCol w:w="186"/>
        <w:gridCol w:w="836"/>
        <w:gridCol w:w="416"/>
      </w:tblGrid>
      <w:tr w:rsidR="00435E60" w:rsidRPr="007E5DE9">
        <w:trPr>
          <w:trHeight w:val="360"/>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bookmarkStart w:id="45" w:name="RANGE_A1_F12"/>
            <w:r w:rsidRPr="007E5DE9">
              <w:rPr>
                <w:sz w:val="20"/>
                <w:szCs w:val="20"/>
              </w:rPr>
              <w:t> </w:t>
            </w:r>
            <w:bookmarkEnd w:id="45"/>
          </w:p>
        </w:tc>
        <w:tc>
          <w:tcPr>
            <w:tcW w:w="5689" w:type="dxa"/>
            <w:gridSpan w:val="4"/>
            <w:tcBorders>
              <w:top w:val="nil"/>
              <w:left w:val="nil"/>
              <w:bottom w:val="nil"/>
              <w:right w:val="nil"/>
            </w:tcBorders>
            <w:noWrap/>
            <w:vAlign w:val="bottom"/>
          </w:tcPr>
          <w:p w:rsidR="00435E60" w:rsidRDefault="00435E60" w:rsidP="007E5DE9">
            <w:pPr>
              <w:spacing w:before="0" w:after="0" w:line="240" w:lineRule="auto"/>
              <w:ind w:firstLine="0"/>
              <w:jc w:val="center"/>
              <w:rPr>
                <w:rFonts w:ascii="Arial Narrow" w:hAnsi="Arial Narrow" w:cs="Arial Narrow"/>
                <w:b/>
                <w:bCs/>
              </w:rPr>
            </w:pPr>
            <w:r>
              <w:rPr>
                <w:rFonts w:ascii="Arial Narrow" w:hAnsi="Arial Narrow" w:cs="Arial Narrow"/>
                <w:b/>
                <w:bCs/>
                <w:color w:val="31849B"/>
                <w:sz w:val="28"/>
                <w:szCs w:val="28"/>
              </w:rPr>
              <w:t>Quadro Anexo n.º 10</w:t>
            </w:r>
          </w:p>
          <w:p w:rsidR="00435E60" w:rsidRPr="007E5DE9" w:rsidRDefault="00435E60" w:rsidP="007E5DE9">
            <w:pPr>
              <w:spacing w:before="0" w:after="0" w:line="240" w:lineRule="auto"/>
              <w:ind w:firstLine="0"/>
              <w:jc w:val="center"/>
              <w:rPr>
                <w:rFonts w:ascii="Arial Narrow" w:hAnsi="Arial Narrow" w:cs="Arial Narrow"/>
                <w:b/>
                <w:bCs/>
                <w:color w:val="000000"/>
              </w:rPr>
            </w:pPr>
            <w:r w:rsidRPr="007E5DE9">
              <w:rPr>
                <w:rFonts w:ascii="Arial Narrow" w:hAnsi="Arial Narrow" w:cs="Arial Narrow"/>
                <w:b/>
                <w:bCs/>
                <w:color w:val="000000"/>
              </w:rPr>
              <w:t>Fornecedores</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282"/>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162"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color w:val="000000"/>
              </w:rPr>
            </w:pPr>
            <w:r w:rsidRPr="007E5DE9">
              <w:rPr>
                <w:rFonts w:ascii="Arial Narrow" w:hAnsi="Arial Narrow" w:cs="Arial Narrow"/>
                <w:b/>
                <w:bCs/>
                <w:color w:val="000000"/>
                <w:sz w:val="22"/>
                <w:szCs w:val="22"/>
              </w:rPr>
              <w:t> </w:t>
            </w:r>
          </w:p>
        </w:tc>
        <w:tc>
          <w:tcPr>
            <w:tcW w:w="50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83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162" w:type="dxa"/>
            <w:tcBorders>
              <w:top w:val="nil"/>
              <w:left w:val="nil"/>
              <w:bottom w:val="nil"/>
              <w:right w:val="nil"/>
            </w:tcBorders>
            <w:shd w:val="clear" w:color="000000" w:fill="FFFFFF"/>
            <w:noWrap/>
            <w:vAlign w:val="center"/>
          </w:tcPr>
          <w:p w:rsidR="00435E60" w:rsidRPr="007E5DE9" w:rsidRDefault="00435E60" w:rsidP="007E5DE9">
            <w:pPr>
              <w:spacing w:before="0" w:after="0" w:line="240" w:lineRule="auto"/>
              <w:ind w:firstLine="0"/>
              <w:rPr>
                <w:rFonts w:ascii="Arial Narrow" w:hAnsi="Arial Narrow" w:cs="Arial Narrow"/>
                <w:b/>
                <w:bCs/>
                <w:shadow/>
                <w:sz w:val="20"/>
                <w:szCs w:val="20"/>
              </w:rPr>
            </w:pPr>
            <w:r w:rsidRPr="007E5DE9">
              <w:rPr>
                <w:rFonts w:ascii="Arial Narrow" w:hAnsi="Arial Narrow" w:cs="Arial Narrow"/>
                <w:b/>
                <w:bCs/>
                <w:shadow/>
                <w:sz w:val="20"/>
                <w:szCs w:val="20"/>
              </w:rPr>
              <w:t> </w:t>
            </w:r>
          </w:p>
        </w:tc>
        <w:tc>
          <w:tcPr>
            <w:tcW w:w="50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hadow/>
                <w:sz w:val="20"/>
                <w:szCs w:val="20"/>
              </w:rPr>
            </w:pPr>
          </w:p>
        </w:tc>
        <w:tc>
          <w:tcPr>
            <w:tcW w:w="18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z w:val="20"/>
                <w:szCs w:val="20"/>
              </w:rPr>
            </w:pPr>
            <w:r w:rsidRPr="007E5DE9">
              <w:rPr>
                <w:rFonts w:ascii="Arial Narrow" w:hAnsi="Arial Narrow" w:cs="Arial Narrow"/>
                <w:b/>
                <w:bCs/>
                <w:sz w:val="20"/>
                <w:szCs w:val="20"/>
              </w:rPr>
              <w:t> </w:t>
            </w:r>
          </w:p>
        </w:tc>
        <w:tc>
          <w:tcPr>
            <w:tcW w:w="836" w:type="dxa"/>
            <w:tcBorders>
              <w:top w:val="nil"/>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hadow/>
                <w:sz w:val="20"/>
                <w:szCs w:val="20"/>
              </w:rPr>
            </w:pPr>
            <w:r w:rsidRPr="007E5DE9">
              <w:rPr>
                <w:rFonts w:ascii="Arial Narrow" w:hAnsi="Arial Narrow" w:cs="Arial Narrow"/>
                <w:b/>
                <w:bCs/>
                <w:shadow/>
                <w:sz w:val="20"/>
                <w:szCs w:val="20"/>
              </w:rPr>
              <w:t>2010</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162"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Fornecedores, Conta Corrente</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8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color w:val="000000"/>
                <w:sz w:val="20"/>
                <w:szCs w:val="20"/>
              </w:rPr>
            </w:pPr>
            <w:r w:rsidRPr="007E5DE9">
              <w:rPr>
                <w:rFonts w:ascii="Arial Narrow" w:hAnsi="Arial Narrow" w:cs="Arial Narrow"/>
                <w:color w:val="000000"/>
                <w:sz w:val="20"/>
                <w:szCs w:val="20"/>
              </w:rPr>
              <w:t> </w:t>
            </w:r>
          </w:p>
        </w:tc>
        <w:tc>
          <w:tcPr>
            <w:tcW w:w="83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color w:val="000000"/>
                <w:sz w:val="20"/>
                <w:szCs w:val="20"/>
              </w:rPr>
            </w:pPr>
            <w:r w:rsidRPr="007E5DE9">
              <w:rPr>
                <w:rFonts w:ascii="Arial Narrow" w:hAnsi="Arial Narrow" w:cs="Arial Narrow"/>
                <w:color w:val="000000"/>
                <w:sz w:val="20"/>
                <w:szCs w:val="20"/>
              </w:rPr>
              <w:t>4.995,25</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162"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sz w:val="20"/>
                <w:szCs w:val="20"/>
              </w:rPr>
            </w:pPr>
            <w:r w:rsidRPr="007E5DE9">
              <w:rPr>
                <w:rFonts w:ascii="Arial Narrow" w:hAnsi="Arial Narrow" w:cs="Arial Narrow"/>
                <w:sz w:val="20"/>
                <w:szCs w:val="20"/>
              </w:rPr>
              <w:t>Fornecedores, títulos a pagar</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8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color w:val="000000"/>
                <w:sz w:val="20"/>
                <w:szCs w:val="20"/>
              </w:rPr>
            </w:pPr>
            <w:r w:rsidRPr="007E5DE9">
              <w:rPr>
                <w:rFonts w:ascii="Arial Narrow" w:hAnsi="Arial Narrow" w:cs="Arial Narrow"/>
                <w:color w:val="000000"/>
                <w:sz w:val="20"/>
                <w:szCs w:val="20"/>
              </w:rPr>
              <w:t> </w:t>
            </w:r>
          </w:p>
        </w:tc>
        <w:tc>
          <w:tcPr>
            <w:tcW w:w="83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color w:val="000000"/>
                <w:sz w:val="20"/>
                <w:szCs w:val="20"/>
              </w:rPr>
            </w:pPr>
            <w:r w:rsidRPr="007E5DE9">
              <w:rPr>
                <w:rFonts w:ascii="Arial Narrow" w:hAnsi="Arial Narrow" w:cs="Arial Narrow"/>
                <w:color w:val="000000"/>
                <w:sz w:val="20"/>
                <w:szCs w:val="20"/>
              </w:rPr>
              <w:t> </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162" w:type="dxa"/>
            <w:tcBorders>
              <w:top w:val="nil"/>
              <w:left w:val="nil"/>
              <w:bottom w:val="nil"/>
              <w:right w:val="nil"/>
            </w:tcBorders>
            <w:noWrap/>
            <w:vAlign w:val="bottom"/>
          </w:tcPr>
          <w:p w:rsidR="00435E60" w:rsidRPr="007E5DE9" w:rsidRDefault="00462706" w:rsidP="007E5DE9">
            <w:pPr>
              <w:spacing w:before="0" w:after="0" w:line="240" w:lineRule="auto"/>
              <w:ind w:firstLine="0"/>
              <w:jc w:val="left"/>
              <w:rPr>
                <w:sz w:val="20"/>
                <w:szCs w:val="20"/>
              </w:rPr>
            </w:pPr>
            <w:r>
              <w:rPr>
                <w:noProof/>
              </w:rPr>
              <w:pict>
                <v:shapetype id="_x0000_t202" coordsize="21600,21600" o:spt="202" path="m,l,21600r21600,l21600,xe">
                  <v:stroke joinstyle="miter"/>
                  <v:path gradientshapeok="t" o:connecttype="rect"/>
                </v:shapetype>
                <v:shape id="Caixa de texto 107648" o:spid="_x0000_s1038" type="#_x0000_t202" style="position:absolute;margin-left:32.25pt;margin-top:4.5pt;width:6pt;height:12.75pt;z-index:251658752;visibility:visible;mso-position-horizontal-relative:text;mso-position-vertical-relative:text" filled="f" stroked="f"/>
              </w:pict>
            </w:r>
          </w:p>
          <w:tbl>
            <w:tblPr>
              <w:tblW w:w="0" w:type="auto"/>
              <w:tblCellSpacing w:w="0" w:type="dxa"/>
              <w:tblCellMar>
                <w:left w:w="0" w:type="dxa"/>
                <w:right w:w="0" w:type="dxa"/>
              </w:tblCellMar>
              <w:tblLook w:val="00A0" w:firstRow="1" w:lastRow="0" w:firstColumn="1" w:lastColumn="0" w:noHBand="0" w:noVBand="0"/>
            </w:tblPr>
            <w:tblGrid>
              <w:gridCol w:w="3180"/>
            </w:tblGrid>
            <w:tr w:rsidR="00435E60" w:rsidRPr="007E5DE9">
              <w:trPr>
                <w:trHeight w:val="319"/>
                <w:tblCellSpacing w:w="0" w:type="dxa"/>
              </w:trPr>
              <w:tc>
                <w:tcPr>
                  <w:tcW w:w="318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sz w:val="20"/>
                      <w:szCs w:val="20"/>
                    </w:rPr>
                  </w:pPr>
                  <w:r w:rsidRPr="007E5DE9">
                    <w:rPr>
                      <w:rFonts w:ascii="Arial Narrow" w:hAnsi="Arial Narrow" w:cs="Arial Narrow"/>
                      <w:sz w:val="20"/>
                      <w:szCs w:val="20"/>
                    </w:rPr>
                    <w:t>Fornecedores, facturas em rec. e conf.</w:t>
                  </w:r>
                </w:p>
              </w:tc>
            </w:tr>
          </w:tbl>
          <w:p w:rsidR="00435E60" w:rsidRPr="007E5DE9" w:rsidRDefault="00435E60" w:rsidP="007E5DE9">
            <w:pPr>
              <w:spacing w:before="0" w:after="0" w:line="240" w:lineRule="auto"/>
              <w:ind w:firstLine="0"/>
              <w:jc w:val="left"/>
              <w:rPr>
                <w:sz w:val="20"/>
                <w:szCs w:val="20"/>
              </w:rPr>
            </w:pP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8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83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color w:val="000000"/>
                <w:sz w:val="20"/>
                <w:szCs w:val="20"/>
              </w:rPr>
            </w:pPr>
            <w:r w:rsidRPr="007E5DE9">
              <w:rPr>
                <w:rFonts w:ascii="Arial Narrow" w:hAnsi="Arial Narrow" w:cs="Arial Narrow"/>
                <w:color w:val="000000"/>
                <w:sz w:val="20"/>
                <w:szCs w:val="20"/>
              </w:rPr>
              <w:t> </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162"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hadow/>
                <w:sz w:val="20"/>
                <w:szCs w:val="20"/>
              </w:rPr>
            </w:pPr>
            <w:r w:rsidRPr="007E5DE9">
              <w:rPr>
                <w:rFonts w:ascii="Arial Narrow" w:hAnsi="Arial Narrow" w:cs="Arial Narrow"/>
                <w:b/>
                <w:bCs/>
                <w:shadow/>
                <w:sz w:val="20"/>
                <w:szCs w:val="20"/>
              </w:rPr>
              <w:t> </w:t>
            </w:r>
          </w:p>
        </w:tc>
        <w:tc>
          <w:tcPr>
            <w:tcW w:w="505" w:type="dxa"/>
            <w:tcBorders>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hadow/>
                <w:sz w:val="20"/>
                <w:szCs w:val="20"/>
              </w:rPr>
            </w:pPr>
          </w:p>
        </w:tc>
        <w:tc>
          <w:tcPr>
            <w:tcW w:w="18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hadow/>
                <w:sz w:val="20"/>
                <w:szCs w:val="20"/>
              </w:rPr>
            </w:pPr>
            <w:r w:rsidRPr="007E5DE9">
              <w:rPr>
                <w:rFonts w:ascii="Arial Narrow" w:hAnsi="Arial Narrow" w:cs="Arial Narrow"/>
                <w:b/>
                <w:bCs/>
                <w:shadow/>
                <w:sz w:val="20"/>
                <w:szCs w:val="20"/>
              </w:rPr>
              <w:t> </w:t>
            </w:r>
          </w:p>
        </w:tc>
        <w:tc>
          <w:tcPr>
            <w:tcW w:w="836" w:type="dxa"/>
            <w:tcBorders>
              <w:top w:val="single" w:sz="4" w:space="0" w:color="auto"/>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hadow/>
                <w:sz w:val="20"/>
                <w:szCs w:val="20"/>
              </w:rPr>
            </w:pPr>
            <w:r w:rsidRPr="007E5DE9">
              <w:rPr>
                <w:rFonts w:ascii="Arial Narrow" w:hAnsi="Arial Narrow" w:cs="Arial Narrow"/>
                <w:b/>
                <w:bCs/>
                <w:shadow/>
                <w:sz w:val="20"/>
                <w:szCs w:val="20"/>
              </w:rPr>
              <w:t>4.995,00</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150"/>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162"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505" w:type="dxa"/>
            <w:tcBorders>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83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282"/>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162"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83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bl>
    <w:p w:rsidR="00435E60" w:rsidRDefault="00435E60">
      <w:r>
        <w:br w:type="page"/>
      </w:r>
    </w:p>
    <w:tbl>
      <w:tblPr>
        <w:tblW w:w="6140" w:type="dxa"/>
        <w:jc w:val="center"/>
        <w:tblCellMar>
          <w:left w:w="70" w:type="dxa"/>
          <w:right w:w="70" w:type="dxa"/>
        </w:tblCellMar>
        <w:tblLook w:val="00A0" w:firstRow="1" w:lastRow="0" w:firstColumn="1" w:lastColumn="0" w:noHBand="0" w:noVBand="0"/>
      </w:tblPr>
      <w:tblGrid>
        <w:gridCol w:w="400"/>
        <w:gridCol w:w="4037"/>
        <w:gridCol w:w="505"/>
        <w:gridCol w:w="196"/>
        <w:gridCol w:w="1088"/>
      </w:tblGrid>
      <w:tr w:rsidR="00435E60" w:rsidRPr="007E5DE9">
        <w:trPr>
          <w:trHeight w:val="330"/>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bookmarkStart w:id="46" w:name="RANGE_A1_E31"/>
            <w:r w:rsidRPr="007E5DE9">
              <w:rPr>
                <w:sz w:val="20"/>
                <w:szCs w:val="20"/>
              </w:rPr>
              <w:lastRenderedPageBreak/>
              <w:t> </w:t>
            </w:r>
            <w:bookmarkEnd w:id="46"/>
          </w:p>
        </w:tc>
        <w:tc>
          <w:tcPr>
            <w:tcW w:w="5740" w:type="dxa"/>
            <w:gridSpan w:val="4"/>
            <w:tcBorders>
              <w:top w:val="nil"/>
              <w:left w:val="nil"/>
              <w:bottom w:val="nil"/>
              <w:right w:val="nil"/>
            </w:tcBorders>
            <w:noWrap/>
            <w:vAlign w:val="bottom"/>
          </w:tcPr>
          <w:p w:rsidR="00435E60" w:rsidRDefault="00435E60" w:rsidP="007E5DE9">
            <w:pPr>
              <w:spacing w:before="0" w:after="0" w:line="240" w:lineRule="auto"/>
              <w:ind w:firstLine="0"/>
              <w:jc w:val="center"/>
              <w:rPr>
                <w:rFonts w:ascii="Arial Narrow" w:hAnsi="Arial Narrow" w:cs="Arial Narrow"/>
                <w:b/>
                <w:bCs/>
              </w:rPr>
            </w:pPr>
            <w:r>
              <w:rPr>
                <w:rFonts w:ascii="Arial Narrow" w:hAnsi="Arial Narrow" w:cs="Arial Narrow"/>
                <w:b/>
                <w:bCs/>
                <w:color w:val="31849B"/>
                <w:sz w:val="28"/>
                <w:szCs w:val="28"/>
              </w:rPr>
              <w:t>Quadro Anexo n.º 11</w:t>
            </w:r>
          </w:p>
          <w:p w:rsidR="00435E60" w:rsidRPr="007E5DE9" w:rsidRDefault="00435E60" w:rsidP="007E5DE9">
            <w:pPr>
              <w:spacing w:before="0" w:after="0" w:line="240" w:lineRule="auto"/>
              <w:ind w:firstLine="0"/>
              <w:jc w:val="center"/>
              <w:rPr>
                <w:rFonts w:ascii="Arial Narrow" w:hAnsi="Arial Narrow" w:cs="Arial Narrow"/>
                <w:b/>
                <w:bCs/>
                <w:color w:val="000000"/>
              </w:rPr>
            </w:pPr>
            <w:r w:rsidRPr="007E5DE9">
              <w:rPr>
                <w:rFonts w:ascii="Arial Narrow" w:hAnsi="Arial Narrow" w:cs="Arial Narrow"/>
                <w:b/>
                <w:bCs/>
                <w:color w:val="000000"/>
                <w:sz w:val="22"/>
                <w:szCs w:val="22"/>
              </w:rPr>
              <w:t>Estado e Outros Entes Públicos</w:t>
            </w:r>
          </w:p>
        </w:tc>
      </w:tr>
      <w:tr w:rsidR="00435E60" w:rsidRPr="007E5DE9">
        <w:trPr>
          <w:trHeight w:val="255"/>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50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50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had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1088" w:type="dxa"/>
            <w:tcBorders>
              <w:top w:val="nil"/>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hadow/>
                <w:sz w:val="20"/>
                <w:szCs w:val="20"/>
              </w:rPr>
            </w:pPr>
            <w:r w:rsidRPr="007E5DE9">
              <w:rPr>
                <w:rFonts w:ascii="Arial Narrow" w:hAnsi="Arial Narrow" w:cs="Arial Narrow"/>
                <w:b/>
                <w:bCs/>
                <w:shadow/>
                <w:sz w:val="20"/>
                <w:szCs w:val="20"/>
              </w:rPr>
              <w:t>2010</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Finanças</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175.700,10</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Segurança Social</w:t>
            </w:r>
          </w:p>
        </w:tc>
        <w:tc>
          <w:tcPr>
            <w:tcW w:w="50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17.823,67</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50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193.523,77</w:t>
            </w:r>
          </w:p>
        </w:tc>
      </w:tr>
      <w:tr w:rsidR="00435E60" w:rsidRPr="007E5DE9">
        <w:trPr>
          <w:trHeight w:val="120"/>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50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had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z w:val="20"/>
                <w:szCs w:val="20"/>
              </w:rPr>
            </w:pPr>
            <w:r w:rsidRPr="007E5DE9">
              <w:rPr>
                <w:rFonts w:ascii="Arial Narrow" w:hAnsi="Arial Narrow" w:cs="Arial Narrow"/>
                <w:b/>
                <w:bCs/>
                <w:sz w:val="20"/>
                <w:szCs w:val="20"/>
              </w:rPr>
              <w:t> </w:t>
            </w:r>
          </w:p>
        </w:tc>
        <w:tc>
          <w:tcPr>
            <w:tcW w:w="1088" w:type="dxa"/>
            <w:tcBorders>
              <w:top w:val="nil"/>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hadow/>
                <w:sz w:val="20"/>
                <w:szCs w:val="20"/>
              </w:rPr>
            </w:pPr>
            <w:r w:rsidRPr="007E5DE9">
              <w:rPr>
                <w:rFonts w:ascii="Arial Narrow" w:hAnsi="Arial Narrow" w:cs="Arial Narrow"/>
                <w:b/>
                <w:bCs/>
                <w:shadow/>
                <w:sz w:val="20"/>
                <w:szCs w:val="20"/>
              </w:rPr>
              <w:t>2010</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hadow/>
                <w:sz w:val="20"/>
                <w:szCs w:val="20"/>
              </w:rPr>
            </w:pPr>
            <w:r w:rsidRPr="007E5DE9">
              <w:rPr>
                <w:rFonts w:ascii="Arial Narrow" w:hAnsi="Arial Narrow" w:cs="Arial Narrow"/>
                <w:b/>
                <w:bCs/>
                <w:shadow/>
                <w:sz w:val="20"/>
                <w:szCs w:val="20"/>
              </w:rPr>
              <w:t>Saldos Devedores</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had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hadow/>
                <w:sz w:val="20"/>
                <w:szCs w:val="20"/>
              </w:rPr>
            </w:pPr>
            <w:r w:rsidRPr="007E5DE9">
              <w:rPr>
                <w:rFonts w:ascii="Arial Narrow" w:hAnsi="Arial Narrow" w:cs="Arial Narrow"/>
                <w:b/>
                <w:bCs/>
                <w:shad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z w:val="20"/>
                <w:szCs w:val="20"/>
              </w:rPr>
            </w:pPr>
            <w:r w:rsidRPr="007E5DE9">
              <w:rPr>
                <w:rFonts w:ascii="Arial Narrow" w:hAnsi="Arial Narrow" w:cs="Arial Narrow"/>
                <w:sz w:val="20"/>
                <w:szCs w:val="20"/>
              </w:rPr>
              <w:t>IRC – A Recuperar</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IRC – Pagamento por Conta</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 xml:space="preserve">Retenção imposto s/ rend. </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IVA  - A Recuperar</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16.267,12</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Restantes Impostos</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Contribuição p/ Seg. Social</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505" w:type="dxa"/>
            <w:tcBorders>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had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z w:val="20"/>
                <w:szCs w:val="20"/>
              </w:rPr>
            </w:pPr>
            <w:r w:rsidRPr="007E5DE9">
              <w:rPr>
                <w:rFonts w:ascii="Arial Narrow" w:hAnsi="Arial Narrow" w:cs="Arial Narrow"/>
                <w:b/>
                <w:bCs/>
                <w:sz w:val="20"/>
                <w:szCs w:val="20"/>
              </w:rPr>
              <w:t> </w:t>
            </w:r>
          </w:p>
        </w:tc>
        <w:tc>
          <w:tcPr>
            <w:tcW w:w="1088" w:type="dxa"/>
            <w:tcBorders>
              <w:top w:val="single" w:sz="4" w:space="0" w:color="auto"/>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hadow/>
                <w:sz w:val="20"/>
                <w:szCs w:val="20"/>
              </w:rPr>
            </w:pPr>
            <w:r w:rsidRPr="007E5DE9">
              <w:rPr>
                <w:rFonts w:ascii="Arial Narrow" w:hAnsi="Arial Narrow" w:cs="Arial Narrow"/>
                <w:b/>
                <w:bCs/>
                <w:shadow/>
                <w:sz w:val="20"/>
                <w:szCs w:val="20"/>
              </w:rPr>
              <w:t>16.267,00</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hadow/>
                <w:sz w:val="20"/>
                <w:szCs w:val="20"/>
              </w:rPr>
            </w:pPr>
            <w:r w:rsidRPr="007E5DE9">
              <w:rPr>
                <w:rFonts w:ascii="Arial Narrow" w:hAnsi="Arial Narrow" w:cs="Arial Narrow"/>
                <w:b/>
                <w:bCs/>
                <w:shadow/>
                <w:sz w:val="20"/>
                <w:szCs w:val="20"/>
              </w:rPr>
              <w:t>Saldos Credores</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z w:val="20"/>
                <w:szCs w:val="20"/>
              </w:rPr>
            </w:pPr>
            <w:r w:rsidRPr="007E5DE9">
              <w:rPr>
                <w:rFonts w:ascii="Arial Narrow" w:hAnsi="Arial Narrow" w:cs="Arial Narrow"/>
                <w:b/>
                <w:bCs/>
                <w:sz w:val="20"/>
                <w:szCs w:val="20"/>
              </w:rPr>
              <w:t>Corrente</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IRC - A Pagar</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Retenção imposto s/ rend.</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Retenção imposto s/ rend. - prestacional</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IVA - A Pagar</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Restantes Impostos</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Contribuição p/ Seg. Social</w:t>
            </w:r>
          </w:p>
        </w:tc>
        <w:tc>
          <w:tcPr>
            <w:tcW w:w="50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Contribuição p/ Seg.Social - prestacional</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505" w:type="dxa"/>
            <w:tcBorders>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had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single" w:sz="4" w:space="0" w:color="auto"/>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hadow/>
                <w:sz w:val="20"/>
                <w:szCs w:val="20"/>
              </w:rPr>
            </w:pPr>
            <w:r w:rsidRPr="007E5DE9">
              <w:rPr>
                <w:rFonts w:ascii="Arial Narrow" w:hAnsi="Arial Narrow" w:cs="Arial Narrow"/>
                <w:shadow/>
                <w:sz w:val="20"/>
                <w:szCs w:val="20"/>
              </w:rPr>
              <w:t>-</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z w:val="20"/>
                <w:szCs w:val="20"/>
              </w:rPr>
            </w:pPr>
            <w:r w:rsidRPr="007E5DE9">
              <w:rPr>
                <w:rFonts w:ascii="Arial Narrow" w:hAnsi="Arial Narrow" w:cs="Arial Narrow"/>
                <w:b/>
                <w:bCs/>
                <w:sz w:val="20"/>
                <w:szCs w:val="20"/>
              </w:rPr>
              <w:t>Não corrente</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hadow/>
                <w:sz w:val="20"/>
                <w:szCs w:val="20"/>
              </w:rPr>
            </w:pPr>
            <w:r w:rsidRPr="007E5DE9">
              <w:rPr>
                <w:rFonts w:ascii="Arial Narrow" w:hAnsi="Arial Narrow" w:cs="Arial Narrow"/>
                <w:shadow/>
                <w:sz w:val="20"/>
                <w:szCs w:val="20"/>
              </w:rPr>
              <w:t>Contribuição p/ Seg.Social - prestacional</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319"/>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505" w:type="dxa"/>
            <w:tcBorders>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z w:val="20"/>
                <w:szCs w:val="20"/>
              </w:rPr>
            </w:pP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z w:val="20"/>
                <w:szCs w:val="20"/>
              </w:rPr>
            </w:pPr>
            <w:r w:rsidRPr="007E5DE9">
              <w:rPr>
                <w:rFonts w:ascii="Arial Narrow" w:hAnsi="Arial Narrow" w:cs="Arial Narrow"/>
                <w:b/>
                <w:bCs/>
                <w:sz w:val="20"/>
                <w:szCs w:val="20"/>
              </w:rPr>
              <w:t> </w:t>
            </w:r>
          </w:p>
        </w:tc>
        <w:tc>
          <w:tcPr>
            <w:tcW w:w="1088" w:type="dxa"/>
            <w:tcBorders>
              <w:top w:val="single" w:sz="4" w:space="0" w:color="auto"/>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z w:val="20"/>
                <w:szCs w:val="20"/>
              </w:rPr>
            </w:pPr>
            <w:r w:rsidRPr="007E5DE9">
              <w:rPr>
                <w:rFonts w:ascii="Arial Narrow" w:hAnsi="Arial Narrow" w:cs="Arial Narrow"/>
                <w:b/>
                <w:bCs/>
                <w:sz w:val="20"/>
                <w:szCs w:val="20"/>
              </w:rPr>
              <w:t>-</w:t>
            </w:r>
          </w:p>
        </w:tc>
      </w:tr>
      <w:tr w:rsidR="00435E60" w:rsidRPr="007E5DE9">
        <w:trPr>
          <w:trHeight w:val="165"/>
          <w:jc w:val="center"/>
        </w:trPr>
        <w:tc>
          <w:tcPr>
            <w:tcW w:w="40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03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505" w:type="dxa"/>
            <w:tcBorders>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10"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088"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bl>
    <w:p w:rsidR="00435E60" w:rsidRDefault="00435E60"/>
    <w:p w:rsidR="00435E60" w:rsidRDefault="00435E60">
      <w:pPr>
        <w:spacing w:before="0" w:after="0" w:line="240" w:lineRule="auto"/>
        <w:ind w:firstLine="0"/>
        <w:jc w:val="left"/>
      </w:pPr>
      <w:r>
        <w:br w:type="page"/>
      </w:r>
    </w:p>
    <w:tbl>
      <w:tblPr>
        <w:tblW w:w="6056" w:type="dxa"/>
        <w:jc w:val="center"/>
        <w:tblCellMar>
          <w:left w:w="70" w:type="dxa"/>
          <w:right w:w="70" w:type="dxa"/>
        </w:tblCellMar>
        <w:tblLook w:val="00A0" w:firstRow="1" w:lastRow="0" w:firstColumn="1" w:lastColumn="0" w:noHBand="0" w:noVBand="0"/>
      </w:tblPr>
      <w:tblGrid>
        <w:gridCol w:w="396"/>
        <w:gridCol w:w="3643"/>
        <w:gridCol w:w="915"/>
        <w:gridCol w:w="187"/>
        <w:gridCol w:w="1007"/>
      </w:tblGrid>
      <w:tr w:rsidR="00435E60" w:rsidRPr="007E5DE9">
        <w:trPr>
          <w:trHeight w:val="330"/>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lastRenderedPageBreak/>
              <w:br w:type="page"/>
            </w:r>
            <w:bookmarkStart w:id="47" w:name="RANGE_A1_E37"/>
            <w:r w:rsidRPr="007E5DE9">
              <w:rPr>
                <w:sz w:val="20"/>
                <w:szCs w:val="20"/>
              </w:rPr>
              <w:t> </w:t>
            </w:r>
            <w:bookmarkEnd w:id="47"/>
          </w:p>
        </w:tc>
        <w:tc>
          <w:tcPr>
            <w:tcW w:w="5660" w:type="dxa"/>
            <w:gridSpan w:val="4"/>
            <w:tcBorders>
              <w:top w:val="nil"/>
              <w:left w:val="nil"/>
              <w:bottom w:val="nil"/>
              <w:right w:val="nil"/>
            </w:tcBorders>
            <w:noWrap/>
            <w:vAlign w:val="bottom"/>
          </w:tcPr>
          <w:p w:rsidR="00435E60" w:rsidRDefault="00435E60" w:rsidP="00CE743F">
            <w:pPr>
              <w:spacing w:before="0" w:after="0" w:line="240" w:lineRule="auto"/>
              <w:ind w:firstLine="0"/>
              <w:jc w:val="center"/>
              <w:rPr>
                <w:rFonts w:ascii="Arial Narrow" w:hAnsi="Arial Narrow" w:cs="Arial Narrow"/>
                <w:b/>
                <w:bCs/>
              </w:rPr>
            </w:pPr>
            <w:r>
              <w:rPr>
                <w:rFonts w:ascii="Arial Narrow" w:hAnsi="Arial Narrow" w:cs="Arial Narrow"/>
                <w:b/>
                <w:bCs/>
                <w:color w:val="31849B"/>
                <w:sz w:val="28"/>
                <w:szCs w:val="28"/>
              </w:rPr>
              <w:t>Quadro Anexo n.º 12</w:t>
            </w:r>
          </w:p>
          <w:tbl>
            <w:tblPr>
              <w:tblW w:w="0" w:type="auto"/>
              <w:tblCellSpacing w:w="0" w:type="dxa"/>
              <w:tblCellMar>
                <w:left w:w="0" w:type="dxa"/>
                <w:right w:w="0" w:type="dxa"/>
              </w:tblCellMar>
              <w:tblLook w:val="00A0" w:firstRow="1" w:lastRow="0" w:firstColumn="1" w:lastColumn="0" w:noHBand="0" w:noVBand="0"/>
            </w:tblPr>
            <w:tblGrid>
              <w:gridCol w:w="5520"/>
            </w:tblGrid>
            <w:tr w:rsidR="00435E60" w:rsidRPr="007E5DE9">
              <w:trPr>
                <w:trHeight w:val="330"/>
                <w:tblCellSpacing w:w="0" w:type="dxa"/>
              </w:trPr>
              <w:tc>
                <w:tcPr>
                  <w:tcW w:w="5520" w:type="dxa"/>
                  <w:tcBorders>
                    <w:top w:val="nil"/>
                    <w:left w:val="nil"/>
                    <w:bottom w:val="nil"/>
                    <w:right w:val="nil"/>
                  </w:tcBorders>
                  <w:shd w:val="clear" w:color="000000" w:fill="FFFFFF"/>
                  <w:noWrap/>
                  <w:vAlign w:val="center"/>
                </w:tcPr>
                <w:p w:rsidR="00435E60" w:rsidRPr="007E5DE9" w:rsidRDefault="00462706" w:rsidP="007E5DE9">
                  <w:pPr>
                    <w:spacing w:before="0" w:after="0" w:line="240" w:lineRule="auto"/>
                    <w:ind w:firstLine="0"/>
                    <w:jc w:val="center"/>
                    <w:rPr>
                      <w:rFonts w:ascii="Arial Narrow" w:hAnsi="Arial Narrow" w:cs="Arial Narrow"/>
                      <w:b/>
                      <w:bCs/>
                      <w:shadow/>
                    </w:rPr>
                  </w:pPr>
                  <w:r>
                    <w:rPr>
                      <w:noProof/>
                    </w:rPr>
                    <w:pict>
                      <v:shape id="Caixa de texto 106624" o:spid="_x0000_s1039" type="#_x0000_t202" style="position:absolute;left:0;text-align:left;margin-left:32.25pt;margin-top:0;width:6pt;height:12.75pt;z-index:251659776;visibility:visible" filled="f" stroked="f"/>
                    </w:pict>
                  </w:r>
                  <w:r w:rsidR="00435E60" w:rsidRPr="007E5DE9">
                    <w:rPr>
                      <w:rFonts w:ascii="Arial Narrow" w:hAnsi="Arial Narrow" w:cs="Arial Narrow"/>
                      <w:b/>
                      <w:bCs/>
                      <w:shadow/>
                    </w:rPr>
                    <w:t>Outras Contas a Pagar</w:t>
                  </w:r>
                </w:p>
              </w:tc>
            </w:tr>
          </w:tbl>
          <w:p w:rsidR="00435E60" w:rsidRPr="007E5DE9" w:rsidRDefault="00435E60" w:rsidP="007E5DE9">
            <w:pPr>
              <w:spacing w:before="0" w:after="0" w:line="240" w:lineRule="auto"/>
              <w:ind w:firstLine="0"/>
              <w:jc w:val="left"/>
              <w:rPr>
                <w:sz w:val="20"/>
                <w:szCs w:val="20"/>
              </w:rPr>
            </w:pPr>
          </w:p>
        </w:tc>
      </w:tr>
      <w:tr w:rsidR="00435E60" w:rsidRPr="007E5DE9">
        <w:trPr>
          <w:trHeight w:val="255"/>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vAlign w:val="center"/>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915" w:type="dxa"/>
            <w:tcBorders>
              <w:top w:val="nil"/>
              <w:left w:val="nil"/>
              <w:right w:val="nil"/>
            </w:tcBorders>
            <w:shd w:val="clear" w:color="000000" w:fill="FFFFFF"/>
            <w:vAlign w:val="center"/>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top w:val="nil"/>
              <w:left w:val="nil"/>
              <w:bottom w:val="nil"/>
              <w:right w:val="nil"/>
            </w:tcBorders>
            <w:shd w:val="clear" w:color="000000" w:fill="FFFFFF"/>
            <w:vAlign w:val="center"/>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center"/>
          </w:tcPr>
          <w:p w:rsidR="00435E60" w:rsidRPr="007E5DE9" w:rsidRDefault="00435E60" w:rsidP="007E5DE9">
            <w:pPr>
              <w:spacing w:before="0" w:after="0" w:line="240" w:lineRule="auto"/>
              <w:ind w:firstLine="0"/>
              <w:jc w:val="left"/>
              <w:rPr>
                <w:rFonts w:ascii="Arial Narrow" w:hAnsi="Arial Narrow" w:cs="Arial Narrow"/>
                <w:b/>
                <w:bCs/>
                <w:shadow/>
                <w:sz w:val="20"/>
                <w:szCs w:val="20"/>
              </w:rPr>
            </w:pPr>
            <w:r w:rsidRPr="007E5DE9">
              <w:rPr>
                <w:rFonts w:ascii="Arial Narrow" w:hAnsi="Arial Narrow" w:cs="Arial Narrow"/>
                <w:b/>
                <w:bCs/>
                <w:shadow/>
                <w:sz w:val="20"/>
                <w:szCs w:val="20"/>
              </w:rPr>
              <w:t> </w:t>
            </w:r>
          </w:p>
        </w:tc>
        <w:tc>
          <w:tcPr>
            <w:tcW w:w="91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hadow/>
                <w:sz w:val="20"/>
                <w:szCs w:val="20"/>
              </w:rPr>
            </w:pPr>
          </w:p>
        </w:tc>
        <w:tc>
          <w:tcPr>
            <w:tcW w:w="187" w:type="dxa"/>
            <w:tcBorders>
              <w:top w:val="nil"/>
              <w:left w:val="nil"/>
              <w:bottom w:val="nil"/>
              <w:right w:val="nil"/>
            </w:tcBorders>
            <w:shd w:val="clear" w:color="000000" w:fill="FFFFFF"/>
            <w:vAlign w:val="center"/>
          </w:tcPr>
          <w:p w:rsidR="00435E60" w:rsidRPr="007E5DE9" w:rsidRDefault="00435E60" w:rsidP="007E5DE9">
            <w:pPr>
              <w:spacing w:before="0" w:after="0" w:line="240" w:lineRule="auto"/>
              <w:ind w:firstLine="0"/>
              <w:jc w:val="center"/>
              <w:rPr>
                <w:rFonts w:ascii="Arial Narrow" w:hAnsi="Arial Narrow" w:cs="Arial Narrow"/>
                <w:sz w:val="16"/>
                <w:szCs w:val="16"/>
              </w:rPr>
            </w:pPr>
            <w:r w:rsidRPr="007E5DE9">
              <w:rPr>
                <w:rFonts w:ascii="Arial Narrow" w:hAnsi="Arial Narrow" w:cs="Arial Narrow"/>
                <w:sz w:val="16"/>
                <w:szCs w:val="16"/>
              </w:rPr>
              <w:t> </w:t>
            </w:r>
          </w:p>
        </w:tc>
        <w:tc>
          <w:tcPr>
            <w:tcW w:w="915" w:type="dxa"/>
            <w:tcBorders>
              <w:top w:val="nil"/>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hadow/>
                <w:sz w:val="20"/>
                <w:szCs w:val="20"/>
              </w:rPr>
            </w:pPr>
            <w:r w:rsidRPr="007E5DE9">
              <w:rPr>
                <w:rFonts w:ascii="Arial Narrow" w:hAnsi="Arial Narrow" w:cs="Arial Narrow"/>
                <w:b/>
                <w:bCs/>
                <w:shadow/>
                <w:sz w:val="20"/>
                <w:szCs w:val="20"/>
              </w:rPr>
              <w:t>2010</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b/>
                <w:bCs/>
                <w:color w:val="000000"/>
                <w:sz w:val="20"/>
                <w:szCs w:val="20"/>
              </w:rPr>
            </w:pPr>
            <w:r w:rsidRPr="007E5DE9">
              <w:rPr>
                <w:rFonts w:ascii="Arial Narrow" w:hAnsi="Arial Narrow" w:cs="Arial Narrow"/>
                <w:b/>
                <w:bCs/>
                <w:color w:val="000000"/>
                <w:sz w:val="20"/>
                <w:szCs w:val="20"/>
              </w:rPr>
              <w:t>Não Correntes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had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color w:val="000000"/>
                <w:sz w:val="16"/>
                <w:szCs w:val="16"/>
              </w:rPr>
            </w:pPr>
            <w:r w:rsidRPr="007E5DE9">
              <w:rPr>
                <w:rFonts w:ascii="Arial Narrow" w:hAnsi="Arial Narrow" w:cs="Arial Narrow"/>
                <w:color w:val="000000"/>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Clientes (saldos contrários)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r w:rsidRPr="007E5DE9">
              <w:rPr>
                <w:rFonts w:ascii="Arial Narrow" w:hAnsi="Arial Narrow" w:cs="Arial Narrow"/>
                <w:shadow/>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Pessoal</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r w:rsidRPr="007E5DE9">
              <w:rPr>
                <w:rFonts w:ascii="Arial Narrow" w:hAnsi="Arial Narrow" w:cs="Arial Narrow"/>
                <w:shadow/>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Fornecedores de investimentos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r w:rsidRPr="007E5DE9">
              <w:rPr>
                <w:rFonts w:ascii="Arial Narrow" w:hAnsi="Arial Narrow" w:cs="Arial Narrow"/>
                <w:shadow/>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Adiantamentos por conta de vendas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color w:val="000000"/>
                <w:sz w:val="16"/>
                <w:szCs w:val="16"/>
              </w:rPr>
            </w:pPr>
            <w:r w:rsidRPr="007E5DE9">
              <w:rPr>
                <w:rFonts w:ascii="Arial Narrow" w:hAnsi="Arial Narrow" w:cs="Arial Narrow"/>
                <w:color w:val="000000"/>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color w:val="000000"/>
                <w:sz w:val="20"/>
                <w:szCs w:val="20"/>
              </w:rPr>
            </w:pPr>
            <w:r w:rsidRPr="007E5DE9">
              <w:rPr>
                <w:rFonts w:ascii="Arial Narrow" w:hAnsi="Arial Narrow" w:cs="Arial Narrow"/>
                <w:color w:val="000000"/>
                <w:sz w:val="20"/>
                <w:szCs w:val="20"/>
              </w:rPr>
              <w:t> </w:t>
            </w:r>
          </w:p>
        </w:tc>
        <w:tc>
          <w:tcPr>
            <w:tcW w:w="915" w:type="dxa"/>
            <w:tcBorders>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had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hadow/>
                <w:sz w:val="16"/>
                <w:szCs w:val="16"/>
              </w:rPr>
            </w:pPr>
            <w:r w:rsidRPr="007E5DE9">
              <w:rPr>
                <w:rFonts w:ascii="Arial Narrow" w:hAnsi="Arial Narrow" w:cs="Arial Narrow"/>
                <w:b/>
                <w:bCs/>
                <w:shadow/>
                <w:sz w:val="16"/>
                <w:szCs w:val="16"/>
              </w:rPr>
              <w:t> </w:t>
            </w:r>
          </w:p>
        </w:tc>
        <w:tc>
          <w:tcPr>
            <w:tcW w:w="915" w:type="dxa"/>
            <w:tcBorders>
              <w:top w:val="single" w:sz="4" w:space="0" w:color="auto"/>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hadow/>
                <w:sz w:val="20"/>
                <w:szCs w:val="20"/>
              </w:rPr>
            </w:pPr>
            <w:r w:rsidRPr="007E5DE9">
              <w:rPr>
                <w:rFonts w:ascii="Arial Narrow" w:hAnsi="Arial Narrow" w:cs="Arial Narrow"/>
                <w:b/>
                <w:bCs/>
                <w:shadow/>
                <w:sz w:val="20"/>
                <w:szCs w:val="20"/>
              </w:rPr>
              <w:t>-</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b/>
                <w:bCs/>
                <w:color w:val="000000"/>
                <w:sz w:val="20"/>
                <w:szCs w:val="20"/>
              </w:rPr>
            </w:pPr>
            <w:r w:rsidRPr="007E5DE9">
              <w:rPr>
                <w:rFonts w:ascii="Arial Narrow" w:hAnsi="Arial Narrow" w:cs="Arial Narrow"/>
                <w:b/>
                <w:bCs/>
                <w:color w:val="000000"/>
                <w:sz w:val="20"/>
                <w:szCs w:val="20"/>
              </w:rPr>
              <w:t xml:space="preserve">Corrente </w:t>
            </w:r>
          </w:p>
        </w:tc>
        <w:tc>
          <w:tcPr>
            <w:tcW w:w="915" w:type="dxa"/>
            <w:tcBorders>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16"/>
                <w:szCs w:val="16"/>
              </w:rPr>
            </w:pPr>
            <w:r w:rsidRPr="007E5DE9">
              <w:rPr>
                <w:rFonts w:ascii="Arial Narrow" w:hAnsi="Arial Narrow" w:cs="Arial Narrow"/>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Clientes (saldos contrários)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color w:val="000000"/>
                <w:sz w:val="16"/>
                <w:szCs w:val="16"/>
              </w:rPr>
            </w:pPr>
            <w:r w:rsidRPr="007E5DE9">
              <w:rPr>
                <w:rFonts w:ascii="Arial Narrow" w:hAnsi="Arial Narrow" w:cs="Arial Narrow"/>
                <w:color w:val="000000"/>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Pessoal</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r w:rsidRPr="007E5DE9">
              <w:rPr>
                <w:rFonts w:ascii="Arial Narrow" w:hAnsi="Arial Narrow" w:cs="Arial Narrow"/>
                <w:shadow/>
                <w:sz w:val="16"/>
                <w:szCs w:val="16"/>
              </w:rPr>
              <w:t> </w:t>
            </w:r>
          </w:p>
        </w:tc>
        <w:tc>
          <w:tcPr>
            <w:tcW w:w="915" w:type="dxa"/>
            <w:tcBorders>
              <w:top w:val="nil"/>
              <w:left w:val="nil"/>
              <w:bottom w:val="nil"/>
              <w:right w:val="nil"/>
            </w:tcBorders>
            <w:shd w:val="clear" w:color="000000" w:fill="FFFFFF"/>
            <w:noWrap/>
            <w:vAlign w:val="bottom"/>
          </w:tcPr>
          <w:p w:rsidR="00435E60" w:rsidRPr="00041A4A" w:rsidRDefault="00435E60" w:rsidP="00041A4A">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 252.252,79</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Empresas do Grupo e Participadas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r w:rsidRPr="007E5DE9">
              <w:rPr>
                <w:rFonts w:ascii="Arial Narrow" w:hAnsi="Arial Narrow" w:cs="Arial Narrow"/>
                <w:shadow/>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Outros accionistas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r w:rsidRPr="007E5DE9">
              <w:rPr>
                <w:rFonts w:ascii="Arial Narrow" w:hAnsi="Arial Narrow" w:cs="Arial Narrow"/>
                <w:shadow/>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Fornecedores de investimentos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r w:rsidRPr="007E5DE9">
              <w:rPr>
                <w:rFonts w:ascii="Arial Narrow" w:hAnsi="Arial Narrow" w:cs="Arial Narrow"/>
                <w:shadow/>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Adiantamentos por conta de vendas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r w:rsidRPr="007E5DE9">
              <w:rPr>
                <w:rFonts w:ascii="Arial Narrow" w:hAnsi="Arial Narrow" w:cs="Arial Narrow"/>
                <w:shadow/>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Credores por acréscimos de gastos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r w:rsidRPr="007E5DE9">
              <w:rPr>
                <w:rFonts w:ascii="Arial Narrow" w:hAnsi="Arial Narrow" w:cs="Arial Narrow"/>
                <w:shadow/>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z w:val="20"/>
                <w:szCs w:val="20"/>
              </w:rPr>
            </w:pPr>
            <w:r w:rsidRPr="007E5DE9">
              <w:rPr>
                <w:rFonts w:ascii="Arial Narrow" w:hAnsi="Arial Narrow" w:cs="Arial Narrow"/>
                <w:sz w:val="20"/>
                <w:szCs w:val="20"/>
              </w:rPr>
              <w:t xml:space="preserve">Remunerações a pagar ao pessoal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16"/>
                <w:szCs w:val="16"/>
              </w:rPr>
            </w:pPr>
            <w:r w:rsidRPr="007E5DE9">
              <w:rPr>
                <w:rFonts w:ascii="Arial Narrow" w:hAnsi="Arial Narrow" w:cs="Arial Narrow"/>
                <w:sz w:val="16"/>
                <w:szCs w:val="16"/>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z w:val="20"/>
                <w:szCs w:val="20"/>
              </w:rPr>
            </w:pPr>
            <w:r w:rsidRPr="007E5DE9">
              <w:rPr>
                <w:rFonts w:ascii="Arial Narrow" w:hAnsi="Arial Narrow" w:cs="Arial Narrow"/>
                <w:sz w:val="20"/>
                <w:szCs w:val="20"/>
              </w:rPr>
              <w:t>Juros a liquidar</w:t>
            </w:r>
          </w:p>
        </w:tc>
        <w:tc>
          <w:tcPr>
            <w:tcW w:w="91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r w:rsidRPr="007E5DE9">
              <w:rPr>
                <w:rFonts w:ascii="Arial Narrow" w:hAnsi="Arial Narrow" w:cs="Arial Narr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16"/>
                <w:szCs w:val="16"/>
              </w:rPr>
            </w:pPr>
            <w:r w:rsidRPr="007E5DE9">
              <w:rPr>
                <w:rFonts w:ascii="Arial Narrow" w:hAnsi="Arial Narrow" w:cs="Arial Narrow"/>
                <w:sz w:val="16"/>
                <w:szCs w:val="16"/>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z w:val="20"/>
                <w:szCs w:val="20"/>
              </w:rPr>
            </w:pPr>
            <w:r w:rsidRPr="007E5DE9">
              <w:rPr>
                <w:rFonts w:ascii="Arial Narrow" w:hAnsi="Arial Narrow" w:cs="Arial Narrow"/>
                <w:sz w:val="20"/>
                <w:szCs w:val="20"/>
              </w:rPr>
              <w:t>Outros acréscimos de gastos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color w:val="000000"/>
                <w:sz w:val="20"/>
                <w:szCs w:val="20"/>
              </w:rPr>
            </w:pPr>
            <w:r w:rsidRPr="007E5DE9">
              <w:rPr>
                <w:rFonts w:ascii="Arial Narrow" w:hAnsi="Arial Narrow" w:cs="Arial Narrow"/>
                <w:color w:val="000000"/>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16"/>
                <w:szCs w:val="16"/>
              </w:rPr>
            </w:pPr>
            <w:r w:rsidRPr="007E5DE9">
              <w:rPr>
                <w:rFonts w:ascii="Arial Narrow" w:hAnsi="Arial Narrow" w:cs="Arial Narrow"/>
                <w:sz w:val="16"/>
                <w:szCs w:val="16"/>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color w:val="000000"/>
                <w:sz w:val="20"/>
                <w:szCs w:val="20"/>
              </w:rPr>
            </w:pPr>
            <w:r w:rsidRPr="007E5DE9">
              <w:rPr>
                <w:rFonts w:ascii="Arial Narrow" w:hAnsi="Arial Narrow" w:cs="Arial Narrow"/>
                <w:color w:val="000000"/>
                <w:sz w:val="20"/>
                <w:szCs w:val="20"/>
              </w:rPr>
              <w:t>Outros Credores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r w:rsidRPr="007E5DE9">
              <w:rPr>
                <w:rFonts w:ascii="Arial Narrow" w:hAnsi="Arial Narrow" w:cs="Arial Narrow"/>
                <w:shadow/>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hadow/>
                <w:sz w:val="20"/>
                <w:szCs w:val="20"/>
              </w:rPr>
            </w:pPr>
            <w:r w:rsidRPr="007E5DE9">
              <w:rPr>
                <w:rFonts w:ascii="Arial Narrow" w:hAnsi="Arial Narrow" w:cs="Arial Narrow"/>
                <w:b/>
                <w:bCs/>
                <w:shadow/>
                <w:sz w:val="20"/>
                <w:szCs w:val="20"/>
              </w:rPr>
              <w:t> </w:t>
            </w:r>
          </w:p>
        </w:tc>
        <w:tc>
          <w:tcPr>
            <w:tcW w:w="915" w:type="dxa"/>
            <w:tcBorders>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had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16"/>
                <w:szCs w:val="16"/>
              </w:rPr>
            </w:pPr>
            <w:r w:rsidRPr="007E5DE9">
              <w:rPr>
                <w:rFonts w:ascii="Arial Narrow" w:hAnsi="Arial Narrow" w:cs="Arial Narrow"/>
                <w:sz w:val="16"/>
                <w:szCs w:val="16"/>
              </w:rPr>
              <w:t> </w:t>
            </w:r>
          </w:p>
        </w:tc>
        <w:tc>
          <w:tcPr>
            <w:tcW w:w="915" w:type="dxa"/>
            <w:tcBorders>
              <w:top w:val="single" w:sz="4" w:space="0" w:color="auto"/>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hadow/>
                <w:sz w:val="20"/>
                <w:szCs w:val="20"/>
              </w:rPr>
            </w:pPr>
            <w:r w:rsidRPr="007E5DE9">
              <w:rPr>
                <w:rFonts w:ascii="Arial Narrow" w:hAnsi="Arial Narrow" w:cs="Arial Narrow"/>
                <w:shadow/>
                <w:sz w:val="20"/>
                <w:szCs w:val="20"/>
              </w:rPr>
              <w:t>-</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hadow/>
                <w:sz w:val="20"/>
                <w:szCs w:val="20"/>
              </w:rPr>
            </w:pPr>
            <w:r w:rsidRPr="007E5DE9">
              <w:rPr>
                <w:rFonts w:ascii="Arial Narrow" w:hAnsi="Arial Narrow" w:cs="Arial Narrow"/>
                <w:b/>
                <w:bCs/>
                <w:shadow/>
                <w:sz w:val="20"/>
                <w:szCs w:val="20"/>
              </w:rPr>
              <w:t> </w:t>
            </w:r>
          </w:p>
        </w:tc>
        <w:tc>
          <w:tcPr>
            <w:tcW w:w="91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16"/>
                <w:szCs w:val="16"/>
              </w:rPr>
            </w:pPr>
            <w:r w:rsidRPr="007E5DE9">
              <w:rPr>
                <w:rFonts w:ascii="Arial Narrow" w:hAnsi="Arial Narrow" w:cs="Arial Narrow"/>
                <w:sz w:val="16"/>
                <w:szCs w:val="16"/>
              </w:rPr>
              <w:t> </w:t>
            </w:r>
          </w:p>
        </w:tc>
        <w:tc>
          <w:tcPr>
            <w:tcW w:w="915" w:type="dxa"/>
            <w:tcBorders>
              <w:top w:val="nil"/>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z w:val="20"/>
                <w:szCs w:val="20"/>
              </w:rPr>
            </w:pPr>
            <w:r w:rsidRPr="007E5DE9">
              <w:rPr>
                <w:rFonts w:ascii="Arial Narrow" w:hAnsi="Arial Narrow" w:cs="Arial Narrow"/>
                <w:b/>
                <w:bCs/>
                <w:sz w:val="20"/>
                <w:szCs w:val="20"/>
              </w:rPr>
              <w:t>-</w:t>
            </w:r>
          </w:p>
        </w:tc>
      </w:tr>
      <w:tr w:rsidR="00435E60" w:rsidRPr="007E5DE9">
        <w:trPr>
          <w:trHeight w:val="165"/>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hadow/>
                <w:sz w:val="20"/>
                <w:szCs w:val="20"/>
              </w:rPr>
            </w:pPr>
            <w:r w:rsidRPr="007E5DE9">
              <w:rPr>
                <w:rFonts w:ascii="Arial Narrow" w:hAnsi="Arial Narrow" w:cs="Arial Narrow"/>
                <w:b/>
                <w:bCs/>
                <w:shadow/>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16"/>
                <w:szCs w:val="16"/>
              </w:rPr>
            </w:pPr>
            <w:r w:rsidRPr="007E5DE9">
              <w:rPr>
                <w:rFonts w:ascii="Arial Narrow" w:hAnsi="Arial Narrow" w:cs="Arial Narrow"/>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b/>
                <w:bCs/>
                <w:sz w:val="20"/>
                <w:szCs w:val="20"/>
              </w:rPr>
            </w:pPr>
            <w:r w:rsidRPr="007E5DE9">
              <w:rPr>
                <w:rFonts w:ascii="Arial Narrow" w:hAnsi="Arial Narrow" w:cs="Arial Narrow"/>
                <w:b/>
                <w:bCs/>
                <w:sz w:val="20"/>
                <w:szCs w:val="20"/>
              </w:rPr>
              <w:t> </w:t>
            </w:r>
          </w:p>
        </w:tc>
      </w:tr>
      <w:tr w:rsidR="00435E60" w:rsidRPr="007E5DE9">
        <w:trPr>
          <w:trHeight w:val="255"/>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color w:val="FF0000"/>
                <w:sz w:val="16"/>
                <w:szCs w:val="16"/>
              </w:rPr>
            </w:pPr>
            <w:r w:rsidRPr="007E5DE9">
              <w:rPr>
                <w:rFonts w:ascii="Arial Narrow" w:hAnsi="Arial Narrow" w:cs="Arial Narrow"/>
                <w:color w:val="FF0000"/>
                <w:sz w:val="16"/>
                <w:szCs w:val="16"/>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color w:val="FF0000"/>
                <w:sz w:val="16"/>
                <w:szCs w:val="16"/>
              </w:rPr>
            </w:pPr>
            <w:r w:rsidRPr="007E5DE9">
              <w:rPr>
                <w:rFonts w:ascii="Arial Narrow" w:hAnsi="Arial Narrow" w:cs="Arial Narrow"/>
                <w:color w:val="FF0000"/>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color w:val="FF0000"/>
                <w:sz w:val="16"/>
                <w:szCs w:val="16"/>
              </w:rPr>
            </w:pPr>
            <w:r w:rsidRPr="007E5DE9">
              <w:rPr>
                <w:rFonts w:ascii="Arial Narrow" w:hAnsi="Arial Narrow" w:cs="Arial Narrow"/>
                <w:color w:val="FF0000"/>
                <w:sz w:val="16"/>
                <w:szCs w:val="16"/>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color w:val="FF0000"/>
                <w:sz w:val="16"/>
                <w:szCs w:val="16"/>
              </w:rPr>
            </w:pPr>
            <w:r w:rsidRPr="007E5DE9">
              <w:rPr>
                <w:rFonts w:ascii="Arial Narrow" w:hAnsi="Arial Narrow" w:cs="Arial Narrow"/>
                <w:color w:val="FF0000"/>
                <w:sz w:val="16"/>
                <w:szCs w:val="16"/>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color w:val="FF0000"/>
                <w:sz w:val="16"/>
                <w:szCs w:val="16"/>
              </w:rPr>
            </w:pPr>
            <w:r w:rsidRPr="007E5DE9">
              <w:rPr>
                <w:rFonts w:ascii="Arial Narrow" w:hAnsi="Arial Narrow" w:cs="Arial Narrow"/>
                <w:color w:val="FF0000"/>
                <w:sz w:val="16"/>
                <w:szCs w:val="16"/>
              </w:rPr>
              <w:t> </w:t>
            </w:r>
          </w:p>
        </w:tc>
      </w:tr>
      <w:tr w:rsidR="00435E60" w:rsidRPr="007E5DE9">
        <w:trPr>
          <w:trHeight w:val="330"/>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5660" w:type="dxa"/>
            <w:gridSpan w:val="4"/>
            <w:tcBorders>
              <w:top w:val="nil"/>
              <w:left w:val="nil"/>
              <w:bottom w:val="nil"/>
              <w:right w:val="nil"/>
            </w:tcBorders>
            <w:noWrap/>
            <w:vAlign w:val="bottom"/>
          </w:tcPr>
          <w:p w:rsidR="00435E60" w:rsidRPr="007E5DE9" w:rsidRDefault="00462706" w:rsidP="007E5DE9">
            <w:pPr>
              <w:spacing w:before="0" w:after="0" w:line="240" w:lineRule="auto"/>
              <w:ind w:firstLine="0"/>
              <w:jc w:val="left"/>
              <w:rPr>
                <w:sz w:val="20"/>
                <w:szCs w:val="20"/>
              </w:rPr>
            </w:pPr>
            <w:r>
              <w:rPr>
                <w:noProof/>
              </w:rPr>
              <w:pict>
                <v:shape id="Caixa de texto 9" o:spid="_x0000_s1040" type="#_x0000_t202" style="position:absolute;margin-left:32.25pt;margin-top:0;width:6pt;height:12.75pt;z-index:251660800;visibility:visible;mso-position-horizontal-relative:text;mso-position-vertical-relative:text" filled="f" stroked="f"/>
              </w:pict>
            </w:r>
          </w:p>
          <w:tbl>
            <w:tblPr>
              <w:tblW w:w="0" w:type="auto"/>
              <w:tblCellSpacing w:w="0" w:type="dxa"/>
              <w:tblCellMar>
                <w:left w:w="0" w:type="dxa"/>
                <w:right w:w="0" w:type="dxa"/>
              </w:tblCellMar>
              <w:tblLook w:val="00A0" w:firstRow="1" w:lastRow="0" w:firstColumn="1" w:lastColumn="0" w:noHBand="0" w:noVBand="0"/>
            </w:tblPr>
            <w:tblGrid>
              <w:gridCol w:w="5520"/>
            </w:tblGrid>
            <w:tr w:rsidR="00435E60" w:rsidRPr="007E5DE9">
              <w:trPr>
                <w:trHeight w:val="330"/>
                <w:tblCellSpacing w:w="0" w:type="dxa"/>
              </w:trPr>
              <w:tc>
                <w:tcPr>
                  <w:tcW w:w="5520" w:type="dxa"/>
                  <w:tcBorders>
                    <w:top w:val="nil"/>
                    <w:left w:val="nil"/>
                    <w:bottom w:val="nil"/>
                    <w:right w:val="nil"/>
                  </w:tcBorders>
                  <w:shd w:val="clear" w:color="000000" w:fill="FFFFFF"/>
                  <w:noWrap/>
                  <w:vAlign w:val="center"/>
                </w:tcPr>
                <w:p w:rsidR="00435E60" w:rsidRPr="007E5DE9" w:rsidRDefault="00435E60" w:rsidP="007E5DE9">
                  <w:pPr>
                    <w:spacing w:before="0" w:after="0" w:line="240" w:lineRule="auto"/>
                    <w:ind w:firstLine="0"/>
                    <w:jc w:val="center"/>
                    <w:rPr>
                      <w:rFonts w:ascii="Arial Narrow" w:hAnsi="Arial Narrow" w:cs="Arial Narrow"/>
                      <w:b/>
                      <w:bCs/>
                      <w:shadow/>
                    </w:rPr>
                  </w:pPr>
                  <w:r w:rsidRPr="007E5DE9">
                    <w:rPr>
                      <w:rFonts w:ascii="Arial Narrow" w:hAnsi="Arial Narrow" w:cs="Arial Narrow"/>
                      <w:b/>
                      <w:bCs/>
                      <w:shadow/>
                      <w:sz w:val="22"/>
                      <w:szCs w:val="22"/>
                    </w:rPr>
                    <w:t>Diferimentos</w:t>
                  </w:r>
                </w:p>
              </w:tc>
            </w:tr>
          </w:tbl>
          <w:p w:rsidR="00435E60" w:rsidRPr="007E5DE9" w:rsidRDefault="00435E60" w:rsidP="007E5DE9">
            <w:pPr>
              <w:spacing w:before="0" w:after="0" w:line="240" w:lineRule="auto"/>
              <w:ind w:firstLine="0"/>
              <w:jc w:val="left"/>
              <w:rPr>
                <w:sz w:val="20"/>
                <w:szCs w:val="20"/>
              </w:rPr>
            </w:pPr>
          </w:p>
        </w:tc>
      </w:tr>
      <w:tr w:rsidR="00435E60" w:rsidRPr="007E5DE9">
        <w:trPr>
          <w:trHeight w:val="255"/>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vAlign w:val="center"/>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915" w:type="dxa"/>
            <w:tcBorders>
              <w:top w:val="nil"/>
              <w:left w:val="nil"/>
              <w:bottom w:val="nil"/>
              <w:right w:val="nil"/>
            </w:tcBorders>
            <w:shd w:val="clear" w:color="000000" w:fill="FFFFFF"/>
            <w:vAlign w:val="center"/>
          </w:tcPr>
          <w:p w:rsidR="00435E60" w:rsidRPr="007E5DE9" w:rsidRDefault="00435E60" w:rsidP="007E5DE9">
            <w:pPr>
              <w:spacing w:before="0" w:after="0" w:line="240" w:lineRule="auto"/>
              <w:ind w:firstLine="0"/>
              <w:jc w:val="left"/>
              <w:rPr>
                <w:rFonts w:ascii="Arial Narrow" w:hAnsi="Arial Narrow" w:cs="Arial Narrow"/>
                <w:shad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top w:val="nil"/>
              <w:left w:val="nil"/>
              <w:bottom w:val="nil"/>
              <w:right w:val="nil"/>
            </w:tcBorders>
            <w:shd w:val="clear" w:color="000000" w:fill="FFFFFF"/>
            <w:vAlign w:val="center"/>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r>
      <w:tr w:rsidR="00435E60" w:rsidRPr="007E5DE9">
        <w:trPr>
          <w:trHeight w:val="319"/>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center"/>
          </w:tcPr>
          <w:p w:rsidR="00435E60" w:rsidRPr="007E5DE9" w:rsidRDefault="00435E60" w:rsidP="007E5DE9">
            <w:pPr>
              <w:spacing w:before="0" w:after="0" w:line="240" w:lineRule="auto"/>
              <w:ind w:firstLine="0"/>
              <w:jc w:val="left"/>
              <w:rPr>
                <w:rFonts w:ascii="Arial Narrow" w:hAnsi="Arial Narrow" w:cs="Arial Narrow"/>
                <w:b/>
                <w:bCs/>
                <w:shadow/>
                <w:sz w:val="20"/>
                <w:szCs w:val="20"/>
              </w:rPr>
            </w:pPr>
            <w:r w:rsidRPr="007E5DE9">
              <w:rPr>
                <w:rFonts w:ascii="Arial Narrow" w:hAnsi="Arial Narrow" w:cs="Arial Narrow"/>
                <w:b/>
                <w:bCs/>
                <w:shadow/>
                <w:sz w:val="20"/>
                <w:szCs w:val="20"/>
              </w:rPr>
              <w:t> </w:t>
            </w:r>
          </w:p>
        </w:tc>
        <w:tc>
          <w:tcPr>
            <w:tcW w:w="915" w:type="dxa"/>
            <w:tcBorders>
              <w:top w:val="nil"/>
              <w:left w:val="nil"/>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hadow/>
                <w:sz w:val="20"/>
                <w:szCs w:val="20"/>
              </w:rPr>
            </w:pPr>
          </w:p>
        </w:tc>
        <w:tc>
          <w:tcPr>
            <w:tcW w:w="187" w:type="dxa"/>
            <w:tcBorders>
              <w:top w:val="nil"/>
              <w:left w:val="nil"/>
              <w:bottom w:val="nil"/>
              <w:right w:val="nil"/>
            </w:tcBorders>
            <w:shd w:val="clear" w:color="000000" w:fill="FFFFFF"/>
            <w:vAlign w:val="center"/>
          </w:tcPr>
          <w:p w:rsidR="00435E60" w:rsidRPr="007E5DE9" w:rsidRDefault="00435E60" w:rsidP="007E5DE9">
            <w:pPr>
              <w:spacing w:before="0" w:after="0" w:line="240" w:lineRule="auto"/>
              <w:ind w:firstLine="0"/>
              <w:jc w:val="center"/>
              <w:rPr>
                <w:rFonts w:ascii="Arial Narrow" w:hAnsi="Arial Narrow" w:cs="Arial Narrow"/>
                <w:sz w:val="16"/>
                <w:szCs w:val="16"/>
              </w:rPr>
            </w:pPr>
            <w:r w:rsidRPr="007E5DE9">
              <w:rPr>
                <w:rFonts w:ascii="Arial Narrow" w:hAnsi="Arial Narrow" w:cs="Arial Narrow"/>
                <w:sz w:val="16"/>
                <w:szCs w:val="16"/>
              </w:rPr>
              <w:t> </w:t>
            </w:r>
          </w:p>
        </w:tc>
        <w:tc>
          <w:tcPr>
            <w:tcW w:w="915" w:type="dxa"/>
            <w:tcBorders>
              <w:top w:val="nil"/>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center"/>
              <w:rPr>
                <w:rFonts w:ascii="Arial Narrow" w:hAnsi="Arial Narrow" w:cs="Arial Narrow"/>
                <w:b/>
                <w:bCs/>
                <w:shadow/>
                <w:sz w:val="20"/>
                <w:szCs w:val="20"/>
              </w:rPr>
            </w:pPr>
            <w:r w:rsidRPr="007E5DE9">
              <w:rPr>
                <w:rFonts w:ascii="Arial Narrow" w:hAnsi="Arial Narrow" w:cs="Arial Narrow"/>
                <w:b/>
                <w:bCs/>
                <w:shadow/>
                <w:sz w:val="20"/>
                <w:szCs w:val="20"/>
              </w:rPr>
              <w:t>2010</w:t>
            </w:r>
          </w:p>
        </w:tc>
      </w:tr>
      <w:tr w:rsidR="00435E60" w:rsidRPr="007E5DE9">
        <w:trPr>
          <w:trHeight w:val="270"/>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Diferimentos de Rendimentos</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color w:val="000000"/>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20"/>
                <w:szCs w:val="20"/>
              </w:rPr>
            </w:pPr>
            <w:r w:rsidRPr="007E5DE9">
              <w:rPr>
                <w:rFonts w:ascii="Arial Narrow" w:hAnsi="Arial Narrow" w:cs="Arial Narrow"/>
                <w:shadow/>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16"/>
                <w:szCs w:val="16"/>
              </w:rPr>
            </w:pPr>
            <w:r w:rsidRPr="007E5DE9">
              <w:rPr>
                <w:rFonts w:ascii="Arial Narrow" w:hAnsi="Arial Narrow" w:cs="Arial Narrow"/>
                <w:sz w:val="16"/>
                <w:szCs w:val="16"/>
              </w:rPr>
              <w:t> </w:t>
            </w:r>
          </w:p>
        </w:tc>
      </w:tr>
      <w:tr w:rsidR="00435E60" w:rsidRPr="007E5DE9">
        <w:trPr>
          <w:trHeight w:val="270"/>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z w:val="20"/>
                <w:szCs w:val="20"/>
              </w:rPr>
            </w:pPr>
            <w:r w:rsidRPr="007E5DE9">
              <w:rPr>
                <w:rFonts w:ascii="Arial Narrow" w:hAnsi="Arial Narrow" w:cs="Arial Narrow"/>
                <w:sz w:val="20"/>
                <w:szCs w:val="20"/>
              </w:rPr>
              <w:t xml:space="preserve">Facturação antecipada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16"/>
                <w:szCs w:val="16"/>
              </w:rPr>
            </w:pPr>
            <w:r w:rsidRPr="007E5DE9">
              <w:rPr>
                <w:rFonts w:ascii="Arial Narrow" w:hAnsi="Arial Narrow" w:cs="Arial Narrow"/>
                <w:sz w:val="16"/>
                <w:szCs w:val="16"/>
              </w:rPr>
              <w:t> </w:t>
            </w:r>
          </w:p>
        </w:tc>
      </w:tr>
      <w:tr w:rsidR="00435E60" w:rsidRPr="007E5DE9">
        <w:trPr>
          <w:trHeight w:val="270"/>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z w:val="20"/>
                <w:szCs w:val="20"/>
              </w:rPr>
            </w:pPr>
            <w:r w:rsidRPr="007E5DE9">
              <w:rPr>
                <w:rFonts w:ascii="Arial Narrow" w:hAnsi="Arial Narrow" w:cs="Arial Narrow"/>
                <w:sz w:val="20"/>
                <w:szCs w:val="20"/>
              </w:rPr>
              <w:t>Projectos em curso</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16"/>
                <w:szCs w:val="16"/>
              </w:rPr>
            </w:pPr>
            <w:r w:rsidRPr="007E5DE9">
              <w:rPr>
                <w:rFonts w:ascii="Arial Narrow" w:hAnsi="Arial Narrow" w:cs="Arial Narrow"/>
                <w:sz w:val="16"/>
                <w:szCs w:val="16"/>
              </w:rPr>
              <w:t> </w:t>
            </w:r>
          </w:p>
        </w:tc>
      </w:tr>
      <w:tr w:rsidR="00435E60" w:rsidRPr="007E5DE9">
        <w:trPr>
          <w:trHeight w:val="270"/>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D03C24">
            <w:pPr>
              <w:spacing w:before="0" w:after="0" w:line="240" w:lineRule="auto"/>
              <w:ind w:firstLineChars="100" w:firstLine="200"/>
              <w:jc w:val="left"/>
              <w:rPr>
                <w:rFonts w:ascii="Arial Narrow" w:hAnsi="Arial Narrow" w:cs="Arial Narrow"/>
                <w:sz w:val="20"/>
                <w:szCs w:val="20"/>
              </w:rPr>
            </w:pPr>
            <w:r w:rsidRPr="007E5DE9">
              <w:rPr>
                <w:rFonts w:ascii="Arial Narrow" w:hAnsi="Arial Narrow" w:cs="Arial Narrow"/>
                <w:sz w:val="20"/>
                <w:szCs w:val="20"/>
              </w:rPr>
              <w:t>…</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hadow/>
                <w:sz w:val="20"/>
                <w:szCs w:val="20"/>
              </w:rPr>
            </w:pPr>
            <w:r w:rsidRPr="007E5DE9">
              <w:rPr>
                <w:rFonts w:ascii="Arial Narrow" w:hAnsi="Arial Narrow" w:cs="Arial Narrow"/>
                <w:b/>
                <w:bCs/>
                <w:shadow/>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hadow/>
                <w:sz w:val="16"/>
                <w:szCs w:val="16"/>
              </w:rPr>
            </w:pPr>
            <w:r w:rsidRPr="007E5DE9">
              <w:rPr>
                <w:rFonts w:ascii="Arial Narrow" w:hAnsi="Arial Narrow" w:cs="Arial Narrow"/>
                <w:shadow/>
                <w:sz w:val="16"/>
                <w:szCs w:val="16"/>
              </w:rPr>
              <w:t> </w:t>
            </w:r>
          </w:p>
        </w:tc>
      </w:tr>
      <w:tr w:rsidR="00435E60" w:rsidRPr="007E5DE9">
        <w:trPr>
          <w:trHeight w:val="270"/>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left w:val="nil"/>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z w:val="20"/>
                <w:szCs w:val="20"/>
              </w:rPr>
            </w:pP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top w:val="single" w:sz="4" w:space="0" w:color="auto"/>
              <w:left w:val="nil"/>
              <w:bottom w:val="single" w:sz="4" w:space="0" w:color="auto"/>
              <w:right w:val="nil"/>
            </w:tcBorders>
            <w:shd w:val="clear" w:color="000000" w:fill="FFFFFF"/>
            <w:noWrap/>
            <w:vAlign w:val="bottom"/>
          </w:tcPr>
          <w:p w:rsidR="00435E60" w:rsidRPr="007E5DE9" w:rsidRDefault="00435E60" w:rsidP="007E5DE9">
            <w:pPr>
              <w:spacing w:before="0" w:after="0" w:line="240" w:lineRule="auto"/>
              <w:ind w:firstLine="0"/>
              <w:jc w:val="right"/>
              <w:rPr>
                <w:rFonts w:ascii="Arial Narrow" w:hAnsi="Arial Narrow" w:cs="Arial Narrow"/>
                <w:b/>
                <w:bCs/>
                <w:sz w:val="20"/>
                <w:szCs w:val="20"/>
              </w:rPr>
            </w:pPr>
            <w:r w:rsidRPr="007E5DE9">
              <w:rPr>
                <w:rFonts w:ascii="Arial Narrow" w:hAnsi="Arial Narrow" w:cs="Arial Narrow"/>
                <w:b/>
                <w:bCs/>
                <w:sz w:val="20"/>
                <w:szCs w:val="20"/>
              </w:rPr>
              <w:t>-</w:t>
            </w:r>
          </w:p>
        </w:tc>
      </w:tr>
      <w:tr w:rsidR="00435E60" w:rsidRPr="007E5DE9">
        <w:trPr>
          <w:trHeight w:val="255"/>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color w:val="000000"/>
                <w:sz w:val="20"/>
                <w:szCs w:val="20"/>
              </w:rPr>
            </w:pPr>
            <w:r w:rsidRPr="007E5DE9">
              <w:rPr>
                <w:rFonts w:ascii="Arial Narrow" w:hAnsi="Arial Narrow" w:cs="Arial Narrow"/>
                <w:color w:val="000000"/>
                <w:sz w:val="20"/>
                <w:szCs w:val="20"/>
              </w:rPr>
              <w:t> </w:t>
            </w:r>
          </w:p>
        </w:tc>
        <w:tc>
          <w:tcPr>
            <w:tcW w:w="915" w:type="dxa"/>
            <w:tcBorders>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255"/>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255"/>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rPr>
                <w:rFonts w:ascii="Arial Narrow" w:hAnsi="Arial Narrow" w:cs="Arial Narrow"/>
                <w:color w:val="000000"/>
                <w:sz w:val="20"/>
                <w:szCs w:val="20"/>
              </w:rPr>
            </w:pPr>
            <w:r w:rsidRPr="007E5DE9">
              <w:rPr>
                <w:rFonts w:ascii="Arial Narrow" w:hAnsi="Arial Narrow" w:cs="Arial Narrow"/>
                <w:color w:val="000000"/>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r>
      <w:tr w:rsidR="00435E60" w:rsidRPr="007E5DE9">
        <w:trPr>
          <w:trHeight w:val="255"/>
          <w:jc w:val="center"/>
        </w:trPr>
        <w:tc>
          <w:tcPr>
            <w:tcW w:w="39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3643"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color w:val="000000"/>
                <w:sz w:val="20"/>
                <w:szCs w:val="20"/>
              </w:rPr>
            </w:pPr>
            <w:r w:rsidRPr="007E5DE9">
              <w:rPr>
                <w:rFonts w:ascii="Arial Narrow" w:hAnsi="Arial Narrow" w:cs="Arial Narrow"/>
                <w:color w:val="000000"/>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87"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91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r>
    </w:tbl>
    <w:p w:rsidR="00435E60" w:rsidRDefault="00435E60">
      <w:pPr>
        <w:spacing w:before="0" w:after="0" w:line="240" w:lineRule="auto"/>
        <w:ind w:firstLine="0"/>
        <w:jc w:val="left"/>
      </w:pPr>
    </w:p>
    <w:p w:rsidR="00435E60" w:rsidRDefault="00435E60">
      <w:pPr>
        <w:spacing w:before="0" w:after="0" w:line="240" w:lineRule="auto"/>
        <w:ind w:firstLine="0"/>
        <w:jc w:val="left"/>
        <w:sectPr w:rsidR="00435E60" w:rsidSect="003B6D00">
          <w:pgSz w:w="11906" w:h="16838"/>
          <w:pgMar w:top="1276" w:right="1134" w:bottom="1695" w:left="1276" w:header="709" w:footer="459" w:gutter="0"/>
          <w:pgNumType w:start="0"/>
          <w:cols w:space="720"/>
          <w:titlePg/>
          <w:docGrid w:linePitch="360"/>
        </w:sectPr>
      </w:pPr>
      <w:r>
        <w:br w:type="page"/>
      </w:r>
    </w:p>
    <w:tbl>
      <w:tblPr>
        <w:tblpPr w:leftFromText="141" w:rightFromText="141" w:vertAnchor="text" w:tblpXSpec="center" w:tblpY="1"/>
        <w:tblOverlap w:val="never"/>
        <w:tblW w:w="8531" w:type="dxa"/>
        <w:tblCellMar>
          <w:left w:w="70" w:type="dxa"/>
          <w:right w:w="70" w:type="dxa"/>
        </w:tblCellMar>
        <w:tblLook w:val="00A0" w:firstRow="1" w:lastRow="0" w:firstColumn="1" w:lastColumn="0" w:noHBand="0" w:noVBand="0"/>
      </w:tblPr>
      <w:tblGrid>
        <w:gridCol w:w="186"/>
        <w:gridCol w:w="3242"/>
        <w:gridCol w:w="186"/>
        <w:gridCol w:w="980"/>
        <w:gridCol w:w="186"/>
        <w:gridCol w:w="1149"/>
        <w:gridCol w:w="186"/>
        <w:gridCol w:w="1011"/>
        <w:gridCol w:w="186"/>
        <w:gridCol w:w="1033"/>
        <w:gridCol w:w="169"/>
        <w:gridCol w:w="17"/>
      </w:tblGrid>
      <w:tr w:rsidR="00435E60" w:rsidRPr="00CE743F">
        <w:trPr>
          <w:gridAfter w:val="1"/>
          <w:wAfter w:w="17" w:type="dxa"/>
          <w:trHeight w:val="330"/>
        </w:trPr>
        <w:tc>
          <w:tcPr>
            <w:tcW w:w="8514" w:type="dxa"/>
            <w:gridSpan w:val="11"/>
            <w:tcBorders>
              <w:top w:val="nil"/>
              <w:left w:val="nil"/>
              <w:bottom w:val="nil"/>
              <w:right w:val="nil"/>
            </w:tcBorders>
            <w:shd w:val="clear" w:color="000000" w:fill="FFFFFF"/>
            <w:noWrap/>
            <w:vAlign w:val="bottom"/>
          </w:tcPr>
          <w:p w:rsidR="00435E60" w:rsidRDefault="00435E60" w:rsidP="00442511">
            <w:pPr>
              <w:spacing w:before="0" w:after="0" w:line="240" w:lineRule="auto"/>
              <w:ind w:firstLine="0"/>
              <w:jc w:val="center"/>
              <w:rPr>
                <w:rFonts w:ascii="Arial Narrow" w:hAnsi="Arial Narrow" w:cs="Arial Narrow"/>
                <w:b/>
                <w:bCs/>
              </w:rPr>
            </w:pPr>
            <w:r>
              <w:rPr>
                <w:rFonts w:ascii="Arial Narrow" w:hAnsi="Arial Narrow" w:cs="Arial Narrow"/>
                <w:b/>
                <w:bCs/>
                <w:color w:val="31849B"/>
                <w:sz w:val="28"/>
                <w:szCs w:val="28"/>
              </w:rPr>
              <w:lastRenderedPageBreak/>
              <w:t>Quadro Anexo n.º 13</w:t>
            </w:r>
          </w:p>
          <w:p w:rsidR="00435E60" w:rsidRPr="00CE743F" w:rsidRDefault="00435E60" w:rsidP="00442511">
            <w:pPr>
              <w:spacing w:before="0" w:after="0" w:line="240" w:lineRule="auto"/>
              <w:ind w:firstLine="0"/>
              <w:jc w:val="center"/>
              <w:rPr>
                <w:rFonts w:ascii="Arial Narrow" w:hAnsi="Arial Narrow" w:cs="Arial Narrow"/>
                <w:b/>
                <w:bCs/>
              </w:rPr>
            </w:pPr>
            <w:r w:rsidRPr="00CE743F">
              <w:rPr>
                <w:rFonts w:ascii="Arial Narrow" w:hAnsi="Arial Narrow" w:cs="Arial Narrow"/>
                <w:b/>
                <w:bCs/>
              </w:rPr>
              <w:t>Movimentos nas rubricas de Capitais Próprios</w:t>
            </w:r>
          </w:p>
        </w:tc>
      </w:tr>
      <w:tr w:rsidR="00435E60" w:rsidRPr="00CE743F">
        <w:trPr>
          <w:trHeight w:val="282"/>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980" w:type="dxa"/>
            <w:tcBorders>
              <w:top w:val="nil"/>
              <w:left w:val="nil"/>
              <w:bottom w:val="nil"/>
              <w:right w:val="nil"/>
            </w:tcBorders>
            <w:shd w:val="clear" w:color="000000" w:fill="FFFFFF"/>
            <w:noWrap/>
            <w:vAlign w:val="bottom"/>
          </w:tcPr>
          <w:p w:rsidR="00435E60"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p w:rsidR="00435E60" w:rsidRPr="00CE743F" w:rsidRDefault="00435E60" w:rsidP="00442511">
            <w:pPr>
              <w:spacing w:before="0" w:after="0" w:line="240" w:lineRule="auto"/>
              <w:ind w:firstLine="0"/>
              <w:jc w:val="center"/>
              <w:rPr>
                <w:rFonts w:ascii="Arial Narrow" w:hAnsi="Arial Narrow" w:cs="Arial Narrow"/>
                <w:b/>
                <w:bCs/>
                <w:sz w:val="20"/>
                <w:szCs w:val="20"/>
              </w:rPr>
            </w:pP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r>
      <w:tr w:rsidR="00435E60" w:rsidRPr="00CE743F">
        <w:trPr>
          <w:trHeight w:val="765"/>
        </w:trPr>
        <w:tc>
          <w:tcPr>
            <w:tcW w:w="186" w:type="dxa"/>
            <w:tcBorders>
              <w:top w:val="nil"/>
              <w:left w:val="nil"/>
              <w:bottom w:val="nil"/>
              <w:right w:val="nil"/>
            </w:tcBorders>
            <w:shd w:val="clear" w:color="000000" w:fill="FFFFFF"/>
            <w:noWrap/>
            <w:vAlign w:val="bottom"/>
          </w:tcPr>
          <w:p w:rsidR="00435E60" w:rsidRPr="00442511" w:rsidRDefault="00435E60" w:rsidP="00442511">
            <w:pPr>
              <w:spacing w:before="0" w:after="0" w:line="240" w:lineRule="auto"/>
              <w:ind w:firstLine="0"/>
              <w:jc w:val="left"/>
              <w:rPr>
                <w:rFonts w:ascii="Arial Narrow" w:hAnsi="Arial Narrow" w:cs="Arial Narrow"/>
                <w:i/>
                <w:iCs/>
                <w:sz w:val="20"/>
                <w:szCs w:val="20"/>
              </w:rPr>
            </w:pPr>
            <w:r w:rsidRPr="00442511">
              <w:rPr>
                <w:rFonts w:ascii="Arial Narrow" w:hAnsi="Arial Narrow" w:cs="Arial Narrow"/>
                <w:i/>
                <w:iCs/>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980" w:type="dxa"/>
            <w:tcBorders>
              <w:top w:val="nil"/>
              <w:left w:val="nil"/>
              <w:bottom w:val="single" w:sz="4" w:space="0" w:color="auto"/>
              <w:right w:val="nil"/>
            </w:tcBorders>
            <w:shd w:val="clear" w:color="000000" w:fill="FFFFFF"/>
            <w:vAlign w:val="center"/>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xml:space="preserve">Saldo em </w:t>
            </w:r>
            <w:r>
              <w:rPr>
                <w:rFonts w:ascii="Arial Narrow" w:hAnsi="Arial Narrow" w:cs="Arial Narrow"/>
                <w:b/>
                <w:bCs/>
                <w:sz w:val="20"/>
                <w:szCs w:val="20"/>
              </w:rPr>
              <w:t>0</w:t>
            </w:r>
            <w:r w:rsidRPr="00CE743F">
              <w:rPr>
                <w:rFonts w:ascii="Arial Narrow" w:hAnsi="Arial Narrow" w:cs="Arial Narrow"/>
                <w:b/>
                <w:bCs/>
                <w:sz w:val="20"/>
                <w:szCs w:val="20"/>
              </w:rPr>
              <w:t>1/01/20</w:t>
            </w:r>
            <w:r>
              <w:rPr>
                <w:rFonts w:ascii="Arial Narrow" w:hAnsi="Arial Narrow" w:cs="Arial Narrow"/>
                <w:b/>
                <w:bCs/>
                <w:sz w:val="20"/>
                <w:szCs w:val="20"/>
              </w:rPr>
              <w:t>10</w:t>
            </w:r>
          </w:p>
        </w:tc>
        <w:tc>
          <w:tcPr>
            <w:tcW w:w="186" w:type="dxa"/>
            <w:tcBorders>
              <w:top w:val="nil"/>
              <w:left w:val="nil"/>
              <w:bottom w:val="nil"/>
              <w:right w:val="nil"/>
            </w:tcBorders>
            <w:shd w:val="clear" w:color="000000" w:fill="FFFFFF"/>
            <w:vAlign w:val="center"/>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1149" w:type="dxa"/>
            <w:tcBorders>
              <w:top w:val="nil"/>
              <w:left w:val="nil"/>
              <w:bottom w:val="single" w:sz="4" w:space="0" w:color="auto"/>
              <w:right w:val="nil"/>
            </w:tcBorders>
            <w:shd w:val="clear" w:color="000000" w:fill="FFFFFF"/>
            <w:vAlign w:val="center"/>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Aumentos</w:t>
            </w:r>
          </w:p>
        </w:tc>
        <w:tc>
          <w:tcPr>
            <w:tcW w:w="186" w:type="dxa"/>
            <w:tcBorders>
              <w:top w:val="nil"/>
              <w:left w:val="nil"/>
              <w:bottom w:val="nil"/>
              <w:right w:val="nil"/>
            </w:tcBorders>
            <w:shd w:val="clear" w:color="000000" w:fill="FFFFFF"/>
            <w:vAlign w:val="center"/>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1011" w:type="dxa"/>
            <w:tcBorders>
              <w:top w:val="nil"/>
              <w:left w:val="nil"/>
              <w:bottom w:val="single" w:sz="4" w:space="0" w:color="auto"/>
              <w:right w:val="nil"/>
            </w:tcBorders>
            <w:shd w:val="clear" w:color="000000" w:fill="FFFFFF"/>
            <w:vAlign w:val="center"/>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Reduções</w:t>
            </w:r>
          </w:p>
        </w:tc>
        <w:tc>
          <w:tcPr>
            <w:tcW w:w="186" w:type="dxa"/>
            <w:tcBorders>
              <w:top w:val="nil"/>
              <w:left w:val="nil"/>
              <w:bottom w:val="nil"/>
              <w:right w:val="nil"/>
            </w:tcBorders>
            <w:shd w:val="clear" w:color="000000" w:fill="FFFFFF"/>
            <w:vAlign w:val="center"/>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c>
          <w:tcPr>
            <w:tcW w:w="1033" w:type="dxa"/>
            <w:tcBorders>
              <w:top w:val="nil"/>
              <w:left w:val="nil"/>
              <w:bottom w:val="single" w:sz="4" w:space="0" w:color="auto"/>
              <w:right w:val="nil"/>
            </w:tcBorders>
            <w:shd w:val="clear" w:color="000000" w:fill="FFFFFF"/>
            <w:vAlign w:val="center"/>
          </w:tcPr>
          <w:p w:rsidR="00435E60" w:rsidRPr="00CE743F" w:rsidRDefault="00435E60" w:rsidP="00442511">
            <w:pPr>
              <w:spacing w:before="0" w:after="0" w:line="240" w:lineRule="auto"/>
              <w:ind w:firstLine="0"/>
              <w:jc w:val="center"/>
              <w:rPr>
                <w:rFonts w:ascii="Arial Narrow" w:hAnsi="Arial Narrow" w:cs="Arial Narrow"/>
                <w:b/>
                <w:bCs/>
                <w:sz w:val="20"/>
                <w:szCs w:val="20"/>
              </w:rPr>
            </w:pPr>
            <w:r>
              <w:rPr>
                <w:rFonts w:ascii="Arial Narrow" w:hAnsi="Arial Narrow" w:cs="Arial Narrow"/>
                <w:b/>
                <w:bCs/>
                <w:sz w:val="20"/>
                <w:szCs w:val="20"/>
              </w:rPr>
              <w:t>Saldo em 31/12/2010</w:t>
            </w:r>
          </w:p>
        </w:tc>
        <w:tc>
          <w:tcPr>
            <w:tcW w:w="186" w:type="dxa"/>
            <w:gridSpan w:val="2"/>
            <w:tcBorders>
              <w:top w:val="nil"/>
              <w:left w:val="nil"/>
              <w:bottom w:val="nil"/>
              <w:right w:val="nil"/>
            </w:tcBorders>
            <w:shd w:val="clear" w:color="000000" w:fill="FFFFFF"/>
            <w:vAlign w:val="center"/>
          </w:tcPr>
          <w:p w:rsidR="00435E60" w:rsidRPr="00CE743F" w:rsidRDefault="00435E60" w:rsidP="00442511">
            <w:pPr>
              <w:spacing w:before="0" w:after="0" w:line="240" w:lineRule="auto"/>
              <w:ind w:firstLine="0"/>
              <w:jc w:val="center"/>
              <w:rPr>
                <w:rFonts w:ascii="Arial Narrow" w:hAnsi="Arial Narrow" w:cs="Arial Narrow"/>
                <w:b/>
                <w:bCs/>
                <w:sz w:val="20"/>
                <w:szCs w:val="20"/>
              </w:rPr>
            </w:pPr>
            <w:r w:rsidRPr="00CE743F">
              <w:rPr>
                <w:rFonts w:ascii="Arial Narrow" w:hAnsi="Arial Narrow" w:cs="Arial Narrow"/>
                <w:b/>
                <w:bCs/>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Capital realizado</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50.000</w:t>
            </w: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200.000</w:t>
            </w: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250.000</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Acções (quotas) próprias</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Outros instrumentos de capital próprio</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Prémios de emissão</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Reservas legais</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Outras reservas</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Resultados transitados</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Ajustamentos em activos financeiros</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Excedentes de revalorização</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Outras variações no capital próprio</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10.000</w:t>
            </w: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10.0000</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300"/>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Resultado líquido do exercício</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1.354.382</w:t>
            </w: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165"/>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980"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149"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11"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r>
      <w:tr w:rsidR="00435E60" w:rsidRPr="00CE743F">
        <w:trPr>
          <w:trHeight w:val="282"/>
        </w:trPr>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sz w:val="20"/>
                <w:szCs w:val="20"/>
              </w:rPr>
            </w:pPr>
            <w:r w:rsidRPr="00CE743F">
              <w:rPr>
                <w:rFonts w:ascii="Arial Narrow" w:hAnsi="Arial Narrow" w:cs="Arial Narrow"/>
                <w:sz w:val="20"/>
                <w:szCs w:val="20"/>
              </w:rPr>
              <w:t> </w:t>
            </w:r>
          </w:p>
        </w:tc>
        <w:tc>
          <w:tcPr>
            <w:tcW w:w="3242"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b/>
                <w:bCs/>
                <w:sz w:val="20"/>
                <w:szCs w:val="20"/>
              </w:rPr>
            </w:pPr>
            <w:r w:rsidRPr="00CE743F">
              <w:rPr>
                <w:rFonts w:ascii="Arial Narrow" w:hAnsi="Arial Narrow" w:cs="Arial Narrow"/>
                <w:b/>
                <w:bCs/>
                <w:sz w:val="20"/>
                <w:szCs w:val="20"/>
              </w:rPr>
              <w:t> </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left"/>
              <w:rPr>
                <w:rFonts w:ascii="Arial Narrow" w:hAnsi="Arial Narrow" w:cs="Arial Narrow"/>
                <w:b/>
                <w:bCs/>
                <w:sz w:val="20"/>
                <w:szCs w:val="20"/>
              </w:rPr>
            </w:pPr>
            <w:r w:rsidRPr="00CE743F">
              <w:rPr>
                <w:rFonts w:ascii="Arial Narrow" w:hAnsi="Arial Narrow" w:cs="Arial Narrow"/>
                <w:b/>
                <w:bCs/>
                <w:sz w:val="20"/>
                <w:szCs w:val="20"/>
              </w:rPr>
              <w:t> </w:t>
            </w:r>
          </w:p>
        </w:tc>
        <w:tc>
          <w:tcPr>
            <w:tcW w:w="980" w:type="dxa"/>
            <w:tcBorders>
              <w:top w:val="single" w:sz="4" w:space="0" w:color="auto"/>
              <w:left w:val="nil"/>
              <w:bottom w:val="single" w:sz="4" w:space="0" w:color="auto"/>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50.000</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b/>
                <w:bCs/>
                <w:sz w:val="20"/>
                <w:szCs w:val="20"/>
              </w:rPr>
            </w:pPr>
            <w:r w:rsidRPr="00CE743F">
              <w:rPr>
                <w:rFonts w:ascii="Arial Narrow" w:hAnsi="Arial Narrow" w:cs="Arial Narrow"/>
                <w:b/>
                <w:bCs/>
                <w:sz w:val="20"/>
                <w:szCs w:val="20"/>
              </w:rPr>
              <w:t> </w:t>
            </w:r>
          </w:p>
        </w:tc>
        <w:tc>
          <w:tcPr>
            <w:tcW w:w="1149" w:type="dxa"/>
            <w:tcBorders>
              <w:top w:val="single" w:sz="4" w:space="0" w:color="auto"/>
              <w:left w:val="nil"/>
              <w:bottom w:val="single" w:sz="4" w:space="0" w:color="auto"/>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1.564.382</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b/>
                <w:bCs/>
                <w:sz w:val="20"/>
                <w:szCs w:val="20"/>
              </w:rPr>
            </w:pPr>
            <w:r w:rsidRPr="00CE743F">
              <w:rPr>
                <w:rFonts w:ascii="Arial Narrow" w:hAnsi="Arial Narrow" w:cs="Arial Narrow"/>
                <w:b/>
                <w:bCs/>
                <w:sz w:val="20"/>
                <w:szCs w:val="20"/>
              </w:rPr>
              <w:t> </w:t>
            </w:r>
          </w:p>
        </w:tc>
        <w:tc>
          <w:tcPr>
            <w:tcW w:w="1011" w:type="dxa"/>
            <w:tcBorders>
              <w:top w:val="single" w:sz="4" w:space="0" w:color="auto"/>
              <w:left w:val="nil"/>
              <w:bottom w:val="single" w:sz="4" w:space="0" w:color="auto"/>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b/>
                <w:bCs/>
                <w:sz w:val="20"/>
                <w:szCs w:val="20"/>
              </w:rPr>
            </w:pPr>
            <w:r w:rsidRPr="00CE743F">
              <w:rPr>
                <w:rFonts w:ascii="Arial Narrow" w:hAnsi="Arial Narrow" w:cs="Arial Narrow"/>
                <w:b/>
                <w:bCs/>
                <w:sz w:val="20"/>
                <w:szCs w:val="20"/>
              </w:rPr>
              <w:t>-</w:t>
            </w:r>
          </w:p>
        </w:tc>
        <w:tc>
          <w:tcPr>
            <w:tcW w:w="186" w:type="dxa"/>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sz w:val="20"/>
                <w:szCs w:val="20"/>
              </w:rPr>
            </w:pPr>
            <w:r w:rsidRPr="00CE743F">
              <w:rPr>
                <w:rFonts w:ascii="Arial Narrow" w:hAnsi="Arial Narrow" w:cs="Arial Narrow"/>
                <w:sz w:val="20"/>
                <w:szCs w:val="20"/>
              </w:rPr>
              <w:t> </w:t>
            </w:r>
          </w:p>
        </w:tc>
        <w:tc>
          <w:tcPr>
            <w:tcW w:w="1033" w:type="dxa"/>
            <w:tcBorders>
              <w:top w:val="single" w:sz="4" w:space="0" w:color="auto"/>
              <w:left w:val="nil"/>
              <w:bottom w:val="single" w:sz="4" w:space="0" w:color="auto"/>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1.614.382</w:t>
            </w:r>
          </w:p>
        </w:tc>
        <w:tc>
          <w:tcPr>
            <w:tcW w:w="186" w:type="dxa"/>
            <w:gridSpan w:val="2"/>
            <w:tcBorders>
              <w:top w:val="nil"/>
              <w:left w:val="nil"/>
              <w:bottom w:val="nil"/>
              <w:right w:val="nil"/>
            </w:tcBorders>
            <w:shd w:val="clear" w:color="000000" w:fill="FFFFFF"/>
            <w:noWrap/>
            <w:vAlign w:val="bottom"/>
          </w:tcPr>
          <w:p w:rsidR="00435E60" w:rsidRPr="00CE743F" w:rsidRDefault="00435E60" w:rsidP="00442511">
            <w:pPr>
              <w:spacing w:before="0" w:after="0" w:line="240" w:lineRule="auto"/>
              <w:ind w:firstLine="0"/>
              <w:jc w:val="right"/>
              <w:rPr>
                <w:rFonts w:ascii="Arial Narrow" w:hAnsi="Arial Narrow" w:cs="Arial Narrow"/>
                <w:b/>
                <w:bCs/>
                <w:sz w:val="20"/>
                <w:szCs w:val="20"/>
              </w:rPr>
            </w:pPr>
            <w:r w:rsidRPr="00CE743F">
              <w:rPr>
                <w:rFonts w:ascii="Arial Narrow" w:hAnsi="Arial Narrow" w:cs="Arial Narrow"/>
                <w:b/>
                <w:bCs/>
                <w:sz w:val="20"/>
                <w:szCs w:val="20"/>
              </w:rPr>
              <w:t> </w:t>
            </w:r>
          </w:p>
        </w:tc>
      </w:tr>
    </w:tbl>
    <w:p w:rsidR="00435E60" w:rsidRDefault="00435E60">
      <w:pPr>
        <w:spacing w:before="0" w:after="0" w:line="240" w:lineRule="auto"/>
        <w:ind w:firstLine="0"/>
        <w:jc w:val="left"/>
      </w:pPr>
      <w:r>
        <w:br w:type="textWrapping" w:clear="all"/>
      </w:r>
    </w:p>
    <w:p w:rsidR="00435E60" w:rsidRDefault="00435E60">
      <w:pPr>
        <w:spacing w:before="0" w:after="0" w:line="240" w:lineRule="auto"/>
        <w:ind w:firstLine="0"/>
        <w:jc w:val="left"/>
        <w:sectPr w:rsidR="00435E60" w:rsidSect="00CE743F">
          <w:pgSz w:w="16838" w:h="11906" w:orient="landscape"/>
          <w:pgMar w:top="1134" w:right="1695" w:bottom="1276" w:left="1276" w:header="709" w:footer="459" w:gutter="0"/>
          <w:pgNumType w:start="0"/>
          <w:cols w:space="720"/>
          <w:titlePg/>
          <w:docGrid w:linePitch="360"/>
        </w:sectPr>
      </w:pPr>
      <w:r>
        <w:br w:type="page"/>
      </w:r>
    </w:p>
    <w:tbl>
      <w:tblPr>
        <w:tblW w:w="6870" w:type="dxa"/>
        <w:jc w:val="center"/>
        <w:tblCellMar>
          <w:left w:w="70" w:type="dxa"/>
          <w:right w:w="70" w:type="dxa"/>
        </w:tblCellMar>
        <w:tblLook w:val="00A0" w:firstRow="1" w:lastRow="0" w:firstColumn="1" w:lastColumn="0" w:noHBand="0" w:noVBand="0"/>
      </w:tblPr>
      <w:tblGrid>
        <w:gridCol w:w="416"/>
        <w:gridCol w:w="2783"/>
        <w:gridCol w:w="1064"/>
        <w:gridCol w:w="186"/>
        <w:gridCol w:w="129"/>
        <w:gridCol w:w="505"/>
        <w:gridCol w:w="186"/>
        <w:gridCol w:w="332"/>
        <w:gridCol w:w="186"/>
        <w:gridCol w:w="318"/>
        <w:gridCol w:w="416"/>
        <w:gridCol w:w="349"/>
      </w:tblGrid>
      <w:tr w:rsidR="00435E60" w:rsidRPr="007E5DE9">
        <w:trPr>
          <w:gridAfter w:val="1"/>
          <w:wAfter w:w="334" w:type="dxa"/>
          <w:trHeight w:val="282"/>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p>
        </w:tc>
        <w:tc>
          <w:tcPr>
            <w:tcW w:w="4162" w:type="dxa"/>
            <w:gridSpan w:val="4"/>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836" w:type="dxa"/>
            <w:gridSpan w:val="3"/>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gridAfter w:val="1"/>
          <w:wAfter w:w="334" w:type="dxa"/>
          <w:trHeight w:val="282"/>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162" w:type="dxa"/>
            <w:gridSpan w:val="4"/>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836" w:type="dxa"/>
            <w:gridSpan w:val="3"/>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7E5DE9">
        <w:trPr>
          <w:gridAfter w:val="1"/>
          <w:wAfter w:w="334" w:type="dxa"/>
          <w:trHeight w:val="282"/>
          <w:jc w:val="center"/>
        </w:trPr>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c>
          <w:tcPr>
            <w:tcW w:w="4162" w:type="dxa"/>
            <w:gridSpan w:val="4"/>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505"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836" w:type="dxa"/>
            <w:gridSpan w:val="3"/>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rFonts w:ascii="Arial Narrow" w:hAnsi="Arial Narrow" w:cs="Arial Narrow"/>
                <w:sz w:val="20"/>
                <w:szCs w:val="20"/>
              </w:rPr>
            </w:pPr>
            <w:r w:rsidRPr="007E5DE9">
              <w:rPr>
                <w:rFonts w:ascii="Arial Narrow" w:hAnsi="Arial Narrow" w:cs="Arial Narrow"/>
                <w:sz w:val="20"/>
                <w:szCs w:val="20"/>
              </w:rPr>
              <w:t> </w:t>
            </w:r>
          </w:p>
        </w:tc>
        <w:tc>
          <w:tcPr>
            <w:tcW w:w="416" w:type="dxa"/>
            <w:tcBorders>
              <w:top w:val="nil"/>
              <w:left w:val="nil"/>
              <w:bottom w:val="nil"/>
              <w:right w:val="nil"/>
            </w:tcBorders>
            <w:shd w:val="clear" w:color="000000" w:fill="FFFFFF"/>
            <w:noWrap/>
            <w:vAlign w:val="bottom"/>
          </w:tcPr>
          <w:p w:rsidR="00435E60" w:rsidRPr="007E5DE9" w:rsidRDefault="00435E60" w:rsidP="007E5DE9">
            <w:pPr>
              <w:spacing w:before="0" w:after="0" w:line="240" w:lineRule="auto"/>
              <w:ind w:firstLine="0"/>
              <w:jc w:val="left"/>
              <w:rPr>
                <w:sz w:val="20"/>
                <w:szCs w:val="20"/>
              </w:rPr>
            </w:pPr>
            <w:r w:rsidRPr="007E5DE9">
              <w:rPr>
                <w:sz w:val="20"/>
                <w:szCs w:val="20"/>
              </w:rPr>
              <w:t> </w:t>
            </w:r>
          </w:p>
        </w:tc>
      </w:tr>
      <w:tr w:rsidR="00435E60" w:rsidRPr="003B6D00">
        <w:trPr>
          <w:trHeight w:val="330"/>
          <w:jc w:val="center"/>
        </w:trPr>
        <w:tc>
          <w:tcPr>
            <w:tcW w:w="6870" w:type="dxa"/>
            <w:gridSpan w:val="12"/>
            <w:tcBorders>
              <w:top w:val="nil"/>
              <w:left w:val="nil"/>
              <w:bottom w:val="nil"/>
              <w:right w:val="nil"/>
            </w:tcBorders>
            <w:shd w:val="clear" w:color="000000" w:fill="FFFFFF"/>
            <w:noWrap/>
            <w:vAlign w:val="center"/>
          </w:tcPr>
          <w:p w:rsidR="00435E60" w:rsidRDefault="00435E60" w:rsidP="007E5DE9">
            <w:pPr>
              <w:spacing w:before="0" w:after="0" w:line="240" w:lineRule="auto"/>
              <w:ind w:firstLine="0"/>
              <w:jc w:val="center"/>
              <w:rPr>
                <w:rFonts w:ascii="Arial Narrow" w:hAnsi="Arial Narrow" w:cs="Arial Narrow"/>
                <w:b/>
                <w:bCs/>
              </w:rPr>
            </w:pPr>
            <w:r>
              <w:rPr>
                <w:rFonts w:ascii="Arial Narrow" w:hAnsi="Arial Narrow" w:cs="Arial Narrow"/>
                <w:b/>
                <w:bCs/>
                <w:color w:val="31849B"/>
                <w:sz w:val="28"/>
                <w:szCs w:val="28"/>
              </w:rPr>
              <w:t>Quadro Anexo n.º 14</w:t>
            </w:r>
          </w:p>
          <w:p w:rsidR="00435E60" w:rsidRPr="003B6D00" w:rsidRDefault="00435E60" w:rsidP="007E5DE9">
            <w:pPr>
              <w:spacing w:before="0" w:after="0" w:line="240" w:lineRule="auto"/>
              <w:ind w:firstLine="0"/>
              <w:jc w:val="center"/>
              <w:rPr>
                <w:rFonts w:ascii="Arial Narrow" w:hAnsi="Arial Narrow" w:cs="Arial Narrow"/>
                <w:b/>
                <w:bCs/>
                <w:shadow/>
              </w:rPr>
            </w:pPr>
            <w:r w:rsidRPr="003B6D00">
              <w:rPr>
                <w:rFonts w:ascii="Arial Narrow" w:hAnsi="Arial Narrow" w:cs="Arial Narrow"/>
                <w:b/>
                <w:bCs/>
                <w:shadow/>
              </w:rPr>
              <w:t>Empréstimos e Descobertos Bancários</w:t>
            </w:r>
          </w:p>
        </w:tc>
      </w:tr>
      <w:tr w:rsidR="00435E60" w:rsidRPr="003B6D00">
        <w:trPr>
          <w:trHeight w:val="330"/>
          <w:jc w:val="center"/>
        </w:trPr>
        <w:tc>
          <w:tcPr>
            <w:tcW w:w="3199" w:type="dxa"/>
            <w:gridSpan w:val="2"/>
            <w:tcBorders>
              <w:top w:val="nil"/>
              <w:left w:val="nil"/>
              <w:bottom w:val="nil"/>
              <w:right w:val="nil"/>
            </w:tcBorders>
            <w:shd w:val="clear" w:color="000000" w:fill="FFFFFF"/>
            <w:noWrap/>
            <w:vAlign w:val="center"/>
          </w:tcPr>
          <w:p w:rsidR="00435E60" w:rsidRPr="003B6D00" w:rsidRDefault="00435E60" w:rsidP="007E5DE9">
            <w:pPr>
              <w:spacing w:before="0" w:after="0" w:line="240" w:lineRule="auto"/>
              <w:ind w:firstLine="0"/>
              <w:jc w:val="left"/>
              <w:rPr>
                <w:rFonts w:ascii="Arial Narrow" w:hAnsi="Arial Narrow" w:cs="Arial Narrow"/>
                <w:b/>
                <w:bCs/>
                <w:shadow/>
              </w:rPr>
            </w:pPr>
            <w:r w:rsidRPr="003B6D00">
              <w:rPr>
                <w:rFonts w:ascii="Arial Narrow" w:hAnsi="Arial Narrow" w:cs="Arial Narrow"/>
                <w:b/>
                <w:bCs/>
                <w:shadow/>
                <w:sz w:val="22"/>
                <w:szCs w:val="22"/>
              </w:rPr>
              <w:t> </w:t>
            </w:r>
          </w:p>
        </w:tc>
        <w:tc>
          <w:tcPr>
            <w:tcW w:w="1064" w:type="dxa"/>
            <w:tcBorders>
              <w:top w:val="nil"/>
              <w:left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center"/>
          </w:tcPr>
          <w:p w:rsidR="00435E60" w:rsidRPr="003B6D00" w:rsidRDefault="00435E60" w:rsidP="007E5DE9">
            <w:pPr>
              <w:spacing w:before="0" w:after="0" w:line="240" w:lineRule="auto"/>
              <w:ind w:firstLine="0"/>
              <w:jc w:val="lef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64" w:type="dxa"/>
            <w:tcBorders>
              <w:top w:val="nil"/>
              <w:left w:val="nil"/>
              <w:right w:val="nil"/>
            </w:tcBorders>
            <w:shd w:val="clear" w:color="000000" w:fill="FFFFFF"/>
            <w:noWrap/>
            <w:vAlign w:val="bottom"/>
          </w:tcPr>
          <w:p w:rsidR="00435E60" w:rsidRPr="003B6D00" w:rsidRDefault="00435E60" w:rsidP="007E5DE9">
            <w:pPr>
              <w:spacing w:before="0" w:after="0" w:line="240" w:lineRule="auto"/>
              <w:ind w:firstLine="0"/>
              <w:jc w:val="center"/>
              <w:rPr>
                <w:rFonts w:ascii="Arial Narrow" w:hAnsi="Arial Narrow" w:cs="Arial Narrow"/>
                <w:b/>
                <w:bCs/>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152" w:type="dxa"/>
            <w:gridSpan w:val="4"/>
            <w:tcBorders>
              <w:top w:val="nil"/>
              <w:left w:val="nil"/>
              <w:bottom w:val="single" w:sz="4" w:space="0" w:color="auto"/>
              <w:right w:val="nil"/>
            </w:tcBorders>
            <w:shd w:val="clear" w:color="000000" w:fill="FFFFFF"/>
            <w:noWrap/>
            <w:vAlign w:val="bottom"/>
          </w:tcPr>
          <w:p w:rsidR="00435E60" w:rsidRPr="003B6D00" w:rsidRDefault="00435E60" w:rsidP="007E5DE9">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2010</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rPr>
                <w:rFonts w:ascii="Arial Narrow" w:hAnsi="Arial Narrow" w:cs="Arial Narrow"/>
                <w:b/>
                <w:bCs/>
                <w:color w:val="000000"/>
                <w:sz w:val="20"/>
                <w:szCs w:val="20"/>
              </w:rPr>
            </w:pPr>
            <w:r w:rsidRPr="003B6D00">
              <w:rPr>
                <w:rFonts w:ascii="Arial Narrow" w:hAnsi="Arial Narrow" w:cs="Arial Narrow"/>
                <w:b/>
                <w:bCs/>
                <w:color w:val="000000"/>
                <w:sz w:val="20"/>
                <w:szCs w:val="20"/>
              </w:rPr>
              <w:t>Não Correntes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Empréstimos Bancários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1152" w:type="dxa"/>
            <w:gridSpan w:val="4"/>
            <w:tcBorders>
              <w:top w:val="nil"/>
              <w:left w:val="nil"/>
              <w:bottom w:val="nil"/>
              <w:right w:val="nil"/>
            </w:tcBorders>
            <w:shd w:val="clear" w:color="000000" w:fill="FFFFFF"/>
            <w:noWrap/>
            <w:vAlign w:val="bottom"/>
          </w:tcPr>
          <w:p w:rsidR="00435E60" w:rsidRPr="00041A4A" w:rsidRDefault="00435E60" w:rsidP="00F34204">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 </w:t>
            </w:r>
            <w:r>
              <w:rPr>
                <w:rFonts w:ascii="Arial Narrow" w:hAnsi="Arial Narrow" w:cs="Arial Narrow"/>
                <w:sz w:val="20"/>
                <w:szCs w:val="20"/>
              </w:rPr>
              <w:t>255.192,22</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Contas Correntes Caucionadas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1152" w:type="dxa"/>
            <w:gridSpan w:val="4"/>
            <w:tcBorders>
              <w:top w:val="nil"/>
              <w:left w:val="nil"/>
              <w:bottom w:val="nil"/>
              <w:right w:val="nil"/>
            </w:tcBorders>
            <w:shd w:val="clear" w:color="000000" w:fill="FFFFFF"/>
            <w:noWrap/>
            <w:vAlign w:val="bottom"/>
          </w:tcPr>
          <w:p w:rsidR="00435E60" w:rsidRPr="00041A4A" w:rsidRDefault="00435E60" w:rsidP="00041A4A">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Descobertos Bancários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041A4A" w:rsidRDefault="00435E60" w:rsidP="007E5DE9">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Papel comercial</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041A4A" w:rsidRDefault="00435E60" w:rsidP="007E5DE9">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 </w:t>
            </w:r>
          </w:p>
        </w:tc>
        <w:tc>
          <w:tcPr>
            <w:tcW w:w="1064" w:type="dxa"/>
            <w:tcBorders>
              <w:left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single" w:sz="4" w:space="0" w:color="auto"/>
              <w:left w:val="nil"/>
              <w:bottom w:val="single" w:sz="4" w:space="0" w:color="auto"/>
              <w:right w:val="nil"/>
            </w:tcBorders>
            <w:shd w:val="clear" w:color="000000" w:fill="FFFFFF"/>
            <w:noWrap/>
            <w:vAlign w:val="bottom"/>
          </w:tcPr>
          <w:p w:rsidR="00435E60" w:rsidRPr="003B6D00" w:rsidRDefault="00435E60" w:rsidP="00F34204">
            <w:pPr>
              <w:spacing w:before="0" w:after="0" w:line="240" w:lineRule="auto"/>
              <w:ind w:firstLine="0"/>
              <w:jc w:val="right"/>
              <w:rPr>
                <w:rFonts w:ascii="Arial Narrow" w:hAnsi="Arial Narrow" w:cs="Arial Narrow"/>
                <w:shadow/>
                <w:sz w:val="20"/>
                <w:szCs w:val="20"/>
              </w:rPr>
            </w:pPr>
            <w:r>
              <w:rPr>
                <w:rFonts w:ascii="Arial Narrow" w:hAnsi="Arial Narrow" w:cs="Arial Narrow"/>
                <w:shadow/>
                <w:sz w:val="20"/>
                <w:szCs w:val="20"/>
              </w:rPr>
              <w:t>255.192,22</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FF0000"/>
                <w:sz w:val="16"/>
                <w:szCs w:val="16"/>
              </w:rPr>
            </w:pPr>
            <w:r w:rsidRPr="003B6D00">
              <w:rPr>
                <w:rFonts w:ascii="Arial Narrow" w:hAnsi="Arial Narrow" w:cs="Arial Narrow"/>
                <w:color w:val="FF0000"/>
                <w:sz w:val="16"/>
                <w:szCs w:val="16"/>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rPr>
                <w:rFonts w:ascii="Arial Narrow" w:hAnsi="Arial Narrow" w:cs="Arial Narrow"/>
                <w:b/>
                <w:bCs/>
                <w:color w:val="000000"/>
                <w:sz w:val="20"/>
                <w:szCs w:val="20"/>
              </w:rPr>
            </w:pPr>
            <w:r w:rsidRPr="003B6D00">
              <w:rPr>
                <w:rFonts w:ascii="Arial Narrow" w:hAnsi="Arial Narrow" w:cs="Arial Narrow"/>
                <w:b/>
                <w:bCs/>
                <w:color w:val="000000"/>
                <w:sz w:val="20"/>
                <w:szCs w:val="20"/>
              </w:rPr>
              <w:t>Correntes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Empréstimos Bancários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152" w:type="dxa"/>
            <w:gridSpan w:val="4"/>
            <w:tcBorders>
              <w:top w:val="nil"/>
              <w:left w:val="nil"/>
              <w:bottom w:val="nil"/>
              <w:right w:val="nil"/>
            </w:tcBorders>
            <w:shd w:val="clear" w:color="000000" w:fill="FFFFFF"/>
            <w:noWrap/>
            <w:vAlign w:val="bottom"/>
          </w:tcPr>
          <w:p w:rsidR="00435E60" w:rsidRPr="00041A4A" w:rsidRDefault="00435E60" w:rsidP="007E5DE9">
            <w:pPr>
              <w:spacing w:before="0" w:after="0" w:line="240" w:lineRule="auto"/>
              <w:ind w:firstLine="0"/>
              <w:jc w:val="right"/>
              <w:rPr>
                <w:rFonts w:ascii="Arial Narrow" w:hAnsi="Arial Narrow" w:cs="Arial Narrow"/>
                <w:sz w:val="20"/>
                <w:szCs w:val="20"/>
              </w:rPr>
            </w:pPr>
            <w:r w:rsidRPr="00041A4A">
              <w:rPr>
                <w:rFonts w:ascii="Arial Narrow" w:hAnsi="Arial Narrow" w:cs="Arial Narrow"/>
                <w:sz w:val="20"/>
                <w:szCs w:val="20"/>
              </w:rPr>
              <w:t>150.000,00 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Descobertos Bancários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Livranças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Contas Correntes Caucionadas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Factoring</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Papel comercial</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b/>
                <w:bCs/>
                <w:shadow/>
                <w:sz w:val="20"/>
                <w:szCs w:val="20"/>
              </w:rPr>
            </w:pPr>
            <w:r w:rsidRPr="003B6D00">
              <w:rPr>
                <w:rFonts w:ascii="Arial Narrow" w:hAnsi="Arial Narrow" w:cs="Arial Narrow"/>
                <w:b/>
                <w:bCs/>
                <w:shadow/>
                <w:sz w:val="20"/>
                <w:szCs w:val="20"/>
              </w:rPr>
              <w:t> </w:t>
            </w:r>
          </w:p>
        </w:tc>
        <w:tc>
          <w:tcPr>
            <w:tcW w:w="1064" w:type="dxa"/>
            <w:tcBorders>
              <w:left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152" w:type="dxa"/>
            <w:gridSpan w:val="4"/>
            <w:tcBorders>
              <w:top w:val="single" w:sz="4" w:space="0" w:color="auto"/>
              <w:left w:val="nil"/>
              <w:bottom w:val="single" w:sz="4" w:space="0" w:color="auto"/>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Pr>
                <w:rFonts w:ascii="Arial Narrow" w:hAnsi="Arial Narrow" w:cs="Arial Narrow"/>
                <w:shadow/>
                <w:sz w:val="20"/>
                <w:szCs w:val="20"/>
              </w:rPr>
              <w:t>150.000,00</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64" w:type="dxa"/>
            <w:tcBorders>
              <w:top w:val="nil"/>
              <w:left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b/>
                <w:bCs/>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b/>
                <w:bCs/>
                <w:sz w:val="20"/>
                <w:szCs w:val="20"/>
              </w:rPr>
            </w:pPr>
            <w:r w:rsidRPr="003B6D00">
              <w:rPr>
                <w:rFonts w:ascii="Arial Narrow" w:hAnsi="Arial Narrow" w:cs="Arial Narrow"/>
                <w:b/>
                <w:bCs/>
                <w:sz w:val="20"/>
                <w:szCs w:val="20"/>
              </w:rPr>
              <w:t> </w:t>
            </w:r>
          </w:p>
        </w:tc>
        <w:tc>
          <w:tcPr>
            <w:tcW w:w="1152" w:type="dxa"/>
            <w:gridSpan w:val="4"/>
            <w:tcBorders>
              <w:top w:val="nil"/>
              <w:left w:val="nil"/>
              <w:bottom w:val="single" w:sz="4" w:space="0" w:color="auto"/>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b/>
                <w:bCs/>
                <w:sz w:val="20"/>
                <w:szCs w:val="20"/>
              </w:rPr>
            </w:pPr>
            <w:r>
              <w:rPr>
                <w:rFonts w:ascii="Arial Narrow" w:hAnsi="Arial Narrow" w:cs="Arial Narrow"/>
                <w:b/>
                <w:bCs/>
                <w:sz w:val="20"/>
                <w:szCs w:val="20"/>
              </w:rPr>
              <w:t>405.192,22</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b/>
                <w:bCs/>
                <w:sz w:val="20"/>
                <w:szCs w:val="20"/>
              </w:rPr>
            </w:pPr>
            <w:r w:rsidRPr="003B6D00">
              <w:rPr>
                <w:rFonts w:ascii="Arial Narrow" w:hAnsi="Arial Narrow" w:cs="Arial Narrow"/>
                <w:b/>
                <w:bCs/>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150"/>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282"/>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FF0000"/>
                <w:sz w:val="16"/>
                <w:szCs w:val="16"/>
              </w:rPr>
            </w:pPr>
            <w:r w:rsidRPr="003B6D00">
              <w:rPr>
                <w:rFonts w:ascii="Arial Narrow" w:hAnsi="Arial Narrow" w:cs="Arial Narrow"/>
                <w:color w:val="FF0000"/>
                <w:sz w:val="16"/>
                <w:szCs w:val="16"/>
              </w:rPr>
              <w:t> </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FF0000"/>
                <w:sz w:val="16"/>
                <w:szCs w:val="16"/>
              </w:rPr>
            </w:pPr>
            <w:r w:rsidRPr="003B6D00">
              <w:rPr>
                <w:rFonts w:ascii="Arial Narrow" w:hAnsi="Arial Narrow" w:cs="Arial Narrow"/>
                <w:color w:val="FF0000"/>
                <w:sz w:val="16"/>
                <w:szCs w:val="16"/>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FF0000"/>
                <w:sz w:val="16"/>
                <w:szCs w:val="16"/>
              </w:rPr>
            </w:pPr>
            <w:r w:rsidRPr="003B6D00">
              <w:rPr>
                <w:rFonts w:ascii="Arial Narrow" w:hAnsi="Arial Narrow" w:cs="Arial Narrow"/>
                <w:color w:val="FF0000"/>
                <w:sz w:val="16"/>
                <w:szCs w:val="16"/>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FF0000"/>
                <w:sz w:val="16"/>
                <w:szCs w:val="16"/>
              </w:rPr>
            </w:pPr>
            <w:r w:rsidRPr="003B6D00">
              <w:rPr>
                <w:rFonts w:ascii="Arial Narrow" w:hAnsi="Arial Narrow" w:cs="Arial Narrow"/>
                <w:color w:val="FF0000"/>
                <w:sz w:val="16"/>
                <w:szCs w:val="16"/>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FF0000"/>
                <w:sz w:val="16"/>
                <w:szCs w:val="16"/>
              </w:rPr>
            </w:pPr>
            <w:r w:rsidRPr="003B6D00">
              <w:rPr>
                <w:rFonts w:ascii="Arial Narrow" w:hAnsi="Arial Narrow" w:cs="Arial Narrow"/>
                <w:color w:val="FF0000"/>
                <w:sz w:val="16"/>
                <w:szCs w:val="16"/>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255"/>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30"/>
          <w:jc w:val="center"/>
        </w:trPr>
        <w:tc>
          <w:tcPr>
            <w:tcW w:w="6870" w:type="dxa"/>
            <w:gridSpan w:val="1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center"/>
              <w:rPr>
                <w:rFonts w:ascii="Arial Narrow" w:hAnsi="Arial Narrow" w:cs="Arial Narrow"/>
                <w:b/>
                <w:bCs/>
              </w:rPr>
            </w:pPr>
            <w:r w:rsidRPr="003B6D00">
              <w:rPr>
                <w:rFonts w:ascii="Arial Narrow" w:hAnsi="Arial Narrow" w:cs="Arial Narrow"/>
                <w:b/>
                <w:bCs/>
              </w:rPr>
              <w:t xml:space="preserve">Prazo de Reembolso dos Empréstimos </w:t>
            </w:r>
          </w:p>
        </w:tc>
      </w:tr>
      <w:tr w:rsidR="00435E60" w:rsidRPr="003B6D00">
        <w:trPr>
          <w:trHeight w:val="255"/>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570"/>
          <w:jc w:val="center"/>
        </w:trPr>
        <w:tc>
          <w:tcPr>
            <w:tcW w:w="3199" w:type="dxa"/>
            <w:gridSpan w:val="2"/>
            <w:tcBorders>
              <w:top w:val="nil"/>
              <w:left w:val="nil"/>
              <w:bottom w:val="nil"/>
              <w:right w:val="nil"/>
            </w:tcBorders>
            <w:shd w:val="clear" w:color="000000" w:fill="FFFFFF"/>
            <w:noWrap/>
            <w:vAlign w:val="center"/>
          </w:tcPr>
          <w:p w:rsidR="00435E60" w:rsidRPr="003B6D00" w:rsidRDefault="00435E60" w:rsidP="007E5DE9">
            <w:pPr>
              <w:spacing w:before="0" w:after="0" w:line="240" w:lineRule="auto"/>
              <w:ind w:firstLine="0"/>
              <w:jc w:val="left"/>
              <w:rPr>
                <w:rFonts w:ascii="Arial Narrow" w:hAnsi="Arial Narrow" w:cs="Arial Narrow"/>
                <w:b/>
                <w:bCs/>
                <w:shadow/>
                <w:sz w:val="20"/>
                <w:szCs w:val="20"/>
              </w:rPr>
            </w:pPr>
            <w:r w:rsidRPr="003B6D00">
              <w:rPr>
                <w:rFonts w:ascii="Arial Narrow" w:hAnsi="Arial Narrow" w:cs="Arial Narrow"/>
                <w:b/>
                <w:bCs/>
                <w:shadow/>
                <w:sz w:val="20"/>
                <w:szCs w:val="20"/>
              </w:rPr>
              <w:t xml:space="preserve"> </w:t>
            </w:r>
          </w:p>
        </w:tc>
        <w:tc>
          <w:tcPr>
            <w:tcW w:w="1064" w:type="dxa"/>
            <w:tcBorders>
              <w:top w:val="nil"/>
              <w:left w:val="nil"/>
              <w:bottom w:val="single" w:sz="4" w:space="0" w:color="auto"/>
              <w:right w:val="nil"/>
            </w:tcBorders>
            <w:shd w:val="clear" w:color="000000" w:fill="FFFFFF"/>
            <w:vAlign w:val="bottom"/>
          </w:tcPr>
          <w:p w:rsidR="00435E60" w:rsidRPr="003B6D00" w:rsidRDefault="00435E60" w:rsidP="007E5DE9">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Total</w:t>
            </w:r>
          </w:p>
        </w:tc>
        <w:tc>
          <w:tcPr>
            <w:tcW w:w="186" w:type="dxa"/>
            <w:tcBorders>
              <w:top w:val="nil"/>
              <w:left w:val="nil"/>
              <w:bottom w:val="nil"/>
              <w:right w:val="nil"/>
            </w:tcBorders>
            <w:shd w:val="clear" w:color="000000" w:fill="FFFFFF"/>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single" w:sz="4" w:space="0" w:color="auto"/>
              <w:right w:val="nil"/>
            </w:tcBorders>
            <w:shd w:val="clear" w:color="000000" w:fill="FFFFFF"/>
            <w:vAlign w:val="bottom"/>
          </w:tcPr>
          <w:p w:rsidR="00435E60" w:rsidRPr="003B6D00" w:rsidRDefault="00435E60" w:rsidP="007E5DE9">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Menos de 1 ano</w:t>
            </w:r>
          </w:p>
        </w:tc>
        <w:tc>
          <w:tcPr>
            <w:tcW w:w="186" w:type="dxa"/>
            <w:tcBorders>
              <w:top w:val="nil"/>
              <w:left w:val="nil"/>
              <w:bottom w:val="nil"/>
              <w:right w:val="nil"/>
            </w:tcBorders>
            <w:shd w:val="clear" w:color="000000" w:fill="FFFFFF"/>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single" w:sz="4" w:space="0" w:color="auto"/>
              <w:right w:val="nil"/>
            </w:tcBorders>
            <w:shd w:val="clear" w:color="000000" w:fill="FFFFFF"/>
            <w:vAlign w:val="bottom"/>
          </w:tcPr>
          <w:p w:rsidR="00435E60" w:rsidRPr="003B6D00" w:rsidRDefault="00435E60" w:rsidP="007E5DE9">
            <w:pPr>
              <w:spacing w:before="0" w:after="0" w:line="240" w:lineRule="auto"/>
              <w:ind w:firstLine="0"/>
              <w:jc w:val="center"/>
              <w:rPr>
                <w:rFonts w:ascii="Arial Narrow" w:hAnsi="Arial Narrow" w:cs="Arial Narrow"/>
                <w:b/>
                <w:bCs/>
                <w:shadow/>
                <w:sz w:val="20"/>
                <w:szCs w:val="20"/>
              </w:rPr>
            </w:pPr>
            <w:r w:rsidRPr="003B6D00">
              <w:rPr>
                <w:rFonts w:ascii="Arial Narrow" w:hAnsi="Arial Narrow" w:cs="Arial Narrow"/>
                <w:b/>
                <w:bCs/>
                <w:shadow/>
                <w:sz w:val="20"/>
                <w:szCs w:val="20"/>
              </w:rPr>
              <w:t>Entre 1 e 5 anos</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Empréstimos Bancários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Pr>
                <w:rFonts w:ascii="Arial Narrow" w:hAnsi="Arial Narrow" w:cs="Arial Narrow"/>
                <w:shadow/>
                <w:sz w:val="20"/>
                <w:szCs w:val="20"/>
              </w:rPr>
              <w:t>150.000,00</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F34204">
            <w:pPr>
              <w:spacing w:before="0" w:after="0" w:line="240" w:lineRule="auto"/>
              <w:ind w:firstLine="0"/>
              <w:jc w:val="right"/>
              <w:rPr>
                <w:rFonts w:ascii="Arial Narrow" w:hAnsi="Arial Narrow" w:cs="Arial Narrow"/>
                <w:sz w:val="20"/>
                <w:szCs w:val="20"/>
              </w:rPr>
            </w:pPr>
            <w:r>
              <w:rPr>
                <w:rFonts w:ascii="Arial Narrow" w:hAnsi="Arial Narrow" w:cs="Arial Narrow"/>
                <w:sz w:val="20"/>
                <w:szCs w:val="20"/>
              </w:rPr>
              <w:t>255.192,22</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Descobertos Bancários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Livranças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Contas Correntes Caucionadas</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Factoring</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color w:val="000000"/>
                <w:sz w:val="20"/>
                <w:szCs w:val="20"/>
              </w:rPr>
            </w:pPr>
            <w:r w:rsidRPr="003B6D00">
              <w:rPr>
                <w:rFonts w:ascii="Arial Narrow" w:hAnsi="Arial Narrow" w:cs="Arial Narrow"/>
                <w:color w:val="000000"/>
                <w:sz w:val="20"/>
                <w:szCs w:val="20"/>
              </w:rPr>
              <w:t>Papel comercial</w:t>
            </w:r>
          </w:p>
        </w:tc>
        <w:tc>
          <w:tcPr>
            <w:tcW w:w="1064"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152" w:type="dxa"/>
            <w:gridSpan w:val="4"/>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shadow/>
                <w:sz w:val="20"/>
                <w:szCs w:val="20"/>
              </w:rPr>
            </w:pPr>
            <w:r w:rsidRPr="003B6D00">
              <w:rPr>
                <w:rFonts w:ascii="Arial Narrow" w:hAnsi="Arial Narrow" w:cs="Arial Narrow"/>
                <w:shadow/>
                <w:sz w:val="20"/>
                <w:szCs w:val="20"/>
              </w:rPr>
              <w:t> </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83" w:type="dxa"/>
            <w:gridSpan w:val="3"/>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r>
      <w:tr w:rsidR="00435E60" w:rsidRPr="003B6D00">
        <w:trPr>
          <w:trHeight w:val="319"/>
          <w:jc w:val="center"/>
        </w:trPr>
        <w:tc>
          <w:tcPr>
            <w:tcW w:w="3199" w:type="dxa"/>
            <w:gridSpan w:val="2"/>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sz w:val="20"/>
                <w:szCs w:val="20"/>
              </w:rPr>
            </w:pPr>
            <w:r w:rsidRPr="003B6D00">
              <w:rPr>
                <w:rFonts w:ascii="Arial Narrow" w:hAnsi="Arial Narrow" w:cs="Arial Narrow"/>
                <w:sz w:val="20"/>
                <w:szCs w:val="20"/>
              </w:rPr>
              <w:t> </w:t>
            </w:r>
          </w:p>
        </w:tc>
        <w:tc>
          <w:tcPr>
            <w:tcW w:w="1064" w:type="dxa"/>
            <w:tcBorders>
              <w:top w:val="single" w:sz="4" w:space="0" w:color="auto"/>
              <w:left w:val="nil"/>
              <w:bottom w:val="single" w:sz="4" w:space="0" w:color="auto"/>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b/>
                <w:bCs/>
                <w:shadow/>
                <w:sz w:val="20"/>
                <w:szCs w:val="20"/>
              </w:rPr>
            </w:pPr>
            <w:r w:rsidRPr="003B6D00">
              <w:rPr>
                <w:rFonts w:ascii="Arial Narrow" w:hAnsi="Arial Narrow" w:cs="Arial Narrow"/>
                <w:b/>
                <w:bCs/>
                <w:shadow/>
                <w:sz w:val="20"/>
                <w:szCs w:val="20"/>
              </w:rPr>
              <w:t>-</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b/>
                <w:bCs/>
                <w:sz w:val="20"/>
                <w:szCs w:val="20"/>
              </w:rPr>
            </w:pPr>
            <w:r w:rsidRPr="003B6D00">
              <w:rPr>
                <w:rFonts w:ascii="Arial Narrow" w:hAnsi="Arial Narrow" w:cs="Arial Narrow"/>
                <w:b/>
                <w:bCs/>
                <w:sz w:val="20"/>
                <w:szCs w:val="20"/>
              </w:rPr>
              <w:t> </w:t>
            </w:r>
          </w:p>
        </w:tc>
        <w:tc>
          <w:tcPr>
            <w:tcW w:w="1152" w:type="dxa"/>
            <w:gridSpan w:val="4"/>
            <w:tcBorders>
              <w:top w:val="single" w:sz="4" w:space="0" w:color="auto"/>
              <w:left w:val="nil"/>
              <w:bottom w:val="single" w:sz="4" w:space="0" w:color="auto"/>
              <w:right w:val="nil"/>
            </w:tcBorders>
            <w:shd w:val="clear" w:color="000000" w:fill="FFFFFF"/>
            <w:noWrap/>
            <w:vAlign w:val="bottom"/>
          </w:tcPr>
          <w:p w:rsidR="00435E60" w:rsidRPr="003B6D00" w:rsidRDefault="00435E60" w:rsidP="007E5DE9">
            <w:pPr>
              <w:spacing w:before="0" w:after="0" w:line="240" w:lineRule="auto"/>
              <w:ind w:firstLine="0"/>
              <w:jc w:val="right"/>
              <w:rPr>
                <w:rFonts w:ascii="Arial Narrow" w:hAnsi="Arial Narrow" w:cs="Arial Narrow"/>
                <w:b/>
                <w:bCs/>
                <w:shadow/>
                <w:sz w:val="20"/>
                <w:szCs w:val="20"/>
              </w:rPr>
            </w:pPr>
            <w:r>
              <w:rPr>
                <w:rFonts w:ascii="Arial Narrow" w:hAnsi="Arial Narrow" w:cs="Arial Narrow"/>
                <w:b/>
                <w:bCs/>
                <w:shadow/>
                <w:sz w:val="20"/>
                <w:szCs w:val="20"/>
              </w:rPr>
              <w:t>150.000,00</w:t>
            </w:r>
          </w:p>
        </w:tc>
        <w:tc>
          <w:tcPr>
            <w:tcW w:w="186" w:type="dxa"/>
            <w:tcBorders>
              <w:top w:val="nil"/>
              <w:left w:val="nil"/>
              <w:bottom w:val="nil"/>
              <w:right w:val="nil"/>
            </w:tcBorders>
            <w:shd w:val="clear" w:color="000000" w:fill="FFFFFF"/>
            <w:noWrap/>
            <w:vAlign w:val="bottom"/>
          </w:tcPr>
          <w:p w:rsidR="00435E60" w:rsidRPr="003B6D00" w:rsidRDefault="00435E60" w:rsidP="007E5DE9">
            <w:pPr>
              <w:spacing w:before="0" w:after="0" w:line="240" w:lineRule="auto"/>
              <w:ind w:firstLine="0"/>
              <w:jc w:val="left"/>
              <w:rPr>
                <w:rFonts w:ascii="Arial Narrow" w:hAnsi="Arial Narrow" w:cs="Arial Narrow"/>
                <w:b/>
                <w:bCs/>
                <w:sz w:val="20"/>
                <w:szCs w:val="20"/>
              </w:rPr>
            </w:pPr>
            <w:r w:rsidRPr="003B6D00">
              <w:rPr>
                <w:rFonts w:ascii="Arial Narrow" w:hAnsi="Arial Narrow" w:cs="Arial Narrow"/>
                <w:b/>
                <w:bCs/>
                <w:sz w:val="20"/>
                <w:szCs w:val="20"/>
              </w:rPr>
              <w:t> </w:t>
            </w:r>
          </w:p>
        </w:tc>
        <w:tc>
          <w:tcPr>
            <w:tcW w:w="1083" w:type="dxa"/>
            <w:gridSpan w:val="3"/>
            <w:tcBorders>
              <w:top w:val="single" w:sz="4" w:space="0" w:color="auto"/>
              <w:left w:val="nil"/>
              <w:bottom w:val="single" w:sz="4" w:space="0" w:color="auto"/>
              <w:right w:val="nil"/>
            </w:tcBorders>
            <w:shd w:val="clear" w:color="000000" w:fill="FFFFFF"/>
            <w:noWrap/>
            <w:vAlign w:val="bottom"/>
          </w:tcPr>
          <w:p w:rsidR="00435E60" w:rsidRPr="003B6D00" w:rsidRDefault="00435E60" w:rsidP="00F34204">
            <w:pPr>
              <w:spacing w:before="0" w:after="0" w:line="240" w:lineRule="auto"/>
              <w:ind w:firstLine="0"/>
              <w:jc w:val="right"/>
              <w:rPr>
                <w:rFonts w:ascii="Arial Narrow" w:hAnsi="Arial Narrow" w:cs="Arial Narrow"/>
                <w:b/>
                <w:bCs/>
                <w:shadow/>
                <w:sz w:val="20"/>
                <w:szCs w:val="20"/>
              </w:rPr>
            </w:pPr>
            <w:r>
              <w:rPr>
                <w:rFonts w:ascii="Arial Narrow" w:hAnsi="Arial Narrow" w:cs="Arial Narrow"/>
                <w:b/>
                <w:bCs/>
                <w:shadow/>
                <w:sz w:val="20"/>
                <w:szCs w:val="20"/>
              </w:rPr>
              <w:t>255.192,22</w:t>
            </w:r>
          </w:p>
        </w:tc>
      </w:tr>
    </w:tbl>
    <w:p w:rsidR="00435E60" w:rsidRDefault="00435E60" w:rsidP="00C45158">
      <w:pPr>
        <w:ind w:firstLine="0"/>
      </w:pPr>
    </w:p>
    <w:p w:rsidR="00435E60" w:rsidRDefault="00435E60">
      <w:pPr>
        <w:spacing w:before="0" w:after="0" w:line="240" w:lineRule="auto"/>
        <w:ind w:firstLine="0"/>
        <w:jc w:val="left"/>
        <w:sectPr w:rsidR="00435E60" w:rsidSect="00CE743F">
          <w:pgSz w:w="11906" w:h="16838"/>
          <w:pgMar w:top="1276" w:right="1134" w:bottom="1695" w:left="1276" w:header="709" w:footer="459" w:gutter="0"/>
          <w:pgNumType w:start="0"/>
          <w:cols w:space="720"/>
          <w:titlePg/>
          <w:docGrid w:linePitch="360"/>
        </w:sectPr>
      </w:pPr>
      <w:r>
        <w:br w:type="page"/>
      </w:r>
    </w:p>
    <w:tbl>
      <w:tblPr>
        <w:tblW w:w="13023" w:type="dxa"/>
        <w:jc w:val="center"/>
        <w:tblCellMar>
          <w:left w:w="70" w:type="dxa"/>
          <w:right w:w="70" w:type="dxa"/>
        </w:tblCellMar>
        <w:tblLook w:val="00A0" w:firstRow="1" w:lastRow="0" w:firstColumn="1" w:lastColumn="0" w:noHBand="0" w:noVBand="0"/>
      </w:tblPr>
      <w:tblGrid>
        <w:gridCol w:w="4382"/>
        <w:gridCol w:w="1030"/>
        <w:gridCol w:w="1141"/>
        <w:gridCol w:w="4299"/>
        <w:gridCol w:w="1030"/>
        <w:gridCol w:w="1141"/>
      </w:tblGrid>
      <w:tr w:rsidR="00435E60" w:rsidRPr="00CE2D6D">
        <w:trPr>
          <w:trHeight w:val="345"/>
          <w:jc w:val="center"/>
        </w:trPr>
        <w:tc>
          <w:tcPr>
            <w:tcW w:w="13023" w:type="dxa"/>
            <w:gridSpan w:val="6"/>
            <w:tcBorders>
              <w:top w:val="double" w:sz="6" w:space="0" w:color="auto"/>
              <w:left w:val="double" w:sz="6" w:space="0" w:color="auto"/>
              <w:bottom w:val="double" w:sz="6" w:space="0" w:color="auto"/>
              <w:right w:val="double" w:sz="6" w:space="0" w:color="000000"/>
            </w:tcBorders>
            <w:noWrap/>
            <w:vAlign w:val="center"/>
          </w:tcPr>
          <w:p w:rsidR="00435E60" w:rsidRDefault="00435E60" w:rsidP="00CE2D6D">
            <w:pPr>
              <w:spacing w:before="0" w:after="0" w:line="240" w:lineRule="auto"/>
              <w:ind w:firstLine="0"/>
              <w:jc w:val="center"/>
              <w:rPr>
                <w:rFonts w:ascii="Arial Narrow" w:hAnsi="Arial Narrow" w:cs="Arial Narrow"/>
                <w:b/>
                <w:bCs/>
                <w:color w:val="31849B"/>
                <w:sz w:val="28"/>
                <w:szCs w:val="28"/>
              </w:rPr>
            </w:pPr>
            <w:r w:rsidRPr="004E1E50">
              <w:rPr>
                <w:rFonts w:ascii="Arial Narrow" w:hAnsi="Arial Narrow" w:cs="Arial Narrow"/>
                <w:b/>
                <w:bCs/>
                <w:color w:val="31849B"/>
                <w:sz w:val="28"/>
                <w:szCs w:val="28"/>
              </w:rPr>
              <w:lastRenderedPageBreak/>
              <w:t>Nota de Lançamento n.º 1</w:t>
            </w:r>
          </w:p>
          <w:p w:rsidR="00435E60" w:rsidRPr="004E1E50" w:rsidRDefault="00435E60" w:rsidP="00CE2D6D">
            <w:pPr>
              <w:spacing w:before="0" w:after="0" w:line="240" w:lineRule="auto"/>
              <w:ind w:firstLine="0"/>
              <w:jc w:val="center"/>
              <w:rPr>
                <w:rFonts w:ascii="Arial Narrow" w:hAnsi="Arial Narrow" w:cs="Arial Narrow"/>
                <w:b/>
                <w:bCs/>
                <w:sz w:val="28"/>
                <w:szCs w:val="28"/>
              </w:rPr>
            </w:pPr>
            <w:r w:rsidRPr="004E1E50">
              <w:rPr>
                <w:rFonts w:ascii="Arial Narrow" w:hAnsi="Arial Narrow" w:cs="Arial Narrow"/>
                <w:b/>
                <w:bCs/>
                <w:sz w:val="28"/>
                <w:szCs w:val="28"/>
              </w:rPr>
              <w:t>Amortizações e Depreciações</w:t>
            </w:r>
          </w:p>
        </w:tc>
      </w:tr>
      <w:tr w:rsidR="00435E60" w:rsidRPr="00CE2D6D">
        <w:trPr>
          <w:trHeight w:val="345"/>
          <w:jc w:val="center"/>
        </w:trPr>
        <w:tc>
          <w:tcPr>
            <w:tcW w:w="6553" w:type="dxa"/>
            <w:gridSpan w:val="3"/>
            <w:tcBorders>
              <w:top w:val="double" w:sz="6" w:space="0" w:color="auto"/>
              <w:left w:val="double" w:sz="6" w:space="0" w:color="auto"/>
              <w:bottom w:val="double" w:sz="6" w:space="0" w:color="auto"/>
              <w:right w:val="single" w:sz="8" w:space="0" w:color="000000"/>
            </w:tcBorders>
            <w:noWrap/>
            <w:vAlign w:val="center"/>
          </w:tcPr>
          <w:p w:rsidR="00435E60" w:rsidRPr="00CE2D6D" w:rsidRDefault="00435E60" w:rsidP="00CE2D6D">
            <w:pPr>
              <w:spacing w:before="0" w:after="0" w:line="240" w:lineRule="auto"/>
              <w:ind w:firstLine="0"/>
              <w:jc w:val="center"/>
              <w:rPr>
                <w:b/>
                <w:bCs/>
              </w:rPr>
            </w:pPr>
            <w:r w:rsidRPr="00CE2D6D">
              <w:rPr>
                <w:b/>
                <w:bCs/>
              </w:rPr>
              <w:t>Débito</w:t>
            </w:r>
          </w:p>
        </w:tc>
        <w:tc>
          <w:tcPr>
            <w:tcW w:w="6470" w:type="dxa"/>
            <w:gridSpan w:val="3"/>
            <w:tcBorders>
              <w:top w:val="double" w:sz="6" w:space="0" w:color="auto"/>
              <w:left w:val="nil"/>
              <w:bottom w:val="double" w:sz="6" w:space="0" w:color="auto"/>
              <w:right w:val="double" w:sz="6" w:space="0" w:color="000000"/>
            </w:tcBorders>
            <w:noWrap/>
            <w:vAlign w:val="center"/>
          </w:tcPr>
          <w:p w:rsidR="00435E60" w:rsidRPr="00CE2D6D" w:rsidRDefault="00435E60" w:rsidP="00CE2D6D">
            <w:pPr>
              <w:spacing w:before="0" w:after="0" w:line="240" w:lineRule="auto"/>
              <w:ind w:firstLine="0"/>
              <w:jc w:val="center"/>
              <w:rPr>
                <w:b/>
                <w:bCs/>
              </w:rPr>
            </w:pPr>
            <w:r w:rsidRPr="00CE2D6D">
              <w:rPr>
                <w:b/>
                <w:bCs/>
              </w:rPr>
              <w:t>Crédito</w:t>
            </w:r>
          </w:p>
        </w:tc>
      </w:tr>
      <w:tr w:rsidR="00435E60" w:rsidRPr="00CE2D6D">
        <w:trPr>
          <w:trHeight w:val="300"/>
          <w:jc w:val="center"/>
        </w:trPr>
        <w:tc>
          <w:tcPr>
            <w:tcW w:w="4382" w:type="dxa"/>
            <w:tcBorders>
              <w:top w:val="nil"/>
              <w:left w:val="double" w:sz="6"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b/>
                <w:bCs/>
                <w:sz w:val="20"/>
                <w:szCs w:val="20"/>
              </w:rPr>
            </w:pPr>
            <w:r w:rsidRPr="00CE2D6D">
              <w:rPr>
                <w:b/>
                <w:bCs/>
                <w:sz w:val="20"/>
                <w:szCs w:val="20"/>
              </w:rPr>
              <w:t>Descrição</w:t>
            </w:r>
          </w:p>
        </w:tc>
        <w:tc>
          <w:tcPr>
            <w:tcW w:w="1030" w:type="dxa"/>
            <w:tcBorders>
              <w:top w:val="nil"/>
              <w:left w:val="nil"/>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b/>
                <w:bCs/>
                <w:sz w:val="20"/>
                <w:szCs w:val="20"/>
              </w:rPr>
            </w:pPr>
            <w:r w:rsidRPr="00CE2D6D">
              <w:rPr>
                <w:b/>
                <w:bCs/>
                <w:sz w:val="20"/>
                <w:szCs w:val="20"/>
              </w:rPr>
              <w:t>Contas</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center"/>
              <w:rPr>
                <w:b/>
                <w:bCs/>
                <w:sz w:val="20"/>
                <w:szCs w:val="20"/>
              </w:rPr>
            </w:pPr>
            <w:r w:rsidRPr="00CE2D6D">
              <w:rPr>
                <w:b/>
                <w:bCs/>
                <w:sz w:val="20"/>
                <w:szCs w:val="20"/>
              </w:rPr>
              <w:t>Valor</w:t>
            </w:r>
          </w:p>
        </w:tc>
        <w:tc>
          <w:tcPr>
            <w:tcW w:w="4299" w:type="dxa"/>
            <w:tcBorders>
              <w:top w:val="nil"/>
              <w:left w:val="nil"/>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b/>
                <w:bCs/>
                <w:sz w:val="20"/>
                <w:szCs w:val="20"/>
              </w:rPr>
            </w:pPr>
            <w:r w:rsidRPr="00CE2D6D">
              <w:rPr>
                <w:b/>
                <w:bCs/>
                <w:sz w:val="20"/>
                <w:szCs w:val="20"/>
              </w:rPr>
              <w:t>Descrição</w:t>
            </w:r>
          </w:p>
        </w:tc>
        <w:tc>
          <w:tcPr>
            <w:tcW w:w="1030" w:type="dxa"/>
            <w:tcBorders>
              <w:top w:val="nil"/>
              <w:left w:val="nil"/>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b/>
                <w:bCs/>
                <w:sz w:val="20"/>
                <w:szCs w:val="20"/>
              </w:rPr>
            </w:pPr>
            <w:r w:rsidRPr="00CE2D6D">
              <w:rPr>
                <w:b/>
                <w:bCs/>
                <w:sz w:val="20"/>
                <w:szCs w:val="20"/>
              </w:rPr>
              <w:t>Conta</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center"/>
              <w:rPr>
                <w:b/>
                <w:bCs/>
                <w:sz w:val="20"/>
                <w:szCs w:val="20"/>
              </w:rPr>
            </w:pPr>
            <w:r w:rsidRPr="00CE2D6D">
              <w:rPr>
                <w:b/>
                <w:bCs/>
                <w:sz w:val="20"/>
                <w:szCs w:val="20"/>
              </w:rPr>
              <w:t>Valor</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Motoniveladora</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64213001</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3274,79</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Motoniveladora</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43813001</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3274,79</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Espalhador de Alcatrão</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64213002</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Espalhador Alcatrão</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43813002</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13793,70</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Cilindro</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64213003</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1054,90</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Cilindro</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43813003</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1054,90</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Retroescavadora</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64213004</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12414,34</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Retroescavadora</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43813004</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12414,34</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Citroen Berlingo 1.9</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64213007</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3778,68</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Citroen Berlingo 1.9</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43813007</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3778,68</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Camião 35 Ton</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64213008</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23473,08</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Camião 35 Ton</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43813008</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23473,08</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Computador PRO</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64215001</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955,40</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Computador PRO</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43815001</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955,40</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Impressora A4 laserjet</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64215004</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48,60</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Impressora A4 laserjet</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43815004</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48,60</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Máquina de Café com Conjunto de Serviço</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64215005</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135,22</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Máquina de Café com Conjunto de Serviço</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43815005</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135,22</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Camião Transporte Viaturas</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642231</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14713,08</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Camião Transporte Viaturas</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438231</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14713,08</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Camião 4 Toneladas</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642232</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11353,08</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Camião 4 Toneladas</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438232</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11353,08</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Camião 25 Toneladas</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642233</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20089,08</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Camião 25 Toneladas</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438233</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20089,08</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Grua Torre</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642234</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4144,00</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Grua Torre</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438234</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4144,00</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Cisterna</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642235</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Cisterna 20000 Lts</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438235</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1896,46</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Viatura Ligeira de Passageiros Peugeot 206 1.4</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642241</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4452,34</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Viatura Ligeira de Passageiros Peugeot 206 1.4</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438241</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4452,34</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 </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Software Transporte e Gestão Logística</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6431301</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10832,25</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Software Transporte e Gestão Logística</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4481301</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right"/>
              <w:rPr>
                <w:sz w:val="20"/>
                <w:szCs w:val="20"/>
              </w:rPr>
            </w:pPr>
            <w:r w:rsidRPr="00CE2D6D">
              <w:rPr>
                <w:sz w:val="20"/>
                <w:szCs w:val="20"/>
              </w:rPr>
              <w:t>10832,25</w:t>
            </w:r>
          </w:p>
        </w:tc>
      </w:tr>
      <w:tr w:rsidR="00435E60" w:rsidRPr="00CE2D6D">
        <w:trPr>
          <w:trHeight w:val="300"/>
          <w:jc w:val="center"/>
        </w:trPr>
        <w:tc>
          <w:tcPr>
            <w:tcW w:w="4382" w:type="dxa"/>
            <w:tcBorders>
              <w:top w:val="nil"/>
              <w:left w:val="double" w:sz="6" w:space="0" w:color="auto"/>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single" w:sz="8"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4299" w:type="dxa"/>
            <w:tcBorders>
              <w:top w:val="nil"/>
              <w:left w:val="nil"/>
              <w:bottom w:val="single" w:sz="4" w:space="0" w:color="auto"/>
              <w:right w:val="nil"/>
            </w:tcBorders>
            <w:noWrap/>
            <w:vAlign w:val="center"/>
          </w:tcPr>
          <w:p w:rsidR="00435E60" w:rsidRPr="00CE2D6D" w:rsidRDefault="00435E60" w:rsidP="00CE2D6D">
            <w:pPr>
              <w:spacing w:before="0" w:after="0" w:line="240" w:lineRule="auto"/>
              <w:ind w:firstLine="0"/>
              <w:jc w:val="left"/>
              <w:rPr>
                <w:sz w:val="20"/>
                <w:szCs w:val="20"/>
              </w:rPr>
            </w:pPr>
            <w:r w:rsidRPr="00CE2D6D">
              <w:rPr>
                <w:sz w:val="20"/>
                <w:szCs w:val="20"/>
              </w:rPr>
              <w:t> </w:t>
            </w:r>
          </w:p>
        </w:tc>
        <w:tc>
          <w:tcPr>
            <w:tcW w:w="1030" w:type="dxa"/>
            <w:tcBorders>
              <w:top w:val="nil"/>
              <w:left w:val="single" w:sz="4" w:space="0" w:color="auto"/>
              <w:bottom w:val="single" w:sz="4" w:space="0" w:color="auto"/>
              <w:right w:val="single" w:sz="4"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c>
          <w:tcPr>
            <w:tcW w:w="1141" w:type="dxa"/>
            <w:tcBorders>
              <w:top w:val="nil"/>
              <w:left w:val="nil"/>
              <w:bottom w:val="single" w:sz="4" w:space="0" w:color="auto"/>
              <w:right w:val="double" w:sz="6"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 </w:t>
            </w:r>
          </w:p>
        </w:tc>
      </w:tr>
      <w:tr w:rsidR="00435E60" w:rsidRPr="00CE2D6D">
        <w:trPr>
          <w:trHeight w:val="300"/>
          <w:jc w:val="center"/>
        </w:trPr>
        <w:tc>
          <w:tcPr>
            <w:tcW w:w="5412" w:type="dxa"/>
            <w:gridSpan w:val="2"/>
            <w:tcBorders>
              <w:top w:val="single" w:sz="4" w:space="0" w:color="auto"/>
              <w:left w:val="double" w:sz="6" w:space="0" w:color="auto"/>
              <w:bottom w:val="double" w:sz="6" w:space="0" w:color="auto"/>
              <w:right w:val="single" w:sz="4" w:space="0" w:color="000000"/>
            </w:tcBorders>
            <w:noWrap/>
            <w:vAlign w:val="center"/>
          </w:tcPr>
          <w:p w:rsidR="00435E60" w:rsidRPr="00CE2D6D" w:rsidRDefault="00435E60" w:rsidP="00CE2D6D">
            <w:pPr>
              <w:spacing w:before="0" w:after="0" w:line="240" w:lineRule="auto"/>
              <w:ind w:firstLine="0"/>
              <w:jc w:val="center"/>
              <w:rPr>
                <w:b/>
                <w:bCs/>
                <w:i/>
                <w:iCs/>
                <w:sz w:val="20"/>
                <w:szCs w:val="20"/>
              </w:rPr>
            </w:pPr>
            <w:r w:rsidRPr="00CE2D6D">
              <w:rPr>
                <w:b/>
                <w:bCs/>
                <w:i/>
                <w:iCs/>
                <w:sz w:val="20"/>
                <w:szCs w:val="20"/>
              </w:rPr>
              <w:t>Total</w:t>
            </w:r>
          </w:p>
        </w:tc>
        <w:tc>
          <w:tcPr>
            <w:tcW w:w="1141" w:type="dxa"/>
            <w:tcBorders>
              <w:top w:val="nil"/>
              <w:left w:val="nil"/>
              <w:bottom w:val="double" w:sz="6" w:space="0" w:color="auto"/>
              <w:right w:val="single" w:sz="8"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110.718,86</w:t>
            </w:r>
          </w:p>
        </w:tc>
        <w:tc>
          <w:tcPr>
            <w:tcW w:w="5329" w:type="dxa"/>
            <w:gridSpan w:val="2"/>
            <w:tcBorders>
              <w:top w:val="single" w:sz="4" w:space="0" w:color="auto"/>
              <w:left w:val="nil"/>
              <w:bottom w:val="double" w:sz="6" w:space="0" w:color="auto"/>
              <w:right w:val="single" w:sz="4" w:space="0" w:color="000000"/>
            </w:tcBorders>
            <w:noWrap/>
            <w:vAlign w:val="center"/>
          </w:tcPr>
          <w:p w:rsidR="00435E60" w:rsidRPr="00CE2D6D" w:rsidRDefault="00435E60" w:rsidP="00CE2D6D">
            <w:pPr>
              <w:spacing w:before="0" w:after="0" w:line="240" w:lineRule="auto"/>
              <w:ind w:firstLine="0"/>
              <w:jc w:val="center"/>
              <w:rPr>
                <w:b/>
                <w:bCs/>
                <w:i/>
                <w:iCs/>
                <w:sz w:val="20"/>
                <w:szCs w:val="20"/>
              </w:rPr>
            </w:pPr>
            <w:r w:rsidRPr="00CE2D6D">
              <w:rPr>
                <w:b/>
                <w:bCs/>
                <w:i/>
                <w:iCs/>
                <w:sz w:val="20"/>
                <w:szCs w:val="20"/>
              </w:rPr>
              <w:t>Total</w:t>
            </w:r>
          </w:p>
        </w:tc>
        <w:tc>
          <w:tcPr>
            <w:tcW w:w="1141" w:type="dxa"/>
            <w:tcBorders>
              <w:top w:val="nil"/>
              <w:left w:val="nil"/>
              <w:bottom w:val="double" w:sz="6" w:space="0" w:color="auto"/>
              <w:right w:val="double" w:sz="6" w:space="0" w:color="auto"/>
            </w:tcBorders>
            <w:noWrap/>
            <w:vAlign w:val="center"/>
          </w:tcPr>
          <w:p w:rsidR="00435E60" w:rsidRPr="00CE2D6D" w:rsidRDefault="00435E60" w:rsidP="00CE2D6D">
            <w:pPr>
              <w:spacing w:before="0" w:after="0" w:line="240" w:lineRule="auto"/>
              <w:ind w:firstLine="0"/>
              <w:jc w:val="center"/>
              <w:rPr>
                <w:sz w:val="20"/>
                <w:szCs w:val="20"/>
              </w:rPr>
            </w:pPr>
            <w:r w:rsidRPr="00CE2D6D">
              <w:rPr>
                <w:sz w:val="20"/>
                <w:szCs w:val="20"/>
              </w:rPr>
              <w:t>126.409,02</w:t>
            </w:r>
          </w:p>
        </w:tc>
      </w:tr>
    </w:tbl>
    <w:p w:rsidR="00435E60" w:rsidRDefault="00435E60">
      <w:pPr>
        <w:spacing w:before="0" w:after="0" w:line="240" w:lineRule="auto"/>
        <w:ind w:firstLine="0"/>
        <w:jc w:val="left"/>
      </w:pPr>
    </w:p>
    <w:p w:rsidR="00435E60" w:rsidRDefault="00435E60">
      <w:pPr>
        <w:spacing w:before="0" w:after="0" w:line="240" w:lineRule="auto"/>
        <w:ind w:firstLine="0"/>
        <w:jc w:val="left"/>
      </w:pPr>
      <w:r>
        <w:br w:type="page"/>
      </w:r>
    </w:p>
    <w:tbl>
      <w:tblPr>
        <w:tblW w:w="12448" w:type="dxa"/>
        <w:jc w:val="center"/>
        <w:tblCellMar>
          <w:left w:w="70" w:type="dxa"/>
          <w:right w:w="70" w:type="dxa"/>
        </w:tblCellMar>
        <w:tblLook w:val="00A0" w:firstRow="1" w:lastRow="0" w:firstColumn="1" w:lastColumn="0" w:noHBand="0" w:noVBand="0"/>
      </w:tblPr>
      <w:tblGrid>
        <w:gridCol w:w="4398"/>
        <w:gridCol w:w="919"/>
        <w:gridCol w:w="919"/>
        <w:gridCol w:w="4374"/>
        <w:gridCol w:w="919"/>
        <w:gridCol w:w="919"/>
      </w:tblGrid>
      <w:tr w:rsidR="00435E60" w:rsidRPr="009C107C">
        <w:trPr>
          <w:trHeight w:val="345"/>
          <w:jc w:val="center"/>
        </w:trPr>
        <w:tc>
          <w:tcPr>
            <w:tcW w:w="12448" w:type="dxa"/>
            <w:gridSpan w:val="6"/>
            <w:tcBorders>
              <w:top w:val="double" w:sz="6" w:space="0" w:color="auto"/>
              <w:left w:val="double" w:sz="6" w:space="0" w:color="auto"/>
              <w:bottom w:val="double" w:sz="6" w:space="0" w:color="auto"/>
              <w:right w:val="double" w:sz="6" w:space="0" w:color="000000"/>
            </w:tcBorders>
            <w:noWrap/>
            <w:vAlign w:val="center"/>
          </w:tcPr>
          <w:p w:rsidR="00435E60" w:rsidRDefault="00435E60" w:rsidP="009C107C">
            <w:pPr>
              <w:spacing w:before="0" w:after="0" w:line="240" w:lineRule="auto"/>
              <w:ind w:firstLine="0"/>
              <w:jc w:val="center"/>
              <w:rPr>
                <w:rFonts w:ascii="Arial Narrow" w:hAnsi="Arial Narrow" w:cs="Arial Narrow"/>
                <w:b/>
                <w:bCs/>
                <w:color w:val="31849B"/>
                <w:sz w:val="28"/>
                <w:szCs w:val="28"/>
              </w:rPr>
            </w:pPr>
            <w:r w:rsidRPr="004E1E50">
              <w:rPr>
                <w:rFonts w:ascii="Arial Narrow" w:hAnsi="Arial Narrow" w:cs="Arial Narrow"/>
                <w:b/>
                <w:bCs/>
                <w:color w:val="31849B"/>
                <w:sz w:val="28"/>
                <w:szCs w:val="28"/>
              </w:rPr>
              <w:lastRenderedPageBreak/>
              <w:t>Nota de Lançamento n.º</w:t>
            </w:r>
            <w:r>
              <w:rPr>
                <w:rFonts w:ascii="Arial Narrow" w:hAnsi="Arial Narrow" w:cs="Arial Narrow"/>
                <w:b/>
                <w:bCs/>
                <w:color w:val="31849B"/>
                <w:sz w:val="28"/>
                <w:szCs w:val="28"/>
              </w:rPr>
              <w:t xml:space="preserve"> 2</w:t>
            </w:r>
          </w:p>
          <w:p w:rsidR="00435E60" w:rsidRPr="004E1E50" w:rsidRDefault="00435E60" w:rsidP="009C107C">
            <w:pPr>
              <w:spacing w:before="0" w:after="0" w:line="240" w:lineRule="auto"/>
              <w:ind w:firstLine="0"/>
              <w:jc w:val="center"/>
              <w:rPr>
                <w:rFonts w:ascii="Arial Narrow" w:hAnsi="Arial Narrow" w:cs="Arial Narrow"/>
                <w:b/>
                <w:bCs/>
                <w:sz w:val="28"/>
                <w:szCs w:val="28"/>
              </w:rPr>
            </w:pPr>
            <w:r w:rsidRPr="004E1E50">
              <w:rPr>
                <w:rFonts w:ascii="Arial Narrow" w:hAnsi="Arial Narrow" w:cs="Arial Narrow"/>
                <w:b/>
                <w:bCs/>
                <w:sz w:val="28"/>
                <w:szCs w:val="28"/>
              </w:rPr>
              <w:t>Acréscimo de Gastos</w:t>
            </w:r>
          </w:p>
        </w:tc>
      </w:tr>
      <w:tr w:rsidR="00435E60" w:rsidRPr="009C107C">
        <w:trPr>
          <w:trHeight w:val="345"/>
          <w:jc w:val="center"/>
        </w:trPr>
        <w:tc>
          <w:tcPr>
            <w:tcW w:w="6236" w:type="dxa"/>
            <w:gridSpan w:val="3"/>
            <w:tcBorders>
              <w:top w:val="double" w:sz="6" w:space="0" w:color="auto"/>
              <w:left w:val="double" w:sz="6" w:space="0" w:color="auto"/>
              <w:bottom w:val="double" w:sz="6" w:space="0" w:color="auto"/>
              <w:right w:val="single" w:sz="8" w:space="0" w:color="000000"/>
            </w:tcBorders>
            <w:noWrap/>
            <w:vAlign w:val="center"/>
          </w:tcPr>
          <w:p w:rsidR="00435E60" w:rsidRPr="009C107C" w:rsidRDefault="00435E60" w:rsidP="009C107C">
            <w:pPr>
              <w:spacing w:before="0" w:after="0" w:line="240" w:lineRule="auto"/>
              <w:ind w:firstLine="0"/>
              <w:jc w:val="center"/>
              <w:rPr>
                <w:b/>
                <w:bCs/>
              </w:rPr>
            </w:pPr>
            <w:r w:rsidRPr="009C107C">
              <w:rPr>
                <w:b/>
                <w:bCs/>
              </w:rPr>
              <w:t>Débito</w:t>
            </w:r>
          </w:p>
        </w:tc>
        <w:tc>
          <w:tcPr>
            <w:tcW w:w="6212" w:type="dxa"/>
            <w:gridSpan w:val="3"/>
            <w:tcBorders>
              <w:top w:val="double" w:sz="6" w:space="0" w:color="auto"/>
              <w:left w:val="nil"/>
              <w:bottom w:val="double" w:sz="6" w:space="0" w:color="auto"/>
              <w:right w:val="double" w:sz="6" w:space="0" w:color="000000"/>
            </w:tcBorders>
            <w:noWrap/>
            <w:vAlign w:val="center"/>
          </w:tcPr>
          <w:p w:rsidR="00435E60" w:rsidRPr="009C107C" w:rsidRDefault="00435E60" w:rsidP="009C107C">
            <w:pPr>
              <w:spacing w:before="0" w:after="0" w:line="240" w:lineRule="auto"/>
              <w:ind w:firstLine="0"/>
              <w:jc w:val="center"/>
              <w:rPr>
                <w:b/>
                <w:bCs/>
              </w:rPr>
            </w:pPr>
            <w:r w:rsidRPr="009C107C">
              <w:rPr>
                <w:b/>
                <w:bCs/>
              </w:rPr>
              <w:t>Crédito</w:t>
            </w:r>
          </w:p>
        </w:tc>
      </w:tr>
      <w:tr w:rsidR="00435E60" w:rsidRPr="009C107C">
        <w:trPr>
          <w:trHeight w:val="345"/>
          <w:jc w:val="center"/>
        </w:trPr>
        <w:tc>
          <w:tcPr>
            <w:tcW w:w="4398" w:type="dxa"/>
            <w:tcBorders>
              <w:top w:val="nil"/>
              <w:left w:val="double" w:sz="6"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Descrição</w:t>
            </w:r>
          </w:p>
        </w:tc>
        <w:tc>
          <w:tcPr>
            <w:tcW w:w="919"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Contas</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Valor</w:t>
            </w:r>
          </w:p>
        </w:tc>
        <w:tc>
          <w:tcPr>
            <w:tcW w:w="4374"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Descrição</w:t>
            </w:r>
          </w:p>
        </w:tc>
        <w:tc>
          <w:tcPr>
            <w:tcW w:w="919"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Conta</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Valor</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Água</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6243</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169,26</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Água</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2722141</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169,26</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Comunicação-telefones e out</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62622</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1005,17</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Comunicações</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2722143</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1005,17</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Electricidade</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6241</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730,44</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Electricidade</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2722142</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730,44</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Imp. s/trans. rod.-aceites tot. SE-13-98</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6812413</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5,18</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IUC</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2722144</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5,18</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Imp. s/trans. rod.-aceites tot. SE-13-96</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6812411</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19,28</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IUC</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2722144</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19,28</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Imp. s/trans. rod.-aceites tot. SE-13-97</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6812412</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5,18</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IUC</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2722144</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5,18</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Imp. s/trans. rod.-aceites tot. SE-13-99</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6812414</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10,79</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IUC</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2722144</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10,79</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Juros de fin.obtido Empréstimo Bonificado</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69112</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1,52</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Juros a liquidar - Empréstimo Bancário 445021</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2722136</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1,52</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lang w:val="en-US"/>
              </w:rPr>
            </w:pPr>
            <w:r w:rsidRPr="009C107C">
              <w:rPr>
                <w:sz w:val="20"/>
                <w:szCs w:val="20"/>
                <w:lang w:val="en-US"/>
              </w:rPr>
              <w:t>Jur. cont. loc. finan.- Contrato Leasing 438426</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691712</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813,36</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Juros a liquidar - Contrato Leasing 438426</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2722131</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813,36</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lang w:val="en-US"/>
              </w:rPr>
            </w:pPr>
            <w:r w:rsidRPr="009C107C">
              <w:rPr>
                <w:sz w:val="20"/>
                <w:szCs w:val="20"/>
                <w:lang w:val="en-US"/>
              </w:rPr>
              <w:t>Jur. cont. loc. finan.- Contrato Leasing 438443</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691713</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1.439,22</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Juros a liquidar - Contrato Leasing 438443</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2722132</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1.439,22</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lang w:val="en-US"/>
              </w:rPr>
            </w:pPr>
            <w:r w:rsidRPr="009C107C">
              <w:rPr>
                <w:sz w:val="20"/>
                <w:szCs w:val="20"/>
                <w:lang w:val="en-US"/>
              </w:rPr>
              <w:t>Jur. cont. loc. finan.- Contrato Leasing 438312</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691711</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1.054,08</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Juros a liquidar - Contrato Leasing 438312</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2722133</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1.054,08</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lang w:val="en-US"/>
              </w:rPr>
            </w:pPr>
            <w:r w:rsidRPr="009C107C">
              <w:rPr>
                <w:sz w:val="20"/>
                <w:szCs w:val="20"/>
                <w:lang w:val="en-US"/>
              </w:rPr>
              <w:t>Jur. cont. loc. finan.- Contrato Leasing 452417</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691715</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324,55</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Juros a liquidar - Contrato Leasing 452417</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2722134</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324,55</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lang w:val="en-US"/>
              </w:rPr>
            </w:pPr>
            <w:r w:rsidRPr="009C107C">
              <w:rPr>
                <w:sz w:val="20"/>
                <w:szCs w:val="20"/>
                <w:lang w:val="en-US"/>
              </w:rPr>
              <w:t>Jur. cont. loc. finan.- Contrato Leasing 438268</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691714</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120,80</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Juros a liquidar - Contrato Leasing 438268</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2722135</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120,80</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39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374"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919"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270"/>
          <w:jc w:val="center"/>
        </w:trPr>
        <w:tc>
          <w:tcPr>
            <w:tcW w:w="5317" w:type="dxa"/>
            <w:gridSpan w:val="2"/>
            <w:tcBorders>
              <w:top w:val="single" w:sz="4" w:space="0" w:color="auto"/>
              <w:left w:val="double" w:sz="6" w:space="0" w:color="auto"/>
              <w:bottom w:val="double" w:sz="6" w:space="0" w:color="auto"/>
              <w:right w:val="single" w:sz="4" w:space="0" w:color="000000"/>
            </w:tcBorders>
            <w:noWrap/>
            <w:vAlign w:val="center"/>
          </w:tcPr>
          <w:p w:rsidR="00435E60" w:rsidRPr="009C107C" w:rsidRDefault="00435E60" w:rsidP="009C107C">
            <w:pPr>
              <w:spacing w:before="0" w:after="0" w:line="240" w:lineRule="auto"/>
              <w:ind w:firstLine="0"/>
              <w:jc w:val="center"/>
              <w:rPr>
                <w:b/>
                <w:bCs/>
                <w:i/>
                <w:iCs/>
                <w:sz w:val="20"/>
                <w:szCs w:val="20"/>
              </w:rPr>
            </w:pPr>
            <w:r w:rsidRPr="009C107C">
              <w:rPr>
                <w:b/>
                <w:bCs/>
                <w:i/>
                <w:iCs/>
                <w:sz w:val="20"/>
                <w:szCs w:val="20"/>
              </w:rPr>
              <w:t>Total</w:t>
            </w:r>
          </w:p>
        </w:tc>
        <w:tc>
          <w:tcPr>
            <w:tcW w:w="919" w:type="dxa"/>
            <w:tcBorders>
              <w:top w:val="nil"/>
              <w:left w:val="nil"/>
              <w:bottom w:val="double" w:sz="6"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5.698,83</w:t>
            </w:r>
          </w:p>
        </w:tc>
        <w:tc>
          <w:tcPr>
            <w:tcW w:w="5293" w:type="dxa"/>
            <w:gridSpan w:val="2"/>
            <w:tcBorders>
              <w:top w:val="single" w:sz="4" w:space="0" w:color="auto"/>
              <w:left w:val="nil"/>
              <w:bottom w:val="double" w:sz="6" w:space="0" w:color="auto"/>
              <w:right w:val="single" w:sz="4" w:space="0" w:color="000000"/>
            </w:tcBorders>
            <w:noWrap/>
            <w:vAlign w:val="center"/>
          </w:tcPr>
          <w:p w:rsidR="00435E60" w:rsidRPr="009C107C" w:rsidRDefault="00435E60" w:rsidP="009C107C">
            <w:pPr>
              <w:spacing w:before="0" w:after="0" w:line="240" w:lineRule="auto"/>
              <w:ind w:firstLine="0"/>
              <w:jc w:val="center"/>
              <w:rPr>
                <w:b/>
                <w:bCs/>
                <w:i/>
                <w:iCs/>
                <w:sz w:val="20"/>
                <w:szCs w:val="20"/>
              </w:rPr>
            </w:pPr>
            <w:r w:rsidRPr="009C107C">
              <w:rPr>
                <w:b/>
                <w:bCs/>
                <w:i/>
                <w:iCs/>
                <w:sz w:val="20"/>
                <w:szCs w:val="20"/>
              </w:rPr>
              <w:t>Total</w:t>
            </w:r>
          </w:p>
        </w:tc>
        <w:tc>
          <w:tcPr>
            <w:tcW w:w="919" w:type="dxa"/>
            <w:tcBorders>
              <w:top w:val="nil"/>
              <w:left w:val="nil"/>
              <w:bottom w:val="double" w:sz="6"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5.698,83</w:t>
            </w:r>
          </w:p>
        </w:tc>
      </w:tr>
    </w:tbl>
    <w:p w:rsidR="00435E60" w:rsidRDefault="00435E60" w:rsidP="00C45158">
      <w:pPr>
        <w:ind w:firstLine="0"/>
      </w:pPr>
    </w:p>
    <w:tbl>
      <w:tblPr>
        <w:tblW w:w="12180" w:type="dxa"/>
        <w:jc w:val="center"/>
        <w:tblCellMar>
          <w:left w:w="70" w:type="dxa"/>
          <w:right w:w="70" w:type="dxa"/>
        </w:tblCellMar>
        <w:tblLook w:val="00A0" w:firstRow="1" w:lastRow="0" w:firstColumn="1" w:lastColumn="0" w:noHBand="0" w:noVBand="0"/>
      </w:tblPr>
      <w:tblGrid>
        <w:gridCol w:w="3138"/>
        <w:gridCol w:w="1564"/>
        <w:gridCol w:w="1418"/>
        <w:gridCol w:w="4493"/>
        <w:gridCol w:w="755"/>
        <w:gridCol w:w="812"/>
      </w:tblGrid>
      <w:tr w:rsidR="00435E60" w:rsidRPr="009C107C">
        <w:trPr>
          <w:trHeight w:val="345"/>
          <w:jc w:val="center"/>
        </w:trPr>
        <w:tc>
          <w:tcPr>
            <w:tcW w:w="12180" w:type="dxa"/>
            <w:gridSpan w:val="6"/>
            <w:tcBorders>
              <w:top w:val="double" w:sz="6" w:space="0" w:color="auto"/>
              <w:left w:val="double" w:sz="6" w:space="0" w:color="auto"/>
              <w:bottom w:val="double" w:sz="6" w:space="0" w:color="auto"/>
              <w:right w:val="double" w:sz="6" w:space="0" w:color="000000"/>
            </w:tcBorders>
            <w:noWrap/>
            <w:vAlign w:val="center"/>
          </w:tcPr>
          <w:p w:rsidR="00435E60" w:rsidRDefault="00435E60" w:rsidP="009C107C">
            <w:pPr>
              <w:spacing w:before="0" w:after="0" w:line="240" w:lineRule="auto"/>
              <w:ind w:firstLine="0"/>
              <w:jc w:val="center"/>
              <w:rPr>
                <w:rFonts w:ascii="Arial Narrow" w:hAnsi="Arial Narrow" w:cs="Arial Narrow"/>
                <w:b/>
                <w:bCs/>
                <w:color w:val="31849B"/>
                <w:sz w:val="28"/>
                <w:szCs w:val="28"/>
              </w:rPr>
            </w:pPr>
            <w:r>
              <w:lastRenderedPageBreak/>
              <w:br w:type="page"/>
            </w:r>
            <w:r w:rsidRPr="004E1E50">
              <w:rPr>
                <w:rFonts w:ascii="Arial Narrow" w:hAnsi="Arial Narrow" w:cs="Arial Narrow"/>
                <w:b/>
                <w:bCs/>
                <w:color w:val="31849B"/>
                <w:sz w:val="28"/>
                <w:szCs w:val="28"/>
              </w:rPr>
              <w:t>Nota de Lançamento n.º</w:t>
            </w:r>
            <w:r>
              <w:rPr>
                <w:rFonts w:ascii="Arial Narrow" w:hAnsi="Arial Narrow" w:cs="Arial Narrow"/>
                <w:b/>
                <w:bCs/>
                <w:color w:val="31849B"/>
                <w:sz w:val="28"/>
                <w:szCs w:val="28"/>
              </w:rPr>
              <w:t xml:space="preserve"> 3</w:t>
            </w:r>
          </w:p>
          <w:p w:rsidR="00435E60" w:rsidRPr="004E1E50" w:rsidRDefault="00435E60" w:rsidP="009C107C">
            <w:pPr>
              <w:spacing w:before="0" w:after="0" w:line="240" w:lineRule="auto"/>
              <w:ind w:firstLine="0"/>
              <w:jc w:val="center"/>
              <w:rPr>
                <w:rFonts w:ascii="Arial Narrow" w:hAnsi="Arial Narrow" w:cs="Arial Narrow"/>
                <w:b/>
                <w:bCs/>
                <w:sz w:val="28"/>
                <w:szCs w:val="28"/>
              </w:rPr>
            </w:pPr>
            <w:r w:rsidRPr="004E1E50">
              <w:rPr>
                <w:rFonts w:ascii="Arial Narrow" w:hAnsi="Arial Narrow" w:cs="Arial Narrow"/>
                <w:b/>
                <w:bCs/>
                <w:sz w:val="28"/>
                <w:szCs w:val="28"/>
              </w:rPr>
              <w:t>Acréscimo de Rendimentos</w:t>
            </w:r>
          </w:p>
        </w:tc>
      </w:tr>
      <w:tr w:rsidR="00435E60" w:rsidRPr="009C107C">
        <w:trPr>
          <w:trHeight w:val="345"/>
          <w:jc w:val="center"/>
        </w:trPr>
        <w:tc>
          <w:tcPr>
            <w:tcW w:w="6120" w:type="dxa"/>
            <w:gridSpan w:val="3"/>
            <w:tcBorders>
              <w:top w:val="double" w:sz="6" w:space="0" w:color="auto"/>
              <w:left w:val="double" w:sz="6" w:space="0" w:color="auto"/>
              <w:bottom w:val="double" w:sz="6" w:space="0" w:color="auto"/>
              <w:right w:val="single" w:sz="8" w:space="0" w:color="000000"/>
            </w:tcBorders>
            <w:noWrap/>
            <w:vAlign w:val="center"/>
          </w:tcPr>
          <w:p w:rsidR="00435E60" w:rsidRPr="009C107C" w:rsidRDefault="00435E60" w:rsidP="009C107C">
            <w:pPr>
              <w:spacing w:before="0" w:after="0" w:line="240" w:lineRule="auto"/>
              <w:ind w:firstLine="0"/>
              <w:jc w:val="center"/>
              <w:rPr>
                <w:b/>
                <w:bCs/>
              </w:rPr>
            </w:pPr>
            <w:r w:rsidRPr="009C107C">
              <w:rPr>
                <w:b/>
                <w:bCs/>
              </w:rPr>
              <w:t>Débito</w:t>
            </w:r>
          </w:p>
        </w:tc>
        <w:tc>
          <w:tcPr>
            <w:tcW w:w="6060" w:type="dxa"/>
            <w:gridSpan w:val="3"/>
            <w:tcBorders>
              <w:top w:val="double" w:sz="6" w:space="0" w:color="auto"/>
              <w:left w:val="nil"/>
              <w:bottom w:val="double" w:sz="6" w:space="0" w:color="auto"/>
              <w:right w:val="double" w:sz="6" w:space="0" w:color="000000"/>
            </w:tcBorders>
            <w:noWrap/>
            <w:vAlign w:val="center"/>
          </w:tcPr>
          <w:p w:rsidR="00435E60" w:rsidRPr="009C107C" w:rsidRDefault="00435E60" w:rsidP="009C107C">
            <w:pPr>
              <w:spacing w:before="0" w:after="0" w:line="240" w:lineRule="auto"/>
              <w:ind w:firstLine="0"/>
              <w:jc w:val="center"/>
              <w:rPr>
                <w:b/>
                <w:bCs/>
              </w:rPr>
            </w:pPr>
            <w:r w:rsidRPr="009C107C">
              <w:rPr>
                <w:b/>
                <w:bCs/>
              </w:rPr>
              <w:t>Crédito</w:t>
            </w:r>
          </w:p>
        </w:tc>
      </w:tr>
      <w:tr w:rsidR="00435E60" w:rsidRPr="009C107C">
        <w:trPr>
          <w:trHeight w:val="345"/>
          <w:jc w:val="center"/>
        </w:trPr>
        <w:tc>
          <w:tcPr>
            <w:tcW w:w="3138" w:type="dxa"/>
            <w:tcBorders>
              <w:top w:val="nil"/>
              <w:left w:val="double" w:sz="6"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Descrição</w:t>
            </w:r>
          </w:p>
        </w:tc>
        <w:tc>
          <w:tcPr>
            <w:tcW w:w="1564"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Contas</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Valor</w:t>
            </w:r>
          </w:p>
        </w:tc>
        <w:tc>
          <w:tcPr>
            <w:tcW w:w="4493"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Descrição</w:t>
            </w:r>
          </w:p>
        </w:tc>
        <w:tc>
          <w:tcPr>
            <w:tcW w:w="755"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Conta</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Valor</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Juros a receber</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272111</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208,33</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Devedores diversos - mercado nacional</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27811</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83,56</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Outros rendimentos e ganhos</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7868</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124,77</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Juros a receber</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272111</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116,67</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De depósitos</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7911</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116,67</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3138"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1564"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3"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55"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812"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270"/>
          <w:jc w:val="center"/>
        </w:trPr>
        <w:tc>
          <w:tcPr>
            <w:tcW w:w="4702" w:type="dxa"/>
            <w:gridSpan w:val="2"/>
            <w:tcBorders>
              <w:top w:val="single" w:sz="4" w:space="0" w:color="auto"/>
              <w:left w:val="double" w:sz="6" w:space="0" w:color="auto"/>
              <w:bottom w:val="double" w:sz="6" w:space="0" w:color="auto"/>
              <w:right w:val="single" w:sz="4" w:space="0" w:color="000000"/>
            </w:tcBorders>
            <w:noWrap/>
            <w:vAlign w:val="center"/>
          </w:tcPr>
          <w:p w:rsidR="00435E60" w:rsidRPr="009C107C" w:rsidRDefault="00435E60" w:rsidP="009C107C">
            <w:pPr>
              <w:spacing w:before="0" w:after="0" w:line="240" w:lineRule="auto"/>
              <w:ind w:firstLine="0"/>
              <w:jc w:val="center"/>
              <w:rPr>
                <w:b/>
                <w:bCs/>
                <w:i/>
                <w:iCs/>
                <w:sz w:val="20"/>
                <w:szCs w:val="20"/>
              </w:rPr>
            </w:pPr>
            <w:r w:rsidRPr="009C107C">
              <w:rPr>
                <w:b/>
                <w:bCs/>
                <w:i/>
                <w:iCs/>
                <w:sz w:val="20"/>
                <w:szCs w:val="20"/>
              </w:rPr>
              <w:t>Total</w:t>
            </w:r>
          </w:p>
        </w:tc>
        <w:tc>
          <w:tcPr>
            <w:tcW w:w="1418" w:type="dxa"/>
            <w:tcBorders>
              <w:top w:val="nil"/>
              <w:left w:val="nil"/>
              <w:bottom w:val="double" w:sz="6"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325,00</w:t>
            </w:r>
          </w:p>
        </w:tc>
        <w:tc>
          <w:tcPr>
            <w:tcW w:w="5248" w:type="dxa"/>
            <w:gridSpan w:val="2"/>
            <w:tcBorders>
              <w:top w:val="single" w:sz="4" w:space="0" w:color="auto"/>
              <w:left w:val="nil"/>
              <w:bottom w:val="double" w:sz="6" w:space="0" w:color="auto"/>
              <w:right w:val="single" w:sz="4" w:space="0" w:color="000000"/>
            </w:tcBorders>
            <w:noWrap/>
            <w:vAlign w:val="center"/>
          </w:tcPr>
          <w:p w:rsidR="00435E60" w:rsidRPr="009C107C" w:rsidRDefault="00435E60" w:rsidP="009C107C">
            <w:pPr>
              <w:spacing w:before="0" w:after="0" w:line="240" w:lineRule="auto"/>
              <w:ind w:firstLine="0"/>
              <w:jc w:val="center"/>
              <w:rPr>
                <w:b/>
                <w:bCs/>
                <w:i/>
                <w:iCs/>
                <w:sz w:val="20"/>
                <w:szCs w:val="20"/>
              </w:rPr>
            </w:pPr>
            <w:r w:rsidRPr="009C107C">
              <w:rPr>
                <w:b/>
                <w:bCs/>
                <w:i/>
                <w:iCs/>
                <w:sz w:val="20"/>
                <w:szCs w:val="20"/>
              </w:rPr>
              <w:t>Total</w:t>
            </w:r>
          </w:p>
        </w:tc>
        <w:tc>
          <w:tcPr>
            <w:tcW w:w="812" w:type="dxa"/>
            <w:tcBorders>
              <w:top w:val="nil"/>
              <w:left w:val="nil"/>
              <w:bottom w:val="double" w:sz="6"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325,00</w:t>
            </w:r>
          </w:p>
        </w:tc>
      </w:tr>
    </w:tbl>
    <w:p w:rsidR="00435E60" w:rsidRDefault="00435E60" w:rsidP="00C45158">
      <w:pPr>
        <w:ind w:firstLine="0"/>
      </w:pPr>
    </w:p>
    <w:p w:rsidR="00435E60" w:rsidRDefault="00435E60">
      <w:pPr>
        <w:spacing w:before="0" w:after="0" w:line="240" w:lineRule="auto"/>
        <w:ind w:firstLine="0"/>
        <w:jc w:val="left"/>
      </w:pPr>
      <w:r>
        <w:br w:type="page"/>
      </w:r>
    </w:p>
    <w:tbl>
      <w:tblPr>
        <w:tblW w:w="12465" w:type="dxa"/>
        <w:jc w:val="center"/>
        <w:tblCellMar>
          <w:left w:w="70" w:type="dxa"/>
          <w:right w:w="70" w:type="dxa"/>
        </w:tblCellMar>
        <w:tblLook w:val="00A0" w:firstRow="1" w:lastRow="0" w:firstColumn="1" w:lastColumn="0" w:noHBand="0" w:noVBand="0"/>
      </w:tblPr>
      <w:tblGrid>
        <w:gridCol w:w="4287"/>
        <w:gridCol w:w="919"/>
        <w:gridCol w:w="1030"/>
        <w:gridCol w:w="4492"/>
        <w:gridCol w:w="707"/>
        <w:gridCol w:w="1030"/>
      </w:tblGrid>
      <w:tr w:rsidR="00435E60" w:rsidRPr="009C107C">
        <w:trPr>
          <w:trHeight w:val="345"/>
          <w:jc w:val="center"/>
        </w:trPr>
        <w:tc>
          <w:tcPr>
            <w:tcW w:w="12465" w:type="dxa"/>
            <w:gridSpan w:val="6"/>
            <w:tcBorders>
              <w:top w:val="double" w:sz="6" w:space="0" w:color="auto"/>
              <w:left w:val="double" w:sz="6" w:space="0" w:color="auto"/>
              <w:bottom w:val="double" w:sz="6" w:space="0" w:color="auto"/>
              <w:right w:val="double" w:sz="6" w:space="0" w:color="000000"/>
            </w:tcBorders>
            <w:noWrap/>
            <w:vAlign w:val="center"/>
          </w:tcPr>
          <w:p w:rsidR="00435E60" w:rsidRDefault="00435E60" w:rsidP="009C107C">
            <w:pPr>
              <w:spacing w:before="0" w:after="0" w:line="240" w:lineRule="auto"/>
              <w:ind w:firstLine="0"/>
              <w:jc w:val="center"/>
              <w:rPr>
                <w:rFonts w:ascii="Arial Narrow" w:hAnsi="Arial Narrow" w:cs="Arial Narrow"/>
                <w:b/>
                <w:bCs/>
                <w:color w:val="31849B"/>
                <w:sz w:val="28"/>
                <w:szCs w:val="28"/>
              </w:rPr>
            </w:pPr>
            <w:r w:rsidRPr="004E1E50">
              <w:rPr>
                <w:rFonts w:ascii="Arial Narrow" w:hAnsi="Arial Narrow" w:cs="Arial Narrow"/>
                <w:b/>
                <w:bCs/>
                <w:color w:val="31849B"/>
                <w:sz w:val="28"/>
                <w:szCs w:val="28"/>
              </w:rPr>
              <w:lastRenderedPageBreak/>
              <w:t>Nota de Lançamento n.º</w:t>
            </w:r>
            <w:r>
              <w:rPr>
                <w:rFonts w:ascii="Arial Narrow" w:hAnsi="Arial Narrow" w:cs="Arial Narrow"/>
                <w:b/>
                <w:bCs/>
                <w:color w:val="31849B"/>
                <w:sz w:val="28"/>
                <w:szCs w:val="28"/>
              </w:rPr>
              <w:t xml:space="preserve"> 4</w:t>
            </w:r>
          </w:p>
          <w:p w:rsidR="00435E60" w:rsidRPr="004E1E50" w:rsidRDefault="00435E60" w:rsidP="009C107C">
            <w:pPr>
              <w:spacing w:before="0" w:after="0" w:line="240" w:lineRule="auto"/>
              <w:ind w:firstLine="0"/>
              <w:jc w:val="center"/>
              <w:rPr>
                <w:rFonts w:ascii="Arial Narrow" w:hAnsi="Arial Narrow" w:cs="Arial Narrow"/>
                <w:b/>
                <w:bCs/>
                <w:sz w:val="28"/>
                <w:szCs w:val="28"/>
              </w:rPr>
            </w:pPr>
            <w:r w:rsidRPr="004E1E50">
              <w:rPr>
                <w:rFonts w:ascii="Arial Narrow" w:hAnsi="Arial Narrow" w:cs="Arial Narrow"/>
                <w:b/>
                <w:bCs/>
                <w:sz w:val="28"/>
                <w:szCs w:val="28"/>
              </w:rPr>
              <w:t>Acréscimo de Gastos</w:t>
            </w:r>
          </w:p>
        </w:tc>
      </w:tr>
      <w:tr w:rsidR="00435E60" w:rsidRPr="009C107C">
        <w:trPr>
          <w:trHeight w:val="345"/>
          <w:jc w:val="center"/>
        </w:trPr>
        <w:tc>
          <w:tcPr>
            <w:tcW w:w="6236" w:type="dxa"/>
            <w:gridSpan w:val="3"/>
            <w:tcBorders>
              <w:top w:val="double" w:sz="6" w:space="0" w:color="auto"/>
              <w:left w:val="double" w:sz="6" w:space="0" w:color="auto"/>
              <w:bottom w:val="double" w:sz="6" w:space="0" w:color="auto"/>
              <w:right w:val="single" w:sz="8" w:space="0" w:color="000000"/>
            </w:tcBorders>
            <w:noWrap/>
            <w:vAlign w:val="center"/>
          </w:tcPr>
          <w:p w:rsidR="00435E60" w:rsidRPr="009C107C" w:rsidRDefault="00435E60" w:rsidP="009C107C">
            <w:pPr>
              <w:spacing w:before="0" w:after="0" w:line="240" w:lineRule="auto"/>
              <w:ind w:firstLine="0"/>
              <w:jc w:val="center"/>
              <w:rPr>
                <w:b/>
                <w:bCs/>
              </w:rPr>
            </w:pPr>
            <w:r w:rsidRPr="009C107C">
              <w:rPr>
                <w:b/>
                <w:bCs/>
              </w:rPr>
              <w:t>Débito</w:t>
            </w:r>
          </w:p>
        </w:tc>
        <w:tc>
          <w:tcPr>
            <w:tcW w:w="6229" w:type="dxa"/>
            <w:gridSpan w:val="3"/>
            <w:tcBorders>
              <w:top w:val="double" w:sz="6" w:space="0" w:color="auto"/>
              <w:left w:val="nil"/>
              <w:bottom w:val="double" w:sz="6" w:space="0" w:color="auto"/>
              <w:right w:val="double" w:sz="6" w:space="0" w:color="000000"/>
            </w:tcBorders>
            <w:noWrap/>
            <w:vAlign w:val="center"/>
          </w:tcPr>
          <w:p w:rsidR="00435E60" w:rsidRPr="009C107C" w:rsidRDefault="00435E60" w:rsidP="009C107C">
            <w:pPr>
              <w:spacing w:before="0" w:after="0" w:line="240" w:lineRule="auto"/>
              <w:ind w:firstLine="0"/>
              <w:jc w:val="center"/>
              <w:rPr>
                <w:b/>
                <w:bCs/>
              </w:rPr>
            </w:pPr>
            <w:r w:rsidRPr="009C107C">
              <w:rPr>
                <w:b/>
                <w:bCs/>
              </w:rPr>
              <w:t>Crédito</w:t>
            </w:r>
          </w:p>
        </w:tc>
      </w:tr>
      <w:tr w:rsidR="00435E60" w:rsidRPr="009C107C">
        <w:trPr>
          <w:trHeight w:val="345"/>
          <w:jc w:val="center"/>
        </w:trPr>
        <w:tc>
          <w:tcPr>
            <w:tcW w:w="4287" w:type="dxa"/>
            <w:tcBorders>
              <w:top w:val="nil"/>
              <w:left w:val="double" w:sz="6"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Descrição</w:t>
            </w:r>
          </w:p>
        </w:tc>
        <w:tc>
          <w:tcPr>
            <w:tcW w:w="919"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Contas</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Valor</w:t>
            </w:r>
          </w:p>
        </w:tc>
        <w:tc>
          <w:tcPr>
            <w:tcW w:w="4492"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Descrição</w:t>
            </w:r>
          </w:p>
        </w:tc>
        <w:tc>
          <w:tcPr>
            <w:tcW w:w="707"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Conta</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Valor</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Rem. - órg. soc. - s. férias</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6313</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8.688,73</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Outros gastos a reconhecer - Subsídio de Férias</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28193</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13.465,70</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Remunerações do pessoal - s. férias</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6323</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1.818,18</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Enc. s/rem.-orgãos sociais</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6351</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2.958,79</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Outros gr - Seguros Viaturas  SE-13-96</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281911</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Seguros - r.viat.-aceite tot. Prémio de Seguro</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6263511</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Seguros - r.viat.-aceite tot. Apólice</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6263512</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Seguros - r.viat.-aceite tot. FGA</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6263513</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Seguros - r.viat.-aceite tot. INEM</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6263514</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Imp selo- Relativo a Seguros</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681231</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345"/>
          <w:jc w:val="center"/>
        </w:trPr>
        <w:tc>
          <w:tcPr>
            <w:tcW w:w="4287"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19"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4492"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03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r>
      <w:tr w:rsidR="00435E60" w:rsidRPr="009C107C">
        <w:trPr>
          <w:trHeight w:val="270"/>
          <w:jc w:val="center"/>
        </w:trPr>
        <w:tc>
          <w:tcPr>
            <w:tcW w:w="5206" w:type="dxa"/>
            <w:gridSpan w:val="2"/>
            <w:tcBorders>
              <w:top w:val="single" w:sz="4" w:space="0" w:color="auto"/>
              <w:left w:val="double" w:sz="6" w:space="0" w:color="auto"/>
              <w:bottom w:val="double" w:sz="6" w:space="0" w:color="auto"/>
              <w:right w:val="single" w:sz="4" w:space="0" w:color="000000"/>
            </w:tcBorders>
            <w:noWrap/>
            <w:vAlign w:val="center"/>
          </w:tcPr>
          <w:p w:rsidR="00435E60" w:rsidRPr="009C107C" w:rsidRDefault="00435E60" w:rsidP="009C107C">
            <w:pPr>
              <w:spacing w:before="0" w:after="0" w:line="240" w:lineRule="auto"/>
              <w:ind w:firstLine="0"/>
              <w:jc w:val="center"/>
              <w:rPr>
                <w:b/>
                <w:bCs/>
                <w:i/>
                <w:iCs/>
                <w:sz w:val="20"/>
                <w:szCs w:val="20"/>
              </w:rPr>
            </w:pPr>
            <w:r w:rsidRPr="009C107C">
              <w:rPr>
                <w:b/>
                <w:bCs/>
                <w:i/>
                <w:iCs/>
                <w:sz w:val="20"/>
                <w:szCs w:val="20"/>
              </w:rPr>
              <w:t>Total</w:t>
            </w:r>
          </w:p>
        </w:tc>
        <w:tc>
          <w:tcPr>
            <w:tcW w:w="1030" w:type="dxa"/>
            <w:tcBorders>
              <w:top w:val="nil"/>
              <w:left w:val="nil"/>
              <w:bottom w:val="double" w:sz="6" w:space="0" w:color="auto"/>
              <w:right w:val="single" w:sz="8"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13.465,70</w:t>
            </w:r>
          </w:p>
        </w:tc>
        <w:tc>
          <w:tcPr>
            <w:tcW w:w="5199" w:type="dxa"/>
            <w:gridSpan w:val="2"/>
            <w:tcBorders>
              <w:top w:val="single" w:sz="4" w:space="0" w:color="auto"/>
              <w:left w:val="nil"/>
              <w:bottom w:val="double" w:sz="6" w:space="0" w:color="auto"/>
              <w:right w:val="single" w:sz="4" w:space="0" w:color="000000"/>
            </w:tcBorders>
            <w:noWrap/>
            <w:vAlign w:val="center"/>
          </w:tcPr>
          <w:p w:rsidR="00435E60" w:rsidRPr="009C107C" w:rsidRDefault="00435E60" w:rsidP="009C107C">
            <w:pPr>
              <w:spacing w:before="0" w:after="0" w:line="240" w:lineRule="auto"/>
              <w:ind w:firstLine="0"/>
              <w:jc w:val="center"/>
              <w:rPr>
                <w:b/>
                <w:bCs/>
                <w:i/>
                <w:iCs/>
                <w:sz w:val="20"/>
                <w:szCs w:val="20"/>
              </w:rPr>
            </w:pPr>
            <w:r w:rsidRPr="009C107C">
              <w:rPr>
                <w:b/>
                <w:bCs/>
                <w:i/>
                <w:iCs/>
                <w:sz w:val="20"/>
                <w:szCs w:val="20"/>
              </w:rPr>
              <w:t>Total</w:t>
            </w:r>
          </w:p>
        </w:tc>
        <w:tc>
          <w:tcPr>
            <w:tcW w:w="1030" w:type="dxa"/>
            <w:tcBorders>
              <w:top w:val="nil"/>
              <w:left w:val="nil"/>
              <w:bottom w:val="double" w:sz="6" w:space="0" w:color="auto"/>
              <w:right w:val="double" w:sz="6"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13.465,70</w:t>
            </w:r>
          </w:p>
        </w:tc>
      </w:tr>
    </w:tbl>
    <w:p w:rsidR="00435E60" w:rsidRDefault="00435E60" w:rsidP="00C45158">
      <w:pPr>
        <w:ind w:firstLine="0"/>
      </w:pPr>
    </w:p>
    <w:p w:rsidR="00435E60" w:rsidRDefault="00435E60">
      <w:pPr>
        <w:spacing w:before="0" w:after="0" w:line="240" w:lineRule="auto"/>
        <w:ind w:firstLine="0"/>
        <w:jc w:val="left"/>
      </w:pPr>
      <w:r>
        <w:br w:type="page"/>
      </w:r>
    </w:p>
    <w:tbl>
      <w:tblPr>
        <w:tblW w:w="13136" w:type="dxa"/>
        <w:jc w:val="center"/>
        <w:tblCellMar>
          <w:left w:w="70" w:type="dxa"/>
          <w:right w:w="70" w:type="dxa"/>
        </w:tblCellMar>
        <w:tblLook w:val="00A0" w:firstRow="1" w:lastRow="0" w:firstColumn="1" w:lastColumn="0" w:noHBand="0" w:noVBand="0"/>
      </w:tblPr>
      <w:tblGrid>
        <w:gridCol w:w="4566"/>
        <w:gridCol w:w="818"/>
        <w:gridCol w:w="1308"/>
        <w:gridCol w:w="4327"/>
        <w:gridCol w:w="707"/>
        <w:gridCol w:w="1410"/>
      </w:tblGrid>
      <w:tr w:rsidR="00435E60" w:rsidRPr="009C107C">
        <w:trPr>
          <w:trHeight w:val="345"/>
          <w:jc w:val="center"/>
        </w:trPr>
        <w:tc>
          <w:tcPr>
            <w:tcW w:w="13136" w:type="dxa"/>
            <w:gridSpan w:val="6"/>
            <w:tcBorders>
              <w:top w:val="double" w:sz="6" w:space="0" w:color="auto"/>
              <w:left w:val="double" w:sz="6" w:space="0" w:color="auto"/>
              <w:bottom w:val="double" w:sz="6" w:space="0" w:color="auto"/>
              <w:right w:val="double" w:sz="6" w:space="0" w:color="000000"/>
            </w:tcBorders>
            <w:noWrap/>
            <w:vAlign w:val="center"/>
          </w:tcPr>
          <w:p w:rsidR="00435E60" w:rsidRDefault="00435E60" w:rsidP="009C107C">
            <w:pPr>
              <w:spacing w:before="0" w:after="0" w:line="240" w:lineRule="auto"/>
              <w:ind w:firstLine="0"/>
              <w:jc w:val="center"/>
              <w:rPr>
                <w:rFonts w:ascii="Arial Narrow" w:hAnsi="Arial Narrow" w:cs="Arial Narrow"/>
                <w:b/>
                <w:bCs/>
                <w:color w:val="31849B"/>
                <w:sz w:val="28"/>
                <w:szCs w:val="28"/>
              </w:rPr>
            </w:pPr>
            <w:r w:rsidRPr="004E1E50">
              <w:rPr>
                <w:rFonts w:ascii="Arial Narrow" w:hAnsi="Arial Narrow" w:cs="Arial Narrow"/>
                <w:b/>
                <w:bCs/>
                <w:color w:val="31849B"/>
                <w:sz w:val="28"/>
                <w:szCs w:val="28"/>
              </w:rPr>
              <w:lastRenderedPageBreak/>
              <w:t>Nota de Lançamento n.º</w:t>
            </w:r>
            <w:r>
              <w:rPr>
                <w:rFonts w:ascii="Arial Narrow" w:hAnsi="Arial Narrow" w:cs="Arial Narrow"/>
                <w:b/>
                <w:bCs/>
                <w:color w:val="31849B"/>
                <w:sz w:val="28"/>
                <w:szCs w:val="28"/>
              </w:rPr>
              <w:t xml:space="preserve"> 5</w:t>
            </w:r>
          </w:p>
          <w:p w:rsidR="00435E60" w:rsidRPr="004E1E50" w:rsidRDefault="00435E60" w:rsidP="009C107C">
            <w:pPr>
              <w:spacing w:before="0" w:after="0" w:line="240" w:lineRule="auto"/>
              <w:ind w:firstLine="0"/>
              <w:jc w:val="center"/>
              <w:rPr>
                <w:rFonts w:ascii="Arial Narrow" w:hAnsi="Arial Narrow" w:cs="Arial Narrow"/>
                <w:b/>
                <w:bCs/>
                <w:sz w:val="28"/>
                <w:szCs w:val="28"/>
              </w:rPr>
            </w:pPr>
            <w:r w:rsidRPr="004E1E50">
              <w:rPr>
                <w:rFonts w:ascii="Arial Narrow" w:hAnsi="Arial Narrow" w:cs="Arial Narrow"/>
                <w:b/>
                <w:bCs/>
                <w:sz w:val="28"/>
                <w:szCs w:val="28"/>
              </w:rPr>
              <w:t>Apuramento do Resultado Antes de Impostos</w:t>
            </w:r>
          </w:p>
        </w:tc>
      </w:tr>
      <w:tr w:rsidR="00435E60" w:rsidRPr="009C107C">
        <w:trPr>
          <w:trHeight w:val="345"/>
          <w:jc w:val="center"/>
        </w:trPr>
        <w:tc>
          <w:tcPr>
            <w:tcW w:w="6692" w:type="dxa"/>
            <w:gridSpan w:val="3"/>
            <w:tcBorders>
              <w:top w:val="double" w:sz="6" w:space="0" w:color="auto"/>
              <w:left w:val="double" w:sz="6" w:space="0" w:color="auto"/>
              <w:bottom w:val="double" w:sz="6" w:space="0" w:color="auto"/>
              <w:right w:val="single" w:sz="8" w:space="0" w:color="000000"/>
            </w:tcBorders>
            <w:noWrap/>
            <w:vAlign w:val="center"/>
          </w:tcPr>
          <w:p w:rsidR="00435E60" w:rsidRPr="009C107C" w:rsidRDefault="00435E60" w:rsidP="009C107C">
            <w:pPr>
              <w:spacing w:before="0" w:after="0" w:line="240" w:lineRule="auto"/>
              <w:ind w:firstLine="0"/>
              <w:jc w:val="center"/>
              <w:rPr>
                <w:b/>
                <w:bCs/>
              </w:rPr>
            </w:pPr>
            <w:r w:rsidRPr="009C107C">
              <w:rPr>
                <w:b/>
                <w:bCs/>
              </w:rPr>
              <w:t>Débito</w:t>
            </w:r>
          </w:p>
        </w:tc>
        <w:tc>
          <w:tcPr>
            <w:tcW w:w="6444" w:type="dxa"/>
            <w:gridSpan w:val="3"/>
            <w:tcBorders>
              <w:top w:val="double" w:sz="6" w:space="0" w:color="auto"/>
              <w:left w:val="nil"/>
              <w:bottom w:val="double" w:sz="6" w:space="0" w:color="auto"/>
              <w:right w:val="double" w:sz="6" w:space="0" w:color="000000"/>
            </w:tcBorders>
            <w:noWrap/>
            <w:vAlign w:val="center"/>
          </w:tcPr>
          <w:p w:rsidR="00435E60" w:rsidRPr="009C107C" w:rsidRDefault="00435E60" w:rsidP="009C107C">
            <w:pPr>
              <w:spacing w:before="0" w:after="0" w:line="240" w:lineRule="auto"/>
              <w:ind w:firstLine="0"/>
              <w:jc w:val="center"/>
              <w:rPr>
                <w:b/>
                <w:bCs/>
              </w:rPr>
            </w:pPr>
            <w:r w:rsidRPr="009C107C">
              <w:rPr>
                <w:b/>
                <w:bCs/>
              </w:rPr>
              <w:t>Crédito</w:t>
            </w:r>
          </w:p>
        </w:tc>
      </w:tr>
      <w:tr w:rsidR="00435E60" w:rsidRPr="009C107C">
        <w:trPr>
          <w:trHeight w:val="300"/>
          <w:jc w:val="center"/>
        </w:trPr>
        <w:tc>
          <w:tcPr>
            <w:tcW w:w="4566" w:type="dxa"/>
            <w:tcBorders>
              <w:top w:val="nil"/>
              <w:left w:val="double" w:sz="6"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Descrição</w:t>
            </w:r>
          </w:p>
        </w:tc>
        <w:tc>
          <w:tcPr>
            <w:tcW w:w="818"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Contas</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Valor</w:t>
            </w:r>
          </w:p>
        </w:tc>
        <w:tc>
          <w:tcPr>
            <w:tcW w:w="4327"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Descrição</w:t>
            </w:r>
          </w:p>
        </w:tc>
        <w:tc>
          <w:tcPr>
            <w:tcW w:w="707"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Conta</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Valor</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Fornecimentos e serviços externos</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62</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383.918,01</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Gastos com o pessoal</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63</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252.252,79</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Gastos de depreciação e de amortização</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64</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126.409,00</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Outros gastos e perdas</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68</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7.650,56</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Gastos e perdas de financiamento</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69</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22.210,56</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b/>
                <w:bCs/>
                <w:sz w:val="20"/>
                <w:szCs w:val="20"/>
              </w:rPr>
            </w:pPr>
            <w:r w:rsidRPr="009C107C">
              <w:rPr>
                <w:b/>
                <w:bCs/>
                <w:sz w:val="20"/>
                <w:szCs w:val="20"/>
              </w:rPr>
              <w:t>Resultado antes de impostos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811</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b/>
                <w:bCs/>
                <w:sz w:val="20"/>
                <w:szCs w:val="20"/>
              </w:rPr>
            </w:pPr>
            <w:r w:rsidRPr="009C107C">
              <w:rPr>
                <w:b/>
                <w:bCs/>
                <w:sz w:val="20"/>
                <w:szCs w:val="20"/>
              </w:rPr>
              <w:t>792.440,92</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Prestações de serviços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72</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2.321.446,61</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Subsídios à exploração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75</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708,48</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Outros rendimentos e ganhos</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78</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124,80</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Juros, dividendos e outros rendimentos similares</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79</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243,29</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single" w:sz="4" w:space="0" w:color="auto"/>
              <w:left w:val="nil"/>
              <w:bottom w:val="single" w:sz="4" w:space="0" w:color="auto"/>
              <w:right w:val="nil"/>
            </w:tcBorders>
            <w:noWrap/>
            <w:vAlign w:val="center"/>
          </w:tcPr>
          <w:p w:rsidR="00435E60" w:rsidRPr="009C107C" w:rsidRDefault="00435E60" w:rsidP="009C107C">
            <w:pPr>
              <w:spacing w:before="0" w:after="0" w:line="240" w:lineRule="auto"/>
              <w:ind w:firstLine="0"/>
              <w:jc w:val="left"/>
              <w:rPr>
                <w:b/>
                <w:bCs/>
                <w:sz w:val="20"/>
                <w:szCs w:val="20"/>
              </w:rPr>
            </w:pPr>
            <w:r w:rsidRPr="009C107C">
              <w:rPr>
                <w:b/>
                <w:bCs/>
                <w:sz w:val="20"/>
                <w:szCs w:val="20"/>
              </w:rPr>
              <w:t>Resultado antes de impostos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811</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b/>
                <w:bCs/>
                <w:sz w:val="20"/>
                <w:szCs w:val="20"/>
              </w:rPr>
            </w:pPr>
            <w:r w:rsidRPr="009C107C">
              <w:rPr>
                <w:b/>
                <w:bCs/>
                <w:sz w:val="20"/>
                <w:szCs w:val="20"/>
              </w:rPr>
              <w:t>2.322.523,18</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566"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81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308"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327"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07"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410"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5384" w:type="dxa"/>
            <w:gridSpan w:val="2"/>
            <w:tcBorders>
              <w:top w:val="single" w:sz="4" w:space="0" w:color="auto"/>
              <w:left w:val="double" w:sz="6" w:space="0" w:color="auto"/>
              <w:bottom w:val="double" w:sz="6" w:space="0" w:color="auto"/>
              <w:right w:val="single" w:sz="4" w:space="0" w:color="000000"/>
            </w:tcBorders>
            <w:noWrap/>
            <w:vAlign w:val="center"/>
          </w:tcPr>
          <w:p w:rsidR="00435E60" w:rsidRPr="009C107C" w:rsidRDefault="00435E60" w:rsidP="009C107C">
            <w:pPr>
              <w:spacing w:before="0" w:after="0" w:line="240" w:lineRule="auto"/>
              <w:ind w:firstLine="0"/>
              <w:jc w:val="center"/>
              <w:rPr>
                <w:b/>
                <w:bCs/>
                <w:i/>
                <w:iCs/>
                <w:sz w:val="20"/>
                <w:szCs w:val="20"/>
              </w:rPr>
            </w:pPr>
            <w:r w:rsidRPr="009C107C">
              <w:rPr>
                <w:b/>
                <w:bCs/>
                <w:i/>
                <w:iCs/>
                <w:sz w:val="20"/>
                <w:szCs w:val="20"/>
              </w:rPr>
              <w:t>Total</w:t>
            </w:r>
          </w:p>
        </w:tc>
        <w:tc>
          <w:tcPr>
            <w:tcW w:w="1308" w:type="dxa"/>
            <w:tcBorders>
              <w:top w:val="nil"/>
              <w:left w:val="nil"/>
              <w:bottom w:val="double" w:sz="6"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3.114.964,10</w:t>
            </w:r>
          </w:p>
        </w:tc>
        <w:tc>
          <w:tcPr>
            <w:tcW w:w="5034" w:type="dxa"/>
            <w:gridSpan w:val="2"/>
            <w:tcBorders>
              <w:top w:val="single" w:sz="4" w:space="0" w:color="auto"/>
              <w:left w:val="nil"/>
              <w:bottom w:val="double" w:sz="6" w:space="0" w:color="auto"/>
              <w:right w:val="single" w:sz="4" w:space="0" w:color="000000"/>
            </w:tcBorders>
            <w:noWrap/>
            <w:vAlign w:val="center"/>
          </w:tcPr>
          <w:p w:rsidR="00435E60" w:rsidRPr="009C107C" w:rsidRDefault="00435E60" w:rsidP="009C107C">
            <w:pPr>
              <w:spacing w:before="0" w:after="0" w:line="240" w:lineRule="auto"/>
              <w:ind w:firstLine="0"/>
              <w:jc w:val="center"/>
              <w:rPr>
                <w:b/>
                <w:bCs/>
                <w:i/>
                <w:iCs/>
                <w:sz w:val="20"/>
                <w:szCs w:val="20"/>
              </w:rPr>
            </w:pPr>
            <w:r w:rsidRPr="009C107C">
              <w:rPr>
                <w:b/>
                <w:bCs/>
                <w:i/>
                <w:iCs/>
                <w:sz w:val="20"/>
                <w:szCs w:val="20"/>
              </w:rPr>
              <w:t>Total</w:t>
            </w:r>
          </w:p>
        </w:tc>
        <w:tc>
          <w:tcPr>
            <w:tcW w:w="1410" w:type="dxa"/>
            <w:tcBorders>
              <w:top w:val="nil"/>
              <w:left w:val="nil"/>
              <w:bottom w:val="double" w:sz="6"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3.114.964,10</w:t>
            </w:r>
          </w:p>
        </w:tc>
      </w:tr>
    </w:tbl>
    <w:p w:rsidR="00435E60" w:rsidRDefault="00435E60" w:rsidP="00C45158">
      <w:pPr>
        <w:ind w:firstLine="0"/>
      </w:pPr>
    </w:p>
    <w:p w:rsidR="00435E60" w:rsidRDefault="00435E60">
      <w:pPr>
        <w:spacing w:before="0" w:after="0" w:line="240" w:lineRule="auto"/>
        <w:ind w:firstLine="0"/>
        <w:jc w:val="left"/>
      </w:pPr>
      <w:r>
        <w:br w:type="page"/>
      </w:r>
    </w:p>
    <w:tbl>
      <w:tblPr>
        <w:tblW w:w="13000" w:type="dxa"/>
        <w:jc w:val="center"/>
        <w:tblCellMar>
          <w:left w:w="70" w:type="dxa"/>
          <w:right w:w="70" w:type="dxa"/>
        </w:tblCellMar>
        <w:tblLook w:val="00A0" w:firstRow="1" w:lastRow="0" w:firstColumn="1" w:lastColumn="0" w:noHBand="0" w:noVBand="0"/>
      </w:tblPr>
      <w:tblGrid>
        <w:gridCol w:w="4062"/>
        <w:gridCol w:w="928"/>
        <w:gridCol w:w="1570"/>
        <w:gridCol w:w="4078"/>
        <w:gridCol w:w="786"/>
        <w:gridCol w:w="1576"/>
      </w:tblGrid>
      <w:tr w:rsidR="00435E60" w:rsidRPr="009C107C">
        <w:trPr>
          <w:trHeight w:val="345"/>
          <w:jc w:val="center"/>
        </w:trPr>
        <w:tc>
          <w:tcPr>
            <w:tcW w:w="13000" w:type="dxa"/>
            <w:gridSpan w:val="6"/>
            <w:tcBorders>
              <w:top w:val="double" w:sz="6" w:space="0" w:color="auto"/>
              <w:left w:val="double" w:sz="6" w:space="0" w:color="auto"/>
              <w:bottom w:val="double" w:sz="6" w:space="0" w:color="auto"/>
              <w:right w:val="double" w:sz="6" w:space="0" w:color="000000"/>
            </w:tcBorders>
            <w:noWrap/>
            <w:vAlign w:val="center"/>
          </w:tcPr>
          <w:p w:rsidR="00435E60" w:rsidRDefault="00435E60" w:rsidP="009C107C">
            <w:pPr>
              <w:spacing w:before="0" w:after="0" w:line="240" w:lineRule="auto"/>
              <w:ind w:firstLine="0"/>
              <w:jc w:val="center"/>
              <w:rPr>
                <w:rFonts w:ascii="Arial Narrow" w:hAnsi="Arial Narrow" w:cs="Arial Narrow"/>
                <w:b/>
                <w:bCs/>
                <w:color w:val="31849B"/>
                <w:sz w:val="28"/>
                <w:szCs w:val="28"/>
              </w:rPr>
            </w:pPr>
            <w:r w:rsidRPr="004E1E50">
              <w:rPr>
                <w:rFonts w:ascii="Arial Narrow" w:hAnsi="Arial Narrow" w:cs="Arial Narrow"/>
                <w:b/>
                <w:bCs/>
                <w:color w:val="31849B"/>
                <w:sz w:val="28"/>
                <w:szCs w:val="28"/>
              </w:rPr>
              <w:lastRenderedPageBreak/>
              <w:t xml:space="preserve">Nota de Lançamento n.º </w:t>
            </w:r>
            <w:r>
              <w:rPr>
                <w:rFonts w:ascii="Arial Narrow" w:hAnsi="Arial Narrow" w:cs="Arial Narrow"/>
                <w:b/>
                <w:bCs/>
                <w:color w:val="31849B"/>
                <w:sz w:val="28"/>
                <w:szCs w:val="28"/>
              </w:rPr>
              <w:t>6</w:t>
            </w:r>
          </w:p>
          <w:p w:rsidR="00435E60" w:rsidRPr="004E1E50" w:rsidRDefault="00435E60" w:rsidP="009C107C">
            <w:pPr>
              <w:spacing w:before="0" w:after="0" w:line="240" w:lineRule="auto"/>
              <w:ind w:firstLine="0"/>
              <w:jc w:val="center"/>
              <w:rPr>
                <w:rFonts w:ascii="Arial Narrow" w:hAnsi="Arial Narrow" w:cs="Arial Narrow"/>
                <w:b/>
                <w:bCs/>
                <w:sz w:val="28"/>
                <w:szCs w:val="28"/>
              </w:rPr>
            </w:pPr>
            <w:r w:rsidRPr="004E1E50">
              <w:rPr>
                <w:rFonts w:ascii="Arial Narrow" w:hAnsi="Arial Narrow" w:cs="Arial Narrow"/>
                <w:b/>
                <w:bCs/>
                <w:sz w:val="28"/>
                <w:szCs w:val="28"/>
              </w:rPr>
              <w:t>Apuramento do Resultado Líquido</w:t>
            </w:r>
          </w:p>
        </w:tc>
      </w:tr>
      <w:tr w:rsidR="00435E60" w:rsidRPr="009C107C">
        <w:trPr>
          <w:trHeight w:val="345"/>
          <w:jc w:val="center"/>
        </w:trPr>
        <w:tc>
          <w:tcPr>
            <w:tcW w:w="6560" w:type="dxa"/>
            <w:gridSpan w:val="3"/>
            <w:tcBorders>
              <w:top w:val="double" w:sz="6" w:space="0" w:color="auto"/>
              <w:left w:val="double" w:sz="6" w:space="0" w:color="auto"/>
              <w:bottom w:val="double" w:sz="6" w:space="0" w:color="auto"/>
              <w:right w:val="single" w:sz="8" w:space="0" w:color="000000"/>
            </w:tcBorders>
            <w:noWrap/>
            <w:vAlign w:val="center"/>
          </w:tcPr>
          <w:p w:rsidR="00435E60" w:rsidRPr="009C107C" w:rsidRDefault="00435E60" w:rsidP="009C107C">
            <w:pPr>
              <w:spacing w:before="0" w:after="0" w:line="240" w:lineRule="auto"/>
              <w:ind w:firstLine="0"/>
              <w:jc w:val="center"/>
              <w:rPr>
                <w:b/>
                <w:bCs/>
              </w:rPr>
            </w:pPr>
            <w:r w:rsidRPr="009C107C">
              <w:rPr>
                <w:b/>
                <w:bCs/>
              </w:rPr>
              <w:t>Débito</w:t>
            </w:r>
          </w:p>
        </w:tc>
        <w:tc>
          <w:tcPr>
            <w:tcW w:w="6440" w:type="dxa"/>
            <w:gridSpan w:val="3"/>
            <w:tcBorders>
              <w:top w:val="double" w:sz="6" w:space="0" w:color="auto"/>
              <w:left w:val="nil"/>
              <w:bottom w:val="double" w:sz="6" w:space="0" w:color="auto"/>
              <w:right w:val="double" w:sz="6" w:space="0" w:color="000000"/>
            </w:tcBorders>
            <w:noWrap/>
            <w:vAlign w:val="center"/>
          </w:tcPr>
          <w:p w:rsidR="00435E60" w:rsidRPr="009C107C" w:rsidRDefault="00435E60" w:rsidP="009C107C">
            <w:pPr>
              <w:spacing w:before="0" w:after="0" w:line="240" w:lineRule="auto"/>
              <w:ind w:firstLine="0"/>
              <w:jc w:val="center"/>
              <w:rPr>
                <w:b/>
                <w:bCs/>
              </w:rPr>
            </w:pPr>
            <w:r w:rsidRPr="009C107C">
              <w:rPr>
                <w:b/>
                <w:bCs/>
              </w:rPr>
              <w:t>Crédito</w:t>
            </w:r>
          </w:p>
        </w:tc>
      </w:tr>
      <w:tr w:rsidR="00435E60" w:rsidRPr="009C107C">
        <w:trPr>
          <w:trHeight w:val="300"/>
          <w:jc w:val="center"/>
        </w:trPr>
        <w:tc>
          <w:tcPr>
            <w:tcW w:w="4062" w:type="dxa"/>
            <w:tcBorders>
              <w:top w:val="nil"/>
              <w:left w:val="double" w:sz="6"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Descrição</w:t>
            </w:r>
          </w:p>
        </w:tc>
        <w:tc>
          <w:tcPr>
            <w:tcW w:w="928"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Contas</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Valor</w:t>
            </w:r>
          </w:p>
        </w:tc>
        <w:tc>
          <w:tcPr>
            <w:tcW w:w="4078"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Descrição</w:t>
            </w:r>
          </w:p>
        </w:tc>
        <w:tc>
          <w:tcPr>
            <w:tcW w:w="786" w:type="dxa"/>
            <w:tcBorders>
              <w:top w:val="nil"/>
              <w:left w:val="nil"/>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Conta</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Valor</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Imposto estimado para o período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8121</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175.700,10</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Irc - imposto corrente</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2411</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175.700,10</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Resultado líquido</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818</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175.700,10</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Imposto estimado para o período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8121</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175.700,10</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Resultado antes de impostos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811</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1.530.082,26</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Resultado líquido</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818</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1.530.082,26</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b/>
                <w:bCs/>
                <w:sz w:val="20"/>
                <w:szCs w:val="20"/>
              </w:rPr>
            </w:pPr>
            <w:r w:rsidRPr="009C107C">
              <w:rPr>
                <w:b/>
                <w:bCs/>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b/>
                <w:bCs/>
                <w:sz w:val="20"/>
                <w:szCs w:val="20"/>
              </w:rPr>
            </w:pPr>
            <w:r w:rsidRPr="009C107C">
              <w:rPr>
                <w:b/>
                <w:bCs/>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b/>
                <w:bCs/>
                <w:sz w:val="20"/>
                <w:szCs w:val="20"/>
              </w:rPr>
            </w:pPr>
            <w:r w:rsidRPr="009C107C">
              <w:rPr>
                <w:b/>
                <w:bCs/>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062" w:type="dxa"/>
            <w:tcBorders>
              <w:top w:val="nil"/>
              <w:left w:val="double" w:sz="6" w:space="0" w:color="auto"/>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928"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0" w:type="dxa"/>
            <w:tcBorders>
              <w:top w:val="nil"/>
              <w:left w:val="nil"/>
              <w:bottom w:val="single" w:sz="4"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c>
          <w:tcPr>
            <w:tcW w:w="4078" w:type="dxa"/>
            <w:tcBorders>
              <w:top w:val="nil"/>
              <w:left w:val="nil"/>
              <w:bottom w:val="single" w:sz="4" w:space="0" w:color="auto"/>
              <w:right w:val="nil"/>
            </w:tcBorders>
            <w:noWrap/>
            <w:vAlign w:val="center"/>
          </w:tcPr>
          <w:p w:rsidR="00435E60" w:rsidRPr="009C107C" w:rsidRDefault="00435E60" w:rsidP="009C107C">
            <w:pPr>
              <w:spacing w:before="0" w:after="0" w:line="240" w:lineRule="auto"/>
              <w:ind w:firstLine="0"/>
              <w:jc w:val="left"/>
              <w:rPr>
                <w:sz w:val="20"/>
                <w:szCs w:val="20"/>
              </w:rPr>
            </w:pPr>
            <w:r w:rsidRPr="009C107C">
              <w:rPr>
                <w:sz w:val="20"/>
                <w:szCs w:val="20"/>
              </w:rPr>
              <w:t> </w:t>
            </w:r>
          </w:p>
        </w:tc>
        <w:tc>
          <w:tcPr>
            <w:tcW w:w="786" w:type="dxa"/>
            <w:tcBorders>
              <w:top w:val="nil"/>
              <w:left w:val="single" w:sz="4" w:space="0" w:color="auto"/>
              <w:bottom w:val="single" w:sz="4" w:space="0" w:color="auto"/>
              <w:right w:val="single" w:sz="4" w:space="0" w:color="auto"/>
            </w:tcBorders>
            <w:noWrap/>
            <w:vAlign w:val="center"/>
          </w:tcPr>
          <w:p w:rsidR="00435E60" w:rsidRPr="009C107C" w:rsidRDefault="00435E60" w:rsidP="009C107C">
            <w:pPr>
              <w:spacing w:before="0" w:after="0" w:line="240" w:lineRule="auto"/>
              <w:ind w:firstLine="0"/>
              <w:jc w:val="center"/>
              <w:rPr>
                <w:sz w:val="20"/>
                <w:szCs w:val="20"/>
              </w:rPr>
            </w:pPr>
            <w:r w:rsidRPr="009C107C">
              <w:rPr>
                <w:sz w:val="20"/>
                <w:szCs w:val="20"/>
              </w:rPr>
              <w:t> </w:t>
            </w:r>
          </w:p>
        </w:tc>
        <w:tc>
          <w:tcPr>
            <w:tcW w:w="1576" w:type="dxa"/>
            <w:tcBorders>
              <w:top w:val="nil"/>
              <w:left w:val="nil"/>
              <w:bottom w:val="single" w:sz="4"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 </w:t>
            </w:r>
          </w:p>
        </w:tc>
      </w:tr>
      <w:tr w:rsidR="00435E60" w:rsidRPr="009C107C">
        <w:trPr>
          <w:trHeight w:val="300"/>
          <w:jc w:val="center"/>
        </w:trPr>
        <w:tc>
          <w:tcPr>
            <w:tcW w:w="4990" w:type="dxa"/>
            <w:gridSpan w:val="2"/>
            <w:tcBorders>
              <w:top w:val="single" w:sz="4" w:space="0" w:color="auto"/>
              <w:left w:val="double" w:sz="6" w:space="0" w:color="auto"/>
              <w:bottom w:val="double" w:sz="6" w:space="0" w:color="auto"/>
              <w:right w:val="single" w:sz="4" w:space="0" w:color="000000"/>
            </w:tcBorders>
            <w:noWrap/>
            <w:vAlign w:val="center"/>
          </w:tcPr>
          <w:p w:rsidR="00435E60" w:rsidRPr="009C107C" w:rsidRDefault="00435E60" w:rsidP="009C107C">
            <w:pPr>
              <w:spacing w:before="0" w:after="0" w:line="240" w:lineRule="auto"/>
              <w:ind w:firstLine="0"/>
              <w:jc w:val="center"/>
              <w:rPr>
                <w:b/>
                <w:bCs/>
                <w:i/>
                <w:iCs/>
                <w:sz w:val="20"/>
                <w:szCs w:val="20"/>
              </w:rPr>
            </w:pPr>
            <w:r w:rsidRPr="009C107C">
              <w:rPr>
                <w:b/>
                <w:bCs/>
                <w:i/>
                <w:iCs/>
                <w:sz w:val="20"/>
                <w:szCs w:val="20"/>
              </w:rPr>
              <w:t>Total</w:t>
            </w:r>
          </w:p>
        </w:tc>
        <w:tc>
          <w:tcPr>
            <w:tcW w:w="1570" w:type="dxa"/>
            <w:tcBorders>
              <w:top w:val="nil"/>
              <w:left w:val="nil"/>
              <w:bottom w:val="double" w:sz="6" w:space="0" w:color="auto"/>
              <w:right w:val="single" w:sz="8"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1.881.482,45</w:t>
            </w:r>
          </w:p>
        </w:tc>
        <w:tc>
          <w:tcPr>
            <w:tcW w:w="4864" w:type="dxa"/>
            <w:gridSpan w:val="2"/>
            <w:tcBorders>
              <w:top w:val="single" w:sz="4" w:space="0" w:color="auto"/>
              <w:left w:val="nil"/>
              <w:bottom w:val="double" w:sz="6" w:space="0" w:color="auto"/>
              <w:right w:val="single" w:sz="4" w:space="0" w:color="000000"/>
            </w:tcBorders>
            <w:noWrap/>
            <w:vAlign w:val="center"/>
          </w:tcPr>
          <w:p w:rsidR="00435E60" w:rsidRPr="009C107C" w:rsidRDefault="00435E60" w:rsidP="009C107C">
            <w:pPr>
              <w:spacing w:before="0" w:after="0" w:line="240" w:lineRule="auto"/>
              <w:ind w:firstLine="0"/>
              <w:jc w:val="center"/>
              <w:rPr>
                <w:b/>
                <w:bCs/>
                <w:i/>
                <w:iCs/>
                <w:sz w:val="20"/>
                <w:szCs w:val="20"/>
              </w:rPr>
            </w:pPr>
            <w:r w:rsidRPr="009C107C">
              <w:rPr>
                <w:b/>
                <w:bCs/>
                <w:i/>
                <w:iCs/>
                <w:sz w:val="20"/>
                <w:szCs w:val="20"/>
              </w:rPr>
              <w:t>Total</w:t>
            </w:r>
          </w:p>
        </w:tc>
        <w:tc>
          <w:tcPr>
            <w:tcW w:w="1576" w:type="dxa"/>
            <w:tcBorders>
              <w:top w:val="nil"/>
              <w:left w:val="nil"/>
              <w:bottom w:val="double" w:sz="6" w:space="0" w:color="auto"/>
              <w:right w:val="double" w:sz="6" w:space="0" w:color="auto"/>
            </w:tcBorders>
            <w:noWrap/>
            <w:vAlign w:val="center"/>
          </w:tcPr>
          <w:p w:rsidR="00435E60" w:rsidRPr="009C107C" w:rsidRDefault="00435E60" w:rsidP="009C107C">
            <w:pPr>
              <w:spacing w:before="0" w:after="0" w:line="240" w:lineRule="auto"/>
              <w:ind w:firstLine="0"/>
              <w:jc w:val="right"/>
              <w:rPr>
                <w:sz w:val="20"/>
                <w:szCs w:val="20"/>
              </w:rPr>
            </w:pPr>
            <w:r w:rsidRPr="009C107C">
              <w:rPr>
                <w:sz w:val="20"/>
                <w:szCs w:val="20"/>
              </w:rPr>
              <w:t>1.881.482,45</w:t>
            </w:r>
          </w:p>
        </w:tc>
      </w:tr>
    </w:tbl>
    <w:p w:rsidR="00435E60" w:rsidRDefault="00435E60" w:rsidP="009C107C">
      <w:pPr>
        <w:ind w:firstLine="0"/>
      </w:pPr>
    </w:p>
    <w:sectPr w:rsidR="00435E60" w:rsidSect="00CE2D6D">
      <w:pgSz w:w="16838" w:h="11906" w:orient="landscape"/>
      <w:pgMar w:top="1134" w:right="1695" w:bottom="1276" w:left="1276" w:header="709" w:footer="45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706" w:rsidRDefault="00462706" w:rsidP="00207830">
      <w:r>
        <w:separator/>
      </w:r>
    </w:p>
  </w:endnote>
  <w:endnote w:type="continuationSeparator" w:id="0">
    <w:p w:rsidR="00462706" w:rsidRDefault="00462706" w:rsidP="00207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Times Roman">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EYInterstate">
    <w:altName w:val="Corbel"/>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MT-Identity-H">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D96" w:rsidRDefault="00784D96">
    <w:pPr>
      <w:pStyle w:val="Rodap"/>
      <w:jc w:val="right"/>
    </w:pPr>
  </w:p>
  <w:p w:rsidR="00784D96" w:rsidRDefault="00784D96">
    <w:pPr>
      <w:pStyle w:val="Rodap"/>
      <w:jc w:val="right"/>
    </w:pPr>
    <w:r>
      <w:t xml:space="preserve"> </w:t>
    </w:r>
    <w:r>
      <w:rPr>
        <w:b/>
        <w:bCs/>
      </w:rPr>
      <w:fldChar w:fldCharType="begin"/>
    </w:r>
    <w:r>
      <w:rPr>
        <w:b/>
        <w:bCs/>
      </w:rPr>
      <w:instrText>PAGE</w:instrText>
    </w:r>
    <w:r>
      <w:rPr>
        <w:b/>
        <w:bCs/>
      </w:rPr>
      <w:fldChar w:fldCharType="separate"/>
    </w:r>
    <w:r w:rsidR="00F22AB3">
      <w:rPr>
        <w:b/>
        <w:bCs/>
        <w:noProof/>
      </w:rPr>
      <w:t>41</w:t>
    </w:r>
    <w:r>
      <w:rPr>
        <w:b/>
        <w:bCs/>
      </w:rPr>
      <w:fldChar w:fldCharType="end"/>
    </w:r>
  </w:p>
  <w:p w:rsidR="00784D96" w:rsidRPr="003E59F0" w:rsidRDefault="00784D96" w:rsidP="003E59F0">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706" w:rsidRDefault="00462706" w:rsidP="00207830">
      <w:r>
        <w:separator/>
      </w:r>
    </w:p>
  </w:footnote>
  <w:footnote w:type="continuationSeparator" w:id="0">
    <w:p w:rsidR="00462706" w:rsidRDefault="00462706" w:rsidP="002078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E9A7D1E"/>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18B5624"/>
    <w:multiLevelType w:val="multilevel"/>
    <w:tmpl w:val="E6DAB4FA"/>
    <w:lvl w:ilvl="0">
      <w:start w:val="1"/>
      <w:numFmt w:val="decimal"/>
      <w:lvlText w:val="%1."/>
      <w:lvlJc w:val="left"/>
      <w:pPr>
        <w:ind w:left="1069" w:hanging="360"/>
      </w:pPr>
    </w:lvl>
    <w:lvl w:ilvl="1">
      <w:start w:val="1"/>
      <w:numFmt w:val="decimal"/>
      <w:lvlText w:val="%1.%2."/>
      <w:lvlJc w:val="left"/>
      <w:pPr>
        <w:ind w:left="1501" w:hanging="432"/>
      </w:pPr>
    </w:lvl>
    <w:lvl w:ilvl="2">
      <w:start w:val="1"/>
      <w:numFmt w:val="decimal"/>
      <w:lvlText w:val="%1.%2.%3."/>
      <w:lvlJc w:val="left"/>
      <w:pPr>
        <w:ind w:left="1933" w:hanging="504"/>
      </w:pPr>
      <w:rPr>
        <w:rFonts w:ascii="Arial" w:hAnsi="Arial" w:cs="Arial" w:hint="default"/>
        <w:sz w:val="24"/>
        <w:szCs w:val="24"/>
      </w:r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2" w15:restartNumberingAfterBreak="0">
    <w:nsid w:val="0AA46D89"/>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3" w15:restartNumberingAfterBreak="0">
    <w:nsid w:val="0BA442BB"/>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4" w15:restartNumberingAfterBreak="0">
    <w:nsid w:val="0C3F09ED"/>
    <w:multiLevelType w:val="multilevel"/>
    <w:tmpl w:val="CD40BF9A"/>
    <w:styleLink w:val="ListacomMarcasdeLista"/>
    <w:lvl w:ilvl="0">
      <w:start w:val="1"/>
      <w:numFmt w:val="bullet"/>
      <w:lvlText w:val=""/>
      <w:lvlJc w:val="left"/>
      <w:pPr>
        <w:ind w:left="245" w:hanging="245"/>
      </w:pPr>
      <w:rPr>
        <w:rFonts w:ascii="Wingdings 2" w:hAnsi="Wingdings 2" w:cs="Wingdings 2" w:hint="default"/>
        <w:color w:val="4F81BD"/>
        <w:sz w:val="16"/>
        <w:szCs w:val="16"/>
      </w:rPr>
    </w:lvl>
    <w:lvl w:ilvl="1">
      <w:start w:val="1"/>
      <w:numFmt w:val="bullet"/>
      <w:lvlText w:val=""/>
      <w:lvlJc w:val="left"/>
      <w:pPr>
        <w:ind w:left="490" w:hanging="245"/>
      </w:pPr>
      <w:rPr>
        <w:rFonts w:ascii="Symbol" w:hAnsi="Symbol" w:cs="Symbol" w:hint="default"/>
        <w:color w:val="4F81BD"/>
        <w:sz w:val="18"/>
        <w:szCs w:val="18"/>
      </w:rPr>
    </w:lvl>
    <w:lvl w:ilvl="2">
      <w:start w:val="1"/>
      <w:numFmt w:val="bullet"/>
      <w:lvlText w:val=""/>
      <w:lvlJc w:val="left"/>
      <w:pPr>
        <w:ind w:left="735" w:hanging="245"/>
      </w:pPr>
      <w:rPr>
        <w:rFonts w:ascii="Symbol" w:hAnsi="Symbol" w:cs="Symbol" w:hint="default"/>
        <w:color w:val="4F81BD"/>
        <w:sz w:val="18"/>
        <w:szCs w:val="18"/>
      </w:rPr>
    </w:lvl>
    <w:lvl w:ilvl="3">
      <w:start w:val="1"/>
      <w:numFmt w:val="bullet"/>
      <w:lvlText w:val=""/>
      <w:lvlJc w:val="left"/>
      <w:pPr>
        <w:ind w:left="980" w:hanging="245"/>
      </w:pPr>
      <w:rPr>
        <w:rFonts w:ascii="Symbol" w:hAnsi="Symbol" w:cs="Symbol" w:hint="default"/>
        <w:color w:val="365F91"/>
        <w:sz w:val="12"/>
        <w:szCs w:val="12"/>
      </w:rPr>
    </w:lvl>
    <w:lvl w:ilvl="4">
      <w:start w:val="1"/>
      <w:numFmt w:val="bullet"/>
      <w:lvlText w:val=""/>
      <w:lvlJc w:val="left"/>
      <w:pPr>
        <w:ind w:left="1225" w:hanging="245"/>
      </w:pPr>
      <w:rPr>
        <w:rFonts w:ascii="Symbol" w:hAnsi="Symbol" w:cs="Symbol" w:hint="default"/>
        <w:color w:val="365F91"/>
        <w:sz w:val="12"/>
        <w:szCs w:val="12"/>
      </w:rPr>
    </w:lvl>
    <w:lvl w:ilvl="5">
      <w:start w:val="1"/>
      <w:numFmt w:val="bullet"/>
      <w:lvlText w:val=""/>
      <w:lvlJc w:val="left"/>
      <w:pPr>
        <w:ind w:left="1470" w:hanging="245"/>
      </w:pPr>
      <w:rPr>
        <w:rFonts w:ascii="Symbol" w:hAnsi="Symbol" w:cs="Symbol" w:hint="default"/>
        <w:color w:val="auto"/>
        <w:sz w:val="12"/>
        <w:szCs w:val="12"/>
      </w:rPr>
    </w:lvl>
    <w:lvl w:ilvl="6">
      <w:start w:val="1"/>
      <w:numFmt w:val="bullet"/>
      <w:lvlText w:val=""/>
      <w:lvlJc w:val="left"/>
      <w:pPr>
        <w:ind w:left="1715" w:hanging="245"/>
      </w:pPr>
      <w:rPr>
        <w:rFonts w:ascii="Symbol" w:hAnsi="Symbol" w:cs="Symbol" w:hint="default"/>
        <w:color w:val="auto"/>
        <w:sz w:val="12"/>
        <w:szCs w:val="12"/>
      </w:rPr>
    </w:lvl>
    <w:lvl w:ilvl="7">
      <w:start w:val="1"/>
      <w:numFmt w:val="bullet"/>
      <w:lvlText w:val=""/>
      <w:lvlJc w:val="left"/>
      <w:pPr>
        <w:ind w:left="1960" w:hanging="245"/>
      </w:pPr>
      <w:rPr>
        <w:rFonts w:ascii="Symbol" w:hAnsi="Symbol" w:cs="Symbol" w:hint="default"/>
        <w:color w:val="auto"/>
        <w:sz w:val="12"/>
        <w:szCs w:val="12"/>
      </w:rPr>
    </w:lvl>
    <w:lvl w:ilvl="8">
      <w:start w:val="1"/>
      <w:numFmt w:val="bullet"/>
      <w:lvlText w:val=""/>
      <w:lvlJc w:val="left"/>
      <w:pPr>
        <w:ind w:left="2205" w:hanging="245"/>
      </w:pPr>
      <w:rPr>
        <w:rFonts w:ascii="Symbol" w:hAnsi="Symbol" w:cs="Symbol" w:hint="default"/>
        <w:color w:val="auto"/>
        <w:sz w:val="12"/>
        <w:szCs w:val="12"/>
      </w:rPr>
    </w:lvl>
  </w:abstractNum>
  <w:abstractNum w:abstractNumId="5" w15:restartNumberingAfterBreak="0">
    <w:nsid w:val="0D761BFE"/>
    <w:multiLevelType w:val="multilevel"/>
    <w:tmpl w:val="E11E0042"/>
    <w:lvl w:ilvl="0">
      <w:start w:val="3"/>
      <w:numFmt w:val="decimal"/>
      <w:lvlText w:val="%1."/>
      <w:lvlJc w:val="left"/>
      <w:pPr>
        <w:ind w:left="540" w:hanging="540"/>
      </w:pPr>
      <w:rPr>
        <w:rFonts w:hint="default"/>
      </w:rPr>
    </w:lvl>
    <w:lvl w:ilvl="1">
      <w:start w:val="1"/>
      <w:numFmt w:val="decimal"/>
      <w:lvlText w:val="%1.%2."/>
      <w:lvlJc w:val="left"/>
      <w:pPr>
        <w:ind w:left="1512" w:hanging="720"/>
      </w:pPr>
      <w:rPr>
        <w:rFonts w:hint="default"/>
      </w:rPr>
    </w:lvl>
    <w:lvl w:ilvl="2">
      <w:start w:val="1"/>
      <w:numFmt w:val="decimal"/>
      <w:lvlText w:val="%1.%2.%3."/>
      <w:lvlJc w:val="left"/>
      <w:pPr>
        <w:ind w:left="2664" w:hanging="1080"/>
      </w:pPr>
      <w:rPr>
        <w:rFonts w:hint="default"/>
        <w:sz w:val="24"/>
        <w:szCs w:val="24"/>
      </w:rPr>
    </w:lvl>
    <w:lvl w:ilvl="3">
      <w:start w:val="1"/>
      <w:numFmt w:val="decimal"/>
      <w:lvlText w:val="%1.%2.%3.%4."/>
      <w:lvlJc w:val="left"/>
      <w:pPr>
        <w:ind w:left="3816" w:hanging="1440"/>
      </w:pPr>
      <w:rPr>
        <w:rFonts w:hint="default"/>
      </w:rPr>
    </w:lvl>
    <w:lvl w:ilvl="4">
      <w:start w:val="1"/>
      <w:numFmt w:val="decimal"/>
      <w:lvlText w:val="%1.%2.%3.%4.%5."/>
      <w:lvlJc w:val="left"/>
      <w:pPr>
        <w:ind w:left="4608"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912" w:hanging="2160"/>
      </w:pPr>
      <w:rPr>
        <w:rFonts w:hint="default"/>
      </w:rPr>
    </w:lvl>
    <w:lvl w:ilvl="7">
      <w:start w:val="1"/>
      <w:numFmt w:val="decimal"/>
      <w:lvlText w:val="%1.%2.%3.%4.%5.%6.%7.%8."/>
      <w:lvlJc w:val="left"/>
      <w:pPr>
        <w:ind w:left="8064" w:hanging="2520"/>
      </w:pPr>
      <w:rPr>
        <w:rFonts w:hint="default"/>
      </w:rPr>
    </w:lvl>
    <w:lvl w:ilvl="8">
      <w:start w:val="1"/>
      <w:numFmt w:val="decimal"/>
      <w:lvlText w:val="%1.%2.%3.%4.%5.%6.%7.%8.%9."/>
      <w:lvlJc w:val="left"/>
      <w:pPr>
        <w:ind w:left="8856" w:hanging="2520"/>
      </w:pPr>
      <w:rPr>
        <w:rFonts w:hint="default"/>
      </w:rPr>
    </w:lvl>
  </w:abstractNum>
  <w:abstractNum w:abstractNumId="6" w15:restartNumberingAfterBreak="0">
    <w:nsid w:val="0E49460B"/>
    <w:multiLevelType w:val="multilevel"/>
    <w:tmpl w:val="E6DAB4FA"/>
    <w:lvl w:ilvl="0">
      <w:start w:val="1"/>
      <w:numFmt w:val="decimal"/>
      <w:lvlText w:val="%1."/>
      <w:lvlJc w:val="left"/>
      <w:pPr>
        <w:ind w:left="1069" w:hanging="360"/>
      </w:pPr>
    </w:lvl>
    <w:lvl w:ilvl="1">
      <w:start w:val="1"/>
      <w:numFmt w:val="decimal"/>
      <w:lvlText w:val="%1.%2."/>
      <w:lvlJc w:val="left"/>
      <w:pPr>
        <w:ind w:left="1501" w:hanging="432"/>
      </w:pPr>
    </w:lvl>
    <w:lvl w:ilvl="2">
      <w:start w:val="1"/>
      <w:numFmt w:val="decimal"/>
      <w:lvlText w:val="%1.%2.%3."/>
      <w:lvlJc w:val="left"/>
      <w:pPr>
        <w:ind w:left="1933" w:hanging="504"/>
      </w:pPr>
      <w:rPr>
        <w:rFonts w:ascii="Arial" w:hAnsi="Arial" w:cs="Arial" w:hint="default"/>
        <w:sz w:val="24"/>
        <w:szCs w:val="24"/>
      </w:r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7" w15:restartNumberingAfterBreak="0">
    <w:nsid w:val="14913967"/>
    <w:multiLevelType w:val="hybridMultilevel"/>
    <w:tmpl w:val="DC2AF80A"/>
    <w:lvl w:ilvl="0" w:tplc="08160017">
      <w:start w:val="1"/>
      <w:numFmt w:val="lowerLetter"/>
      <w:lvlText w:val="%1)"/>
      <w:lvlJc w:val="left"/>
      <w:pPr>
        <w:ind w:left="720" w:hanging="360"/>
      </w:pPr>
      <w:rPr>
        <w:rFonts w:hint="default"/>
      </w:r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start w:val="1"/>
      <w:numFmt w:val="decimal"/>
      <w:lvlText w:val="%4."/>
      <w:lvlJc w:val="left"/>
      <w:pPr>
        <w:ind w:left="2880" w:hanging="360"/>
      </w:pPr>
    </w:lvl>
    <w:lvl w:ilvl="4" w:tplc="08160019">
      <w:start w:val="1"/>
      <w:numFmt w:val="lowerLetter"/>
      <w:lvlText w:val="%5."/>
      <w:lvlJc w:val="left"/>
      <w:pPr>
        <w:ind w:left="3600" w:hanging="360"/>
      </w:pPr>
    </w:lvl>
    <w:lvl w:ilvl="5" w:tplc="0816001B">
      <w:start w:val="1"/>
      <w:numFmt w:val="lowerRoman"/>
      <w:lvlText w:val="%6."/>
      <w:lvlJc w:val="right"/>
      <w:pPr>
        <w:ind w:left="4320" w:hanging="180"/>
      </w:pPr>
    </w:lvl>
    <w:lvl w:ilvl="6" w:tplc="0816000F">
      <w:start w:val="1"/>
      <w:numFmt w:val="decimal"/>
      <w:lvlText w:val="%7."/>
      <w:lvlJc w:val="left"/>
      <w:pPr>
        <w:ind w:left="5040" w:hanging="360"/>
      </w:pPr>
    </w:lvl>
    <w:lvl w:ilvl="7" w:tplc="08160019">
      <w:start w:val="1"/>
      <w:numFmt w:val="lowerLetter"/>
      <w:lvlText w:val="%8."/>
      <w:lvlJc w:val="left"/>
      <w:pPr>
        <w:ind w:left="5760" w:hanging="360"/>
      </w:pPr>
    </w:lvl>
    <w:lvl w:ilvl="8" w:tplc="0816001B">
      <w:start w:val="1"/>
      <w:numFmt w:val="lowerRoman"/>
      <w:lvlText w:val="%9."/>
      <w:lvlJc w:val="right"/>
      <w:pPr>
        <w:ind w:left="6480" w:hanging="180"/>
      </w:pPr>
    </w:lvl>
  </w:abstractNum>
  <w:abstractNum w:abstractNumId="8" w15:restartNumberingAfterBreak="0">
    <w:nsid w:val="189E2D9D"/>
    <w:multiLevelType w:val="hybridMultilevel"/>
    <w:tmpl w:val="4A181206"/>
    <w:lvl w:ilvl="0" w:tplc="7EC823A8">
      <w:start w:val="1"/>
      <w:numFmt w:val="bullet"/>
      <w:lvlText w:val=""/>
      <w:lvlJc w:val="left"/>
      <w:pPr>
        <w:ind w:left="1429" w:hanging="360"/>
      </w:pPr>
      <w:rPr>
        <w:rFonts w:ascii="Symbol" w:hAnsi="Symbol" w:cs="Symbol" w:hint="default"/>
      </w:rPr>
    </w:lvl>
    <w:lvl w:ilvl="1" w:tplc="08160003">
      <w:start w:val="1"/>
      <w:numFmt w:val="bullet"/>
      <w:lvlText w:val="o"/>
      <w:lvlJc w:val="left"/>
      <w:pPr>
        <w:ind w:left="2149" w:hanging="360"/>
      </w:pPr>
      <w:rPr>
        <w:rFonts w:ascii="Courier New" w:hAnsi="Courier New" w:cs="Courier New" w:hint="default"/>
      </w:rPr>
    </w:lvl>
    <w:lvl w:ilvl="2" w:tplc="08160005">
      <w:start w:val="1"/>
      <w:numFmt w:val="bullet"/>
      <w:lvlText w:val=""/>
      <w:lvlJc w:val="left"/>
      <w:pPr>
        <w:ind w:left="2869" w:hanging="360"/>
      </w:pPr>
      <w:rPr>
        <w:rFonts w:ascii="Wingdings" w:hAnsi="Wingdings" w:cs="Wingdings" w:hint="default"/>
      </w:rPr>
    </w:lvl>
    <w:lvl w:ilvl="3" w:tplc="08160001">
      <w:start w:val="1"/>
      <w:numFmt w:val="bullet"/>
      <w:lvlText w:val=""/>
      <w:lvlJc w:val="left"/>
      <w:pPr>
        <w:ind w:left="3589" w:hanging="360"/>
      </w:pPr>
      <w:rPr>
        <w:rFonts w:ascii="Symbol" w:hAnsi="Symbol" w:cs="Symbol" w:hint="default"/>
      </w:rPr>
    </w:lvl>
    <w:lvl w:ilvl="4" w:tplc="08160003">
      <w:start w:val="1"/>
      <w:numFmt w:val="bullet"/>
      <w:lvlText w:val="o"/>
      <w:lvlJc w:val="left"/>
      <w:pPr>
        <w:ind w:left="4309" w:hanging="360"/>
      </w:pPr>
      <w:rPr>
        <w:rFonts w:ascii="Courier New" w:hAnsi="Courier New" w:cs="Courier New" w:hint="default"/>
      </w:rPr>
    </w:lvl>
    <w:lvl w:ilvl="5" w:tplc="08160005">
      <w:start w:val="1"/>
      <w:numFmt w:val="bullet"/>
      <w:lvlText w:val=""/>
      <w:lvlJc w:val="left"/>
      <w:pPr>
        <w:ind w:left="5029" w:hanging="360"/>
      </w:pPr>
      <w:rPr>
        <w:rFonts w:ascii="Wingdings" w:hAnsi="Wingdings" w:cs="Wingdings" w:hint="default"/>
      </w:rPr>
    </w:lvl>
    <w:lvl w:ilvl="6" w:tplc="08160001">
      <w:start w:val="1"/>
      <w:numFmt w:val="bullet"/>
      <w:lvlText w:val=""/>
      <w:lvlJc w:val="left"/>
      <w:pPr>
        <w:ind w:left="5749" w:hanging="360"/>
      </w:pPr>
      <w:rPr>
        <w:rFonts w:ascii="Symbol" w:hAnsi="Symbol" w:cs="Symbol" w:hint="default"/>
      </w:rPr>
    </w:lvl>
    <w:lvl w:ilvl="7" w:tplc="08160003">
      <w:start w:val="1"/>
      <w:numFmt w:val="bullet"/>
      <w:lvlText w:val="o"/>
      <w:lvlJc w:val="left"/>
      <w:pPr>
        <w:ind w:left="6469" w:hanging="360"/>
      </w:pPr>
      <w:rPr>
        <w:rFonts w:ascii="Courier New" w:hAnsi="Courier New" w:cs="Courier New" w:hint="default"/>
      </w:rPr>
    </w:lvl>
    <w:lvl w:ilvl="8" w:tplc="08160005">
      <w:start w:val="1"/>
      <w:numFmt w:val="bullet"/>
      <w:lvlText w:val=""/>
      <w:lvlJc w:val="left"/>
      <w:pPr>
        <w:ind w:left="7189" w:hanging="360"/>
      </w:pPr>
      <w:rPr>
        <w:rFonts w:ascii="Wingdings" w:hAnsi="Wingdings" w:cs="Wingdings" w:hint="default"/>
      </w:rPr>
    </w:lvl>
  </w:abstractNum>
  <w:abstractNum w:abstractNumId="9" w15:restartNumberingAfterBreak="0">
    <w:nsid w:val="193F47A4"/>
    <w:multiLevelType w:val="multilevel"/>
    <w:tmpl w:val="E6DAB4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Arial" w:hAnsi="Arial" w:cs="Arial"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97E3499"/>
    <w:multiLevelType w:val="multilevel"/>
    <w:tmpl w:val="85C08436"/>
    <w:styleLink w:val="ListaNumerada"/>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1F497D"/>
      </w:rPr>
    </w:lvl>
    <w:lvl w:ilvl="2">
      <w:start w:val="1"/>
      <w:numFmt w:val="lowerRoman"/>
      <w:lvlText w:val="%3)"/>
      <w:lvlJc w:val="left"/>
      <w:pPr>
        <w:ind w:left="864" w:hanging="288"/>
      </w:pPr>
      <w:rPr>
        <w:rFonts w:hint="default"/>
        <w:color w:val="1F497D"/>
      </w:rPr>
    </w:lvl>
    <w:lvl w:ilvl="3">
      <w:start w:val="1"/>
      <w:numFmt w:val="decimal"/>
      <w:lvlText w:val="(%4)"/>
      <w:lvlJc w:val="left"/>
      <w:pPr>
        <w:ind w:left="1152" w:hanging="288"/>
      </w:pPr>
      <w:rPr>
        <w:rFonts w:hint="default"/>
        <w:color w:val="1F497D"/>
      </w:rPr>
    </w:lvl>
    <w:lvl w:ilvl="4">
      <w:start w:val="1"/>
      <w:numFmt w:val="lowerLetter"/>
      <w:lvlText w:val="(%5)"/>
      <w:lvlJc w:val="left"/>
      <w:pPr>
        <w:ind w:left="1440" w:hanging="288"/>
      </w:pPr>
      <w:rPr>
        <w:rFonts w:hint="default"/>
        <w:color w:val="1F497D"/>
      </w:rPr>
    </w:lvl>
    <w:lvl w:ilvl="5">
      <w:start w:val="1"/>
      <w:numFmt w:val="lowerRoman"/>
      <w:lvlText w:val="(%6)"/>
      <w:lvlJc w:val="left"/>
      <w:pPr>
        <w:ind w:left="1728" w:hanging="288"/>
      </w:pPr>
      <w:rPr>
        <w:rFonts w:hint="default"/>
        <w:color w:val="1F497D"/>
      </w:rPr>
    </w:lvl>
    <w:lvl w:ilvl="6">
      <w:start w:val="1"/>
      <w:numFmt w:val="decimal"/>
      <w:lvlText w:val="%7."/>
      <w:lvlJc w:val="left"/>
      <w:pPr>
        <w:ind w:left="2016" w:hanging="288"/>
      </w:pPr>
      <w:rPr>
        <w:rFonts w:hint="default"/>
        <w:color w:val="1F497D"/>
      </w:rPr>
    </w:lvl>
    <w:lvl w:ilvl="7">
      <w:start w:val="1"/>
      <w:numFmt w:val="lowerLetter"/>
      <w:lvlText w:val="%8."/>
      <w:lvlJc w:val="left"/>
      <w:pPr>
        <w:ind w:left="2304" w:hanging="288"/>
      </w:pPr>
      <w:rPr>
        <w:rFonts w:hint="default"/>
        <w:color w:val="1F497D"/>
      </w:rPr>
    </w:lvl>
    <w:lvl w:ilvl="8">
      <w:start w:val="1"/>
      <w:numFmt w:val="lowerRoman"/>
      <w:lvlText w:val="%9."/>
      <w:lvlJc w:val="left"/>
      <w:pPr>
        <w:ind w:left="2592" w:hanging="288"/>
      </w:pPr>
      <w:rPr>
        <w:rFonts w:hint="default"/>
        <w:color w:val="1F497D"/>
      </w:rPr>
    </w:lvl>
  </w:abstractNum>
  <w:abstractNum w:abstractNumId="11" w15:restartNumberingAfterBreak="0">
    <w:nsid w:val="1BB06C3D"/>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12" w15:restartNumberingAfterBreak="0">
    <w:nsid w:val="1F9A1E45"/>
    <w:multiLevelType w:val="hybridMultilevel"/>
    <w:tmpl w:val="CBEE00D8"/>
    <w:lvl w:ilvl="0" w:tplc="660C3AEE">
      <w:start w:val="1"/>
      <w:numFmt w:val="bullet"/>
      <w:pStyle w:val="Listacommarcas"/>
      <w:lvlText w:val=""/>
      <w:lvlJc w:val="left"/>
      <w:pPr>
        <w:ind w:left="720" w:hanging="360"/>
      </w:pPr>
      <w:rPr>
        <w:rFonts w:ascii="Symbol" w:hAnsi="Symbol" w:cs="Symbol" w:hint="default"/>
        <w:color w:val="auto"/>
        <w:sz w:val="24"/>
        <w:szCs w:val="24"/>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cs="Wingdings" w:hint="default"/>
      </w:rPr>
    </w:lvl>
    <w:lvl w:ilvl="3" w:tplc="08160001">
      <w:start w:val="1"/>
      <w:numFmt w:val="bullet"/>
      <w:lvlText w:val=""/>
      <w:lvlJc w:val="left"/>
      <w:pPr>
        <w:ind w:left="2880" w:hanging="360"/>
      </w:pPr>
      <w:rPr>
        <w:rFonts w:ascii="Symbol" w:hAnsi="Symbol" w:cs="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cs="Wingdings" w:hint="default"/>
      </w:rPr>
    </w:lvl>
    <w:lvl w:ilvl="6" w:tplc="08160001">
      <w:start w:val="1"/>
      <w:numFmt w:val="bullet"/>
      <w:lvlText w:val=""/>
      <w:lvlJc w:val="left"/>
      <w:pPr>
        <w:ind w:left="5040" w:hanging="360"/>
      </w:pPr>
      <w:rPr>
        <w:rFonts w:ascii="Symbol" w:hAnsi="Symbol" w:cs="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cs="Wingdings" w:hint="default"/>
      </w:rPr>
    </w:lvl>
  </w:abstractNum>
  <w:abstractNum w:abstractNumId="13" w15:restartNumberingAfterBreak="0">
    <w:nsid w:val="224C7005"/>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14" w15:restartNumberingAfterBreak="0">
    <w:nsid w:val="278C69E5"/>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15" w15:restartNumberingAfterBreak="0">
    <w:nsid w:val="2ED610CB"/>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16" w15:restartNumberingAfterBreak="0">
    <w:nsid w:val="31327985"/>
    <w:multiLevelType w:val="hybridMultilevel"/>
    <w:tmpl w:val="5E68555E"/>
    <w:lvl w:ilvl="0" w:tplc="7EC823A8">
      <w:start w:val="1"/>
      <w:numFmt w:val="bullet"/>
      <w:lvlText w:val=""/>
      <w:lvlJc w:val="left"/>
      <w:pPr>
        <w:ind w:left="1429" w:hanging="360"/>
      </w:pPr>
      <w:rPr>
        <w:rFonts w:ascii="Symbol" w:hAnsi="Symbol" w:cs="Symbol" w:hint="default"/>
      </w:rPr>
    </w:lvl>
    <w:lvl w:ilvl="1" w:tplc="08160003">
      <w:start w:val="1"/>
      <w:numFmt w:val="bullet"/>
      <w:lvlText w:val="o"/>
      <w:lvlJc w:val="left"/>
      <w:pPr>
        <w:ind w:left="2149" w:hanging="360"/>
      </w:pPr>
      <w:rPr>
        <w:rFonts w:ascii="Courier New" w:hAnsi="Courier New" w:cs="Courier New" w:hint="default"/>
      </w:rPr>
    </w:lvl>
    <w:lvl w:ilvl="2" w:tplc="08160005">
      <w:start w:val="1"/>
      <w:numFmt w:val="bullet"/>
      <w:lvlText w:val=""/>
      <w:lvlJc w:val="left"/>
      <w:pPr>
        <w:ind w:left="2869" w:hanging="360"/>
      </w:pPr>
      <w:rPr>
        <w:rFonts w:ascii="Wingdings" w:hAnsi="Wingdings" w:cs="Wingdings" w:hint="default"/>
      </w:rPr>
    </w:lvl>
    <w:lvl w:ilvl="3" w:tplc="08160001">
      <w:start w:val="1"/>
      <w:numFmt w:val="bullet"/>
      <w:lvlText w:val=""/>
      <w:lvlJc w:val="left"/>
      <w:pPr>
        <w:ind w:left="3589" w:hanging="360"/>
      </w:pPr>
      <w:rPr>
        <w:rFonts w:ascii="Symbol" w:hAnsi="Symbol" w:cs="Symbol" w:hint="default"/>
      </w:rPr>
    </w:lvl>
    <w:lvl w:ilvl="4" w:tplc="08160003">
      <w:start w:val="1"/>
      <w:numFmt w:val="bullet"/>
      <w:lvlText w:val="o"/>
      <w:lvlJc w:val="left"/>
      <w:pPr>
        <w:ind w:left="4309" w:hanging="360"/>
      </w:pPr>
      <w:rPr>
        <w:rFonts w:ascii="Courier New" w:hAnsi="Courier New" w:cs="Courier New" w:hint="default"/>
      </w:rPr>
    </w:lvl>
    <w:lvl w:ilvl="5" w:tplc="08160005">
      <w:start w:val="1"/>
      <w:numFmt w:val="bullet"/>
      <w:lvlText w:val=""/>
      <w:lvlJc w:val="left"/>
      <w:pPr>
        <w:ind w:left="5029" w:hanging="360"/>
      </w:pPr>
      <w:rPr>
        <w:rFonts w:ascii="Wingdings" w:hAnsi="Wingdings" w:cs="Wingdings" w:hint="default"/>
      </w:rPr>
    </w:lvl>
    <w:lvl w:ilvl="6" w:tplc="08160001">
      <w:start w:val="1"/>
      <w:numFmt w:val="bullet"/>
      <w:lvlText w:val=""/>
      <w:lvlJc w:val="left"/>
      <w:pPr>
        <w:ind w:left="5749" w:hanging="360"/>
      </w:pPr>
      <w:rPr>
        <w:rFonts w:ascii="Symbol" w:hAnsi="Symbol" w:cs="Symbol" w:hint="default"/>
      </w:rPr>
    </w:lvl>
    <w:lvl w:ilvl="7" w:tplc="08160003">
      <w:start w:val="1"/>
      <w:numFmt w:val="bullet"/>
      <w:lvlText w:val="o"/>
      <w:lvlJc w:val="left"/>
      <w:pPr>
        <w:ind w:left="6469" w:hanging="360"/>
      </w:pPr>
      <w:rPr>
        <w:rFonts w:ascii="Courier New" w:hAnsi="Courier New" w:cs="Courier New" w:hint="default"/>
      </w:rPr>
    </w:lvl>
    <w:lvl w:ilvl="8" w:tplc="08160005">
      <w:start w:val="1"/>
      <w:numFmt w:val="bullet"/>
      <w:lvlText w:val=""/>
      <w:lvlJc w:val="left"/>
      <w:pPr>
        <w:ind w:left="7189" w:hanging="360"/>
      </w:pPr>
      <w:rPr>
        <w:rFonts w:ascii="Wingdings" w:hAnsi="Wingdings" w:cs="Wingdings" w:hint="default"/>
      </w:rPr>
    </w:lvl>
  </w:abstractNum>
  <w:abstractNum w:abstractNumId="17" w15:restartNumberingAfterBreak="0">
    <w:nsid w:val="33BB5435"/>
    <w:multiLevelType w:val="hybridMultilevel"/>
    <w:tmpl w:val="5F1AF216"/>
    <w:lvl w:ilvl="0" w:tplc="7EC823A8">
      <w:start w:val="1"/>
      <w:numFmt w:val="bullet"/>
      <w:lvlText w:val=""/>
      <w:lvlJc w:val="left"/>
      <w:pPr>
        <w:ind w:left="1429" w:hanging="360"/>
      </w:pPr>
      <w:rPr>
        <w:rFonts w:ascii="Symbol" w:hAnsi="Symbol" w:cs="Symbol" w:hint="default"/>
      </w:rPr>
    </w:lvl>
    <w:lvl w:ilvl="1" w:tplc="08160003">
      <w:start w:val="1"/>
      <w:numFmt w:val="bullet"/>
      <w:lvlText w:val="o"/>
      <w:lvlJc w:val="left"/>
      <w:pPr>
        <w:ind w:left="2149" w:hanging="360"/>
      </w:pPr>
      <w:rPr>
        <w:rFonts w:ascii="Courier New" w:hAnsi="Courier New" w:cs="Courier New" w:hint="default"/>
      </w:rPr>
    </w:lvl>
    <w:lvl w:ilvl="2" w:tplc="08160005">
      <w:start w:val="1"/>
      <w:numFmt w:val="bullet"/>
      <w:lvlText w:val=""/>
      <w:lvlJc w:val="left"/>
      <w:pPr>
        <w:ind w:left="2869" w:hanging="360"/>
      </w:pPr>
      <w:rPr>
        <w:rFonts w:ascii="Wingdings" w:hAnsi="Wingdings" w:cs="Wingdings" w:hint="default"/>
      </w:rPr>
    </w:lvl>
    <w:lvl w:ilvl="3" w:tplc="08160001">
      <w:start w:val="1"/>
      <w:numFmt w:val="bullet"/>
      <w:lvlText w:val=""/>
      <w:lvlJc w:val="left"/>
      <w:pPr>
        <w:ind w:left="3589" w:hanging="360"/>
      </w:pPr>
      <w:rPr>
        <w:rFonts w:ascii="Symbol" w:hAnsi="Symbol" w:cs="Symbol" w:hint="default"/>
      </w:rPr>
    </w:lvl>
    <w:lvl w:ilvl="4" w:tplc="08160003">
      <w:start w:val="1"/>
      <w:numFmt w:val="bullet"/>
      <w:lvlText w:val="o"/>
      <w:lvlJc w:val="left"/>
      <w:pPr>
        <w:ind w:left="4309" w:hanging="360"/>
      </w:pPr>
      <w:rPr>
        <w:rFonts w:ascii="Courier New" w:hAnsi="Courier New" w:cs="Courier New" w:hint="default"/>
      </w:rPr>
    </w:lvl>
    <w:lvl w:ilvl="5" w:tplc="08160005">
      <w:start w:val="1"/>
      <w:numFmt w:val="bullet"/>
      <w:lvlText w:val=""/>
      <w:lvlJc w:val="left"/>
      <w:pPr>
        <w:ind w:left="5029" w:hanging="360"/>
      </w:pPr>
      <w:rPr>
        <w:rFonts w:ascii="Wingdings" w:hAnsi="Wingdings" w:cs="Wingdings" w:hint="default"/>
      </w:rPr>
    </w:lvl>
    <w:lvl w:ilvl="6" w:tplc="08160001">
      <w:start w:val="1"/>
      <w:numFmt w:val="bullet"/>
      <w:lvlText w:val=""/>
      <w:lvlJc w:val="left"/>
      <w:pPr>
        <w:ind w:left="5749" w:hanging="360"/>
      </w:pPr>
      <w:rPr>
        <w:rFonts w:ascii="Symbol" w:hAnsi="Symbol" w:cs="Symbol" w:hint="default"/>
      </w:rPr>
    </w:lvl>
    <w:lvl w:ilvl="7" w:tplc="08160003">
      <w:start w:val="1"/>
      <w:numFmt w:val="bullet"/>
      <w:lvlText w:val="o"/>
      <w:lvlJc w:val="left"/>
      <w:pPr>
        <w:ind w:left="6469" w:hanging="360"/>
      </w:pPr>
      <w:rPr>
        <w:rFonts w:ascii="Courier New" w:hAnsi="Courier New" w:cs="Courier New" w:hint="default"/>
      </w:rPr>
    </w:lvl>
    <w:lvl w:ilvl="8" w:tplc="08160005">
      <w:start w:val="1"/>
      <w:numFmt w:val="bullet"/>
      <w:lvlText w:val=""/>
      <w:lvlJc w:val="left"/>
      <w:pPr>
        <w:ind w:left="7189" w:hanging="360"/>
      </w:pPr>
      <w:rPr>
        <w:rFonts w:ascii="Wingdings" w:hAnsi="Wingdings" w:cs="Wingdings" w:hint="default"/>
      </w:rPr>
    </w:lvl>
  </w:abstractNum>
  <w:abstractNum w:abstractNumId="18" w15:restartNumberingAfterBreak="0">
    <w:nsid w:val="354C5879"/>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19" w15:restartNumberingAfterBreak="0">
    <w:nsid w:val="3E061C5A"/>
    <w:multiLevelType w:val="multilevel"/>
    <w:tmpl w:val="9F76EBC0"/>
    <w:lvl w:ilvl="0">
      <w:start w:val="1"/>
      <w:numFmt w:val="decimal"/>
      <w:pStyle w:val="Estilo2"/>
      <w:lvlText w:val="%1."/>
      <w:lvlJc w:val="left"/>
      <w:pPr>
        <w:ind w:left="360" w:hanging="360"/>
      </w:pPr>
    </w:lvl>
    <w:lvl w:ilvl="1">
      <w:start w:val="1"/>
      <w:numFmt w:val="decimal"/>
      <w:pStyle w:val="Estilo4"/>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2160" w:hanging="2160"/>
      </w:pPr>
      <w:rPr>
        <w:rFonts w:hint="default"/>
      </w:rPr>
    </w:lvl>
    <w:lvl w:ilvl="6">
      <w:start w:val="1"/>
      <w:numFmt w:val="decimal"/>
      <w:isLgl/>
      <w:lvlText w:val="%1.%2.%3.%4.%5.%6.%7"/>
      <w:lvlJc w:val="left"/>
      <w:pPr>
        <w:ind w:left="2520" w:hanging="2520"/>
      </w:pPr>
      <w:rPr>
        <w:rFonts w:hint="default"/>
      </w:rPr>
    </w:lvl>
    <w:lvl w:ilvl="7">
      <w:start w:val="1"/>
      <w:numFmt w:val="decimal"/>
      <w:isLgl/>
      <w:lvlText w:val="%1.%2.%3.%4.%5.%6.%7.%8"/>
      <w:lvlJc w:val="left"/>
      <w:pPr>
        <w:ind w:left="2880" w:hanging="2880"/>
      </w:pPr>
      <w:rPr>
        <w:rFonts w:hint="default"/>
      </w:rPr>
    </w:lvl>
    <w:lvl w:ilvl="8">
      <w:start w:val="1"/>
      <w:numFmt w:val="decimal"/>
      <w:isLgl/>
      <w:lvlText w:val="%1.%2.%3.%4.%5.%6.%7.%8.%9"/>
      <w:lvlJc w:val="left"/>
      <w:pPr>
        <w:ind w:left="3240" w:hanging="3240"/>
      </w:pPr>
      <w:rPr>
        <w:rFonts w:hint="default"/>
      </w:rPr>
    </w:lvl>
  </w:abstractNum>
  <w:abstractNum w:abstractNumId="20" w15:restartNumberingAfterBreak="0">
    <w:nsid w:val="42C37F3E"/>
    <w:multiLevelType w:val="hybridMultilevel"/>
    <w:tmpl w:val="9460B7F4"/>
    <w:lvl w:ilvl="0" w:tplc="08160001">
      <w:start w:val="1"/>
      <w:numFmt w:val="bullet"/>
      <w:lvlText w:val=""/>
      <w:lvlJc w:val="left"/>
      <w:pPr>
        <w:tabs>
          <w:tab w:val="num" w:pos="720"/>
        </w:tabs>
        <w:ind w:left="720" w:hanging="360"/>
      </w:pPr>
      <w:rPr>
        <w:rFonts w:ascii="Symbol" w:hAnsi="Symbol" w:cs="Symbol" w:hint="default"/>
      </w:rPr>
    </w:lvl>
    <w:lvl w:ilvl="1" w:tplc="08160003">
      <w:start w:val="1"/>
      <w:numFmt w:val="bullet"/>
      <w:lvlText w:val="o"/>
      <w:lvlJc w:val="left"/>
      <w:pPr>
        <w:tabs>
          <w:tab w:val="num" w:pos="1440"/>
        </w:tabs>
        <w:ind w:left="1440" w:hanging="360"/>
      </w:pPr>
      <w:rPr>
        <w:rFonts w:ascii="Courier New" w:hAnsi="Courier New" w:cs="Courier New" w:hint="default"/>
      </w:rPr>
    </w:lvl>
    <w:lvl w:ilvl="2" w:tplc="08160005">
      <w:start w:val="1"/>
      <w:numFmt w:val="bullet"/>
      <w:lvlText w:val=""/>
      <w:lvlJc w:val="left"/>
      <w:pPr>
        <w:tabs>
          <w:tab w:val="num" w:pos="2160"/>
        </w:tabs>
        <w:ind w:left="2160" w:hanging="360"/>
      </w:pPr>
      <w:rPr>
        <w:rFonts w:ascii="Wingdings" w:hAnsi="Wingdings" w:cs="Wingdings" w:hint="default"/>
      </w:rPr>
    </w:lvl>
    <w:lvl w:ilvl="3" w:tplc="08160001">
      <w:start w:val="1"/>
      <w:numFmt w:val="bullet"/>
      <w:lvlText w:val=""/>
      <w:lvlJc w:val="left"/>
      <w:pPr>
        <w:tabs>
          <w:tab w:val="num" w:pos="2880"/>
        </w:tabs>
        <w:ind w:left="2880" w:hanging="360"/>
      </w:pPr>
      <w:rPr>
        <w:rFonts w:ascii="Symbol" w:hAnsi="Symbol" w:cs="Symbol" w:hint="default"/>
      </w:rPr>
    </w:lvl>
    <w:lvl w:ilvl="4" w:tplc="08160003">
      <w:start w:val="1"/>
      <w:numFmt w:val="bullet"/>
      <w:lvlText w:val="o"/>
      <w:lvlJc w:val="left"/>
      <w:pPr>
        <w:tabs>
          <w:tab w:val="num" w:pos="3600"/>
        </w:tabs>
        <w:ind w:left="3600" w:hanging="360"/>
      </w:pPr>
      <w:rPr>
        <w:rFonts w:ascii="Courier New" w:hAnsi="Courier New" w:cs="Courier New" w:hint="default"/>
      </w:rPr>
    </w:lvl>
    <w:lvl w:ilvl="5" w:tplc="08160005">
      <w:start w:val="1"/>
      <w:numFmt w:val="bullet"/>
      <w:lvlText w:val=""/>
      <w:lvlJc w:val="left"/>
      <w:pPr>
        <w:tabs>
          <w:tab w:val="num" w:pos="4320"/>
        </w:tabs>
        <w:ind w:left="4320" w:hanging="360"/>
      </w:pPr>
      <w:rPr>
        <w:rFonts w:ascii="Wingdings" w:hAnsi="Wingdings" w:cs="Wingdings" w:hint="default"/>
      </w:rPr>
    </w:lvl>
    <w:lvl w:ilvl="6" w:tplc="08160001">
      <w:start w:val="1"/>
      <w:numFmt w:val="bullet"/>
      <w:lvlText w:val=""/>
      <w:lvlJc w:val="left"/>
      <w:pPr>
        <w:tabs>
          <w:tab w:val="num" w:pos="5040"/>
        </w:tabs>
        <w:ind w:left="5040" w:hanging="360"/>
      </w:pPr>
      <w:rPr>
        <w:rFonts w:ascii="Symbol" w:hAnsi="Symbol" w:cs="Symbol" w:hint="default"/>
      </w:rPr>
    </w:lvl>
    <w:lvl w:ilvl="7" w:tplc="08160003">
      <w:start w:val="1"/>
      <w:numFmt w:val="bullet"/>
      <w:lvlText w:val="o"/>
      <w:lvlJc w:val="left"/>
      <w:pPr>
        <w:tabs>
          <w:tab w:val="num" w:pos="5760"/>
        </w:tabs>
        <w:ind w:left="5760" w:hanging="360"/>
      </w:pPr>
      <w:rPr>
        <w:rFonts w:ascii="Courier New" w:hAnsi="Courier New" w:cs="Courier New" w:hint="default"/>
      </w:rPr>
    </w:lvl>
    <w:lvl w:ilvl="8" w:tplc="0816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4B46246"/>
    <w:multiLevelType w:val="multilevel"/>
    <w:tmpl w:val="E6DAB4FA"/>
    <w:lvl w:ilvl="0">
      <w:start w:val="1"/>
      <w:numFmt w:val="decimal"/>
      <w:lvlText w:val="%1."/>
      <w:lvlJc w:val="left"/>
      <w:pPr>
        <w:ind w:left="1069" w:hanging="360"/>
      </w:pPr>
    </w:lvl>
    <w:lvl w:ilvl="1">
      <w:start w:val="1"/>
      <w:numFmt w:val="decimal"/>
      <w:lvlText w:val="%1.%2."/>
      <w:lvlJc w:val="left"/>
      <w:pPr>
        <w:ind w:left="1501" w:hanging="432"/>
      </w:pPr>
    </w:lvl>
    <w:lvl w:ilvl="2">
      <w:start w:val="1"/>
      <w:numFmt w:val="decimal"/>
      <w:lvlText w:val="%1.%2.%3."/>
      <w:lvlJc w:val="left"/>
      <w:pPr>
        <w:ind w:left="1933" w:hanging="504"/>
      </w:pPr>
      <w:rPr>
        <w:rFonts w:ascii="Arial" w:hAnsi="Arial" w:cs="Arial" w:hint="default"/>
        <w:sz w:val="24"/>
        <w:szCs w:val="24"/>
      </w:r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22" w15:restartNumberingAfterBreak="0">
    <w:nsid w:val="489F2CDC"/>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23" w15:restartNumberingAfterBreak="0">
    <w:nsid w:val="492566AC"/>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24" w15:restartNumberingAfterBreak="0">
    <w:nsid w:val="49CB391C"/>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25" w15:restartNumberingAfterBreak="0">
    <w:nsid w:val="581274D0"/>
    <w:multiLevelType w:val="hybridMultilevel"/>
    <w:tmpl w:val="663A34E4"/>
    <w:lvl w:ilvl="0" w:tplc="47CCAD2E">
      <w:start w:val="1"/>
      <w:numFmt w:val="lowerLetter"/>
      <w:lvlText w:val="%1)"/>
      <w:lvlJc w:val="left"/>
      <w:pPr>
        <w:ind w:left="1069" w:hanging="360"/>
      </w:pPr>
      <w:rPr>
        <w:rFonts w:hint="default"/>
      </w:rPr>
    </w:lvl>
    <w:lvl w:ilvl="1" w:tplc="08160019">
      <w:start w:val="1"/>
      <w:numFmt w:val="lowerLetter"/>
      <w:lvlText w:val="%2."/>
      <w:lvlJc w:val="left"/>
      <w:pPr>
        <w:ind w:left="1789" w:hanging="360"/>
      </w:pPr>
    </w:lvl>
    <w:lvl w:ilvl="2" w:tplc="0816001B">
      <w:start w:val="1"/>
      <w:numFmt w:val="lowerRoman"/>
      <w:lvlText w:val="%3."/>
      <w:lvlJc w:val="right"/>
      <w:pPr>
        <w:ind w:left="2509" w:hanging="180"/>
      </w:pPr>
    </w:lvl>
    <w:lvl w:ilvl="3" w:tplc="0816000F">
      <w:start w:val="1"/>
      <w:numFmt w:val="decimal"/>
      <w:lvlText w:val="%4."/>
      <w:lvlJc w:val="left"/>
      <w:pPr>
        <w:ind w:left="3229" w:hanging="360"/>
      </w:pPr>
    </w:lvl>
    <w:lvl w:ilvl="4" w:tplc="08160019">
      <w:start w:val="1"/>
      <w:numFmt w:val="lowerLetter"/>
      <w:lvlText w:val="%5."/>
      <w:lvlJc w:val="left"/>
      <w:pPr>
        <w:ind w:left="3949" w:hanging="360"/>
      </w:pPr>
    </w:lvl>
    <w:lvl w:ilvl="5" w:tplc="0816001B">
      <w:start w:val="1"/>
      <w:numFmt w:val="lowerRoman"/>
      <w:lvlText w:val="%6."/>
      <w:lvlJc w:val="right"/>
      <w:pPr>
        <w:ind w:left="4669" w:hanging="180"/>
      </w:pPr>
    </w:lvl>
    <w:lvl w:ilvl="6" w:tplc="0816000F">
      <w:start w:val="1"/>
      <w:numFmt w:val="decimal"/>
      <w:lvlText w:val="%7."/>
      <w:lvlJc w:val="left"/>
      <w:pPr>
        <w:ind w:left="5389" w:hanging="360"/>
      </w:pPr>
    </w:lvl>
    <w:lvl w:ilvl="7" w:tplc="08160019">
      <w:start w:val="1"/>
      <w:numFmt w:val="lowerLetter"/>
      <w:lvlText w:val="%8."/>
      <w:lvlJc w:val="left"/>
      <w:pPr>
        <w:ind w:left="6109" w:hanging="360"/>
      </w:pPr>
    </w:lvl>
    <w:lvl w:ilvl="8" w:tplc="0816001B">
      <w:start w:val="1"/>
      <w:numFmt w:val="lowerRoman"/>
      <w:lvlText w:val="%9."/>
      <w:lvlJc w:val="right"/>
      <w:pPr>
        <w:ind w:left="6829" w:hanging="180"/>
      </w:pPr>
    </w:lvl>
  </w:abstractNum>
  <w:abstractNum w:abstractNumId="26" w15:restartNumberingAfterBreak="0">
    <w:nsid w:val="588B09C9"/>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27" w15:restartNumberingAfterBreak="0">
    <w:nsid w:val="59402B73"/>
    <w:multiLevelType w:val="multilevel"/>
    <w:tmpl w:val="9C0C197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effect w:val="none"/>
        <w:vertAlign w:val="baseline"/>
      </w:rPr>
    </w:lvl>
    <w:lvl w:ilvl="2">
      <w:start w:val="1"/>
      <w:numFmt w:val="decimal"/>
      <w:pStyle w:val="Ttulo31"/>
      <w:lvlText w:val="%1.%2.%3."/>
      <w:lvlJc w:val="left"/>
      <w:pPr>
        <w:ind w:left="1224" w:hanging="504"/>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effect w:val="none"/>
        <w:vertAlign w:val="base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7D39DC"/>
    <w:multiLevelType w:val="hybridMultilevel"/>
    <w:tmpl w:val="C3C289DC"/>
    <w:lvl w:ilvl="0" w:tplc="7EC823A8">
      <w:start w:val="1"/>
      <w:numFmt w:val="bullet"/>
      <w:lvlText w:val=""/>
      <w:lvlJc w:val="left"/>
      <w:pPr>
        <w:ind w:left="1429" w:hanging="360"/>
      </w:pPr>
      <w:rPr>
        <w:rFonts w:ascii="Symbol" w:hAnsi="Symbol" w:cs="Symbol" w:hint="default"/>
      </w:rPr>
    </w:lvl>
    <w:lvl w:ilvl="1" w:tplc="08160003">
      <w:start w:val="1"/>
      <w:numFmt w:val="bullet"/>
      <w:lvlText w:val="o"/>
      <w:lvlJc w:val="left"/>
      <w:pPr>
        <w:ind w:left="2149" w:hanging="360"/>
      </w:pPr>
      <w:rPr>
        <w:rFonts w:ascii="Courier New" w:hAnsi="Courier New" w:cs="Courier New" w:hint="default"/>
      </w:rPr>
    </w:lvl>
    <w:lvl w:ilvl="2" w:tplc="08160005">
      <w:start w:val="1"/>
      <w:numFmt w:val="bullet"/>
      <w:lvlText w:val=""/>
      <w:lvlJc w:val="left"/>
      <w:pPr>
        <w:ind w:left="2869" w:hanging="360"/>
      </w:pPr>
      <w:rPr>
        <w:rFonts w:ascii="Wingdings" w:hAnsi="Wingdings" w:cs="Wingdings" w:hint="default"/>
      </w:rPr>
    </w:lvl>
    <w:lvl w:ilvl="3" w:tplc="08160001">
      <w:start w:val="1"/>
      <w:numFmt w:val="bullet"/>
      <w:lvlText w:val=""/>
      <w:lvlJc w:val="left"/>
      <w:pPr>
        <w:ind w:left="3589" w:hanging="360"/>
      </w:pPr>
      <w:rPr>
        <w:rFonts w:ascii="Symbol" w:hAnsi="Symbol" w:cs="Symbol" w:hint="default"/>
      </w:rPr>
    </w:lvl>
    <w:lvl w:ilvl="4" w:tplc="08160003">
      <w:start w:val="1"/>
      <w:numFmt w:val="bullet"/>
      <w:lvlText w:val="o"/>
      <w:lvlJc w:val="left"/>
      <w:pPr>
        <w:ind w:left="4309" w:hanging="360"/>
      </w:pPr>
      <w:rPr>
        <w:rFonts w:ascii="Courier New" w:hAnsi="Courier New" w:cs="Courier New" w:hint="default"/>
      </w:rPr>
    </w:lvl>
    <w:lvl w:ilvl="5" w:tplc="08160005">
      <w:start w:val="1"/>
      <w:numFmt w:val="bullet"/>
      <w:lvlText w:val=""/>
      <w:lvlJc w:val="left"/>
      <w:pPr>
        <w:ind w:left="5029" w:hanging="360"/>
      </w:pPr>
      <w:rPr>
        <w:rFonts w:ascii="Wingdings" w:hAnsi="Wingdings" w:cs="Wingdings" w:hint="default"/>
      </w:rPr>
    </w:lvl>
    <w:lvl w:ilvl="6" w:tplc="08160001">
      <w:start w:val="1"/>
      <w:numFmt w:val="bullet"/>
      <w:lvlText w:val=""/>
      <w:lvlJc w:val="left"/>
      <w:pPr>
        <w:ind w:left="5749" w:hanging="360"/>
      </w:pPr>
      <w:rPr>
        <w:rFonts w:ascii="Symbol" w:hAnsi="Symbol" w:cs="Symbol" w:hint="default"/>
      </w:rPr>
    </w:lvl>
    <w:lvl w:ilvl="7" w:tplc="08160003">
      <w:start w:val="1"/>
      <w:numFmt w:val="bullet"/>
      <w:lvlText w:val="o"/>
      <w:lvlJc w:val="left"/>
      <w:pPr>
        <w:ind w:left="6469" w:hanging="360"/>
      </w:pPr>
      <w:rPr>
        <w:rFonts w:ascii="Courier New" w:hAnsi="Courier New" w:cs="Courier New" w:hint="default"/>
      </w:rPr>
    </w:lvl>
    <w:lvl w:ilvl="8" w:tplc="08160005">
      <w:start w:val="1"/>
      <w:numFmt w:val="bullet"/>
      <w:lvlText w:val=""/>
      <w:lvlJc w:val="left"/>
      <w:pPr>
        <w:ind w:left="7189" w:hanging="360"/>
      </w:pPr>
      <w:rPr>
        <w:rFonts w:ascii="Wingdings" w:hAnsi="Wingdings" w:cs="Wingdings" w:hint="default"/>
      </w:rPr>
    </w:lvl>
  </w:abstractNum>
  <w:abstractNum w:abstractNumId="29" w15:restartNumberingAfterBreak="0">
    <w:nsid w:val="5C8D66CF"/>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30" w15:restartNumberingAfterBreak="0">
    <w:nsid w:val="5EDA2877"/>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31" w15:restartNumberingAfterBreak="0">
    <w:nsid w:val="6E1F7403"/>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32" w15:restartNumberingAfterBreak="0">
    <w:nsid w:val="6F2B09ED"/>
    <w:multiLevelType w:val="hybridMultilevel"/>
    <w:tmpl w:val="128A7CB8"/>
    <w:lvl w:ilvl="0" w:tplc="3D0E93DE">
      <w:start w:val="1"/>
      <w:numFmt w:val="lowerLetter"/>
      <w:lvlText w:val="%1)"/>
      <w:lvlJc w:val="left"/>
      <w:pPr>
        <w:ind w:left="2293" w:hanging="360"/>
      </w:pPr>
      <w:rPr>
        <w:rFonts w:hint="default"/>
      </w:rPr>
    </w:lvl>
    <w:lvl w:ilvl="1" w:tplc="08160019">
      <w:start w:val="1"/>
      <w:numFmt w:val="lowerLetter"/>
      <w:lvlText w:val="%2."/>
      <w:lvlJc w:val="left"/>
      <w:pPr>
        <w:ind w:left="3013" w:hanging="360"/>
      </w:pPr>
    </w:lvl>
    <w:lvl w:ilvl="2" w:tplc="0816001B">
      <w:start w:val="1"/>
      <w:numFmt w:val="lowerRoman"/>
      <w:lvlText w:val="%3."/>
      <w:lvlJc w:val="right"/>
      <w:pPr>
        <w:ind w:left="3733" w:hanging="180"/>
      </w:pPr>
    </w:lvl>
    <w:lvl w:ilvl="3" w:tplc="0816000F">
      <w:start w:val="1"/>
      <w:numFmt w:val="decimal"/>
      <w:lvlText w:val="%4."/>
      <w:lvlJc w:val="left"/>
      <w:pPr>
        <w:ind w:left="4453" w:hanging="360"/>
      </w:pPr>
    </w:lvl>
    <w:lvl w:ilvl="4" w:tplc="08160019">
      <w:start w:val="1"/>
      <w:numFmt w:val="lowerLetter"/>
      <w:lvlText w:val="%5."/>
      <w:lvlJc w:val="left"/>
      <w:pPr>
        <w:ind w:left="5173" w:hanging="360"/>
      </w:pPr>
    </w:lvl>
    <w:lvl w:ilvl="5" w:tplc="0816001B">
      <w:start w:val="1"/>
      <w:numFmt w:val="lowerRoman"/>
      <w:lvlText w:val="%6."/>
      <w:lvlJc w:val="right"/>
      <w:pPr>
        <w:ind w:left="5893" w:hanging="180"/>
      </w:pPr>
    </w:lvl>
    <w:lvl w:ilvl="6" w:tplc="0816000F">
      <w:start w:val="1"/>
      <w:numFmt w:val="decimal"/>
      <w:lvlText w:val="%7."/>
      <w:lvlJc w:val="left"/>
      <w:pPr>
        <w:ind w:left="6613" w:hanging="360"/>
      </w:pPr>
    </w:lvl>
    <w:lvl w:ilvl="7" w:tplc="08160019">
      <w:start w:val="1"/>
      <w:numFmt w:val="lowerLetter"/>
      <w:lvlText w:val="%8."/>
      <w:lvlJc w:val="left"/>
      <w:pPr>
        <w:ind w:left="7333" w:hanging="360"/>
      </w:pPr>
    </w:lvl>
    <w:lvl w:ilvl="8" w:tplc="0816001B">
      <w:start w:val="1"/>
      <w:numFmt w:val="lowerRoman"/>
      <w:lvlText w:val="%9."/>
      <w:lvlJc w:val="right"/>
      <w:pPr>
        <w:ind w:left="8053" w:hanging="180"/>
      </w:pPr>
    </w:lvl>
  </w:abstractNum>
  <w:abstractNum w:abstractNumId="33" w15:restartNumberingAfterBreak="0">
    <w:nsid w:val="78703284"/>
    <w:multiLevelType w:val="hybridMultilevel"/>
    <w:tmpl w:val="DE40FEDC"/>
    <w:lvl w:ilvl="0" w:tplc="20EA18BA">
      <w:start w:val="1"/>
      <w:numFmt w:val="lowerLetter"/>
      <w:lvlText w:val="%1)"/>
      <w:lvlJc w:val="left"/>
      <w:pPr>
        <w:ind w:left="1429" w:hanging="360"/>
      </w:pPr>
      <w:rPr>
        <w:rFonts w:hint="default"/>
      </w:rPr>
    </w:lvl>
    <w:lvl w:ilvl="1" w:tplc="08160019">
      <w:start w:val="1"/>
      <w:numFmt w:val="lowerLetter"/>
      <w:lvlText w:val="%2."/>
      <w:lvlJc w:val="left"/>
      <w:pPr>
        <w:ind w:left="2149" w:hanging="360"/>
      </w:pPr>
    </w:lvl>
    <w:lvl w:ilvl="2" w:tplc="0816001B">
      <w:start w:val="1"/>
      <w:numFmt w:val="lowerRoman"/>
      <w:lvlText w:val="%3."/>
      <w:lvlJc w:val="right"/>
      <w:pPr>
        <w:ind w:left="2869" w:hanging="180"/>
      </w:pPr>
    </w:lvl>
    <w:lvl w:ilvl="3" w:tplc="0816000F">
      <w:start w:val="1"/>
      <w:numFmt w:val="decimal"/>
      <w:lvlText w:val="%4."/>
      <w:lvlJc w:val="left"/>
      <w:pPr>
        <w:ind w:left="3589" w:hanging="360"/>
      </w:pPr>
    </w:lvl>
    <w:lvl w:ilvl="4" w:tplc="08160019">
      <w:start w:val="1"/>
      <w:numFmt w:val="lowerLetter"/>
      <w:lvlText w:val="%5."/>
      <w:lvlJc w:val="left"/>
      <w:pPr>
        <w:ind w:left="4309" w:hanging="360"/>
      </w:pPr>
    </w:lvl>
    <w:lvl w:ilvl="5" w:tplc="0816001B">
      <w:start w:val="1"/>
      <w:numFmt w:val="lowerRoman"/>
      <w:lvlText w:val="%6."/>
      <w:lvlJc w:val="right"/>
      <w:pPr>
        <w:ind w:left="5029" w:hanging="180"/>
      </w:pPr>
    </w:lvl>
    <w:lvl w:ilvl="6" w:tplc="0816000F">
      <w:start w:val="1"/>
      <w:numFmt w:val="decimal"/>
      <w:lvlText w:val="%7."/>
      <w:lvlJc w:val="left"/>
      <w:pPr>
        <w:ind w:left="5749" w:hanging="360"/>
      </w:pPr>
    </w:lvl>
    <w:lvl w:ilvl="7" w:tplc="08160019">
      <w:start w:val="1"/>
      <w:numFmt w:val="lowerLetter"/>
      <w:lvlText w:val="%8."/>
      <w:lvlJc w:val="left"/>
      <w:pPr>
        <w:ind w:left="6469" w:hanging="360"/>
      </w:pPr>
    </w:lvl>
    <w:lvl w:ilvl="8" w:tplc="0816001B">
      <w:start w:val="1"/>
      <w:numFmt w:val="lowerRoman"/>
      <w:lvlText w:val="%9."/>
      <w:lvlJc w:val="right"/>
      <w:pPr>
        <w:ind w:left="7189" w:hanging="180"/>
      </w:pPr>
    </w:lvl>
  </w:abstractNum>
  <w:abstractNum w:abstractNumId="34" w15:restartNumberingAfterBreak="0">
    <w:nsid w:val="791A297D"/>
    <w:multiLevelType w:val="hybridMultilevel"/>
    <w:tmpl w:val="C9DEF2C8"/>
    <w:lvl w:ilvl="0" w:tplc="7EC823A8">
      <w:start w:val="1"/>
      <w:numFmt w:val="bullet"/>
      <w:lvlText w:val=""/>
      <w:lvlJc w:val="left"/>
      <w:pPr>
        <w:ind w:left="1429" w:hanging="360"/>
      </w:pPr>
      <w:rPr>
        <w:rFonts w:ascii="Symbol" w:hAnsi="Symbol" w:cs="Symbol" w:hint="default"/>
      </w:rPr>
    </w:lvl>
    <w:lvl w:ilvl="1" w:tplc="08160003">
      <w:start w:val="1"/>
      <w:numFmt w:val="bullet"/>
      <w:lvlText w:val="o"/>
      <w:lvlJc w:val="left"/>
      <w:pPr>
        <w:ind w:left="2149" w:hanging="360"/>
      </w:pPr>
      <w:rPr>
        <w:rFonts w:ascii="Courier New" w:hAnsi="Courier New" w:cs="Courier New" w:hint="default"/>
      </w:rPr>
    </w:lvl>
    <w:lvl w:ilvl="2" w:tplc="08160005">
      <w:start w:val="1"/>
      <w:numFmt w:val="bullet"/>
      <w:lvlText w:val=""/>
      <w:lvlJc w:val="left"/>
      <w:pPr>
        <w:ind w:left="2869" w:hanging="360"/>
      </w:pPr>
      <w:rPr>
        <w:rFonts w:ascii="Wingdings" w:hAnsi="Wingdings" w:cs="Wingdings" w:hint="default"/>
      </w:rPr>
    </w:lvl>
    <w:lvl w:ilvl="3" w:tplc="08160001">
      <w:start w:val="1"/>
      <w:numFmt w:val="bullet"/>
      <w:lvlText w:val=""/>
      <w:lvlJc w:val="left"/>
      <w:pPr>
        <w:ind w:left="3589" w:hanging="360"/>
      </w:pPr>
      <w:rPr>
        <w:rFonts w:ascii="Symbol" w:hAnsi="Symbol" w:cs="Symbol" w:hint="default"/>
      </w:rPr>
    </w:lvl>
    <w:lvl w:ilvl="4" w:tplc="08160003">
      <w:start w:val="1"/>
      <w:numFmt w:val="bullet"/>
      <w:lvlText w:val="o"/>
      <w:lvlJc w:val="left"/>
      <w:pPr>
        <w:ind w:left="4309" w:hanging="360"/>
      </w:pPr>
      <w:rPr>
        <w:rFonts w:ascii="Courier New" w:hAnsi="Courier New" w:cs="Courier New" w:hint="default"/>
      </w:rPr>
    </w:lvl>
    <w:lvl w:ilvl="5" w:tplc="08160005">
      <w:start w:val="1"/>
      <w:numFmt w:val="bullet"/>
      <w:lvlText w:val=""/>
      <w:lvlJc w:val="left"/>
      <w:pPr>
        <w:ind w:left="5029" w:hanging="360"/>
      </w:pPr>
      <w:rPr>
        <w:rFonts w:ascii="Wingdings" w:hAnsi="Wingdings" w:cs="Wingdings" w:hint="default"/>
      </w:rPr>
    </w:lvl>
    <w:lvl w:ilvl="6" w:tplc="08160001">
      <w:start w:val="1"/>
      <w:numFmt w:val="bullet"/>
      <w:lvlText w:val=""/>
      <w:lvlJc w:val="left"/>
      <w:pPr>
        <w:ind w:left="5749" w:hanging="360"/>
      </w:pPr>
      <w:rPr>
        <w:rFonts w:ascii="Symbol" w:hAnsi="Symbol" w:cs="Symbol" w:hint="default"/>
      </w:rPr>
    </w:lvl>
    <w:lvl w:ilvl="7" w:tplc="08160003">
      <w:start w:val="1"/>
      <w:numFmt w:val="bullet"/>
      <w:lvlText w:val="o"/>
      <w:lvlJc w:val="left"/>
      <w:pPr>
        <w:ind w:left="6469" w:hanging="360"/>
      </w:pPr>
      <w:rPr>
        <w:rFonts w:ascii="Courier New" w:hAnsi="Courier New" w:cs="Courier New" w:hint="default"/>
      </w:rPr>
    </w:lvl>
    <w:lvl w:ilvl="8" w:tplc="08160005">
      <w:start w:val="1"/>
      <w:numFmt w:val="bullet"/>
      <w:lvlText w:val=""/>
      <w:lvlJc w:val="left"/>
      <w:pPr>
        <w:ind w:left="7189"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4"/>
  </w:num>
  <w:num w:numId="8">
    <w:abstractNumId w:val="10"/>
  </w:num>
  <w:num w:numId="9">
    <w:abstractNumId w:val="27"/>
  </w:num>
  <w:num w:numId="10">
    <w:abstractNumId w:val="9"/>
  </w:num>
  <w:num w:numId="11">
    <w:abstractNumId w:val="12"/>
  </w:num>
  <w:num w:numId="12">
    <w:abstractNumId w:val="19"/>
  </w:num>
  <w:num w:numId="13">
    <w:abstractNumId w:val="20"/>
  </w:num>
  <w:num w:numId="14">
    <w:abstractNumId w:val="17"/>
  </w:num>
  <w:num w:numId="15">
    <w:abstractNumId w:val="6"/>
  </w:num>
  <w:num w:numId="16">
    <w:abstractNumId w:val="28"/>
  </w:num>
  <w:num w:numId="17">
    <w:abstractNumId w:val="33"/>
  </w:num>
  <w:num w:numId="18">
    <w:abstractNumId w:val="29"/>
  </w:num>
  <w:num w:numId="19">
    <w:abstractNumId w:val="16"/>
  </w:num>
  <w:num w:numId="20">
    <w:abstractNumId w:val="34"/>
  </w:num>
  <w:num w:numId="21">
    <w:abstractNumId w:val="18"/>
  </w:num>
  <w:num w:numId="22">
    <w:abstractNumId w:val="15"/>
  </w:num>
  <w:num w:numId="23">
    <w:abstractNumId w:val="24"/>
  </w:num>
  <w:num w:numId="24">
    <w:abstractNumId w:val="14"/>
  </w:num>
  <w:num w:numId="25">
    <w:abstractNumId w:val="11"/>
  </w:num>
  <w:num w:numId="26">
    <w:abstractNumId w:val="31"/>
  </w:num>
  <w:num w:numId="27">
    <w:abstractNumId w:val="3"/>
  </w:num>
  <w:num w:numId="28">
    <w:abstractNumId w:val="22"/>
  </w:num>
  <w:num w:numId="29">
    <w:abstractNumId w:val="23"/>
  </w:num>
  <w:num w:numId="30">
    <w:abstractNumId w:val="2"/>
  </w:num>
  <w:num w:numId="31">
    <w:abstractNumId w:val="13"/>
  </w:num>
  <w:num w:numId="32">
    <w:abstractNumId w:val="26"/>
  </w:num>
  <w:num w:numId="33">
    <w:abstractNumId w:val="30"/>
  </w:num>
  <w:num w:numId="34">
    <w:abstractNumId w:val="25"/>
  </w:num>
  <w:num w:numId="35">
    <w:abstractNumId w:val="8"/>
  </w:num>
  <w:num w:numId="36">
    <w:abstractNumId w:val="32"/>
  </w:num>
  <w:num w:numId="37">
    <w:abstractNumId w:val="21"/>
  </w:num>
  <w:num w:numId="38">
    <w:abstractNumId w:val="7"/>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defaultTabStop w:val="709"/>
  <w:hyphenationZone w:val="4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D1798A"/>
    <w:rsid w:val="000007FA"/>
    <w:rsid w:val="000026D9"/>
    <w:rsid w:val="000070C8"/>
    <w:rsid w:val="0001325E"/>
    <w:rsid w:val="00016D90"/>
    <w:rsid w:val="000275E9"/>
    <w:rsid w:val="00030423"/>
    <w:rsid w:val="00030A26"/>
    <w:rsid w:val="00031DD0"/>
    <w:rsid w:val="000320E3"/>
    <w:rsid w:val="000367A6"/>
    <w:rsid w:val="000368D3"/>
    <w:rsid w:val="000400A0"/>
    <w:rsid w:val="00041A4A"/>
    <w:rsid w:val="00041C78"/>
    <w:rsid w:val="000421E5"/>
    <w:rsid w:val="000463FB"/>
    <w:rsid w:val="0005003A"/>
    <w:rsid w:val="00052000"/>
    <w:rsid w:val="00053579"/>
    <w:rsid w:val="00056DFF"/>
    <w:rsid w:val="00060E9A"/>
    <w:rsid w:val="00062775"/>
    <w:rsid w:val="00062CB4"/>
    <w:rsid w:val="000711C3"/>
    <w:rsid w:val="00072216"/>
    <w:rsid w:val="00073142"/>
    <w:rsid w:val="00073C86"/>
    <w:rsid w:val="000747CC"/>
    <w:rsid w:val="0007649B"/>
    <w:rsid w:val="00076CDA"/>
    <w:rsid w:val="000816B2"/>
    <w:rsid w:val="00081DE1"/>
    <w:rsid w:val="00081FD0"/>
    <w:rsid w:val="0008741E"/>
    <w:rsid w:val="000920FC"/>
    <w:rsid w:val="000936CF"/>
    <w:rsid w:val="000A1277"/>
    <w:rsid w:val="000A49BE"/>
    <w:rsid w:val="000A4FA2"/>
    <w:rsid w:val="000A6D09"/>
    <w:rsid w:val="000A7C92"/>
    <w:rsid w:val="000B0B54"/>
    <w:rsid w:val="000B53B4"/>
    <w:rsid w:val="000C4538"/>
    <w:rsid w:val="000C4FFC"/>
    <w:rsid w:val="000C5479"/>
    <w:rsid w:val="000D11AF"/>
    <w:rsid w:val="000D37E6"/>
    <w:rsid w:val="000D3E76"/>
    <w:rsid w:val="000E024A"/>
    <w:rsid w:val="000E1CB8"/>
    <w:rsid w:val="000E635C"/>
    <w:rsid w:val="000F075A"/>
    <w:rsid w:val="000F1968"/>
    <w:rsid w:val="000F30FD"/>
    <w:rsid w:val="000F47E8"/>
    <w:rsid w:val="0010068C"/>
    <w:rsid w:val="00101442"/>
    <w:rsid w:val="0010195C"/>
    <w:rsid w:val="00103375"/>
    <w:rsid w:val="0010404A"/>
    <w:rsid w:val="00105DAC"/>
    <w:rsid w:val="00107E5D"/>
    <w:rsid w:val="00110980"/>
    <w:rsid w:val="00112CB3"/>
    <w:rsid w:val="00114A22"/>
    <w:rsid w:val="00122DDC"/>
    <w:rsid w:val="00123C74"/>
    <w:rsid w:val="00134265"/>
    <w:rsid w:val="00134BE1"/>
    <w:rsid w:val="00137004"/>
    <w:rsid w:val="00146DE1"/>
    <w:rsid w:val="00150BA0"/>
    <w:rsid w:val="0015184D"/>
    <w:rsid w:val="001533ED"/>
    <w:rsid w:val="00153C02"/>
    <w:rsid w:val="00154C78"/>
    <w:rsid w:val="001551E2"/>
    <w:rsid w:val="0015537D"/>
    <w:rsid w:val="00163CBA"/>
    <w:rsid w:val="00165A77"/>
    <w:rsid w:val="0017095B"/>
    <w:rsid w:val="001715A6"/>
    <w:rsid w:val="0017420A"/>
    <w:rsid w:val="00177E8D"/>
    <w:rsid w:val="00182D68"/>
    <w:rsid w:val="0018362A"/>
    <w:rsid w:val="00187353"/>
    <w:rsid w:val="00187499"/>
    <w:rsid w:val="0018761B"/>
    <w:rsid w:val="00187D55"/>
    <w:rsid w:val="001951C6"/>
    <w:rsid w:val="00196EF7"/>
    <w:rsid w:val="001A07AC"/>
    <w:rsid w:val="001A4BA0"/>
    <w:rsid w:val="001A4BA7"/>
    <w:rsid w:val="001B07DC"/>
    <w:rsid w:val="001B268E"/>
    <w:rsid w:val="001C2A71"/>
    <w:rsid w:val="001C364A"/>
    <w:rsid w:val="001C3929"/>
    <w:rsid w:val="001C4B9D"/>
    <w:rsid w:val="001D0679"/>
    <w:rsid w:val="001D0A75"/>
    <w:rsid w:val="001D1F08"/>
    <w:rsid w:val="001D317C"/>
    <w:rsid w:val="001D3611"/>
    <w:rsid w:val="001D48BA"/>
    <w:rsid w:val="001E5417"/>
    <w:rsid w:val="001F1B0A"/>
    <w:rsid w:val="001F2BBE"/>
    <w:rsid w:val="001F484B"/>
    <w:rsid w:val="001F5871"/>
    <w:rsid w:val="0020179E"/>
    <w:rsid w:val="002022BB"/>
    <w:rsid w:val="00207830"/>
    <w:rsid w:val="00210301"/>
    <w:rsid w:val="00210ABF"/>
    <w:rsid w:val="002112BB"/>
    <w:rsid w:val="00222E53"/>
    <w:rsid w:val="00226DA6"/>
    <w:rsid w:val="002272AE"/>
    <w:rsid w:val="00231885"/>
    <w:rsid w:val="00242A88"/>
    <w:rsid w:val="0024647F"/>
    <w:rsid w:val="00250B93"/>
    <w:rsid w:val="002510FC"/>
    <w:rsid w:val="00252717"/>
    <w:rsid w:val="002563D9"/>
    <w:rsid w:val="00262922"/>
    <w:rsid w:val="002675F9"/>
    <w:rsid w:val="00272520"/>
    <w:rsid w:val="00273D0D"/>
    <w:rsid w:val="00284376"/>
    <w:rsid w:val="002852DC"/>
    <w:rsid w:val="00285609"/>
    <w:rsid w:val="0029383B"/>
    <w:rsid w:val="00293E19"/>
    <w:rsid w:val="00294A79"/>
    <w:rsid w:val="002A02B5"/>
    <w:rsid w:val="002A0CED"/>
    <w:rsid w:val="002A24AC"/>
    <w:rsid w:val="002A79B5"/>
    <w:rsid w:val="002B0448"/>
    <w:rsid w:val="002B4835"/>
    <w:rsid w:val="002B6BC4"/>
    <w:rsid w:val="002B7FCE"/>
    <w:rsid w:val="002C1EBC"/>
    <w:rsid w:val="002C1F09"/>
    <w:rsid w:val="002C3472"/>
    <w:rsid w:val="002C5C46"/>
    <w:rsid w:val="002D0C37"/>
    <w:rsid w:val="002D1F54"/>
    <w:rsid w:val="002D210B"/>
    <w:rsid w:val="002D2BB8"/>
    <w:rsid w:val="002D2CDD"/>
    <w:rsid w:val="002D322B"/>
    <w:rsid w:val="002D39F3"/>
    <w:rsid w:val="002D525E"/>
    <w:rsid w:val="002D77C4"/>
    <w:rsid w:val="002E0BDC"/>
    <w:rsid w:val="002E1702"/>
    <w:rsid w:val="002E3C66"/>
    <w:rsid w:val="002E5B36"/>
    <w:rsid w:val="002F18EF"/>
    <w:rsid w:val="002F30D8"/>
    <w:rsid w:val="002F3BCF"/>
    <w:rsid w:val="002F7C14"/>
    <w:rsid w:val="0030068C"/>
    <w:rsid w:val="003010B0"/>
    <w:rsid w:val="0030168D"/>
    <w:rsid w:val="00305969"/>
    <w:rsid w:val="00311E8D"/>
    <w:rsid w:val="00312DA5"/>
    <w:rsid w:val="00312E4C"/>
    <w:rsid w:val="00312F79"/>
    <w:rsid w:val="00316FA3"/>
    <w:rsid w:val="003221A4"/>
    <w:rsid w:val="00322F99"/>
    <w:rsid w:val="00324C88"/>
    <w:rsid w:val="003258AF"/>
    <w:rsid w:val="0032597C"/>
    <w:rsid w:val="0033126A"/>
    <w:rsid w:val="0033414A"/>
    <w:rsid w:val="00340E2D"/>
    <w:rsid w:val="003415EA"/>
    <w:rsid w:val="003427CD"/>
    <w:rsid w:val="003474C2"/>
    <w:rsid w:val="003515B6"/>
    <w:rsid w:val="00370191"/>
    <w:rsid w:val="00370B7D"/>
    <w:rsid w:val="00373B60"/>
    <w:rsid w:val="00376D13"/>
    <w:rsid w:val="00376E44"/>
    <w:rsid w:val="003806A9"/>
    <w:rsid w:val="00382F76"/>
    <w:rsid w:val="00384189"/>
    <w:rsid w:val="003844A7"/>
    <w:rsid w:val="0038558C"/>
    <w:rsid w:val="0038666B"/>
    <w:rsid w:val="003913BA"/>
    <w:rsid w:val="0039300B"/>
    <w:rsid w:val="00394333"/>
    <w:rsid w:val="003978A8"/>
    <w:rsid w:val="003A00E0"/>
    <w:rsid w:val="003A249C"/>
    <w:rsid w:val="003A3F51"/>
    <w:rsid w:val="003A4676"/>
    <w:rsid w:val="003B0330"/>
    <w:rsid w:val="003B4494"/>
    <w:rsid w:val="003B6215"/>
    <w:rsid w:val="003B6D00"/>
    <w:rsid w:val="003B7CD6"/>
    <w:rsid w:val="003C066D"/>
    <w:rsid w:val="003C14CA"/>
    <w:rsid w:val="003C1D74"/>
    <w:rsid w:val="003C36F0"/>
    <w:rsid w:val="003C7B20"/>
    <w:rsid w:val="003D247D"/>
    <w:rsid w:val="003E212B"/>
    <w:rsid w:val="003E3A15"/>
    <w:rsid w:val="003E4117"/>
    <w:rsid w:val="003E519A"/>
    <w:rsid w:val="003E59F0"/>
    <w:rsid w:val="003E62C1"/>
    <w:rsid w:val="003E62FF"/>
    <w:rsid w:val="003E7A83"/>
    <w:rsid w:val="003F0167"/>
    <w:rsid w:val="003F1095"/>
    <w:rsid w:val="003F1110"/>
    <w:rsid w:val="003F1A1F"/>
    <w:rsid w:val="003F3B1C"/>
    <w:rsid w:val="003F605B"/>
    <w:rsid w:val="003F6D36"/>
    <w:rsid w:val="00400C82"/>
    <w:rsid w:val="00400F1F"/>
    <w:rsid w:val="00404C3C"/>
    <w:rsid w:val="004063CB"/>
    <w:rsid w:val="00407F31"/>
    <w:rsid w:val="00413DE2"/>
    <w:rsid w:val="00426F25"/>
    <w:rsid w:val="004300E9"/>
    <w:rsid w:val="00433681"/>
    <w:rsid w:val="004345F1"/>
    <w:rsid w:val="00435E60"/>
    <w:rsid w:val="004414DA"/>
    <w:rsid w:val="00442511"/>
    <w:rsid w:val="00443BF9"/>
    <w:rsid w:val="004441B3"/>
    <w:rsid w:val="00445D17"/>
    <w:rsid w:val="0044745C"/>
    <w:rsid w:val="0045179B"/>
    <w:rsid w:val="00455AFF"/>
    <w:rsid w:val="0045711A"/>
    <w:rsid w:val="0046121A"/>
    <w:rsid w:val="00462706"/>
    <w:rsid w:val="00464D66"/>
    <w:rsid w:val="00465686"/>
    <w:rsid w:val="0046641C"/>
    <w:rsid w:val="004715C4"/>
    <w:rsid w:val="00474F8C"/>
    <w:rsid w:val="00476B3A"/>
    <w:rsid w:val="004844D8"/>
    <w:rsid w:val="0048549A"/>
    <w:rsid w:val="00486C79"/>
    <w:rsid w:val="00493675"/>
    <w:rsid w:val="00493809"/>
    <w:rsid w:val="004961CB"/>
    <w:rsid w:val="00496260"/>
    <w:rsid w:val="00497B5D"/>
    <w:rsid w:val="004A7949"/>
    <w:rsid w:val="004A7CB2"/>
    <w:rsid w:val="004B0D48"/>
    <w:rsid w:val="004B1613"/>
    <w:rsid w:val="004C0D9F"/>
    <w:rsid w:val="004C10B1"/>
    <w:rsid w:val="004D0714"/>
    <w:rsid w:val="004D37F5"/>
    <w:rsid w:val="004D4DAC"/>
    <w:rsid w:val="004E0D3C"/>
    <w:rsid w:val="004E1E15"/>
    <w:rsid w:val="004E1E50"/>
    <w:rsid w:val="004E3817"/>
    <w:rsid w:val="004E4148"/>
    <w:rsid w:val="004E58F9"/>
    <w:rsid w:val="004F1C3F"/>
    <w:rsid w:val="004F2A33"/>
    <w:rsid w:val="005034F0"/>
    <w:rsid w:val="005079CD"/>
    <w:rsid w:val="005112B5"/>
    <w:rsid w:val="00516A71"/>
    <w:rsid w:val="00525940"/>
    <w:rsid w:val="00526F49"/>
    <w:rsid w:val="00527C5D"/>
    <w:rsid w:val="005348CA"/>
    <w:rsid w:val="0053574B"/>
    <w:rsid w:val="00535EE0"/>
    <w:rsid w:val="0054457F"/>
    <w:rsid w:val="0054460E"/>
    <w:rsid w:val="00545781"/>
    <w:rsid w:val="00553A17"/>
    <w:rsid w:val="00554F2B"/>
    <w:rsid w:val="00557014"/>
    <w:rsid w:val="00557109"/>
    <w:rsid w:val="00564EC0"/>
    <w:rsid w:val="005655D7"/>
    <w:rsid w:val="00565F11"/>
    <w:rsid w:val="0056616B"/>
    <w:rsid w:val="005671D9"/>
    <w:rsid w:val="005677BD"/>
    <w:rsid w:val="00573490"/>
    <w:rsid w:val="00577620"/>
    <w:rsid w:val="0058170B"/>
    <w:rsid w:val="00591252"/>
    <w:rsid w:val="0059223B"/>
    <w:rsid w:val="00594B4A"/>
    <w:rsid w:val="005973ED"/>
    <w:rsid w:val="005A0447"/>
    <w:rsid w:val="005A2DFE"/>
    <w:rsid w:val="005A45D4"/>
    <w:rsid w:val="005A4926"/>
    <w:rsid w:val="005A6635"/>
    <w:rsid w:val="005B081D"/>
    <w:rsid w:val="005B0EC6"/>
    <w:rsid w:val="005B3292"/>
    <w:rsid w:val="005B3456"/>
    <w:rsid w:val="005B3D27"/>
    <w:rsid w:val="005B4BE0"/>
    <w:rsid w:val="005C0B37"/>
    <w:rsid w:val="005C0D85"/>
    <w:rsid w:val="005C594A"/>
    <w:rsid w:val="005D0375"/>
    <w:rsid w:val="005D0739"/>
    <w:rsid w:val="005D105E"/>
    <w:rsid w:val="005D2457"/>
    <w:rsid w:val="005D351E"/>
    <w:rsid w:val="005D72B6"/>
    <w:rsid w:val="005E11F7"/>
    <w:rsid w:val="005E3B7B"/>
    <w:rsid w:val="005E4D10"/>
    <w:rsid w:val="005E7BC1"/>
    <w:rsid w:val="005F43A3"/>
    <w:rsid w:val="005F5EB8"/>
    <w:rsid w:val="005F7499"/>
    <w:rsid w:val="005F7906"/>
    <w:rsid w:val="005F795D"/>
    <w:rsid w:val="00601C85"/>
    <w:rsid w:val="00602895"/>
    <w:rsid w:val="00602A34"/>
    <w:rsid w:val="00605EBB"/>
    <w:rsid w:val="00611708"/>
    <w:rsid w:val="00611B70"/>
    <w:rsid w:val="0061701A"/>
    <w:rsid w:val="00617A21"/>
    <w:rsid w:val="0062384A"/>
    <w:rsid w:val="00626285"/>
    <w:rsid w:val="00630099"/>
    <w:rsid w:val="00632E9F"/>
    <w:rsid w:val="00637775"/>
    <w:rsid w:val="00642F8C"/>
    <w:rsid w:val="006436BE"/>
    <w:rsid w:val="006468BB"/>
    <w:rsid w:val="00647616"/>
    <w:rsid w:val="00650484"/>
    <w:rsid w:val="00652362"/>
    <w:rsid w:val="006534A8"/>
    <w:rsid w:val="0065764D"/>
    <w:rsid w:val="0066311D"/>
    <w:rsid w:val="00663989"/>
    <w:rsid w:val="0066495D"/>
    <w:rsid w:val="00665D52"/>
    <w:rsid w:val="00670372"/>
    <w:rsid w:val="00671BBD"/>
    <w:rsid w:val="006743F2"/>
    <w:rsid w:val="006749AB"/>
    <w:rsid w:val="00675442"/>
    <w:rsid w:val="0068076C"/>
    <w:rsid w:val="006809E5"/>
    <w:rsid w:val="00682742"/>
    <w:rsid w:val="00683353"/>
    <w:rsid w:val="00684DB7"/>
    <w:rsid w:val="0069401B"/>
    <w:rsid w:val="006949FE"/>
    <w:rsid w:val="00697AF9"/>
    <w:rsid w:val="00697CAD"/>
    <w:rsid w:val="006A0F79"/>
    <w:rsid w:val="006B545E"/>
    <w:rsid w:val="006B6CB2"/>
    <w:rsid w:val="006B7298"/>
    <w:rsid w:val="006C1E6B"/>
    <w:rsid w:val="006C24BE"/>
    <w:rsid w:val="006C2D0C"/>
    <w:rsid w:val="006C4834"/>
    <w:rsid w:val="006C6AD6"/>
    <w:rsid w:val="006C7F68"/>
    <w:rsid w:val="006D405F"/>
    <w:rsid w:val="006E1EC0"/>
    <w:rsid w:val="006E46B9"/>
    <w:rsid w:val="006E56CD"/>
    <w:rsid w:val="006E68E9"/>
    <w:rsid w:val="006E7AB8"/>
    <w:rsid w:val="006F2FD2"/>
    <w:rsid w:val="006F75C0"/>
    <w:rsid w:val="00700364"/>
    <w:rsid w:val="007128F0"/>
    <w:rsid w:val="00716628"/>
    <w:rsid w:val="00716A82"/>
    <w:rsid w:val="00722419"/>
    <w:rsid w:val="007234CA"/>
    <w:rsid w:val="007240AD"/>
    <w:rsid w:val="00725634"/>
    <w:rsid w:val="00730BDC"/>
    <w:rsid w:val="00732F51"/>
    <w:rsid w:val="00733902"/>
    <w:rsid w:val="0074264C"/>
    <w:rsid w:val="0074324C"/>
    <w:rsid w:val="00743632"/>
    <w:rsid w:val="00743956"/>
    <w:rsid w:val="00752CE1"/>
    <w:rsid w:val="00762A98"/>
    <w:rsid w:val="00763D7E"/>
    <w:rsid w:val="00773C21"/>
    <w:rsid w:val="00776720"/>
    <w:rsid w:val="0078204B"/>
    <w:rsid w:val="00784D96"/>
    <w:rsid w:val="00785442"/>
    <w:rsid w:val="00787BED"/>
    <w:rsid w:val="0079196E"/>
    <w:rsid w:val="00795294"/>
    <w:rsid w:val="00795AFD"/>
    <w:rsid w:val="00795C2E"/>
    <w:rsid w:val="00795D76"/>
    <w:rsid w:val="007A2DC7"/>
    <w:rsid w:val="007A5528"/>
    <w:rsid w:val="007A577E"/>
    <w:rsid w:val="007A6A77"/>
    <w:rsid w:val="007B0866"/>
    <w:rsid w:val="007B18D2"/>
    <w:rsid w:val="007B2AEF"/>
    <w:rsid w:val="007B3E09"/>
    <w:rsid w:val="007B606A"/>
    <w:rsid w:val="007B6245"/>
    <w:rsid w:val="007C1845"/>
    <w:rsid w:val="007C504C"/>
    <w:rsid w:val="007D16FD"/>
    <w:rsid w:val="007D23A4"/>
    <w:rsid w:val="007D3C54"/>
    <w:rsid w:val="007D5D4D"/>
    <w:rsid w:val="007E32DB"/>
    <w:rsid w:val="007E3D1D"/>
    <w:rsid w:val="007E5DE9"/>
    <w:rsid w:val="007E67BD"/>
    <w:rsid w:val="007F0AC4"/>
    <w:rsid w:val="007F12D0"/>
    <w:rsid w:val="007F32F2"/>
    <w:rsid w:val="007F7B29"/>
    <w:rsid w:val="00802F05"/>
    <w:rsid w:val="00803E47"/>
    <w:rsid w:val="00804C8E"/>
    <w:rsid w:val="00805F36"/>
    <w:rsid w:val="00807741"/>
    <w:rsid w:val="00812315"/>
    <w:rsid w:val="00813614"/>
    <w:rsid w:val="0082201A"/>
    <w:rsid w:val="00824D61"/>
    <w:rsid w:val="008251DF"/>
    <w:rsid w:val="00832538"/>
    <w:rsid w:val="00837EA0"/>
    <w:rsid w:val="00841ABC"/>
    <w:rsid w:val="00841F8D"/>
    <w:rsid w:val="00841FD4"/>
    <w:rsid w:val="00844AB0"/>
    <w:rsid w:val="00850846"/>
    <w:rsid w:val="00850B39"/>
    <w:rsid w:val="00852223"/>
    <w:rsid w:val="0085222C"/>
    <w:rsid w:val="00854D58"/>
    <w:rsid w:val="00857100"/>
    <w:rsid w:val="0086073E"/>
    <w:rsid w:val="00862B16"/>
    <w:rsid w:val="00863476"/>
    <w:rsid w:val="00863C60"/>
    <w:rsid w:val="00865A60"/>
    <w:rsid w:val="00866439"/>
    <w:rsid w:val="00867DAC"/>
    <w:rsid w:val="00870C72"/>
    <w:rsid w:val="008711A6"/>
    <w:rsid w:val="00882008"/>
    <w:rsid w:val="008843ED"/>
    <w:rsid w:val="0088486F"/>
    <w:rsid w:val="00885314"/>
    <w:rsid w:val="008927D5"/>
    <w:rsid w:val="008A5C2E"/>
    <w:rsid w:val="008A768B"/>
    <w:rsid w:val="008B171D"/>
    <w:rsid w:val="008B6BE4"/>
    <w:rsid w:val="008B7160"/>
    <w:rsid w:val="008C04E5"/>
    <w:rsid w:val="008C3E0C"/>
    <w:rsid w:val="008C3F5C"/>
    <w:rsid w:val="008C5804"/>
    <w:rsid w:val="008C644B"/>
    <w:rsid w:val="008D06F3"/>
    <w:rsid w:val="008D3074"/>
    <w:rsid w:val="008D4A2F"/>
    <w:rsid w:val="008D55A8"/>
    <w:rsid w:val="008E1E4D"/>
    <w:rsid w:val="008E32CE"/>
    <w:rsid w:val="008F081D"/>
    <w:rsid w:val="008F4294"/>
    <w:rsid w:val="008F5C69"/>
    <w:rsid w:val="008F64B0"/>
    <w:rsid w:val="008F6F0D"/>
    <w:rsid w:val="009000F4"/>
    <w:rsid w:val="0090250E"/>
    <w:rsid w:val="0090432E"/>
    <w:rsid w:val="0091721D"/>
    <w:rsid w:val="00920924"/>
    <w:rsid w:val="00921EA9"/>
    <w:rsid w:val="00927CA5"/>
    <w:rsid w:val="00930072"/>
    <w:rsid w:val="0093026F"/>
    <w:rsid w:val="00931821"/>
    <w:rsid w:val="00931AFC"/>
    <w:rsid w:val="00932889"/>
    <w:rsid w:val="009338DB"/>
    <w:rsid w:val="00934642"/>
    <w:rsid w:val="00941A95"/>
    <w:rsid w:val="00943253"/>
    <w:rsid w:val="00943F87"/>
    <w:rsid w:val="00953454"/>
    <w:rsid w:val="0095673A"/>
    <w:rsid w:val="00956776"/>
    <w:rsid w:val="009577AC"/>
    <w:rsid w:val="00957BD7"/>
    <w:rsid w:val="009607B4"/>
    <w:rsid w:val="00962196"/>
    <w:rsid w:val="00963FB0"/>
    <w:rsid w:val="00964568"/>
    <w:rsid w:val="009649B2"/>
    <w:rsid w:val="009650B4"/>
    <w:rsid w:val="00965D43"/>
    <w:rsid w:val="00965EF5"/>
    <w:rsid w:val="00972F3E"/>
    <w:rsid w:val="0097475C"/>
    <w:rsid w:val="00977C71"/>
    <w:rsid w:val="00981335"/>
    <w:rsid w:val="00982210"/>
    <w:rsid w:val="009856DB"/>
    <w:rsid w:val="00990996"/>
    <w:rsid w:val="00991C70"/>
    <w:rsid w:val="0099327F"/>
    <w:rsid w:val="00994CF6"/>
    <w:rsid w:val="00997828"/>
    <w:rsid w:val="009A28D3"/>
    <w:rsid w:val="009A4E17"/>
    <w:rsid w:val="009A7704"/>
    <w:rsid w:val="009B0BC2"/>
    <w:rsid w:val="009B5287"/>
    <w:rsid w:val="009B598F"/>
    <w:rsid w:val="009C107C"/>
    <w:rsid w:val="009C1331"/>
    <w:rsid w:val="009C44C7"/>
    <w:rsid w:val="009D1BF3"/>
    <w:rsid w:val="009D3003"/>
    <w:rsid w:val="009D3CEA"/>
    <w:rsid w:val="009D6BC4"/>
    <w:rsid w:val="009E05CE"/>
    <w:rsid w:val="009E3060"/>
    <w:rsid w:val="009E54A0"/>
    <w:rsid w:val="009E553B"/>
    <w:rsid w:val="009E5856"/>
    <w:rsid w:val="009F3728"/>
    <w:rsid w:val="009F520E"/>
    <w:rsid w:val="009F7149"/>
    <w:rsid w:val="00A02586"/>
    <w:rsid w:val="00A0514A"/>
    <w:rsid w:val="00A1155F"/>
    <w:rsid w:val="00A14BC6"/>
    <w:rsid w:val="00A21946"/>
    <w:rsid w:val="00A221F3"/>
    <w:rsid w:val="00A22BC2"/>
    <w:rsid w:val="00A231A0"/>
    <w:rsid w:val="00A318F9"/>
    <w:rsid w:val="00A35440"/>
    <w:rsid w:val="00A44178"/>
    <w:rsid w:val="00A4715E"/>
    <w:rsid w:val="00A552E0"/>
    <w:rsid w:val="00A6087B"/>
    <w:rsid w:val="00A60E86"/>
    <w:rsid w:val="00A633D6"/>
    <w:rsid w:val="00A66463"/>
    <w:rsid w:val="00A70E0C"/>
    <w:rsid w:val="00A73C17"/>
    <w:rsid w:val="00A758C5"/>
    <w:rsid w:val="00A809F1"/>
    <w:rsid w:val="00A81395"/>
    <w:rsid w:val="00A82189"/>
    <w:rsid w:val="00A856D2"/>
    <w:rsid w:val="00A929C6"/>
    <w:rsid w:val="00A92CD8"/>
    <w:rsid w:val="00A93585"/>
    <w:rsid w:val="00A9592A"/>
    <w:rsid w:val="00AA3315"/>
    <w:rsid w:val="00AB52E5"/>
    <w:rsid w:val="00AB700E"/>
    <w:rsid w:val="00AC0B4C"/>
    <w:rsid w:val="00AC0DFC"/>
    <w:rsid w:val="00AC343B"/>
    <w:rsid w:val="00AC6B53"/>
    <w:rsid w:val="00AC7D11"/>
    <w:rsid w:val="00AD0EDF"/>
    <w:rsid w:val="00AE0287"/>
    <w:rsid w:val="00AE406A"/>
    <w:rsid w:val="00AE5CB0"/>
    <w:rsid w:val="00AE72B4"/>
    <w:rsid w:val="00AE7AB3"/>
    <w:rsid w:val="00AF0A4B"/>
    <w:rsid w:val="00AF2B57"/>
    <w:rsid w:val="00AF6986"/>
    <w:rsid w:val="00B03791"/>
    <w:rsid w:val="00B042C1"/>
    <w:rsid w:val="00B05A0F"/>
    <w:rsid w:val="00B12345"/>
    <w:rsid w:val="00B153D3"/>
    <w:rsid w:val="00B157A6"/>
    <w:rsid w:val="00B1797E"/>
    <w:rsid w:val="00B205F5"/>
    <w:rsid w:val="00B207B1"/>
    <w:rsid w:val="00B20E7F"/>
    <w:rsid w:val="00B222D5"/>
    <w:rsid w:val="00B22CA9"/>
    <w:rsid w:val="00B231E0"/>
    <w:rsid w:val="00B23EAB"/>
    <w:rsid w:val="00B26DD3"/>
    <w:rsid w:val="00B26EAC"/>
    <w:rsid w:val="00B31E17"/>
    <w:rsid w:val="00B31F1C"/>
    <w:rsid w:val="00B57A17"/>
    <w:rsid w:val="00B64145"/>
    <w:rsid w:val="00B65A01"/>
    <w:rsid w:val="00B71989"/>
    <w:rsid w:val="00B74165"/>
    <w:rsid w:val="00B75E02"/>
    <w:rsid w:val="00B8204D"/>
    <w:rsid w:val="00B8416E"/>
    <w:rsid w:val="00B850EC"/>
    <w:rsid w:val="00B91860"/>
    <w:rsid w:val="00B93378"/>
    <w:rsid w:val="00B94DE9"/>
    <w:rsid w:val="00B957C1"/>
    <w:rsid w:val="00B95F5E"/>
    <w:rsid w:val="00B965C2"/>
    <w:rsid w:val="00B97290"/>
    <w:rsid w:val="00BA1140"/>
    <w:rsid w:val="00BA15F5"/>
    <w:rsid w:val="00BA1FFC"/>
    <w:rsid w:val="00BA37FD"/>
    <w:rsid w:val="00BA4F21"/>
    <w:rsid w:val="00BA6878"/>
    <w:rsid w:val="00BB0A56"/>
    <w:rsid w:val="00BB0F0A"/>
    <w:rsid w:val="00BB0F44"/>
    <w:rsid w:val="00BB7964"/>
    <w:rsid w:val="00BC2C95"/>
    <w:rsid w:val="00BC3E54"/>
    <w:rsid w:val="00BC4BC7"/>
    <w:rsid w:val="00BC4EA3"/>
    <w:rsid w:val="00BC4ED2"/>
    <w:rsid w:val="00BC52A6"/>
    <w:rsid w:val="00BD3BF4"/>
    <w:rsid w:val="00BD5360"/>
    <w:rsid w:val="00BD7C67"/>
    <w:rsid w:val="00BE468A"/>
    <w:rsid w:val="00BE4C5A"/>
    <w:rsid w:val="00BF0ED3"/>
    <w:rsid w:val="00BF114D"/>
    <w:rsid w:val="00BF1AFA"/>
    <w:rsid w:val="00BF35B3"/>
    <w:rsid w:val="00BF7985"/>
    <w:rsid w:val="00BF79EE"/>
    <w:rsid w:val="00BF7BD5"/>
    <w:rsid w:val="00C033AB"/>
    <w:rsid w:val="00C04638"/>
    <w:rsid w:val="00C06A81"/>
    <w:rsid w:val="00C13382"/>
    <w:rsid w:val="00C22B24"/>
    <w:rsid w:val="00C27653"/>
    <w:rsid w:val="00C31A88"/>
    <w:rsid w:val="00C32BE0"/>
    <w:rsid w:val="00C34D81"/>
    <w:rsid w:val="00C3676B"/>
    <w:rsid w:val="00C36F43"/>
    <w:rsid w:val="00C42D60"/>
    <w:rsid w:val="00C45158"/>
    <w:rsid w:val="00C534A6"/>
    <w:rsid w:val="00C569BF"/>
    <w:rsid w:val="00C5792A"/>
    <w:rsid w:val="00C5794E"/>
    <w:rsid w:val="00C61256"/>
    <w:rsid w:val="00C62FEC"/>
    <w:rsid w:val="00C63E9F"/>
    <w:rsid w:val="00C66AE0"/>
    <w:rsid w:val="00C66FAA"/>
    <w:rsid w:val="00C67928"/>
    <w:rsid w:val="00C710A5"/>
    <w:rsid w:val="00C718AE"/>
    <w:rsid w:val="00C72EAC"/>
    <w:rsid w:val="00C73330"/>
    <w:rsid w:val="00C7358E"/>
    <w:rsid w:val="00C73D61"/>
    <w:rsid w:val="00C80389"/>
    <w:rsid w:val="00C817A1"/>
    <w:rsid w:val="00C81BA9"/>
    <w:rsid w:val="00C85AB9"/>
    <w:rsid w:val="00C86486"/>
    <w:rsid w:val="00C86C5A"/>
    <w:rsid w:val="00C909E0"/>
    <w:rsid w:val="00C92140"/>
    <w:rsid w:val="00CA0905"/>
    <w:rsid w:val="00CA602A"/>
    <w:rsid w:val="00CA68D1"/>
    <w:rsid w:val="00CB1AAE"/>
    <w:rsid w:val="00CB33DF"/>
    <w:rsid w:val="00CB6A9C"/>
    <w:rsid w:val="00CC04B1"/>
    <w:rsid w:val="00CC5530"/>
    <w:rsid w:val="00CD0F79"/>
    <w:rsid w:val="00CD225F"/>
    <w:rsid w:val="00CD3064"/>
    <w:rsid w:val="00CD5F7A"/>
    <w:rsid w:val="00CE145C"/>
    <w:rsid w:val="00CE27F5"/>
    <w:rsid w:val="00CE2D6D"/>
    <w:rsid w:val="00CE6334"/>
    <w:rsid w:val="00CE6BBB"/>
    <w:rsid w:val="00CE743F"/>
    <w:rsid w:val="00CF313F"/>
    <w:rsid w:val="00CF3E5D"/>
    <w:rsid w:val="00CF435E"/>
    <w:rsid w:val="00D019FD"/>
    <w:rsid w:val="00D027B2"/>
    <w:rsid w:val="00D0324C"/>
    <w:rsid w:val="00D03C24"/>
    <w:rsid w:val="00D04012"/>
    <w:rsid w:val="00D041E1"/>
    <w:rsid w:val="00D04730"/>
    <w:rsid w:val="00D07AA1"/>
    <w:rsid w:val="00D07E5D"/>
    <w:rsid w:val="00D11F1C"/>
    <w:rsid w:val="00D15646"/>
    <w:rsid w:val="00D1798A"/>
    <w:rsid w:val="00D20A45"/>
    <w:rsid w:val="00D34EDF"/>
    <w:rsid w:val="00D362F8"/>
    <w:rsid w:val="00D415BA"/>
    <w:rsid w:val="00D41E3D"/>
    <w:rsid w:val="00D51E84"/>
    <w:rsid w:val="00D5648B"/>
    <w:rsid w:val="00D600A8"/>
    <w:rsid w:val="00D644C5"/>
    <w:rsid w:val="00D64F21"/>
    <w:rsid w:val="00D7666E"/>
    <w:rsid w:val="00D779BD"/>
    <w:rsid w:val="00D84113"/>
    <w:rsid w:val="00D86916"/>
    <w:rsid w:val="00D86A9F"/>
    <w:rsid w:val="00D86CF5"/>
    <w:rsid w:val="00D95B6E"/>
    <w:rsid w:val="00DA1022"/>
    <w:rsid w:val="00DA10E9"/>
    <w:rsid w:val="00DA12FF"/>
    <w:rsid w:val="00DA3EC6"/>
    <w:rsid w:val="00DA511E"/>
    <w:rsid w:val="00DA719F"/>
    <w:rsid w:val="00DB1EC1"/>
    <w:rsid w:val="00DB70F2"/>
    <w:rsid w:val="00DB7E7A"/>
    <w:rsid w:val="00DC33AD"/>
    <w:rsid w:val="00DC44CA"/>
    <w:rsid w:val="00DC6D9B"/>
    <w:rsid w:val="00DD14DC"/>
    <w:rsid w:val="00DE0135"/>
    <w:rsid w:val="00DE10F8"/>
    <w:rsid w:val="00DE1259"/>
    <w:rsid w:val="00DE2C87"/>
    <w:rsid w:val="00DE3644"/>
    <w:rsid w:val="00DE65D0"/>
    <w:rsid w:val="00DE72E6"/>
    <w:rsid w:val="00DF01DA"/>
    <w:rsid w:val="00DF1A95"/>
    <w:rsid w:val="00DF2FCF"/>
    <w:rsid w:val="00DF34DB"/>
    <w:rsid w:val="00DF4C02"/>
    <w:rsid w:val="00DF5996"/>
    <w:rsid w:val="00DF7F0C"/>
    <w:rsid w:val="00DF7F27"/>
    <w:rsid w:val="00E02F10"/>
    <w:rsid w:val="00E05181"/>
    <w:rsid w:val="00E05B47"/>
    <w:rsid w:val="00E07D09"/>
    <w:rsid w:val="00E1358E"/>
    <w:rsid w:val="00E13AC1"/>
    <w:rsid w:val="00E14A52"/>
    <w:rsid w:val="00E168AA"/>
    <w:rsid w:val="00E21974"/>
    <w:rsid w:val="00E265FD"/>
    <w:rsid w:val="00E33C13"/>
    <w:rsid w:val="00E350D8"/>
    <w:rsid w:val="00E35E48"/>
    <w:rsid w:val="00E37230"/>
    <w:rsid w:val="00E40FE6"/>
    <w:rsid w:val="00E4109D"/>
    <w:rsid w:val="00E42E62"/>
    <w:rsid w:val="00E436E0"/>
    <w:rsid w:val="00E441B1"/>
    <w:rsid w:val="00E455FB"/>
    <w:rsid w:val="00E456DF"/>
    <w:rsid w:val="00E526B4"/>
    <w:rsid w:val="00E53619"/>
    <w:rsid w:val="00E55CEF"/>
    <w:rsid w:val="00E567E7"/>
    <w:rsid w:val="00E57476"/>
    <w:rsid w:val="00E6747B"/>
    <w:rsid w:val="00E73CCC"/>
    <w:rsid w:val="00E76A85"/>
    <w:rsid w:val="00E77470"/>
    <w:rsid w:val="00E84C4C"/>
    <w:rsid w:val="00E87452"/>
    <w:rsid w:val="00E90DA1"/>
    <w:rsid w:val="00E9591D"/>
    <w:rsid w:val="00EA13D3"/>
    <w:rsid w:val="00EA1D7C"/>
    <w:rsid w:val="00EA27EE"/>
    <w:rsid w:val="00EA396E"/>
    <w:rsid w:val="00EA7529"/>
    <w:rsid w:val="00EA788A"/>
    <w:rsid w:val="00EC4165"/>
    <w:rsid w:val="00EC658F"/>
    <w:rsid w:val="00ED0820"/>
    <w:rsid w:val="00ED280F"/>
    <w:rsid w:val="00ED4028"/>
    <w:rsid w:val="00ED574B"/>
    <w:rsid w:val="00ED6759"/>
    <w:rsid w:val="00ED676C"/>
    <w:rsid w:val="00EE3288"/>
    <w:rsid w:val="00EE52AD"/>
    <w:rsid w:val="00EE5836"/>
    <w:rsid w:val="00EE7A31"/>
    <w:rsid w:val="00EF53C8"/>
    <w:rsid w:val="00EF58B8"/>
    <w:rsid w:val="00EF7A12"/>
    <w:rsid w:val="00F051E0"/>
    <w:rsid w:val="00F144C0"/>
    <w:rsid w:val="00F17E01"/>
    <w:rsid w:val="00F22AB3"/>
    <w:rsid w:val="00F248FF"/>
    <w:rsid w:val="00F26646"/>
    <w:rsid w:val="00F32979"/>
    <w:rsid w:val="00F34204"/>
    <w:rsid w:val="00F36B1D"/>
    <w:rsid w:val="00F42FCE"/>
    <w:rsid w:val="00F43D94"/>
    <w:rsid w:val="00F50FBB"/>
    <w:rsid w:val="00F51815"/>
    <w:rsid w:val="00F53199"/>
    <w:rsid w:val="00F53762"/>
    <w:rsid w:val="00F54D21"/>
    <w:rsid w:val="00F6021C"/>
    <w:rsid w:val="00F623C3"/>
    <w:rsid w:val="00F6261F"/>
    <w:rsid w:val="00F63E71"/>
    <w:rsid w:val="00F64712"/>
    <w:rsid w:val="00F650C8"/>
    <w:rsid w:val="00F724EA"/>
    <w:rsid w:val="00F77D19"/>
    <w:rsid w:val="00F814DD"/>
    <w:rsid w:val="00F841C5"/>
    <w:rsid w:val="00F874AC"/>
    <w:rsid w:val="00F9120A"/>
    <w:rsid w:val="00F92132"/>
    <w:rsid w:val="00F93BAD"/>
    <w:rsid w:val="00F95AF8"/>
    <w:rsid w:val="00F975E0"/>
    <w:rsid w:val="00F97C91"/>
    <w:rsid w:val="00FA08D6"/>
    <w:rsid w:val="00FA2F2C"/>
    <w:rsid w:val="00FA692D"/>
    <w:rsid w:val="00FB3C94"/>
    <w:rsid w:val="00FB5B7A"/>
    <w:rsid w:val="00FB6AB1"/>
    <w:rsid w:val="00FC1F53"/>
    <w:rsid w:val="00FC5D96"/>
    <w:rsid w:val="00FC69FF"/>
    <w:rsid w:val="00FD0AE6"/>
    <w:rsid w:val="00FD323D"/>
    <w:rsid w:val="00FD43EE"/>
    <w:rsid w:val="00FD5D0F"/>
    <w:rsid w:val="00FD6505"/>
    <w:rsid w:val="00FE3EB8"/>
    <w:rsid w:val="00FE4396"/>
    <w:rsid w:val="00FE6A86"/>
    <w:rsid w:val="00FF00A2"/>
    <w:rsid w:val="00FF0234"/>
    <w:rsid w:val="00FF20E9"/>
    <w:rsid w:val="00FF31C9"/>
    <w:rsid w:val="00FF3E22"/>
    <w:rsid w:val="00FF5BDF"/>
    <w:rsid w:val="00FF6D2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rules v:ext="edit">
        <o:r id="V:Rule1" type="connector" idref="#AutoShape 79"/>
        <o:r id="V:Rule2" type="connector" idref="#AutoShape 80"/>
        <o:r id="V:Rule3" type="connector" idref="#AutoShape 81"/>
        <o:r id="V:Rule4" type="connector" idref="#AutoShape 82"/>
      </o:rules>
    </o:shapelayout>
  </w:shapeDefaults>
  <w:decimalSymbol w:val=","/>
  <w:listSeparator w:val=";"/>
  <w14:docId w14:val="2635C81F"/>
  <w15:docId w15:val="{CA132AF3-D5AD-41E6-A389-4CADF5AB8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t-PT" w:eastAsia="pt-P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830"/>
    <w:pPr>
      <w:spacing w:before="120" w:after="120" w:line="360" w:lineRule="auto"/>
      <w:ind w:firstLine="709"/>
      <w:jc w:val="both"/>
    </w:pPr>
    <w:rPr>
      <w:rFonts w:ascii="Arial" w:hAnsi="Arial" w:cs="Arial"/>
      <w:sz w:val="24"/>
      <w:szCs w:val="24"/>
    </w:rPr>
  </w:style>
  <w:style w:type="paragraph" w:styleId="Cabealho1">
    <w:name w:val="heading 1"/>
    <w:basedOn w:val="Normal"/>
    <w:next w:val="Normal"/>
    <w:link w:val="Cabealho1Carter"/>
    <w:uiPriority w:val="99"/>
    <w:qFormat/>
    <w:rsid w:val="0033126A"/>
    <w:pPr>
      <w:keepNext/>
      <w:spacing w:before="240" w:after="60"/>
      <w:outlineLvl w:val="0"/>
    </w:pPr>
    <w:rPr>
      <w:rFonts w:ascii="Cambria" w:eastAsia="Times New Roman" w:hAnsi="Cambria" w:cs="Cambria"/>
      <w:b/>
      <w:bCs/>
      <w:kern w:val="32"/>
      <w:sz w:val="32"/>
      <w:szCs w:val="32"/>
    </w:rPr>
  </w:style>
  <w:style w:type="paragraph" w:styleId="Cabealho3">
    <w:name w:val="heading 3"/>
    <w:basedOn w:val="Normal"/>
    <w:next w:val="Normal"/>
    <w:link w:val="Cabealho3Carter"/>
    <w:uiPriority w:val="99"/>
    <w:qFormat/>
    <w:locked/>
    <w:rsid w:val="00611B70"/>
    <w:pPr>
      <w:keepNext/>
      <w:keepLines/>
      <w:spacing w:before="200" w:after="0"/>
      <w:outlineLvl w:val="2"/>
    </w:pPr>
    <w:rPr>
      <w:rFonts w:eastAsia="Times New Roman"/>
      <w:b/>
      <w:bCs/>
      <w:i/>
      <w:iCs/>
      <w:color w:val="4F81BD"/>
    </w:rPr>
  </w:style>
  <w:style w:type="paragraph" w:styleId="Cabealho4">
    <w:name w:val="heading 4"/>
    <w:basedOn w:val="Normal"/>
    <w:next w:val="Normal"/>
    <w:link w:val="Cabealho4Carter"/>
    <w:uiPriority w:val="99"/>
    <w:qFormat/>
    <w:locked/>
    <w:rsid w:val="00611B70"/>
    <w:pPr>
      <w:keepNext/>
      <w:keepLines/>
      <w:spacing w:before="480" w:after="0"/>
      <w:outlineLvl w:val="3"/>
    </w:pPr>
    <w:rPr>
      <w:rFonts w:eastAsia="Times New Roman"/>
      <w:b/>
      <w:bCs/>
      <w:i/>
      <w:iCs/>
      <w:color w:val="4F81BD"/>
      <w:sz w:val="28"/>
      <w:szCs w:val="2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ter">
    <w:name w:val="Cabeçalho 1 Caráter"/>
    <w:basedOn w:val="Tipodeletrapredefinidodopargrafo"/>
    <w:link w:val="Cabealho1"/>
    <w:uiPriority w:val="99"/>
    <w:locked/>
    <w:rsid w:val="0033126A"/>
    <w:rPr>
      <w:rFonts w:ascii="Cambria" w:hAnsi="Cambria" w:cs="Cambria"/>
      <w:b/>
      <w:bCs/>
      <w:kern w:val="32"/>
      <w:sz w:val="32"/>
      <w:szCs w:val="32"/>
    </w:rPr>
  </w:style>
  <w:style w:type="character" w:customStyle="1" w:styleId="Cabealho3Carter">
    <w:name w:val="Cabeçalho 3 Caráter"/>
    <w:basedOn w:val="Tipodeletrapredefinidodopargrafo"/>
    <w:link w:val="Cabealho3"/>
    <w:uiPriority w:val="99"/>
    <w:locked/>
    <w:rsid w:val="00611B70"/>
    <w:rPr>
      <w:rFonts w:ascii="Arial" w:hAnsi="Arial" w:cs="Arial"/>
      <w:b/>
      <w:bCs/>
      <w:i/>
      <w:iCs/>
      <w:color w:val="4F81BD"/>
      <w:sz w:val="24"/>
      <w:szCs w:val="24"/>
    </w:rPr>
  </w:style>
  <w:style w:type="character" w:customStyle="1" w:styleId="Cabealho4Carter">
    <w:name w:val="Cabeçalho 4 Caráter"/>
    <w:basedOn w:val="Tipodeletrapredefinidodopargrafo"/>
    <w:link w:val="Cabealho4"/>
    <w:uiPriority w:val="99"/>
    <w:locked/>
    <w:rsid w:val="00611B70"/>
    <w:rPr>
      <w:rFonts w:ascii="Arial" w:hAnsi="Arial" w:cs="Arial"/>
      <w:b/>
      <w:bCs/>
      <w:i/>
      <w:iCs/>
      <w:color w:val="4F81BD"/>
      <w:sz w:val="24"/>
      <w:szCs w:val="24"/>
    </w:rPr>
  </w:style>
  <w:style w:type="paragraph" w:customStyle="1" w:styleId="Ttulo11">
    <w:name w:val="Título 11"/>
    <w:basedOn w:val="Normal"/>
    <w:next w:val="Normal"/>
    <w:link w:val="Ttulo1Carcter"/>
    <w:uiPriority w:val="99"/>
    <w:rsid w:val="00773C21"/>
    <w:pPr>
      <w:spacing w:before="360" w:after="40"/>
      <w:ind w:left="360" w:hanging="360"/>
      <w:outlineLvl w:val="0"/>
    </w:pPr>
    <w:rPr>
      <w:noProof/>
      <w:color w:val="244061"/>
      <w:spacing w:val="5"/>
      <w:sz w:val="32"/>
      <w:szCs w:val="32"/>
    </w:rPr>
  </w:style>
  <w:style w:type="paragraph" w:customStyle="1" w:styleId="Ttulo21">
    <w:name w:val="Título 21"/>
    <w:basedOn w:val="Ttulo11"/>
    <w:next w:val="Normal"/>
    <w:link w:val="Ttulo2Carcter"/>
    <w:uiPriority w:val="99"/>
    <w:rsid w:val="003C36F0"/>
    <w:pPr>
      <w:numPr>
        <w:ilvl w:val="1"/>
      </w:numPr>
      <w:ind w:left="360" w:hanging="360"/>
      <w:outlineLvl w:val="1"/>
    </w:pPr>
  </w:style>
  <w:style w:type="paragraph" w:customStyle="1" w:styleId="Ttulo31">
    <w:name w:val="Título 31"/>
    <w:basedOn w:val="PargrafodaLista"/>
    <w:next w:val="Normal"/>
    <w:link w:val="Ttulo3Carcter"/>
    <w:uiPriority w:val="99"/>
    <w:rsid w:val="002272AE"/>
    <w:pPr>
      <w:numPr>
        <w:ilvl w:val="2"/>
        <w:numId w:val="9"/>
      </w:numPr>
      <w:outlineLvl w:val="2"/>
    </w:pPr>
    <w:rPr>
      <w:color w:val="215868"/>
    </w:rPr>
  </w:style>
  <w:style w:type="paragraph" w:customStyle="1" w:styleId="Ttulo41">
    <w:name w:val="Título 41"/>
    <w:basedOn w:val="Normal"/>
    <w:next w:val="Normal"/>
    <w:link w:val="Ttulo4Carcter"/>
    <w:uiPriority w:val="99"/>
    <w:rsid w:val="005E4D10"/>
    <w:pPr>
      <w:spacing w:after="0"/>
      <w:outlineLvl w:val="3"/>
    </w:pPr>
    <w:rPr>
      <w:rFonts w:ascii="Cambria" w:hAnsi="Cambria" w:cs="Cambria"/>
      <w:color w:val="365F91"/>
      <w:sz w:val="20"/>
      <w:szCs w:val="20"/>
    </w:rPr>
  </w:style>
  <w:style w:type="paragraph" w:customStyle="1" w:styleId="Ttulo51">
    <w:name w:val="Título 51"/>
    <w:basedOn w:val="Normal"/>
    <w:next w:val="Normal"/>
    <w:link w:val="Ttulo5Carcter"/>
    <w:uiPriority w:val="99"/>
    <w:rsid w:val="005E4D10"/>
    <w:pPr>
      <w:spacing w:after="0"/>
      <w:outlineLvl w:val="4"/>
    </w:pPr>
    <w:rPr>
      <w:rFonts w:ascii="Calibri" w:hAnsi="Calibri" w:cs="Calibri"/>
      <w:i/>
      <w:iCs/>
      <w:color w:val="365F91"/>
      <w:sz w:val="20"/>
      <w:szCs w:val="20"/>
    </w:rPr>
  </w:style>
  <w:style w:type="paragraph" w:customStyle="1" w:styleId="Ttulo61">
    <w:name w:val="Título 61"/>
    <w:basedOn w:val="Normal"/>
    <w:next w:val="Normal"/>
    <w:link w:val="Ttulo6Carcter"/>
    <w:uiPriority w:val="99"/>
    <w:rsid w:val="005E4D10"/>
    <w:pPr>
      <w:spacing w:after="0"/>
      <w:outlineLvl w:val="5"/>
    </w:pPr>
    <w:rPr>
      <w:rFonts w:ascii="Calibri" w:hAnsi="Calibri" w:cs="Calibri"/>
      <w:b/>
      <w:bCs/>
      <w:color w:val="365F91"/>
      <w:sz w:val="20"/>
      <w:szCs w:val="20"/>
    </w:rPr>
  </w:style>
  <w:style w:type="paragraph" w:customStyle="1" w:styleId="Ttulo71">
    <w:name w:val="Título 71"/>
    <w:basedOn w:val="Normal"/>
    <w:next w:val="Normal"/>
    <w:link w:val="Ttulo7Carcter"/>
    <w:uiPriority w:val="99"/>
    <w:rsid w:val="005E4D10"/>
    <w:pPr>
      <w:spacing w:after="0"/>
      <w:outlineLvl w:val="6"/>
    </w:pPr>
    <w:rPr>
      <w:rFonts w:ascii="Calibri" w:hAnsi="Calibri" w:cs="Calibri"/>
      <w:b/>
      <w:bCs/>
      <w:i/>
      <w:iCs/>
      <w:color w:val="365F91"/>
      <w:sz w:val="20"/>
      <w:szCs w:val="20"/>
    </w:rPr>
  </w:style>
  <w:style w:type="paragraph" w:customStyle="1" w:styleId="Ttulo81">
    <w:name w:val="Título 81"/>
    <w:basedOn w:val="Normal"/>
    <w:next w:val="Normal"/>
    <w:link w:val="Ttulo8Carcter"/>
    <w:uiPriority w:val="99"/>
    <w:rsid w:val="005E4D10"/>
    <w:pPr>
      <w:spacing w:after="0"/>
      <w:outlineLvl w:val="7"/>
    </w:pPr>
    <w:rPr>
      <w:rFonts w:ascii="Calibri" w:hAnsi="Calibri" w:cs="Calibri"/>
      <w:b/>
      <w:bCs/>
      <w:color w:val="943634"/>
      <w:sz w:val="20"/>
      <w:szCs w:val="20"/>
    </w:rPr>
  </w:style>
  <w:style w:type="paragraph" w:customStyle="1" w:styleId="Ttulo91">
    <w:name w:val="Título 91"/>
    <w:basedOn w:val="Normal"/>
    <w:next w:val="Normal"/>
    <w:link w:val="Ttulo9Carcter"/>
    <w:uiPriority w:val="99"/>
    <w:rsid w:val="005E4D10"/>
    <w:pPr>
      <w:spacing w:after="0"/>
      <w:outlineLvl w:val="8"/>
    </w:pPr>
    <w:rPr>
      <w:rFonts w:ascii="Calibri" w:hAnsi="Calibri" w:cs="Calibri"/>
      <w:b/>
      <w:bCs/>
      <w:i/>
      <w:iCs/>
      <w:color w:val="943634"/>
      <w:sz w:val="18"/>
      <w:szCs w:val="18"/>
    </w:rPr>
  </w:style>
  <w:style w:type="character" w:customStyle="1" w:styleId="Ttulo1Carcter">
    <w:name w:val="Título 1 Carácter"/>
    <w:basedOn w:val="Tipodeletrapredefinidodopargrafo"/>
    <w:link w:val="Ttulo11"/>
    <w:uiPriority w:val="99"/>
    <w:locked/>
    <w:rsid w:val="00773C21"/>
    <w:rPr>
      <w:rFonts w:ascii="Arial" w:hAnsi="Arial" w:cs="Arial"/>
      <w:noProof/>
      <w:color w:val="244061"/>
      <w:spacing w:val="5"/>
      <w:sz w:val="32"/>
      <w:szCs w:val="32"/>
    </w:rPr>
  </w:style>
  <w:style w:type="character" w:customStyle="1" w:styleId="Ttulo2Carcter">
    <w:name w:val="Título 2 Carácter"/>
    <w:basedOn w:val="Tipodeletrapredefinidodopargrafo"/>
    <w:link w:val="Ttulo21"/>
    <w:uiPriority w:val="99"/>
    <w:locked/>
    <w:rsid w:val="003C36F0"/>
    <w:rPr>
      <w:rFonts w:ascii="Arial" w:hAnsi="Arial" w:cs="Arial"/>
      <w:noProof/>
      <w:color w:val="244061"/>
      <w:spacing w:val="5"/>
      <w:sz w:val="32"/>
      <w:szCs w:val="32"/>
      <w:lang w:val="pt-PT" w:eastAsia="pt-PT"/>
    </w:rPr>
  </w:style>
  <w:style w:type="character" w:customStyle="1" w:styleId="Ttulo3Carcter">
    <w:name w:val="Título 3 Carácter"/>
    <w:basedOn w:val="Tipodeletrapredefinidodopargrafo"/>
    <w:link w:val="Ttulo31"/>
    <w:uiPriority w:val="99"/>
    <w:locked/>
    <w:rsid w:val="002272AE"/>
    <w:rPr>
      <w:rFonts w:ascii="Arial" w:hAnsi="Arial" w:cs="Arial"/>
      <w:color w:val="215868"/>
      <w:sz w:val="24"/>
      <w:szCs w:val="24"/>
    </w:rPr>
  </w:style>
  <w:style w:type="character" w:customStyle="1" w:styleId="Ttulo4Carcter">
    <w:name w:val="Título 4 Carácter"/>
    <w:basedOn w:val="Tipodeletrapredefinidodopargrafo"/>
    <w:link w:val="Ttulo41"/>
    <w:uiPriority w:val="99"/>
    <w:semiHidden/>
    <w:locked/>
    <w:rsid w:val="005E4D10"/>
    <w:rPr>
      <w:rFonts w:ascii="Cambria" w:hAnsi="Cambria" w:cs="Cambria"/>
      <w:color w:val="365F91"/>
    </w:rPr>
  </w:style>
  <w:style w:type="character" w:customStyle="1" w:styleId="Ttulo5Carcter">
    <w:name w:val="Título 5 Carácter"/>
    <w:basedOn w:val="Tipodeletrapredefinidodopargrafo"/>
    <w:link w:val="Ttulo51"/>
    <w:uiPriority w:val="99"/>
    <w:semiHidden/>
    <w:locked/>
    <w:rsid w:val="005E4D10"/>
    <w:rPr>
      <w:rFonts w:cs="Times New Roman"/>
      <w:i/>
      <w:iCs/>
      <w:color w:val="365F91"/>
    </w:rPr>
  </w:style>
  <w:style w:type="character" w:customStyle="1" w:styleId="Ttulo6Carcter">
    <w:name w:val="Título 6 Carácter"/>
    <w:basedOn w:val="Tipodeletrapredefinidodopargrafo"/>
    <w:link w:val="Ttulo61"/>
    <w:uiPriority w:val="99"/>
    <w:semiHidden/>
    <w:locked/>
    <w:rsid w:val="005E4D10"/>
    <w:rPr>
      <w:rFonts w:cs="Times New Roman"/>
      <w:b/>
      <w:bCs/>
      <w:color w:val="365F91"/>
      <w:sz w:val="20"/>
      <w:szCs w:val="20"/>
    </w:rPr>
  </w:style>
  <w:style w:type="character" w:customStyle="1" w:styleId="Ttulo7Carcter">
    <w:name w:val="Título 7 Carácter"/>
    <w:basedOn w:val="Tipodeletrapredefinidodopargrafo"/>
    <w:link w:val="Ttulo71"/>
    <w:uiPriority w:val="99"/>
    <w:semiHidden/>
    <w:locked/>
    <w:rsid w:val="005E4D10"/>
    <w:rPr>
      <w:rFonts w:cs="Times New Roman"/>
      <w:b/>
      <w:bCs/>
      <w:i/>
      <w:iCs/>
      <w:color w:val="365F91"/>
      <w:sz w:val="20"/>
      <w:szCs w:val="20"/>
    </w:rPr>
  </w:style>
  <w:style w:type="character" w:customStyle="1" w:styleId="Ttulo8Carcter">
    <w:name w:val="Título 8 Carácter"/>
    <w:basedOn w:val="Tipodeletrapredefinidodopargrafo"/>
    <w:link w:val="Ttulo81"/>
    <w:uiPriority w:val="99"/>
    <w:semiHidden/>
    <w:locked/>
    <w:rsid w:val="005E4D10"/>
    <w:rPr>
      <w:rFonts w:cs="Times New Roman"/>
      <w:b/>
      <w:bCs/>
      <w:color w:val="943634"/>
      <w:sz w:val="20"/>
      <w:szCs w:val="20"/>
    </w:rPr>
  </w:style>
  <w:style w:type="character" w:customStyle="1" w:styleId="Ttulo9Carcter">
    <w:name w:val="Título 9 Carácter"/>
    <w:basedOn w:val="Tipodeletrapredefinidodopargrafo"/>
    <w:link w:val="Ttulo91"/>
    <w:uiPriority w:val="99"/>
    <w:semiHidden/>
    <w:locked/>
    <w:rsid w:val="005E4D10"/>
    <w:rPr>
      <w:rFonts w:cs="Times New Roman"/>
      <w:b/>
      <w:bCs/>
      <w:i/>
      <w:iCs/>
      <w:color w:val="943634"/>
      <w:sz w:val="18"/>
      <w:szCs w:val="18"/>
    </w:rPr>
  </w:style>
  <w:style w:type="paragraph" w:styleId="Ttulo">
    <w:name w:val="Title"/>
    <w:basedOn w:val="Normal"/>
    <w:link w:val="TtuloCarter"/>
    <w:uiPriority w:val="99"/>
    <w:qFormat/>
    <w:rsid w:val="00CD3064"/>
    <w:rPr>
      <w:smallCaps/>
      <w:color w:val="31849B"/>
      <w:spacing w:val="10"/>
      <w:sz w:val="48"/>
      <w:szCs w:val="48"/>
    </w:rPr>
  </w:style>
  <w:style w:type="character" w:customStyle="1" w:styleId="TtuloCarter">
    <w:name w:val="Título Caráter"/>
    <w:basedOn w:val="Tipodeletrapredefinidodopargrafo"/>
    <w:link w:val="Ttulo"/>
    <w:uiPriority w:val="99"/>
    <w:locked/>
    <w:rsid w:val="00CD3064"/>
    <w:rPr>
      <w:rFonts w:ascii="Arial" w:hAnsi="Arial" w:cs="Arial"/>
      <w:smallCaps/>
      <w:color w:val="31849B"/>
      <w:spacing w:val="10"/>
      <w:sz w:val="48"/>
      <w:szCs w:val="48"/>
    </w:rPr>
  </w:style>
  <w:style w:type="paragraph" w:styleId="Subttulo">
    <w:name w:val="Subtitle"/>
    <w:basedOn w:val="Normal"/>
    <w:link w:val="SubttuloCarter"/>
    <w:uiPriority w:val="99"/>
    <w:qFormat/>
    <w:rsid w:val="008B6BE4"/>
    <w:pPr>
      <w:spacing w:before="480"/>
    </w:pPr>
    <w:rPr>
      <w:b/>
      <w:bCs/>
      <w:i/>
      <w:iCs/>
      <w:color w:val="1F497D"/>
      <w:spacing w:val="5"/>
    </w:rPr>
  </w:style>
  <w:style w:type="character" w:customStyle="1" w:styleId="SubttuloCarter">
    <w:name w:val="Subtítulo Caráter"/>
    <w:basedOn w:val="Tipodeletrapredefinidodopargrafo"/>
    <w:link w:val="Subttulo"/>
    <w:uiPriority w:val="99"/>
    <w:locked/>
    <w:rsid w:val="008B6BE4"/>
    <w:rPr>
      <w:rFonts w:ascii="Arial" w:hAnsi="Arial" w:cs="Arial"/>
      <w:b/>
      <w:bCs/>
      <w:i/>
      <w:iCs/>
      <w:color w:val="1F497D"/>
      <w:spacing w:val="5"/>
      <w:sz w:val="24"/>
      <w:szCs w:val="24"/>
    </w:rPr>
  </w:style>
  <w:style w:type="paragraph" w:styleId="Textodebalo">
    <w:name w:val="Balloon Text"/>
    <w:basedOn w:val="Normal"/>
    <w:link w:val="TextodebaloCarter"/>
    <w:uiPriority w:val="99"/>
    <w:semiHidden/>
    <w:rsid w:val="005E4D10"/>
    <w:pPr>
      <w:spacing w:after="0" w:line="240" w:lineRule="auto"/>
    </w:pPr>
    <w:rPr>
      <w:rFonts w:ascii="Tahoma" w:hAnsi="Tahoma" w:cs="Tahoma"/>
      <w:color w:val="17365D"/>
      <w:sz w:val="16"/>
      <w:szCs w:val="16"/>
    </w:rPr>
  </w:style>
  <w:style w:type="character" w:customStyle="1" w:styleId="TextodebaloCarter">
    <w:name w:val="Texto de balão Caráter"/>
    <w:basedOn w:val="Tipodeletrapredefinidodopargrafo"/>
    <w:link w:val="Textodebalo"/>
    <w:uiPriority w:val="99"/>
    <w:semiHidden/>
    <w:locked/>
    <w:rsid w:val="005E4D10"/>
    <w:rPr>
      <w:rFonts w:ascii="Tahoma" w:hAnsi="Tahoma" w:cs="Tahoma"/>
      <w:color w:val="17365D"/>
      <w:sz w:val="16"/>
      <w:szCs w:val="16"/>
    </w:rPr>
  </w:style>
  <w:style w:type="character" w:styleId="TtulodoLivro">
    <w:name w:val="Book Title"/>
    <w:basedOn w:val="Tipodeletrapredefinidodopargrafo"/>
    <w:uiPriority w:val="99"/>
    <w:qFormat/>
    <w:rsid w:val="005E4D10"/>
    <w:rPr>
      <w:rFonts w:cs="Times New Roman"/>
      <w:smallCaps/>
      <w:color w:val="000000"/>
      <w:spacing w:val="10"/>
    </w:rPr>
  </w:style>
  <w:style w:type="paragraph" w:styleId="Legenda">
    <w:name w:val="caption"/>
    <w:basedOn w:val="Normal"/>
    <w:next w:val="Normal"/>
    <w:uiPriority w:val="99"/>
    <w:qFormat/>
    <w:rsid w:val="005E4D10"/>
    <w:pPr>
      <w:spacing w:line="240" w:lineRule="auto"/>
      <w:jc w:val="right"/>
    </w:pPr>
    <w:rPr>
      <w:b/>
      <w:bCs/>
      <w:color w:val="365F91"/>
      <w:sz w:val="16"/>
      <w:szCs w:val="16"/>
    </w:rPr>
  </w:style>
  <w:style w:type="character" w:styleId="nfase">
    <w:name w:val="Emphasis"/>
    <w:basedOn w:val="Tipodeletrapredefinidodopargrafo"/>
    <w:uiPriority w:val="99"/>
    <w:qFormat/>
    <w:rsid w:val="00FE4396"/>
    <w:rPr>
      <w:rFonts w:cs="Times New Roman"/>
      <w:b/>
      <w:bCs/>
      <w:i/>
      <w:iCs/>
      <w:color w:val="auto"/>
      <w:spacing w:val="10"/>
      <w:sz w:val="18"/>
      <w:szCs w:val="18"/>
    </w:rPr>
  </w:style>
  <w:style w:type="paragraph" w:styleId="Rodap">
    <w:name w:val="footer"/>
    <w:basedOn w:val="Normal"/>
    <w:link w:val="RodapCarter"/>
    <w:uiPriority w:val="99"/>
    <w:rsid w:val="005E4D10"/>
    <w:pPr>
      <w:tabs>
        <w:tab w:val="center" w:pos="4680"/>
        <w:tab w:val="right" w:pos="9360"/>
      </w:tabs>
      <w:spacing w:after="0" w:line="240" w:lineRule="auto"/>
    </w:pPr>
    <w:rPr>
      <w:rFonts w:ascii="Calibri" w:hAnsi="Calibri" w:cs="Calibri"/>
      <w:color w:val="17365D"/>
      <w:sz w:val="20"/>
      <w:szCs w:val="20"/>
    </w:rPr>
  </w:style>
  <w:style w:type="character" w:customStyle="1" w:styleId="RodapCarter">
    <w:name w:val="Rodapé Caráter"/>
    <w:basedOn w:val="Tipodeletrapredefinidodopargrafo"/>
    <w:link w:val="Rodap"/>
    <w:uiPriority w:val="99"/>
    <w:locked/>
    <w:rsid w:val="005E4D10"/>
    <w:rPr>
      <w:rFonts w:cs="Times New Roman"/>
      <w:color w:val="17365D"/>
      <w:sz w:val="20"/>
      <w:szCs w:val="20"/>
    </w:rPr>
  </w:style>
  <w:style w:type="paragraph" w:styleId="Cabealho">
    <w:name w:val="header"/>
    <w:basedOn w:val="Normal"/>
    <w:link w:val="CabealhoCarter"/>
    <w:uiPriority w:val="99"/>
    <w:rsid w:val="005E4D10"/>
    <w:pPr>
      <w:tabs>
        <w:tab w:val="center" w:pos="4680"/>
        <w:tab w:val="right" w:pos="9360"/>
      </w:tabs>
      <w:spacing w:after="0" w:line="240" w:lineRule="auto"/>
    </w:pPr>
    <w:rPr>
      <w:rFonts w:ascii="Calibri" w:hAnsi="Calibri" w:cs="Calibri"/>
      <w:color w:val="17365D"/>
      <w:sz w:val="20"/>
      <w:szCs w:val="20"/>
    </w:rPr>
  </w:style>
  <w:style w:type="character" w:customStyle="1" w:styleId="CabealhoCarter">
    <w:name w:val="Cabeçalho Caráter"/>
    <w:basedOn w:val="Tipodeletrapredefinidodopargrafo"/>
    <w:link w:val="Cabealho"/>
    <w:uiPriority w:val="99"/>
    <w:locked/>
    <w:rsid w:val="005E4D10"/>
    <w:rPr>
      <w:rFonts w:cs="Times New Roman"/>
      <w:color w:val="17365D"/>
      <w:sz w:val="20"/>
      <w:szCs w:val="20"/>
    </w:rPr>
  </w:style>
  <w:style w:type="character" w:styleId="nfaseIntenso">
    <w:name w:val="Intense Emphasis"/>
    <w:basedOn w:val="Tipodeletrapredefinidodopargrafo"/>
    <w:uiPriority w:val="99"/>
    <w:qFormat/>
    <w:rsid w:val="005E4D10"/>
    <w:rPr>
      <w:rFonts w:cs="Times New Roman"/>
      <w:i/>
      <w:iCs/>
      <w:caps/>
      <w:color w:val="365F91"/>
      <w:spacing w:val="10"/>
      <w:sz w:val="18"/>
      <w:szCs w:val="18"/>
    </w:rPr>
  </w:style>
  <w:style w:type="paragraph" w:styleId="Citao">
    <w:name w:val="Quote"/>
    <w:basedOn w:val="Normal"/>
    <w:link w:val="CitaoCarter"/>
    <w:uiPriority w:val="99"/>
    <w:qFormat/>
    <w:rsid w:val="005E4D10"/>
    <w:rPr>
      <w:rFonts w:ascii="Calibri" w:hAnsi="Calibri" w:cs="Calibri"/>
      <w:i/>
      <w:iCs/>
      <w:color w:val="17365D"/>
      <w:sz w:val="20"/>
      <w:szCs w:val="20"/>
    </w:rPr>
  </w:style>
  <w:style w:type="character" w:customStyle="1" w:styleId="CitaoCarter">
    <w:name w:val="Citação Caráter"/>
    <w:basedOn w:val="Tipodeletrapredefinidodopargrafo"/>
    <w:link w:val="Citao"/>
    <w:uiPriority w:val="99"/>
    <w:locked/>
    <w:rsid w:val="005E4D10"/>
    <w:rPr>
      <w:rFonts w:cs="Times New Roman"/>
      <w:i/>
      <w:iCs/>
      <w:color w:val="17365D"/>
      <w:sz w:val="20"/>
      <w:szCs w:val="20"/>
    </w:rPr>
  </w:style>
  <w:style w:type="paragraph" w:styleId="CitaoIntensa">
    <w:name w:val="Intense Quote"/>
    <w:basedOn w:val="Citao"/>
    <w:link w:val="CitaoIntensaCarter"/>
    <w:uiPriority w:val="99"/>
    <w:qFormat/>
    <w:rsid w:val="005E4D10"/>
    <w:pPr>
      <w:pBdr>
        <w:bottom w:val="double" w:sz="4" w:space="4" w:color="4F81BD"/>
      </w:pBdr>
      <w:spacing w:line="300" w:lineRule="auto"/>
      <w:ind w:left="936" w:right="936"/>
    </w:pPr>
    <w:rPr>
      <w:i w:val="0"/>
      <w:iCs w:val="0"/>
      <w:color w:val="365F91"/>
    </w:rPr>
  </w:style>
  <w:style w:type="character" w:customStyle="1" w:styleId="CitaoIntensaCarter">
    <w:name w:val="Citação Intensa Caráter"/>
    <w:basedOn w:val="Tipodeletrapredefinidodopargrafo"/>
    <w:link w:val="CitaoIntensa"/>
    <w:uiPriority w:val="99"/>
    <w:locked/>
    <w:rsid w:val="005E4D10"/>
    <w:rPr>
      <w:rFonts w:cs="Times New Roman"/>
      <w:color w:val="365F91"/>
      <w:sz w:val="20"/>
      <w:szCs w:val="20"/>
    </w:rPr>
  </w:style>
  <w:style w:type="character" w:styleId="RefernciaIntensa">
    <w:name w:val="Intense Reference"/>
    <w:basedOn w:val="Tipodeletrapredefinidodopargrafo"/>
    <w:uiPriority w:val="99"/>
    <w:qFormat/>
    <w:rsid w:val="005E4D10"/>
    <w:rPr>
      <w:rFonts w:cs="Times New Roman"/>
      <w:b/>
      <w:bCs/>
      <w:caps/>
      <w:color w:val="943634"/>
      <w:spacing w:val="5"/>
      <w:sz w:val="18"/>
      <w:szCs w:val="18"/>
    </w:rPr>
  </w:style>
  <w:style w:type="paragraph" w:styleId="PargrafodaLista">
    <w:name w:val="List Paragraph"/>
    <w:basedOn w:val="Normal"/>
    <w:uiPriority w:val="99"/>
    <w:qFormat/>
    <w:rsid w:val="005E4D10"/>
    <w:pPr>
      <w:ind w:left="720"/>
    </w:pPr>
  </w:style>
  <w:style w:type="paragraph" w:styleId="Avanonormal">
    <w:name w:val="Normal Indent"/>
    <w:basedOn w:val="Normal"/>
    <w:uiPriority w:val="99"/>
    <w:rsid w:val="005E4D10"/>
    <w:pPr>
      <w:ind w:left="720"/>
    </w:pPr>
  </w:style>
  <w:style w:type="character" w:styleId="TextodoMarcadordePosio">
    <w:name w:val="Placeholder Text"/>
    <w:basedOn w:val="Tipodeletrapredefinidodopargrafo"/>
    <w:uiPriority w:val="99"/>
    <w:rsid w:val="005E4D10"/>
    <w:rPr>
      <w:rFonts w:cs="Times New Roman"/>
      <w:color w:val="808080"/>
    </w:rPr>
  </w:style>
  <w:style w:type="character" w:styleId="Forte">
    <w:name w:val="Strong"/>
    <w:basedOn w:val="Tipodeletrapredefinidodopargrafo"/>
    <w:uiPriority w:val="99"/>
    <w:qFormat/>
    <w:rsid w:val="00C22B24"/>
    <w:rPr>
      <w:rFonts w:cs="Times New Roman"/>
      <w:b/>
      <w:bCs/>
      <w:i/>
      <w:iCs/>
    </w:rPr>
  </w:style>
  <w:style w:type="character" w:styleId="nfaseDiscreto">
    <w:name w:val="Subtle Emphasis"/>
    <w:basedOn w:val="Tipodeletrapredefinidodopargrafo"/>
    <w:uiPriority w:val="99"/>
    <w:qFormat/>
    <w:rsid w:val="005E4D10"/>
    <w:rPr>
      <w:rFonts w:cs="Times New Roman"/>
      <w:i/>
      <w:iCs/>
      <w:color w:val="365F91"/>
    </w:rPr>
  </w:style>
  <w:style w:type="character" w:styleId="RefernciaDiscreta">
    <w:name w:val="Subtle Reference"/>
    <w:basedOn w:val="Tipodeletrapredefinidodopargrafo"/>
    <w:uiPriority w:val="99"/>
    <w:qFormat/>
    <w:rsid w:val="005E4D10"/>
    <w:rPr>
      <w:rFonts w:cs="Times New Roman"/>
      <w:b/>
      <w:bCs/>
      <w:i/>
      <w:iCs/>
      <w:color w:val="943634"/>
    </w:rPr>
  </w:style>
  <w:style w:type="table" w:styleId="Tabelacomgrelha">
    <w:name w:val="Table Grid"/>
    <w:basedOn w:val="Tabelanormal"/>
    <w:uiPriority w:val="99"/>
    <w:rsid w:val="005E4D10"/>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arraLateral">
    <w:name w:val="Barra Lateral"/>
    <w:basedOn w:val="Normal"/>
    <w:uiPriority w:val="99"/>
    <w:rsid w:val="00D1798A"/>
    <w:pPr>
      <w:spacing w:line="300" w:lineRule="auto"/>
    </w:pPr>
    <w:rPr>
      <w:b/>
      <w:bCs/>
      <w:color w:val="365F91"/>
      <w:sz w:val="16"/>
      <w:szCs w:val="16"/>
    </w:rPr>
  </w:style>
  <w:style w:type="paragraph" w:customStyle="1" w:styleId="barralateraldiscreta">
    <w:name w:val="barra lateral discreta"/>
    <w:basedOn w:val="Normal"/>
    <w:uiPriority w:val="99"/>
    <w:rsid w:val="00D1798A"/>
    <w:rPr>
      <w:b/>
      <w:bCs/>
      <w:color w:val="943634"/>
      <w:sz w:val="16"/>
      <w:szCs w:val="16"/>
    </w:rPr>
  </w:style>
  <w:style w:type="paragraph" w:styleId="SemEspaamento">
    <w:name w:val="No Spacing"/>
    <w:uiPriority w:val="99"/>
    <w:qFormat/>
    <w:rsid w:val="00D1798A"/>
    <w:rPr>
      <w:rFonts w:ascii="Arial" w:hAnsi="Arial" w:cs="Arial"/>
      <w:color w:val="17365D"/>
      <w:sz w:val="20"/>
      <w:szCs w:val="20"/>
    </w:rPr>
  </w:style>
  <w:style w:type="paragraph" w:styleId="Cabealhodondice">
    <w:name w:val="TOC Heading"/>
    <w:basedOn w:val="Ttulo11"/>
    <w:next w:val="Normal"/>
    <w:uiPriority w:val="99"/>
    <w:qFormat/>
    <w:rsid w:val="00D0324C"/>
    <w:pPr>
      <w:keepNext/>
      <w:keepLines/>
      <w:spacing w:before="480" w:after="0"/>
      <w:outlineLvl w:val="9"/>
    </w:pPr>
    <w:rPr>
      <w:rFonts w:ascii="Cambria" w:eastAsia="Times New Roman" w:hAnsi="Cambria" w:cs="Cambria"/>
      <w:b/>
      <w:bCs/>
      <w:color w:val="365F91"/>
      <w:spacing w:val="0"/>
      <w:sz w:val="28"/>
      <w:szCs w:val="28"/>
    </w:rPr>
  </w:style>
  <w:style w:type="paragraph" w:styleId="ndice1">
    <w:name w:val="toc 1"/>
    <w:basedOn w:val="Normal"/>
    <w:next w:val="Normal"/>
    <w:autoRedefine/>
    <w:uiPriority w:val="39"/>
    <w:rsid w:val="00D0324C"/>
    <w:pPr>
      <w:spacing w:after="100"/>
    </w:pPr>
  </w:style>
  <w:style w:type="character" w:styleId="Hiperligao">
    <w:name w:val="Hyperlink"/>
    <w:basedOn w:val="Tipodeletrapredefinidodopargrafo"/>
    <w:uiPriority w:val="99"/>
    <w:rsid w:val="00D0324C"/>
    <w:rPr>
      <w:rFonts w:cs="Times New Roman"/>
      <w:color w:val="0000FF"/>
      <w:u w:val="single"/>
    </w:rPr>
  </w:style>
  <w:style w:type="paragraph" w:styleId="Listacommarcas">
    <w:name w:val="List Bullet"/>
    <w:basedOn w:val="Normal"/>
    <w:uiPriority w:val="99"/>
    <w:rsid w:val="00AC343B"/>
    <w:pPr>
      <w:numPr>
        <w:numId w:val="11"/>
      </w:numPr>
    </w:pPr>
  </w:style>
  <w:style w:type="paragraph" w:styleId="ndice2">
    <w:name w:val="toc 2"/>
    <w:basedOn w:val="Normal"/>
    <w:next w:val="Normal"/>
    <w:autoRedefine/>
    <w:uiPriority w:val="39"/>
    <w:rsid w:val="003E519A"/>
    <w:pPr>
      <w:spacing w:after="100"/>
      <w:ind w:left="240"/>
    </w:pPr>
  </w:style>
  <w:style w:type="paragraph" w:styleId="NormalWeb">
    <w:name w:val="Normal (Web)"/>
    <w:basedOn w:val="Normal"/>
    <w:uiPriority w:val="99"/>
    <w:rsid w:val="00C22B24"/>
    <w:pPr>
      <w:spacing w:before="100" w:beforeAutospacing="1" w:after="100" w:afterAutospacing="1" w:line="240" w:lineRule="auto"/>
      <w:ind w:firstLine="0"/>
    </w:pPr>
    <w:rPr>
      <w:rFonts w:ascii="Times New Roman" w:eastAsia="Times New Roman" w:hAnsi="Times New Roman" w:cs="Times New Roman"/>
    </w:rPr>
  </w:style>
  <w:style w:type="paragraph" w:styleId="ndice3">
    <w:name w:val="toc 3"/>
    <w:basedOn w:val="Normal"/>
    <w:next w:val="Normal"/>
    <w:autoRedefine/>
    <w:uiPriority w:val="99"/>
    <w:semiHidden/>
    <w:rsid w:val="00956776"/>
    <w:pPr>
      <w:spacing w:after="100"/>
      <w:ind w:left="480"/>
    </w:pPr>
  </w:style>
  <w:style w:type="character" w:customStyle="1" w:styleId="bolder1">
    <w:name w:val="bolder1"/>
    <w:uiPriority w:val="99"/>
    <w:rsid w:val="002F30D8"/>
    <w:rPr>
      <w:rFonts w:cs="Times New Roman"/>
      <w:b/>
      <w:bCs/>
    </w:rPr>
  </w:style>
  <w:style w:type="character" w:styleId="Hiperligaovisitada">
    <w:name w:val="FollowedHyperlink"/>
    <w:basedOn w:val="Tipodeletrapredefinidodopargrafo"/>
    <w:uiPriority w:val="99"/>
    <w:semiHidden/>
    <w:rsid w:val="002B0448"/>
    <w:rPr>
      <w:rFonts w:cs="Times New Roman"/>
      <w:color w:val="800080"/>
      <w:u w:val="single"/>
    </w:rPr>
  </w:style>
  <w:style w:type="character" w:customStyle="1" w:styleId="grame">
    <w:name w:val="grame"/>
    <w:basedOn w:val="Tipodeletrapredefinidodopargrafo"/>
    <w:uiPriority w:val="99"/>
    <w:rsid w:val="008F5C69"/>
    <w:rPr>
      <w:rFonts w:cs="Times New Roman"/>
    </w:rPr>
  </w:style>
  <w:style w:type="paragraph" w:customStyle="1" w:styleId="Estilo5">
    <w:name w:val="Estilo5"/>
    <w:basedOn w:val="Normal"/>
    <w:link w:val="Estilo5Carcter"/>
    <w:uiPriority w:val="99"/>
    <w:rsid w:val="00804C8E"/>
    <w:pPr>
      <w:suppressAutoHyphens/>
      <w:spacing w:before="100" w:beforeAutospacing="1" w:after="0"/>
    </w:pPr>
    <w:rPr>
      <w:rFonts w:ascii="Berlin Sans FB" w:hAnsi="Berlin Sans FB" w:cs="Berlin Sans FB"/>
      <w:lang w:eastAsia="ar-SA"/>
    </w:rPr>
  </w:style>
  <w:style w:type="character" w:customStyle="1" w:styleId="Estilo5Carcter">
    <w:name w:val="Estilo5 Carácter"/>
    <w:link w:val="Estilo5"/>
    <w:uiPriority w:val="99"/>
    <w:locked/>
    <w:rsid w:val="00804C8E"/>
    <w:rPr>
      <w:rFonts w:ascii="Berlin Sans FB" w:hAnsi="Berlin Sans FB" w:cs="Berlin Sans FB"/>
      <w:sz w:val="24"/>
      <w:szCs w:val="24"/>
      <w:lang w:eastAsia="ar-SA" w:bidi="ar-SA"/>
    </w:rPr>
  </w:style>
  <w:style w:type="paragraph" w:customStyle="1" w:styleId="Estilo2">
    <w:name w:val="Estilo2"/>
    <w:basedOn w:val="Normal"/>
    <w:link w:val="Estilo2Carcter"/>
    <w:uiPriority w:val="99"/>
    <w:rsid w:val="00A70E0C"/>
    <w:pPr>
      <w:numPr>
        <w:numId w:val="12"/>
      </w:numPr>
      <w:shd w:val="clear" w:color="auto" w:fill="FFFFFF"/>
      <w:spacing w:before="96"/>
    </w:pPr>
    <w:rPr>
      <w:rFonts w:ascii="Berlin Sans FB" w:hAnsi="Berlin Sans FB" w:cs="Berlin Sans FB"/>
      <w:b/>
      <w:bCs/>
      <w:color w:val="000000"/>
      <w:sz w:val="32"/>
      <w:szCs w:val="32"/>
      <w:u w:val="single"/>
    </w:rPr>
  </w:style>
  <w:style w:type="character" w:customStyle="1" w:styleId="Estilo2Carcter">
    <w:name w:val="Estilo2 Carácter"/>
    <w:link w:val="Estilo2"/>
    <w:uiPriority w:val="99"/>
    <w:locked/>
    <w:rsid w:val="00A70E0C"/>
    <w:rPr>
      <w:rFonts w:ascii="Berlin Sans FB" w:hAnsi="Berlin Sans FB" w:cs="Berlin Sans FB"/>
      <w:b/>
      <w:bCs/>
      <w:color w:val="000000"/>
      <w:sz w:val="32"/>
      <w:szCs w:val="32"/>
      <w:u w:val="single"/>
      <w:shd w:val="clear" w:color="auto" w:fill="FFFFFF"/>
    </w:rPr>
  </w:style>
  <w:style w:type="paragraph" w:customStyle="1" w:styleId="Estilo4">
    <w:name w:val="Estilo4"/>
    <w:basedOn w:val="Estilo2"/>
    <w:uiPriority w:val="99"/>
    <w:rsid w:val="00A70E0C"/>
    <w:pPr>
      <w:numPr>
        <w:ilvl w:val="1"/>
      </w:numPr>
      <w:tabs>
        <w:tab w:val="num" w:pos="1440"/>
      </w:tabs>
      <w:ind w:left="1440" w:hanging="360"/>
    </w:pPr>
    <w:rPr>
      <w:sz w:val="28"/>
      <w:szCs w:val="28"/>
      <w:u w:val="none"/>
    </w:rPr>
  </w:style>
  <w:style w:type="paragraph" w:styleId="ndice4">
    <w:name w:val="toc 4"/>
    <w:basedOn w:val="Normal"/>
    <w:next w:val="Normal"/>
    <w:autoRedefine/>
    <w:uiPriority w:val="99"/>
    <w:semiHidden/>
    <w:rsid w:val="00FB5B7A"/>
    <w:pPr>
      <w:spacing w:before="0" w:after="100" w:line="276" w:lineRule="auto"/>
      <w:ind w:left="660" w:firstLine="0"/>
      <w:jc w:val="left"/>
    </w:pPr>
    <w:rPr>
      <w:rFonts w:ascii="Calibri" w:eastAsia="Times New Roman" w:hAnsi="Calibri" w:cs="Calibri"/>
      <w:sz w:val="22"/>
      <w:szCs w:val="22"/>
    </w:rPr>
  </w:style>
  <w:style w:type="paragraph" w:styleId="ndice5">
    <w:name w:val="toc 5"/>
    <w:basedOn w:val="Normal"/>
    <w:next w:val="Normal"/>
    <w:autoRedefine/>
    <w:uiPriority w:val="99"/>
    <w:semiHidden/>
    <w:rsid w:val="00FB5B7A"/>
    <w:pPr>
      <w:spacing w:before="0" w:after="100" w:line="276" w:lineRule="auto"/>
      <w:ind w:left="880" w:firstLine="0"/>
      <w:jc w:val="left"/>
    </w:pPr>
    <w:rPr>
      <w:rFonts w:ascii="Calibri" w:eastAsia="Times New Roman" w:hAnsi="Calibri" w:cs="Calibri"/>
      <w:sz w:val="22"/>
      <w:szCs w:val="22"/>
    </w:rPr>
  </w:style>
  <w:style w:type="paragraph" w:styleId="ndice6">
    <w:name w:val="toc 6"/>
    <w:basedOn w:val="Normal"/>
    <w:next w:val="Normal"/>
    <w:autoRedefine/>
    <w:uiPriority w:val="99"/>
    <w:semiHidden/>
    <w:rsid w:val="00FB5B7A"/>
    <w:pPr>
      <w:spacing w:before="0" w:after="100" w:line="276" w:lineRule="auto"/>
      <w:ind w:left="1100" w:firstLine="0"/>
      <w:jc w:val="left"/>
    </w:pPr>
    <w:rPr>
      <w:rFonts w:ascii="Calibri" w:eastAsia="Times New Roman" w:hAnsi="Calibri" w:cs="Calibri"/>
      <w:sz w:val="22"/>
      <w:szCs w:val="22"/>
    </w:rPr>
  </w:style>
  <w:style w:type="paragraph" w:styleId="ndice7">
    <w:name w:val="toc 7"/>
    <w:basedOn w:val="Normal"/>
    <w:next w:val="Normal"/>
    <w:autoRedefine/>
    <w:uiPriority w:val="99"/>
    <w:semiHidden/>
    <w:rsid w:val="00FB5B7A"/>
    <w:pPr>
      <w:spacing w:before="0" w:after="100" w:line="276" w:lineRule="auto"/>
      <w:ind w:left="1320" w:firstLine="0"/>
      <w:jc w:val="left"/>
    </w:pPr>
    <w:rPr>
      <w:rFonts w:ascii="Calibri" w:eastAsia="Times New Roman" w:hAnsi="Calibri" w:cs="Calibri"/>
      <w:sz w:val="22"/>
      <w:szCs w:val="22"/>
    </w:rPr>
  </w:style>
  <w:style w:type="paragraph" w:styleId="ndice8">
    <w:name w:val="toc 8"/>
    <w:basedOn w:val="Normal"/>
    <w:next w:val="Normal"/>
    <w:autoRedefine/>
    <w:uiPriority w:val="99"/>
    <w:semiHidden/>
    <w:rsid w:val="00FB5B7A"/>
    <w:pPr>
      <w:spacing w:before="0" w:after="100" w:line="276" w:lineRule="auto"/>
      <w:ind w:left="1540" w:firstLine="0"/>
      <w:jc w:val="left"/>
    </w:pPr>
    <w:rPr>
      <w:rFonts w:ascii="Calibri" w:eastAsia="Times New Roman" w:hAnsi="Calibri" w:cs="Calibri"/>
      <w:sz w:val="22"/>
      <w:szCs w:val="22"/>
    </w:rPr>
  </w:style>
  <w:style w:type="paragraph" w:styleId="ndice9">
    <w:name w:val="toc 9"/>
    <w:basedOn w:val="Normal"/>
    <w:next w:val="Normal"/>
    <w:autoRedefine/>
    <w:uiPriority w:val="99"/>
    <w:semiHidden/>
    <w:rsid w:val="00FB5B7A"/>
    <w:pPr>
      <w:spacing w:before="0" w:after="100" w:line="276" w:lineRule="auto"/>
      <w:ind w:left="1760" w:firstLine="0"/>
      <w:jc w:val="left"/>
    </w:pPr>
    <w:rPr>
      <w:rFonts w:ascii="Calibri" w:eastAsia="Times New Roman" w:hAnsi="Calibri" w:cs="Calibri"/>
      <w:sz w:val="22"/>
      <w:szCs w:val="22"/>
    </w:rPr>
  </w:style>
  <w:style w:type="paragraph" w:styleId="Corpodetexto">
    <w:name w:val="Body Text"/>
    <w:basedOn w:val="Normal"/>
    <w:link w:val="CorpodetextoCarter"/>
    <w:uiPriority w:val="99"/>
    <w:rsid w:val="0066311D"/>
    <w:pPr>
      <w:spacing w:before="0" w:after="0" w:line="240" w:lineRule="auto"/>
      <w:ind w:firstLine="0"/>
    </w:pPr>
  </w:style>
  <w:style w:type="character" w:customStyle="1" w:styleId="CorpodetextoCarter">
    <w:name w:val="Corpo de texto Caráter"/>
    <w:basedOn w:val="Tipodeletrapredefinidodopargrafo"/>
    <w:link w:val="Corpodetexto"/>
    <w:uiPriority w:val="99"/>
    <w:semiHidden/>
    <w:locked/>
    <w:rsid w:val="008843ED"/>
    <w:rPr>
      <w:rFonts w:ascii="Arial" w:hAnsi="Arial" w:cs="Arial"/>
      <w:sz w:val="24"/>
      <w:szCs w:val="24"/>
    </w:rPr>
  </w:style>
  <w:style w:type="paragraph" w:customStyle="1" w:styleId="Pargrafobsico">
    <w:name w:val="[Parágrafo básico]"/>
    <w:basedOn w:val="Normal"/>
    <w:uiPriority w:val="99"/>
    <w:rsid w:val="00163CBA"/>
    <w:pPr>
      <w:autoSpaceDE w:val="0"/>
      <w:autoSpaceDN w:val="0"/>
      <w:adjustRightInd w:val="0"/>
      <w:spacing w:before="0" w:after="0" w:line="288" w:lineRule="auto"/>
      <w:ind w:firstLine="0"/>
      <w:jc w:val="left"/>
      <w:textAlignment w:val="center"/>
    </w:pPr>
    <w:rPr>
      <w:rFonts w:ascii="Times Roman" w:eastAsia="Times New Roman" w:hAnsi="Times Roman" w:cs="Times Roman"/>
      <w:color w:val="000000"/>
      <w:lang w:val="pt-BR"/>
    </w:rPr>
  </w:style>
  <w:style w:type="character" w:customStyle="1" w:styleId="TextoNotaRodap">
    <w:name w:val="Texto Nota Rodapé"/>
    <w:basedOn w:val="Tipodeletrapredefinidodopargrafo"/>
    <w:uiPriority w:val="99"/>
    <w:rsid w:val="00163CBA"/>
    <w:rPr>
      <w:rFonts w:ascii="Verdana" w:hAnsi="Verdana" w:cs="Verdana"/>
      <w:sz w:val="16"/>
      <w:szCs w:val="16"/>
      <w:u w:val="none" w:color="000000"/>
      <w:vertAlign w:val="baseline"/>
    </w:rPr>
  </w:style>
  <w:style w:type="paragraph" w:customStyle="1" w:styleId="PargrafodaLista1">
    <w:name w:val="Parágrafo da Lista1"/>
    <w:basedOn w:val="Normal"/>
    <w:link w:val="ListParagraphChar"/>
    <w:uiPriority w:val="99"/>
    <w:rsid w:val="00163CBA"/>
    <w:pPr>
      <w:spacing w:before="0" w:after="200" w:line="276" w:lineRule="auto"/>
      <w:ind w:left="720" w:firstLine="0"/>
      <w:jc w:val="left"/>
    </w:pPr>
    <w:rPr>
      <w:rFonts w:ascii="Calibri" w:eastAsia="Times New Roman" w:hAnsi="Calibri" w:cs="Calibri"/>
      <w:sz w:val="22"/>
      <w:szCs w:val="22"/>
    </w:rPr>
  </w:style>
  <w:style w:type="character" w:customStyle="1" w:styleId="ListParagraphChar">
    <w:name w:val="List Paragraph Char"/>
    <w:basedOn w:val="Tipodeletrapredefinidodopargrafo"/>
    <w:link w:val="PargrafodaLista1"/>
    <w:uiPriority w:val="99"/>
    <w:locked/>
    <w:rsid w:val="00163CBA"/>
    <w:rPr>
      <w:rFonts w:ascii="Calibri" w:hAnsi="Calibri" w:cs="Calibri"/>
      <w:sz w:val="22"/>
      <w:szCs w:val="22"/>
      <w:lang w:val="pt-PT" w:eastAsia="pt-PT"/>
    </w:rPr>
  </w:style>
  <w:style w:type="paragraph" w:styleId="Textodenotaderodap">
    <w:name w:val="footnote text"/>
    <w:basedOn w:val="Normal"/>
    <w:link w:val="TextodenotaderodapCarter"/>
    <w:uiPriority w:val="99"/>
    <w:semiHidden/>
    <w:locked/>
    <w:rsid w:val="00DC33AD"/>
    <w:pPr>
      <w:spacing w:before="0" w:after="0" w:line="240" w:lineRule="auto"/>
      <w:ind w:firstLine="0"/>
      <w:jc w:val="left"/>
    </w:pPr>
    <w:rPr>
      <w:rFonts w:ascii="Times New Roman" w:eastAsia="SimSun" w:hAnsi="Times New Roman" w:cs="Times New Roman"/>
      <w:sz w:val="20"/>
      <w:szCs w:val="20"/>
      <w:lang w:val="en-US" w:eastAsia="zh-CN"/>
    </w:rPr>
  </w:style>
  <w:style w:type="character" w:customStyle="1" w:styleId="TextodenotaderodapCarter">
    <w:name w:val="Texto de nota de rodapé Caráter"/>
    <w:basedOn w:val="Tipodeletrapredefinidodopargrafo"/>
    <w:link w:val="Textodenotaderodap"/>
    <w:uiPriority w:val="99"/>
    <w:locked/>
    <w:rsid w:val="00DC33AD"/>
    <w:rPr>
      <w:rFonts w:ascii="Times New Roman" w:eastAsia="SimSun" w:hAnsi="Times New Roman" w:cs="Times New Roman"/>
      <w:lang w:val="en-US" w:eastAsia="zh-CN"/>
    </w:rPr>
  </w:style>
  <w:style w:type="character" w:styleId="Refdenotaderodap">
    <w:name w:val="footnote reference"/>
    <w:basedOn w:val="Tipodeletrapredefinidodopargrafo"/>
    <w:uiPriority w:val="99"/>
    <w:semiHidden/>
    <w:locked/>
    <w:rsid w:val="00DC33AD"/>
    <w:rPr>
      <w:rFonts w:cs="Times New Roman"/>
      <w:vertAlign w:val="superscript"/>
    </w:rPr>
  </w:style>
  <w:style w:type="paragraph" w:styleId="z-Partesuperiordoformulrio">
    <w:name w:val="HTML Top of Form"/>
    <w:basedOn w:val="Normal"/>
    <w:next w:val="Normal"/>
    <w:link w:val="z-PartesuperiordoformulrioCarter"/>
    <w:hidden/>
    <w:uiPriority w:val="99"/>
    <w:semiHidden/>
    <w:locked/>
    <w:rsid w:val="001F484B"/>
    <w:pPr>
      <w:pBdr>
        <w:bottom w:val="single" w:sz="6" w:space="1" w:color="auto"/>
      </w:pBdr>
      <w:spacing w:before="0" w:after="0" w:line="240" w:lineRule="auto"/>
      <w:ind w:firstLine="0"/>
      <w:jc w:val="center"/>
    </w:pPr>
    <w:rPr>
      <w:rFonts w:eastAsia="Times New Roman"/>
      <w:vanish/>
      <w:sz w:val="16"/>
      <w:szCs w:val="16"/>
    </w:rPr>
  </w:style>
  <w:style w:type="character" w:customStyle="1" w:styleId="z-PartesuperiordoformulrioCarter">
    <w:name w:val="z-Parte superior do formulário Caráter"/>
    <w:basedOn w:val="Tipodeletrapredefinidodopargrafo"/>
    <w:link w:val="z-Partesuperiordoformulrio"/>
    <w:uiPriority w:val="99"/>
    <w:semiHidden/>
    <w:locked/>
    <w:rsid w:val="001F484B"/>
    <w:rPr>
      <w:rFonts w:ascii="Arial" w:hAnsi="Arial" w:cs="Arial"/>
      <w:vanish/>
      <w:sz w:val="16"/>
      <w:szCs w:val="16"/>
    </w:rPr>
  </w:style>
  <w:style w:type="paragraph" w:styleId="z-Parteinferiordoformulrio">
    <w:name w:val="HTML Bottom of Form"/>
    <w:basedOn w:val="Normal"/>
    <w:next w:val="Normal"/>
    <w:link w:val="z-ParteinferiordoformulrioCarter"/>
    <w:hidden/>
    <w:uiPriority w:val="99"/>
    <w:semiHidden/>
    <w:locked/>
    <w:rsid w:val="001F484B"/>
    <w:pPr>
      <w:pBdr>
        <w:top w:val="single" w:sz="6" w:space="1" w:color="auto"/>
      </w:pBdr>
      <w:spacing w:before="0" w:after="0" w:line="240" w:lineRule="auto"/>
      <w:ind w:firstLine="0"/>
      <w:jc w:val="center"/>
    </w:pPr>
    <w:rPr>
      <w:rFonts w:eastAsia="Times New Roman"/>
      <w:vanish/>
      <w:sz w:val="16"/>
      <w:szCs w:val="16"/>
    </w:rPr>
  </w:style>
  <w:style w:type="character" w:customStyle="1" w:styleId="z-ParteinferiordoformulrioCarter">
    <w:name w:val="z-Parte inferior do formulário Caráter"/>
    <w:basedOn w:val="Tipodeletrapredefinidodopargrafo"/>
    <w:link w:val="z-Parteinferiordoformulrio"/>
    <w:uiPriority w:val="99"/>
    <w:semiHidden/>
    <w:locked/>
    <w:rsid w:val="001F484B"/>
    <w:rPr>
      <w:rFonts w:ascii="Arial" w:hAnsi="Arial" w:cs="Arial"/>
      <w:vanish/>
      <w:sz w:val="16"/>
      <w:szCs w:val="16"/>
    </w:rPr>
  </w:style>
  <w:style w:type="character" w:customStyle="1" w:styleId="a1">
    <w:name w:val="a1"/>
    <w:basedOn w:val="Tipodeletrapredefinidodopargrafo"/>
    <w:uiPriority w:val="99"/>
    <w:rsid w:val="00EA396E"/>
    <w:rPr>
      <w:rFonts w:cs="Times New Roman"/>
      <w:bdr w:val="none" w:sz="0" w:space="0" w:color="auto" w:frame="1"/>
    </w:rPr>
  </w:style>
  <w:style w:type="character" w:customStyle="1" w:styleId="l62">
    <w:name w:val="l62"/>
    <w:basedOn w:val="Tipodeletrapredefinidodopargrafo"/>
    <w:uiPriority w:val="99"/>
    <w:rsid w:val="00EA396E"/>
    <w:rPr>
      <w:rFonts w:cs="Times New Roman"/>
      <w:bdr w:val="none" w:sz="0" w:space="0" w:color="auto" w:frame="1"/>
    </w:rPr>
  </w:style>
  <w:style w:type="character" w:customStyle="1" w:styleId="l102">
    <w:name w:val="l102"/>
    <w:basedOn w:val="Tipodeletrapredefinidodopargrafo"/>
    <w:uiPriority w:val="99"/>
    <w:rsid w:val="00EA396E"/>
    <w:rPr>
      <w:rFonts w:cs="Times New Roman"/>
      <w:bdr w:val="none" w:sz="0" w:space="0" w:color="auto" w:frame="1"/>
    </w:rPr>
  </w:style>
  <w:style w:type="character" w:customStyle="1" w:styleId="l112">
    <w:name w:val="l112"/>
    <w:basedOn w:val="Tipodeletrapredefinidodopargrafo"/>
    <w:uiPriority w:val="99"/>
    <w:rsid w:val="00EA396E"/>
    <w:rPr>
      <w:rFonts w:cs="Times New Roman"/>
      <w:bdr w:val="none" w:sz="0" w:space="0" w:color="auto" w:frame="1"/>
    </w:rPr>
  </w:style>
  <w:style w:type="character" w:customStyle="1" w:styleId="l92">
    <w:name w:val="l92"/>
    <w:basedOn w:val="Tipodeletrapredefinidodopargrafo"/>
    <w:uiPriority w:val="99"/>
    <w:rsid w:val="00EA396E"/>
    <w:rPr>
      <w:rFonts w:cs="Times New Roman"/>
      <w:bdr w:val="none" w:sz="0" w:space="0" w:color="auto" w:frame="1"/>
    </w:rPr>
  </w:style>
  <w:style w:type="character" w:customStyle="1" w:styleId="l72">
    <w:name w:val="l72"/>
    <w:basedOn w:val="Tipodeletrapredefinidodopargrafo"/>
    <w:uiPriority w:val="99"/>
    <w:rsid w:val="00EA396E"/>
    <w:rPr>
      <w:rFonts w:cs="Times New Roman"/>
      <w:bdr w:val="none" w:sz="0" w:space="0" w:color="auto" w:frame="1"/>
    </w:rPr>
  </w:style>
  <w:style w:type="character" w:customStyle="1" w:styleId="l82">
    <w:name w:val="l82"/>
    <w:basedOn w:val="Tipodeletrapredefinidodopargrafo"/>
    <w:uiPriority w:val="99"/>
    <w:rsid w:val="00EA396E"/>
    <w:rPr>
      <w:rFonts w:cs="Times New Roman"/>
      <w:bdr w:val="none" w:sz="0" w:space="0" w:color="auto" w:frame="1"/>
    </w:rPr>
  </w:style>
  <w:style w:type="character" w:customStyle="1" w:styleId="l122">
    <w:name w:val="l122"/>
    <w:basedOn w:val="Tipodeletrapredefinidodopargrafo"/>
    <w:uiPriority w:val="99"/>
    <w:rsid w:val="00EA396E"/>
    <w:rPr>
      <w:rFonts w:cs="Times New Roman"/>
      <w:bdr w:val="none" w:sz="0" w:space="0" w:color="auto" w:frame="1"/>
    </w:rPr>
  </w:style>
  <w:style w:type="character" w:customStyle="1" w:styleId="l15">
    <w:name w:val="l15"/>
    <w:basedOn w:val="Tipodeletrapredefinidodopargrafo"/>
    <w:uiPriority w:val="99"/>
    <w:rsid w:val="00EA396E"/>
    <w:rPr>
      <w:rFonts w:cs="Times New Roman"/>
      <w:bdr w:val="none" w:sz="0" w:space="0" w:color="auto" w:frame="1"/>
    </w:rPr>
  </w:style>
  <w:style w:type="numbering" w:customStyle="1" w:styleId="ListacomMarcasdeLista">
    <w:name w:val="Lista com Marcas de Lista"/>
    <w:rsid w:val="00092B70"/>
    <w:pPr>
      <w:numPr>
        <w:numId w:val="7"/>
      </w:numPr>
    </w:pPr>
  </w:style>
  <w:style w:type="numbering" w:customStyle="1" w:styleId="ListaNumerada">
    <w:name w:val="Lista Numerada"/>
    <w:rsid w:val="00092B70"/>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308818">
      <w:marLeft w:val="0"/>
      <w:marRight w:val="0"/>
      <w:marTop w:val="0"/>
      <w:marBottom w:val="0"/>
      <w:divBdr>
        <w:top w:val="none" w:sz="0" w:space="0" w:color="auto"/>
        <w:left w:val="none" w:sz="0" w:space="0" w:color="auto"/>
        <w:bottom w:val="none" w:sz="0" w:space="0" w:color="auto"/>
        <w:right w:val="none" w:sz="0" w:space="0" w:color="auto"/>
      </w:divBdr>
    </w:div>
    <w:div w:id="1467308820">
      <w:marLeft w:val="0"/>
      <w:marRight w:val="0"/>
      <w:marTop w:val="0"/>
      <w:marBottom w:val="0"/>
      <w:divBdr>
        <w:top w:val="none" w:sz="0" w:space="0" w:color="auto"/>
        <w:left w:val="none" w:sz="0" w:space="0" w:color="auto"/>
        <w:bottom w:val="none" w:sz="0" w:space="0" w:color="auto"/>
        <w:right w:val="none" w:sz="0" w:space="0" w:color="auto"/>
      </w:divBdr>
      <w:divsChild>
        <w:div w:id="1467309067">
          <w:marLeft w:val="0"/>
          <w:marRight w:val="0"/>
          <w:marTop w:val="0"/>
          <w:marBottom w:val="0"/>
          <w:divBdr>
            <w:top w:val="none" w:sz="0" w:space="0" w:color="auto"/>
            <w:left w:val="none" w:sz="0" w:space="0" w:color="auto"/>
            <w:bottom w:val="none" w:sz="0" w:space="0" w:color="auto"/>
            <w:right w:val="none" w:sz="0" w:space="0" w:color="auto"/>
          </w:divBdr>
        </w:div>
      </w:divsChild>
    </w:div>
    <w:div w:id="1467308822">
      <w:marLeft w:val="0"/>
      <w:marRight w:val="0"/>
      <w:marTop w:val="0"/>
      <w:marBottom w:val="0"/>
      <w:divBdr>
        <w:top w:val="none" w:sz="0" w:space="0" w:color="auto"/>
        <w:left w:val="none" w:sz="0" w:space="0" w:color="auto"/>
        <w:bottom w:val="none" w:sz="0" w:space="0" w:color="auto"/>
        <w:right w:val="none" w:sz="0" w:space="0" w:color="auto"/>
      </w:divBdr>
    </w:div>
    <w:div w:id="1467308824">
      <w:marLeft w:val="0"/>
      <w:marRight w:val="0"/>
      <w:marTop w:val="0"/>
      <w:marBottom w:val="0"/>
      <w:divBdr>
        <w:top w:val="none" w:sz="0" w:space="0" w:color="auto"/>
        <w:left w:val="none" w:sz="0" w:space="0" w:color="auto"/>
        <w:bottom w:val="none" w:sz="0" w:space="0" w:color="auto"/>
        <w:right w:val="none" w:sz="0" w:space="0" w:color="auto"/>
      </w:divBdr>
    </w:div>
    <w:div w:id="1467308825">
      <w:marLeft w:val="0"/>
      <w:marRight w:val="0"/>
      <w:marTop w:val="0"/>
      <w:marBottom w:val="0"/>
      <w:divBdr>
        <w:top w:val="none" w:sz="0" w:space="0" w:color="auto"/>
        <w:left w:val="none" w:sz="0" w:space="0" w:color="auto"/>
        <w:bottom w:val="none" w:sz="0" w:space="0" w:color="auto"/>
        <w:right w:val="none" w:sz="0" w:space="0" w:color="auto"/>
      </w:divBdr>
    </w:div>
    <w:div w:id="1467308826">
      <w:marLeft w:val="0"/>
      <w:marRight w:val="0"/>
      <w:marTop w:val="0"/>
      <w:marBottom w:val="0"/>
      <w:divBdr>
        <w:top w:val="none" w:sz="0" w:space="0" w:color="auto"/>
        <w:left w:val="none" w:sz="0" w:space="0" w:color="auto"/>
        <w:bottom w:val="none" w:sz="0" w:space="0" w:color="auto"/>
        <w:right w:val="none" w:sz="0" w:space="0" w:color="auto"/>
      </w:divBdr>
      <w:divsChild>
        <w:div w:id="1467309077">
          <w:marLeft w:val="0"/>
          <w:marRight w:val="0"/>
          <w:marTop w:val="0"/>
          <w:marBottom w:val="0"/>
          <w:divBdr>
            <w:top w:val="none" w:sz="0" w:space="0" w:color="auto"/>
            <w:left w:val="none" w:sz="0" w:space="0" w:color="auto"/>
            <w:bottom w:val="none" w:sz="0" w:space="0" w:color="auto"/>
            <w:right w:val="none" w:sz="0" w:space="0" w:color="auto"/>
          </w:divBdr>
        </w:div>
      </w:divsChild>
    </w:div>
    <w:div w:id="1467308827">
      <w:marLeft w:val="0"/>
      <w:marRight w:val="0"/>
      <w:marTop w:val="0"/>
      <w:marBottom w:val="0"/>
      <w:divBdr>
        <w:top w:val="none" w:sz="0" w:space="0" w:color="auto"/>
        <w:left w:val="none" w:sz="0" w:space="0" w:color="auto"/>
        <w:bottom w:val="none" w:sz="0" w:space="0" w:color="auto"/>
        <w:right w:val="none" w:sz="0" w:space="0" w:color="auto"/>
      </w:divBdr>
    </w:div>
    <w:div w:id="1467308828">
      <w:marLeft w:val="0"/>
      <w:marRight w:val="0"/>
      <w:marTop w:val="0"/>
      <w:marBottom w:val="0"/>
      <w:divBdr>
        <w:top w:val="none" w:sz="0" w:space="0" w:color="auto"/>
        <w:left w:val="none" w:sz="0" w:space="0" w:color="auto"/>
        <w:bottom w:val="none" w:sz="0" w:space="0" w:color="auto"/>
        <w:right w:val="none" w:sz="0" w:space="0" w:color="auto"/>
      </w:divBdr>
    </w:div>
    <w:div w:id="1467308829">
      <w:marLeft w:val="0"/>
      <w:marRight w:val="0"/>
      <w:marTop w:val="0"/>
      <w:marBottom w:val="0"/>
      <w:divBdr>
        <w:top w:val="none" w:sz="0" w:space="0" w:color="auto"/>
        <w:left w:val="none" w:sz="0" w:space="0" w:color="auto"/>
        <w:bottom w:val="none" w:sz="0" w:space="0" w:color="auto"/>
        <w:right w:val="none" w:sz="0" w:space="0" w:color="auto"/>
      </w:divBdr>
    </w:div>
    <w:div w:id="1467308831">
      <w:marLeft w:val="0"/>
      <w:marRight w:val="0"/>
      <w:marTop w:val="0"/>
      <w:marBottom w:val="0"/>
      <w:divBdr>
        <w:top w:val="none" w:sz="0" w:space="0" w:color="auto"/>
        <w:left w:val="none" w:sz="0" w:space="0" w:color="auto"/>
        <w:bottom w:val="none" w:sz="0" w:space="0" w:color="auto"/>
        <w:right w:val="none" w:sz="0" w:space="0" w:color="auto"/>
      </w:divBdr>
      <w:divsChild>
        <w:div w:id="1467308833">
          <w:marLeft w:val="0"/>
          <w:marRight w:val="0"/>
          <w:marTop w:val="0"/>
          <w:marBottom w:val="0"/>
          <w:divBdr>
            <w:top w:val="none" w:sz="0" w:space="0" w:color="auto"/>
            <w:left w:val="none" w:sz="0" w:space="0" w:color="auto"/>
            <w:bottom w:val="none" w:sz="0" w:space="0" w:color="auto"/>
            <w:right w:val="none" w:sz="0" w:space="0" w:color="auto"/>
          </w:divBdr>
        </w:div>
        <w:div w:id="1467308865">
          <w:marLeft w:val="0"/>
          <w:marRight w:val="0"/>
          <w:marTop w:val="0"/>
          <w:marBottom w:val="0"/>
          <w:divBdr>
            <w:top w:val="none" w:sz="0" w:space="0" w:color="auto"/>
            <w:left w:val="none" w:sz="0" w:space="0" w:color="auto"/>
            <w:bottom w:val="none" w:sz="0" w:space="0" w:color="auto"/>
            <w:right w:val="none" w:sz="0" w:space="0" w:color="auto"/>
          </w:divBdr>
        </w:div>
        <w:div w:id="1467308868">
          <w:marLeft w:val="0"/>
          <w:marRight w:val="0"/>
          <w:marTop w:val="0"/>
          <w:marBottom w:val="0"/>
          <w:divBdr>
            <w:top w:val="none" w:sz="0" w:space="0" w:color="auto"/>
            <w:left w:val="none" w:sz="0" w:space="0" w:color="auto"/>
            <w:bottom w:val="none" w:sz="0" w:space="0" w:color="auto"/>
            <w:right w:val="none" w:sz="0" w:space="0" w:color="auto"/>
          </w:divBdr>
        </w:div>
      </w:divsChild>
    </w:div>
    <w:div w:id="1467308834">
      <w:marLeft w:val="0"/>
      <w:marRight w:val="0"/>
      <w:marTop w:val="0"/>
      <w:marBottom w:val="0"/>
      <w:divBdr>
        <w:top w:val="none" w:sz="0" w:space="0" w:color="auto"/>
        <w:left w:val="none" w:sz="0" w:space="0" w:color="auto"/>
        <w:bottom w:val="none" w:sz="0" w:space="0" w:color="auto"/>
        <w:right w:val="none" w:sz="0" w:space="0" w:color="auto"/>
      </w:divBdr>
    </w:div>
    <w:div w:id="1467308835">
      <w:marLeft w:val="0"/>
      <w:marRight w:val="0"/>
      <w:marTop w:val="0"/>
      <w:marBottom w:val="0"/>
      <w:divBdr>
        <w:top w:val="none" w:sz="0" w:space="0" w:color="auto"/>
        <w:left w:val="none" w:sz="0" w:space="0" w:color="auto"/>
        <w:bottom w:val="none" w:sz="0" w:space="0" w:color="auto"/>
        <w:right w:val="none" w:sz="0" w:space="0" w:color="auto"/>
      </w:divBdr>
    </w:div>
    <w:div w:id="1467308836">
      <w:marLeft w:val="0"/>
      <w:marRight w:val="0"/>
      <w:marTop w:val="0"/>
      <w:marBottom w:val="0"/>
      <w:divBdr>
        <w:top w:val="none" w:sz="0" w:space="0" w:color="auto"/>
        <w:left w:val="none" w:sz="0" w:space="0" w:color="auto"/>
        <w:bottom w:val="none" w:sz="0" w:space="0" w:color="auto"/>
        <w:right w:val="none" w:sz="0" w:space="0" w:color="auto"/>
      </w:divBdr>
    </w:div>
    <w:div w:id="1467308838">
      <w:marLeft w:val="0"/>
      <w:marRight w:val="0"/>
      <w:marTop w:val="0"/>
      <w:marBottom w:val="0"/>
      <w:divBdr>
        <w:top w:val="none" w:sz="0" w:space="0" w:color="auto"/>
        <w:left w:val="none" w:sz="0" w:space="0" w:color="auto"/>
        <w:bottom w:val="none" w:sz="0" w:space="0" w:color="auto"/>
        <w:right w:val="none" w:sz="0" w:space="0" w:color="auto"/>
      </w:divBdr>
    </w:div>
    <w:div w:id="1467308841">
      <w:marLeft w:val="0"/>
      <w:marRight w:val="0"/>
      <w:marTop w:val="0"/>
      <w:marBottom w:val="0"/>
      <w:divBdr>
        <w:top w:val="none" w:sz="0" w:space="0" w:color="auto"/>
        <w:left w:val="none" w:sz="0" w:space="0" w:color="auto"/>
        <w:bottom w:val="none" w:sz="0" w:space="0" w:color="auto"/>
        <w:right w:val="none" w:sz="0" w:space="0" w:color="auto"/>
      </w:divBdr>
      <w:divsChild>
        <w:div w:id="1467308830">
          <w:marLeft w:val="0"/>
          <w:marRight w:val="0"/>
          <w:marTop w:val="0"/>
          <w:marBottom w:val="0"/>
          <w:divBdr>
            <w:top w:val="none" w:sz="0" w:space="0" w:color="auto"/>
            <w:left w:val="none" w:sz="0" w:space="0" w:color="auto"/>
            <w:bottom w:val="none" w:sz="0" w:space="0" w:color="auto"/>
            <w:right w:val="none" w:sz="0" w:space="0" w:color="auto"/>
          </w:divBdr>
        </w:div>
      </w:divsChild>
    </w:div>
    <w:div w:id="1467308842">
      <w:marLeft w:val="0"/>
      <w:marRight w:val="0"/>
      <w:marTop w:val="0"/>
      <w:marBottom w:val="0"/>
      <w:divBdr>
        <w:top w:val="none" w:sz="0" w:space="0" w:color="auto"/>
        <w:left w:val="none" w:sz="0" w:space="0" w:color="auto"/>
        <w:bottom w:val="none" w:sz="0" w:space="0" w:color="auto"/>
        <w:right w:val="none" w:sz="0" w:space="0" w:color="auto"/>
      </w:divBdr>
    </w:div>
    <w:div w:id="1467308844">
      <w:marLeft w:val="0"/>
      <w:marRight w:val="0"/>
      <w:marTop w:val="0"/>
      <w:marBottom w:val="0"/>
      <w:divBdr>
        <w:top w:val="none" w:sz="0" w:space="0" w:color="auto"/>
        <w:left w:val="none" w:sz="0" w:space="0" w:color="auto"/>
        <w:bottom w:val="none" w:sz="0" w:space="0" w:color="auto"/>
        <w:right w:val="none" w:sz="0" w:space="0" w:color="auto"/>
      </w:divBdr>
    </w:div>
    <w:div w:id="1467308846">
      <w:marLeft w:val="0"/>
      <w:marRight w:val="0"/>
      <w:marTop w:val="0"/>
      <w:marBottom w:val="0"/>
      <w:divBdr>
        <w:top w:val="none" w:sz="0" w:space="0" w:color="auto"/>
        <w:left w:val="none" w:sz="0" w:space="0" w:color="auto"/>
        <w:bottom w:val="none" w:sz="0" w:space="0" w:color="auto"/>
        <w:right w:val="none" w:sz="0" w:space="0" w:color="auto"/>
      </w:divBdr>
    </w:div>
    <w:div w:id="1467308847">
      <w:marLeft w:val="0"/>
      <w:marRight w:val="0"/>
      <w:marTop w:val="0"/>
      <w:marBottom w:val="0"/>
      <w:divBdr>
        <w:top w:val="none" w:sz="0" w:space="0" w:color="auto"/>
        <w:left w:val="none" w:sz="0" w:space="0" w:color="auto"/>
        <w:bottom w:val="none" w:sz="0" w:space="0" w:color="auto"/>
        <w:right w:val="none" w:sz="0" w:space="0" w:color="auto"/>
      </w:divBdr>
    </w:div>
    <w:div w:id="1467308848">
      <w:marLeft w:val="0"/>
      <w:marRight w:val="0"/>
      <w:marTop w:val="0"/>
      <w:marBottom w:val="0"/>
      <w:divBdr>
        <w:top w:val="none" w:sz="0" w:space="0" w:color="auto"/>
        <w:left w:val="none" w:sz="0" w:space="0" w:color="auto"/>
        <w:bottom w:val="none" w:sz="0" w:space="0" w:color="auto"/>
        <w:right w:val="none" w:sz="0" w:space="0" w:color="auto"/>
      </w:divBdr>
    </w:div>
    <w:div w:id="1467308849">
      <w:marLeft w:val="0"/>
      <w:marRight w:val="0"/>
      <w:marTop w:val="0"/>
      <w:marBottom w:val="0"/>
      <w:divBdr>
        <w:top w:val="none" w:sz="0" w:space="0" w:color="auto"/>
        <w:left w:val="none" w:sz="0" w:space="0" w:color="auto"/>
        <w:bottom w:val="none" w:sz="0" w:space="0" w:color="auto"/>
        <w:right w:val="none" w:sz="0" w:space="0" w:color="auto"/>
      </w:divBdr>
      <w:divsChild>
        <w:div w:id="1467308905">
          <w:marLeft w:val="0"/>
          <w:marRight w:val="0"/>
          <w:marTop w:val="0"/>
          <w:marBottom w:val="0"/>
          <w:divBdr>
            <w:top w:val="none" w:sz="0" w:space="0" w:color="auto"/>
            <w:left w:val="none" w:sz="0" w:space="0" w:color="auto"/>
            <w:bottom w:val="none" w:sz="0" w:space="0" w:color="auto"/>
            <w:right w:val="none" w:sz="0" w:space="0" w:color="auto"/>
          </w:divBdr>
        </w:div>
      </w:divsChild>
    </w:div>
    <w:div w:id="1467308851">
      <w:marLeft w:val="0"/>
      <w:marRight w:val="0"/>
      <w:marTop w:val="0"/>
      <w:marBottom w:val="0"/>
      <w:divBdr>
        <w:top w:val="none" w:sz="0" w:space="0" w:color="auto"/>
        <w:left w:val="none" w:sz="0" w:space="0" w:color="auto"/>
        <w:bottom w:val="none" w:sz="0" w:space="0" w:color="auto"/>
        <w:right w:val="none" w:sz="0" w:space="0" w:color="auto"/>
      </w:divBdr>
    </w:div>
    <w:div w:id="1467308853">
      <w:marLeft w:val="0"/>
      <w:marRight w:val="0"/>
      <w:marTop w:val="0"/>
      <w:marBottom w:val="0"/>
      <w:divBdr>
        <w:top w:val="none" w:sz="0" w:space="0" w:color="auto"/>
        <w:left w:val="none" w:sz="0" w:space="0" w:color="auto"/>
        <w:bottom w:val="none" w:sz="0" w:space="0" w:color="auto"/>
        <w:right w:val="none" w:sz="0" w:space="0" w:color="auto"/>
      </w:divBdr>
      <w:divsChild>
        <w:div w:id="1467308861">
          <w:marLeft w:val="0"/>
          <w:marRight w:val="0"/>
          <w:marTop w:val="0"/>
          <w:marBottom w:val="0"/>
          <w:divBdr>
            <w:top w:val="none" w:sz="0" w:space="0" w:color="auto"/>
            <w:left w:val="none" w:sz="0" w:space="0" w:color="auto"/>
            <w:bottom w:val="none" w:sz="0" w:space="0" w:color="auto"/>
            <w:right w:val="none" w:sz="0" w:space="0" w:color="auto"/>
          </w:divBdr>
        </w:div>
      </w:divsChild>
    </w:div>
    <w:div w:id="1467308854">
      <w:marLeft w:val="0"/>
      <w:marRight w:val="0"/>
      <w:marTop w:val="0"/>
      <w:marBottom w:val="0"/>
      <w:divBdr>
        <w:top w:val="none" w:sz="0" w:space="0" w:color="auto"/>
        <w:left w:val="none" w:sz="0" w:space="0" w:color="auto"/>
        <w:bottom w:val="none" w:sz="0" w:space="0" w:color="auto"/>
        <w:right w:val="none" w:sz="0" w:space="0" w:color="auto"/>
      </w:divBdr>
    </w:div>
    <w:div w:id="1467308856">
      <w:marLeft w:val="0"/>
      <w:marRight w:val="0"/>
      <w:marTop w:val="0"/>
      <w:marBottom w:val="0"/>
      <w:divBdr>
        <w:top w:val="none" w:sz="0" w:space="0" w:color="auto"/>
        <w:left w:val="none" w:sz="0" w:space="0" w:color="auto"/>
        <w:bottom w:val="none" w:sz="0" w:space="0" w:color="auto"/>
        <w:right w:val="none" w:sz="0" w:space="0" w:color="auto"/>
      </w:divBdr>
    </w:div>
    <w:div w:id="1467308857">
      <w:marLeft w:val="0"/>
      <w:marRight w:val="0"/>
      <w:marTop w:val="0"/>
      <w:marBottom w:val="0"/>
      <w:divBdr>
        <w:top w:val="none" w:sz="0" w:space="0" w:color="auto"/>
        <w:left w:val="none" w:sz="0" w:space="0" w:color="auto"/>
        <w:bottom w:val="none" w:sz="0" w:space="0" w:color="auto"/>
        <w:right w:val="none" w:sz="0" w:space="0" w:color="auto"/>
      </w:divBdr>
    </w:div>
    <w:div w:id="1467308859">
      <w:marLeft w:val="0"/>
      <w:marRight w:val="0"/>
      <w:marTop w:val="0"/>
      <w:marBottom w:val="0"/>
      <w:divBdr>
        <w:top w:val="none" w:sz="0" w:space="0" w:color="auto"/>
        <w:left w:val="none" w:sz="0" w:space="0" w:color="auto"/>
        <w:bottom w:val="none" w:sz="0" w:space="0" w:color="auto"/>
        <w:right w:val="none" w:sz="0" w:space="0" w:color="auto"/>
      </w:divBdr>
    </w:div>
    <w:div w:id="1467308860">
      <w:marLeft w:val="0"/>
      <w:marRight w:val="0"/>
      <w:marTop w:val="0"/>
      <w:marBottom w:val="0"/>
      <w:divBdr>
        <w:top w:val="none" w:sz="0" w:space="0" w:color="auto"/>
        <w:left w:val="none" w:sz="0" w:space="0" w:color="auto"/>
        <w:bottom w:val="none" w:sz="0" w:space="0" w:color="auto"/>
        <w:right w:val="none" w:sz="0" w:space="0" w:color="auto"/>
      </w:divBdr>
    </w:div>
    <w:div w:id="1467308862">
      <w:marLeft w:val="0"/>
      <w:marRight w:val="0"/>
      <w:marTop w:val="0"/>
      <w:marBottom w:val="0"/>
      <w:divBdr>
        <w:top w:val="none" w:sz="0" w:space="0" w:color="auto"/>
        <w:left w:val="none" w:sz="0" w:space="0" w:color="auto"/>
        <w:bottom w:val="none" w:sz="0" w:space="0" w:color="auto"/>
        <w:right w:val="none" w:sz="0" w:space="0" w:color="auto"/>
      </w:divBdr>
      <w:divsChild>
        <w:div w:id="1467308863">
          <w:marLeft w:val="0"/>
          <w:marRight w:val="0"/>
          <w:marTop w:val="0"/>
          <w:marBottom w:val="0"/>
          <w:divBdr>
            <w:top w:val="none" w:sz="0" w:space="0" w:color="auto"/>
            <w:left w:val="none" w:sz="0" w:space="0" w:color="auto"/>
            <w:bottom w:val="none" w:sz="0" w:space="0" w:color="auto"/>
            <w:right w:val="none" w:sz="0" w:space="0" w:color="auto"/>
          </w:divBdr>
        </w:div>
      </w:divsChild>
    </w:div>
    <w:div w:id="1467308864">
      <w:marLeft w:val="0"/>
      <w:marRight w:val="0"/>
      <w:marTop w:val="0"/>
      <w:marBottom w:val="0"/>
      <w:divBdr>
        <w:top w:val="none" w:sz="0" w:space="0" w:color="auto"/>
        <w:left w:val="none" w:sz="0" w:space="0" w:color="auto"/>
        <w:bottom w:val="none" w:sz="0" w:space="0" w:color="auto"/>
        <w:right w:val="none" w:sz="0" w:space="0" w:color="auto"/>
      </w:divBdr>
      <w:divsChild>
        <w:div w:id="1467308896">
          <w:marLeft w:val="0"/>
          <w:marRight w:val="0"/>
          <w:marTop w:val="0"/>
          <w:marBottom w:val="0"/>
          <w:divBdr>
            <w:top w:val="none" w:sz="0" w:space="0" w:color="auto"/>
            <w:left w:val="none" w:sz="0" w:space="0" w:color="auto"/>
            <w:bottom w:val="none" w:sz="0" w:space="0" w:color="auto"/>
            <w:right w:val="none" w:sz="0" w:space="0" w:color="auto"/>
          </w:divBdr>
        </w:div>
      </w:divsChild>
    </w:div>
    <w:div w:id="1467308866">
      <w:marLeft w:val="0"/>
      <w:marRight w:val="0"/>
      <w:marTop w:val="0"/>
      <w:marBottom w:val="0"/>
      <w:divBdr>
        <w:top w:val="none" w:sz="0" w:space="0" w:color="auto"/>
        <w:left w:val="none" w:sz="0" w:space="0" w:color="auto"/>
        <w:bottom w:val="none" w:sz="0" w:space="0" w:color="auto"/>
        <w:right w:val="none" w:sz="0" w:space="0" w:color="auto"/>
      </w:divBdr>
    </w:div>
    <w:div w:id="1467308867">
      <w:marLeft w:val="0"/>
      <w:marRight w:val="0"/>
      <w:marTop w:val="0"/>
      <w:marBottom w:val="0"/>
      <w:divBdr>
        <w:top w:val="none" w:sz="0" w:space="0" w:color="auto"/>
        <w:left w:val="none" w:sz="0" w:space="0" w:color="auto"/>
        <w:bottom w:val="none" w:sz="0" w:space="0" w:color="auto"/>
        <w:right w:val="none" w:sz="0" w:space="0" w:color="auto"/>
      </w:divBdr>
    </w:div>
    <w:div w:id="1467308869">
      <w:marLeft w:val="0"/>
      <w:marRight w:val="0"/>
      <w:marTop w:val="0"/>
      <w:marBottom w:val="0"/>
      <w:divBdr>
        <w:top w:val="none" w:sz="0" w:space="0" w:color="auto"/>
        <w:left w:val="none" w:sz="0" w:space="0" w:color="auto"/>
        <w:bottom w:val="none" w:sz="0" w:space="0" w:color="auto"/>
        <w:right w:val="none" w:sz="0" w:space="0" w:color="auto"/>
      </w:divBdr>
    </w:div>
    <w:div w:id="1467308870">
      <w:marLeft w:val="0"/>
      <w:marRight w:val="0"/>
      <w:marTop w:val="0"/>
      <w:marBottom w:val="0"/>
      <w:divBdr>
        <w:top w:val="none" w:sz="0" w:space="0" w:color="auto"/>
        <w:left w:val="none" w:sz="0" w:space="0" w:color="auto"/>
        <w:bottom w:val="none" w:sz="0" w:space="0" w:color="auto"/>
        <w:right w:val="none" w:sz="0" w:space="0" w:color="auto"/>
      </w:divBdr>
    </w:div>
    <w:div w:id="1467308872">
      <w:marLeft w:val="0"/>
      <w:marRight w:val="0"/>
      <w:marTop w:val="0"/>
      <w:marBottom w:val="0"/>
      <w:divBdr>
        <w:top w:val="none" w:sz="0" w:space="0" w:color="auto"/>
        <w:left w:val="none" w:sz="0" w:space="0" w:color="auto"/>
        <w:bottom w:val="none" w:sz="0" w:space="0" w:color="auto"/>
        <w:right w:val="none" w:sz="0" w:space="0" w:color="auto"/>
      </w:divBdr>
    </w:div>
    <w:div w:id="1467308873">
      <w:marLeft w:val="0"/>
      <w:marRight w:val="0"/>
      <w:marTop w:val="0"/>
      <w:marBottom w:val="0"/>
      <w:divBdr>
        <w:top w:val="none" w:sz="0" w:space="0" w:color="auto"/>
        <w:left w:val="none" w:sz="0" w:space="0" w:color="auto"/>
        <w:bottom w:val="none" w:sz="0" w:space="0" w:color="auto"/>
        <w:right w:val="none" w:sz="0" w:space="0" w:color="auto"/>
      </w:divBdr>
    </w:div>
    <w:div w:id="1467308875">
      <w:marLeft w:val="0"/>
      <w:marRight w:val="0"/>
      <w:marTop w:val="0"/>
      <w:marBottom w:val="0"/>
      <w:divBdr>
        <w:top w:val="none" w:sz="0" w:space="0" w:color="auto"/>
        <w:left w:val="none" w:sz="0" w:space="0" w:color="auto"/>
        <w:bottom w:val="none" w:sz="0" w:space="0" w:color="auto"/>
        <w:right w:val="none" w:sz="0" w:space="0" w:color="auto"/>
      </w:divBdr>
    </w:div>
    <w:div w:id="1467308876">
      <w:marLeft w:val="0"/>
      <w:marRight w:val="0"/>
      <w:marTop w:val="0"/>
      <w:marBottom w:val="0"/>
      <w:divBdr>
        <w:top w:val="none" w:sz="0" w:space="0" w:color="auto"/>
        <w:left w:val="none" w:sz="0" w:space="0" w:color="auto"/>
        <w:bottom w:val="none" w:sz="0" w:space="0" w:color="auto"/>
        <w:right w:val="none" w:sz="0" w:space="0" w:color="auto"/>
      </w:divBdr>
    </w:div>
    <w:div w:id="1467308877">
      <w:marLeft w:val="0"/>
      <w:marRight w:val="0"/>
      <w:marTop w:val="0"/>
      <w:marBottom w:val="0"/>
      <w:divBdr>
        <w:top w:val="none" w:sz="0" w:space="0" w:color="auto"/>
        <w:left w:val="none" w:sz="0" w:space="0" w:color="auto"/>
        <w:bottom w:val="none" w:sz="0" w:space="0" w:color="auto"/>
        <w:right w:val="none" w:sz="0" w:space="0" w:color="auto"/>
      </w:divBdr>
    </w:div>
    <w:div w:id="1467308878">
      <w:marLeft w:val="0"/>
      <w:marRight w:val="0"/>
      <w:marTop w:val="0"/>
      <w:marBottom w:val="0"/>
      <w:divBdr>
        <w:top w:val="none" w:sz="0" w:space="0" w:color="auto"/>
        <w:left w:val="none" w:sz="0" w:space="0" w:color="auto"/>
        <w:bottom w:val="none" w:sz="0" w:space="0" w:color="auto"/>
        <w:right w:val="none" w:sz="0" w:space="0" w:color="auto"/>
      </w:divBdr>
    </w:div>
    <w:div w:id="1467308879">
      <w:marLeft w:val="0"/>
      <w:marRight w:val="0"/>
      <w:marTop w:val="0"/>
      <w:marBottom w:val="0"/>
      <w:divBdr>
        <w:top w:val="none" w:sz="0" w:space="0" w:color="auto"/>
        <w:left w:val="none" w:sz="0" w:space="0" w:color="auto"/>
        <w:bottom w:val="none" w:sz="0" w:space="0" w:color="auto"/>
        <w:right w:val="none" w:sz="0" w:space="0" w:color="auto"/>
      </w:divBdr>
    </w:div>
    <w:div w:id="1467308880">
      <w:marLeft w:val="0"/>
      <w:marRight w:val="0"/>
      <w:marTop w:val="0"/>
      <w:marBottom w:val="0"/>
      <w:divBdr>
        <w:top w:val="none" w:sz="0" w:space="0" w:color="auto"/>
        <w:left w:val="none" w:sz="0" w:space="0" w:color="auto"/>
        <w:bottom w:val="none" w:sz="0" w:space="0" w:color="auto"/>
        <w:right w:val="none" w:sz="0" w:space="0" w:color="auto"/>
      </w:divBdr>
    </w:div>
    <w:div w:id="1467308881">
      <w:marLeft w:val="0"/>
      <w:marRight w:val="0"/>
      <w:marTop w:val="0"/>
      <w:marBottom w:val="0"/>
      <w:divBdr>
        <w:top w:val="none" w:sz="0" w:space="0" w:color="auto"/>
        <w:left w:val="none" w:sz="0" w:space="0" w:color="auto"/>
        <w:bottom w:val="none" w:sz="0" w:space="0" w:color="auto"/>
        <w:right w:val="none" w:sz="0" w:space="0" w:color="auto"/>
      </w:divBdr>
      <w:divsChild>
        <w:div w:id="1467308912">
          <w:marLeft w:val="0"/>
          <w:marRight w:val="0"/>
          <w:marTop w:val="0"/>
          <w:marBottom w:val="0"/>
          <w:divBdr>
            <w:top w:val="none" w:sz="0" w:space="0" w:color="auto"/>
            <w:left w:val="none" w:sz="0" w:space="0" w:color="auto"/>
            <w:bottom w:val="none" w:sz="0" w:space="0" w:color="auto"/>
            <w:right w:val="none" w:sz="0" w:space="0" w:color="auto"/>
          </w:divBdr>
        </w:div>
      </w:divsChild>
    </w:div>
    <w:div w:id="1467308882">
      <w:marLeft w:val="0"/>
      <w:marRight w:val="0"/>
      <w:marTop w:val="0"/>
      <w:marBottom w:val="0"/>
      <w:divBdr>
        <w:top w:val="none" w:sz="0" w:space="0" w:color="auto"/>
        <w:left w:val="none" w:sz="0" w:space="0" w:color="auto"/>
        <w:bottom w:val="none" w:sz="0" w:space="0" w:color="auto"/>
        <w:right w:val="none" w:sz="0" w:space="0" w:color="auto"/>
      </w:divBdr>
    </w:div>
    <w:div w:id="1467308884">
      <w:marLeft w:val="0"/>
      <w:marRight w:val="0"/>
      <w:marTop w:val="0"/>
      <w:marBottom w:val="0"/>
      <w:divBdr>
        <w:top w:val="none" w:sz="0" w:space="0" w:color="auto"/>
        <w:left w:val="none" w:sz="0" w:space="0" w:color="auto"/>
        <w:bottom w:val="none" w:sz="0" w:space="0" w:color="auto"/>
        <w:right w:val="none" w:sz="0" w:space="0" w:color="auto"/>
      </w:divBdr>
    </w:div>
    <w:div w:id="1467308886">
      <w:marLeft w:val="0"/>
      <w:marRight w:val="0"/>
      <w:marTop w:val="0"/>
      <w:marBottom w:val="0"/>
      <w:divBdr>
        <w:top w:val="none" w:sz="0" w:space="0" w:color="auto"/>
        <w:left w:val="none" w:sz="0" w:space="0" w:color="auto"/>
        <w:bottom w:val="none" w:sz="0" w:space="0" w:color="auto"/>
        <w:right w:val="none" w:sz="0" w:space="0" w:color="auto"/>
      </w:divBdr>
    </w:div>
    <w:div w:id="1467308888">
      <w:marLeft w:val="0"/>
      <w:marRight w:val="0"/>
      <w:marTop w:val="0"/>
      <w:marBottom w:val="0"/>
      <w:divBdr>
        <w:top w:val="none" w:sz="0" w:space="0" w:color="auto"/>
        <w:left w:val="none" w:sz="0" w:space="0" w:color="auto"/>
        <w:bottom w:val="none" w:sz="0" w:space="0" w:color="auto"/>
        <w:right w:val="none" w:sz="0" w:space="0" w:color="auto"/>
      </w:divBdr>
    </w:div>
    <w:div w:id="1467308889">
      <w:marLeft w:val="0"/>
      <w:marRight w:val="0"/>
      <w:marTop w:val="0"/>
      <w:marBottom w:val="0"/>
      <w:divBdr>
        <w:top w:val="none" w:sz="0" w:space="0" w:color="auto"/>
        <w:left w:val="none" w:sz="0" w:space="0" w:color="auto"/>
        <w:bottom w:val="none" w:sz="0" w:space="0" w:color="auto"/>
        <w:right w:val="none" w:sz="0" w:space="0" w:color="auto"/>
      </w:divBdr>
    </w:div>
    <w:div w:id="1467308890">
      <w:marLeft w:val="0"/>
      <w:marRight w:val="0"/>
      <w:marTop w:val="0"/>
      <w:marBottom w:val="0"/>
      <w:divBdr>
        <w:top w:val="none" w:sz="0" w:space="0" w:color="auto"/>
        <w:left w:val="none" w:sz="0" w:space="0" w:color="auto"/>
        <w:bottom w:val="none" w:sz="0" w:space="0" w:color="auto"/>
        <w:right w:val="none" w:sz="0" w:space="0" w:color="auto"/>
      </w:divBdr>
    </w:div>
    <w:div w:id="1467308891">
      <w:marLeft w:val="0"/>
      <w:marRight w:val="0"/>
      <w:marTop w:val="0"/>
      <w:marBottom w:val="0"/>
      <w:divBdr>
        <w:top w:val="none" w:sz="0" w:space="0" w:color="auto"/>
        <w:left w:val="none" w:sz="0" w:space="0" w:color="auto"/>
        <w:bottom w:val="none" w:sz="0" w:space="0" w:color="auto"/>
        <w:right w:val="none" w:sz="0" w:space="0" w:color="auto"/>
      </w:divBdr>
    </w:div>
    <w:div w:id="1467308892">
      <w:marLeft w:val="0"/>
      <w:marRight w:val="0"/>
      <w:marTop w:val="0"/>
      <w:marBottom w:val="0"/>
      <w:divBdr>
        <w:top w:val="none" w:sz="0" w:space="0" w:color="auto"/>
        <w:left w:val="none" w:sz="0" w:space="0" w:color="auto"/>
        <w:bottom w:val="none" w:sz="0" w:space="0" w:color="auto"/>
        <w:right w:val="none" w:sz="0" w:space="0" w:color="auto"/>
      </w:divBdr>
      <w:divsChild>
        <w:div w:id="1467308887">
          <w:marLeft w:val="0"/>
          <w:marRight w:val="0"/>
          <w:marTop w:val="0"/>
          <w:marBottom w:val="0"/>
          <w:divBdr>
            <w:top w:val="none" w:sz="0" w:space="0" w:color="auto"/>
            <w:left w:val="none" w:sz="0" w:space="0" w:color="auto"/>
            <w:bottom w:val="none" w:sz="0" w:space="0" w:color="auto"/>
            <w:right w:val="none" w:sz="0" w:space="0" w:color="auto"/>
          </w:divBdr>
        </w:div>
      </w:divsChild>
    </w:div>
    <w:div w:id="1467308893">
      <w:marLeft w:val="0"/>
      <w:marRight w:val="0"/>
      <w:marTop w:val="0"/>
      <w:marBottom w:val="0"/>
      <w:divBdr>
        <w:top w:val="none" w:sz="0" w:space="0" w:color="auto"/>
        <w:left w:val="none" w:sz="0" w:space="0" w:color="auto"/>
        <w:bottom w:val="none" w:sz="0" w:space="0" w:color="auto"/>
        <w:right w:val="none" w:sz="0" w:space="0" w:color="auto"/>
      </w:divBdr>
    </w:div>
    <w:div w:id="1467308894">
      <w:marLeft w:val="0"/>
      <w:marRight w:val="0"/>
      <w:marTop w:val="0"/>
      <w:marBottom w:val="0"/>
      <w:divBdr>
        <w:top w:val="none" w:sz="0" w:space="0" w:color="auto"/>
        <w:left w:val="none" w:sz="0" w:space="0" w:color="auto"/>
        <w:bottom w:val="none" w:sz="0" w:space="0" w:color="auto"/>
        <w:right w:val="none" w:sz="0" w:space="0" w:color="auto"/>
      </w:divBdr>
    </w:div>
    <w:div w:id="1467308898">
      <w:marLeft w:val="0"/>
      <w:marRight w:val="0"/>
      <w:marTop w:val="0"/>
      <w:marBottom w:val="0"/>
      <w:divBdr>
        <w:top w:val="none" w:sz="0" w:space="0" w:color="auto"/>
        <w:left w:val="none" w:sz="0" w:space="0" w:color="auto"/>
        <w:bottom w:val="none" w:sz="0" w:space="0" w:color="auto"/>
        <w:right w:val="none" w:sz="0" w:space="0" w:color="auto"/>
      </w:divBdr>
    </w:div>
    <w:div w:id="1467308899">
      <w:marLeft w:val="0"/>
      <w:marRight w:val="0"/>
      <w:marTop w:val="0"/>
      <w:marBottom w:val="0"/>
      <w:divBdr>
        <w:top w:val="none" w:sz="0" w:space="0" w:color="auto"/>
        <w:left w:val="none" w:sz="0" w:space="0" w:color="auto"/>
        <w:bottom w:val="none" w:sz="0" w:space="0" w:color="auto"/>
        <w:right w:val="none" w:sz="0" w:space="0" w:color="auto"/>
      </w:divBdr>
    </w:div>
    <w:div w:id="1467308900">
      <w:marLeft w:val="0"/>
      <w:marRight w:val="0"/>
      <w:marTop w:val="0"/>
      <w:marBottom w:val="0"/>
      <w:divBdr>
        <w:top w:val="none" w:sz="0" w:space="0" w:color="auto"/>
        <w:left w:val="none" w:sz="0" w:space="0" w:color="auto"/>
        <w:bottom w:val="none" w:sz="0" w:space="0" w:color="auto"/>
        <w:right w:val="none" w:sz="0" w:space="0" w:color="auto"/>
      </w:divBdr>
    </w:div>
    <w:div w:id="1467308901">
      <w:marLeft w:val="0"/>
      <w:marRight w:val="0"/>
      <w:marTop w:val="0"/>
      <w:marBottom w:val="0"/>
      <w:divBdr>
        <w:top w:val="none" w:sz="0" w:space="0" w:color="auto"/>
        <w:left w:val="none" w:sz="0" w:space="0" w:color="auto"/>
        <w:bottom w:val="none" w:sz="0" w:space="0" w:color="auto"/>
        <w:right w:val="none" w:sz="0" w:space="0" w:color="auto"/>
      </w:divBdr>
      <w:divsChild>
        <w:div w:id="1467308823">
          <w:marLeft w:val="0"/>
          <w:marRight w:val="0"/>
          <w:marTop w:val="0"/>
          <w:marBottom w:val="0"/>
          <w:divBdr>
            <w:top w:val="none" w:sz="0" w:space="0" w:color="auto"/>
            <w:left w:val="none" w:sz="0" w:space="0" w:color="auto"/>
            <w:bottom w:val="none" w:sz="0" w:space="0" w:color="auto"/>
            <w:right w:val="none" w:sz="0" w:space="0" w:color="auto"/>
          </w:divBdr>
          <w:divsChild>
            <w:div w:id="1467308832">
              <w:marLeft w:val="0"/>
              <w:marRight w:val="0"/>
              <w:marTop w:val="0"/>
              <w:marBottom w:val="0"/>
              <w:divBdr>
                <w:top w:val="none" w:sz="0" w:space="0" w:color="auto"/>
                <w:left w:val="none" w:sz="0" w:space="0" w:color="auto"/>
                <w:bottom w:val="none" w:sz="0" w:space="0" w:color="auto"/>
                <w:right w:val="none" w:sz="0" w:space="0" w:color="auto"/>
              </w:divBdr>
              <w:divsChild>
                <w:div w:id="1467309081">
                  <w:marLeft w:val="0"/>
                  <w:marRight w:val="0"/>
                  <w:marTop w:val="0"/>
                  <w:marBottom w:val="0"/>
                  <w:divBdr>
                    <w:top w:val="none" w:sz="0" w:space="0" w:color="auto"/>
                    <w:left w:val="none" w:sz="0" w:space="0" w:color="auto"/>
                    <w:bottom w:val="none" w:sz="0" w:space="0" w:color="auto"/>
                    <w:right w:val="none" w:sz="0" w:space="0" w:color="auto"/>
                  </w:divBdr>
                  <w:divsChild>
                    <w:div w:id="1467308843">
                      <w:marLeft w:val="0"/>
                      <w:marRight w:val="0"/>
                      <w:marTop w:val="0"/>
                      <w:marBottom w:val="0"/>
                      <w:divBdr>
                        <w:top w:val="none" w:sz="0" w:space="0" w:color="auto"/>
                        <w:left w:val="none" w:sz="0" w:space="0" w:color="auto"/>
                        <w:bottom w:val="none" w:sz="0" w:space="0" w:color="auto"/>
                        <w:right w:val="none" w:sz="0" w:space="0" w:color="auto"/>
                      </w:divBdr>
                      <w:divsChild>
                        <w:div w:id="1467308858">
                          <w:marLeft w:val="0"/>
                          <w:marRight w:val="0"/>
                          <w:marTop w:val="0"/>
                          <w:marBottom w:val="0"/>
                          <w:divBdr>
                            <w:top w:val="none" w:sz="0" w:space="0" w:color="auto"/>
                            <w:left w:val="none" w:sz="0" w:space="0" w:color="auto"/>
                            <w:bottom w:val="none" w:sz="0" w:space="0" w:color="auto"/>
                            <w:right w:val="none" w:sz="0" w:space="0" w:color="auto"/>
                          </w:divBdr>
                          <w:divsChild>
                            <w:div w:id="1467308885">
                              <w:marLeft w:val="0"/>
                              <w:marRight w:val="0"/>
                              <w:marTop w:val="0"/>
                              <w:marBottom w:val="0"/>
                              <w:divBdr>
                                <w:top w:val="none" w:sz="0" w:space="0" w:color="auto"/>
                                <w:left w:val="none" w:sz="0" w:space="0" w:color="auto"/>
                                <w:bottom w:val="none" w:sz="0" w:space="0" w:color="auto"/>
                                <w:right w:val="none" w:sz="0" w:space="0" w:color="auto"/>
                              </w:divBdr>
                              <w:divsChild>
                                <w:div w:id="1467308837">
                                  <w:marLeft w:val="0"/>
                                  <w:marRight w:val="0"/>
                                  <w:marTop w:val="0"/>
                                  <w:marBottom w:val="0"/>
                                  <w:divBdr>
                                    <w:top w:val="none" w:sz="0" w:space="0" w:color="auto"/>
                                    <w:left w:val="none" w:sz="0" w:space="0" w:color="auto"/>
                                    <w:bottom w:val="none" w:sz="0" w:space="0" w:color="auto"/>
                                    <w:right w:val="none" w:sz="0" w:space="0" w:color="auto"/>
                                  </w:divBdr>
                                  <w:divsChild>
                                    <w:div w:id="1467308874">
                                      <w:marLeft w:val="0"/>
                                      <w:marRight w:val="0"/>
                                      <w:marTop w:val="0"/>
                                      <w:marBottom w:val="0"/>
                                      <w:divBdr>
                                        <w:top w:val="none" w:sz="0" w:space="0" w:color="auto"/>
                                        <w:left w:val="none" w:sz="0" w:space="0" w:color="auto"/>
                                        <w:bottom w:val="none" w:sz="0" w:space="0" w:color="auto"/>
                                        <w:right w:val="none" w:sz="0" w:space="0" w:color="auto"/>
                                      </w:divBdr>
                                      <w:divsChild>
                                        <w:div w:id="1467308895">
                                          <w:marLeft w:val="0"/>
                                          <w:marRight w:val="0"/>
                                          <w:marTop w:val="0"/>
                                          <w:marBottom w:val="0"/>
                                          <w:divBdr>
                                            <w:top w:val="none" w:sz="0" w:space="0" w:color="auto"/>
                                            <w:left w:val="none" w:sz="0" w:space="0" w:color="auto"/>
                                            <w:bottom w:val="none" w:sz="0" w:space="0" w:color="auto"/>
                                            <w:right w:val="none" w:sz="0" w:space="0" w:color="auto"/>
                                          </w:divBdr>
                                          <w:divsChild>
                                            <w:div w:id="1467308908">
                                              <w:marLeft w:val="176"/>
                                              <w:marRight w:val="176"/>
                                              <w:marTop w:val="176"/>
                                              <w:marBottom w:val="351"/>
                                              <w:divBdr>
                                                <w:top w:val="none" w:sz="0" w:space="0" w:color="auto"/>
                                                <w:left w:val="none" w:sz="0" w:space="0" w:color="auto"/>
                                                <w:bottom w:val="none" w:sz="0" w:space="0" w:color="auto"/>
                                                <w:right w:val="none" w:sz="0" w:space="0" w:color="auto"/>
                                              </w:divBdr>
                                              <w:divsChild>
                                                <w:div w:id="1467308852">
                                                  <w:marLeft w:val="0"/>
                                                  <w:marRight w:val="0"/>
                                                  <w:marTop w:val="0"/>
                                                  <w:marBottom w:val="0"/>
                                                  <w:divBdr>
                                                    <w:top w:val="none" w:sz="0" w:space="0" w:color="auto"/>
                                                    <w:left w:val="none" w:sz="0" w:space="0" w:color="auto"/>
                                                    <w:bottom w:val="none" w:sz="0" w:space="0" w:color="auto"/>
                                                    <w:right w:val="none" w:sz="0" w:space="0" w:color="auto"/>
                                                  </w:divBdr>
                                                  <w:divsChild>
                                                    <w:div w:id="1467308904">
                                                      <w:marLeft w:val="0"/>
                                                      <w:marRight w:val="0"/>
                                                      <w:marTop w:val="0"/>
                                                      <w:marBottom w:val="0"/>
                                                      <w:divBdr>
                                                        <w:top w:val="none" w:sz="0" w:space="0" w:color="auto"/>
                                                        <w:left w:val="none" w:sz="0" w:space="0" w:color="auto"/>
                                                        <w:bottom w:val="none" w:sz="0" w:space="0" w:color="auto"/>
                                                        <w:right w:val="none" w:sz="0" w:space="0" w:color="auto"/>
                                                      </w:divBdr>
                                                      <w:divsChild>
                                                        <w:div w:id="1467309070">
                                                          <w:marLeft w:val="0"/>
                                                          <w:marRight w:val="0"/>
                                                          <w:marTop w:val="0"/>
                                                          <w:marBottom w:val="0"/>
                                                          <w:divBdr>
                                                            <w:top w:val="none" w:sz="0" w:space="0" w:color="auto"/>
                                                            <w:left w:val="none" w:sz="0" w:space="0" w:color="auto"/>
                                                            <w:bottom w:val="none" w:sz="0" w:space="0" w:color="auto"/>
                                                            <w:right w:val="none" w:sz="0" w:space="0" w:color="auto"/>
                                                          </w:divBdr>
                                                          <w:divsChild>
                                                            <w:div w:id="1467308819">
                                                              <w:marLeft w:val="0"/>
                                                              <w:marRight w:val="0"/>
                                                              <w:marTop w:val="0"/>
                                                              <w:marBottom w:val="0"/>
                                                              <w:divBdr>
                                                                <w:top w:val="none" w:sz="0" w:space="0" w:color="auto"/>
                                                                <w:left w:val="none" w:sz="0" w:space="0" w:color="auto"/>
                                                                <w:bottom w:val="none" w:sz="0" w:space="0" w:color="auto"/>
                                                                <w:right w:val="none" w:sz="0" w:space="0" w:color="auto"/>
                                                              </w:divBdr>
                                                            </w:div>
                                                            <w:div w:id="1467308821">
                                                              <w:marLeft w:val="0"/>
                                                              <w:marRight w:val="0"/>
                                                              <w:marTop w:val="0"/>
                                                              <w:marBottom w:val="0"/>
                                                              <w:divBdr>
                                                                <w:top w:val="none" w:sz="0" w:space="0" w:color="auto"/>
                                                                <w:left w:val="none" w:sz="0" w:space="0" w:color="auto"/>
                                                                <w:bottom w:val="none" w:sz="0" w:space="0" w:color="auto"/>
                                                                <w:right w:val="none" w:sz="0" w:space="0" w:color="auto"/>
                                                              </w:divBdr>
                                                            </w:div>
                                                            <w:div w:id="1467308840">
                                                              <w:marLeft w:val="0"/>
                                                              <w:marRight w:val="0"/>
                                                              <w:marTop w:val="0"/>
                                                              <w:marBottom w:val="0"/>
                                                              <w:divBdr>
                                                                <w:top w:val="none" w:sz="0" w:space="0" w:color="auto"/>
                                                                <w:left w:val="none" w:sz="0" w:space="0" w:color="auto"/>
                                                                <w:bottom w:val="none" w:sz="0" w:space="0" w:color="auto"/>
                                                                <w:right w:val="none" w:sz="0" w:space="0" w:color="auto"/>
                                                              </w:divBdr>
                                                            </w:div>
                                                            <w:div w:id="1467308883">
                                                              <w:marLeft w:val="0"/>
                                                              <w:marRight w:val="0"/>
                                                              <w:marTop w:val="0"/>
                                                              <w:marBottom w:val="0"/>
                                                              <w:divBdr>
                                                                <w:top w:val="none" w:sz="0" w:space="0" w:color="auto"/>
                                                                <w:left w:val="none" w:sz="0" w:space="0" w:color="auto"/>
                                                                <w:bottom w:val="none" w:sz="0" w:space="0" w:color="auto"/>
                                                                <w:right w:val="none" w:sz="0" w:space="0" w:color="auto"/>
                                                              </w:divBdr>
                                                            </w:div>
                                                            <w:div w:id="1467308897">
                                                              <w:marLeft w:val="0"/>
                                                              <w:marRight w:val="0"/>
                                                              <w:marTop w:val="0"/>
                                                              <w:marBottom w:val="0"/>
                                                              <w:divBdr>
                                                                <w:top w:val="none" w:sz="0" w:space="0" w:color="auto"/>
                                                                <w:left w:val="none" w:sz="0" w:space="0" w:color="auto"/>
                                                                <w:bottom w:val="none" w:sz="0" w:space="0" w:color="auto"/>
                                                                <w:right w:val="none" w:sz="0" w:space="0" w:color="auto"/>
                                                              </w:divBdr>
                                                            </w:div>
                                                            <w:div w:id="1467309071">
                                                              <w:marLeft w:val="0"/>
                                                              <w:marRight w:val="0"/>
                                                              <w:marTop w:val="0"/>
                                                              <w:marBottom w:val="0"/>
                                                              <w:divBdr>
                                                                <w:top w:val="none" w:sz="0" w:space="0" w:color="auto"/>
                                                                <w:left w:val="none" w:sz="0" w:space="0" w:color="auto"/>
                                                                <w:bottom w:val="none" w:sz="0" w:space="0" w:color="auto"/>
                                                                <w:right w:val="none" w:sz="0" w:space="0" w:color="auto"/>
                                                              </w:divBdr>
                                                            </w:div>
                                                            <w:div w:id="146730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7308902">
      <w:marLeft w:val="0"/>
      <w:marRight w:val="0"/>
      <w:marTop w:val="0"/>
      <w:marBottom w:val="0"/>
      <w:divBdr>
        <w:top w:val="none" w:sz="0" w:space="0" w:color="auto"/>
        <w:left w:val="none" w:sz="0" w:space="0" w:color="auto"/>
        <w:bottom w:val="none" w:sz="0" w:space="0" w:color="auto"/>
        <w:right w:val="none" w:sz="0" w:space="0" w:color="auto"/>
      </w:divBdr>
    </w:div>
    <w:div w:id="1467308903">
      <w:marLeft w:val="0"/>
      <w:marRight w:val="0"/>
      <w:marTop w:val="0"/>
      <w:marBottom w:val="0"/>
      <w:divBdr>
        <w:top w:val="none" w:sz="0" w:space="0" w:color="auto"/>
        <w:left w:val="none" w:sz="0" w:space="0" w:color="auto"/>
        <w:bottom w:val="none" w:sz="0" w:space="0" w:color="auto"/>
        <w:right w:val="none" w:sz="0" w:space="0" w:color="auto"/>
      </w:divBdr>
    </w:div>
    <w:div w:id="1467308906">
      <w:marLeft w:val="0"/>
      <w:marRight w:val="0"/>
      <w:marTop w:val="0"/>
      <w:marBottom w:val="0"/>
      <w:divBdr>
        <w:top w:val="none" w:sz="0" w:space="0" w:color="auto"/>
        <w:left w:val="none" w:sz="0" w:space="0" w:color="auto"/>
        <w:bottom w:val="none" w:sz="0" w:space="0" w:color="auto"/>
        <w:right w:val="none" w:sz="0" w:space="0" w:color="auto"/>
      </w:divBdr>
    </w:div>
    <w:div w:id="1467308907">
      <w:marLeft w:val="0"/>
      <w:marRight w:val="0"/>
      <w:marTop w:val="0"/>
      <w:marBottom w:val="0"/>
      <w:divBdr>
        <w:top w:val="none" w:sz="0" w:space="0" w:color="auto"/>
        <w:left w:val="none" w:sz="0" w:space="0" w:color="auto"/>
        <w:bottom w:val="none" w:sz="0" w:space="0" w:color="auto"/>
        <w:right w:val="none" w:sz="0" w:space="0" w:color="auto"/>
      </w:divBdr>
    </w:div>
    <w:div w:id="1467308909">
      <w:marLeft w:val="0"/>
      <w:marRight w:val="0"/>
      <w:marTop w:val="0"/>
      <w:marBottom w:val="0"/>
      <w:divBdr>
        <w:top w:val="none" w:sz="0" w:space="0" w:color="auto"/>
        <w:left w:val="none" w:sz="0" w:space="0" w:color="auto"/>
        <w:bottom w:val="none" w:sz="0" w:space="0" w:color="auto"/>
        <w:right w:val="none" w:sz="0" w:space="0" w:color="auto"/>
      </w:divBdr>
    </w:div>
    <w:div w:id="1467308910">
      <w:marLeft w:val="0"/>
      <w:marRight w:val="0"/>
      <w:marTop w:val="0"/>
      <w:marBottom w:val="0"/>
      <w:divBdr>
        <w:top w:val="none" w:sz="0" w:space="0" w:color="auto"/>
        <w:left w:val="none" w:sz="0" w:space="0" w:color="auto"/>
        <w:bottom w:val="none" w:sz="0" w:space="0" w:color="auto"/>
        <w:right w:val="none" w:sz="0" w:space="0" w:color="auto"/>
      </w:divBdr>
      <w:divsChild>
        <w:div w:id="1467309082">
          <w:marLeft w:val="0"/>
          <w:marRight w:val="0"/>
          <w:marTop w:val="0"/>
          <w:marBottom w:val="0"/>
          <w:divBdr>
            <w:top w:val="none" w:sz="0" w:space="0" w:color="auto"/>
            <w:left w:val="none" w:sz="0" w:space="0" w:color="auto"/>
            <w:bottom w:val="none" w:sz="0" w:space="0" w:color="auto"/>
            <w:right w:val="none" w:sz="0" w:space="0" w:color="auto"/>
          </w:divBdr>
        </w:div>
      </w:divsChild>
    </w:div>
    <w:div w:id="1467308911">
      <w:marLeft w:val="0"/>
      <w:marRight w:val="0"/>
      <w:marTop w:val="0"/>
      <w:marBottom w:val="0"/>
      <w:divBdr>
        <w:top w:val="none" w:sz="0" w:space="0" w:color="auto"/>
        <w:left w:val="none" w:sz="0" w:space="0" w:color="auto"/>
        <w:bottom w:val="none" w:sz="0" w:space="0" w:color="auto"/>
        <w:right w:val="none" w:sz="0" w:space="0" w:color="auto"/>
      </w:divBdr>
    </w:div>
    <w:div w:id="1467308913">
      <w:marLeft w:val="0"/>
      <w:marRight w:val="0"/>
      <w:marTop w:val="0"/>
      <w:marBottom w:val="0"/>
      <w:divBdr>
        <w:top w:val="none" w:sz="0" w:space="0" w:color="auto"/>
        <w:left w:val="none" w:sz="0" w:space="0" w:color="auto"/>
        <w:bottom w:val="none" w:sz="0" w:space="0" w:color="auto"/>
        <w:right w:val="none" w:sz="0" w:space="0" w:color="auto"/>
      </w:divBdr>
    </w:div>
    <w:div w:id="1467308914">
      <w:marLeft w:val="0"/>
      <w:marRight w:val="0"/>
      <w:marTop w:val="0"/>
      <w:marBottom w:val="0"/>
      <w:divBdr>
        <w:top w:val="none" w:sz="0" w:space="0" w:color="auto"/>
        <w:left w:val="none" w:sz="0" w:space="0" w:color="auto"/>
        <w:bottom w:val="none" w:sz="0" w:space="0" w:color="auto"/>
        <w:right w:val="none" w:sz="0" w:space="0" w:color="auto"/>
      </w:divBdr>
    </w:div>
    <w:div w:id="1467308915">
      <w:marLeft w:val="0"/>
      <w:marRight w:val="0"/>
      <w:marTop w:val="0"/>
      <w:marBottom w:val="0"/>
      <w:divBdr>
        <w:top w:val="none" w:sz="0" w:space="0" w:color="auto"/>
        <w:left w:val="none" w:sz="0" w:space="0" w:color="auto"/>
        <w:bottom w:val="none" w:sz="0" w:space="0" w:color="auto"/>
        <w:right w:val="none" w:sz="0" w:space="0" w:color="auto"/>
      </w:divBdr>
    </w:div>
    <w:div w:id="1467308916">
      <w:marLeft w:val="0"/>
      <w:marRight w:val="0"/>
      <w:marTop w:val="0"/>
      <w:marBottom w:val="0"/>
      <w:divBdr>
        <w:top w:val="none" w:sz="0" w:space="0" w:color="auto"/>
        <w:left w:val="none" w:sz="0" w:space="0" w:color="auto"/>
        <w:bottom w:val="none" w:sz="0" w:space="0" w:color="auto"/>
        <w:right w:val="none" w:sz="0" w:space="0" w:color="auto"/>
      </w:divBdr>
      <w:divsChild>
        <w:div w:id="1467308850">
          <w:marLeft w:val="0"/>
          <w:marRight w:val="0"/>
          <w:marTop w:val="0"/>
          <w:marBottom w:val="0"/>
          <w:divBdr>
            <w:top w:val="none" w:sz="0" w:space="0" w:color="auto"/>
            <w:left w:val="none" w:sz="0" w:space="0" w:color="auto"/>
            <w:bottom w:val="none" w:sz="0" w:space="0" w:color="auto"/>
            <w:right w:val="none" w:sz="0" w:space="0" w:color="auto"/>
          </w:divBdr>
        </w:div>
      </w:divsChild>
    </w:div>
    <w:div w:id="1467308918">
      <w:marLeft w:val="0"/>
      <w:marRight w:val="0"/>
      <w:marTop w:val="0"/>
      <w:marBottom w:val="0"/>
      <w:divBdr>
        <w:top w:val="none" w:sz="0" w:space="0" w:color="auto"/>
        <w:left w:val="none" w:sz="0" w:space="0" w:color="auto"/>
        <w:bottom w:val="none" w:sz="0" w:space="0" w:color="auto"/>
        <w:right w:val="none" w:sz="0" w:space="0" w:color="auto"/>
      </w:divBdr>
      <w:divsChild>
        <w:div w:id="1467308855">
          <w:marLeft w:val="0"/>
          <w:marRight w:val="0"/>
          <w:marTop w:val="0"/>
          <w:marBottom w:val="0"/>
          <w:divBdr>
            <w:top w:val="none" w:sz="0" w:space="0" w:color="auto"/>
            <w:left w:val="none" w:sz="0" w:space="0" w:color="auto"/>
            <w:bottom w:val="none" w:sz="0" w:space="0" w:color="auto"/>
            <w:right w:val="none" w:sz="0" w:space="0" w:color="auto"/>
          </w:divBdr>
        </w:div>
      </w:divsChild>
    </w:div>
    <w:div w:id="1467308919">
      <w:marLeft w:val="0"/>
      <w:marRight w:val="0"/>
      <w:marTop w:val="0"/>
      <w:marBottom w:val="0"/>
      <w:divBdr>
        <w:top w:val="none" w:sz="0" w:space="0" w:color="auto"/>
        <w:left w:val="none" w:sz="0" w:space="0" w:color="auto"/>
        <w:bottom w:val="none" w:sz="0" w:space="0" w:color="auto"/>
        <w:right w:val="none" w:sz="0" w:space="0" w:color="auto"/>
      </w:divBdr>
      <w:divsChild>
        <w:div w:id="1467308839">
          <w:marLeft w:val="0"/>
          <w:marRight w:val="0"/>
          <w:marTop w:val="0"/>
          <w:marBottom w:val="0"/>
          <w:divBdr>
            <w:top w:val="none" w:sz="0" w:space="0" w:color="auto"/>
            <w:left w:val="none" w:sz="0" w:space="0" w:color="auto"/>
            <w:bottom w:val="none" w:sz="0" w:space="0" w:color="auto"/>
            <w:right w:val="none" w:sz="0" w:space="0" w:color="auto"/>
          </w:divBdr>
        </w:div>
      </w:divsChild>
    </w:div>
    <w:div w:id="1467308920">
      <w:marLeft w:val="0"/>
      <w:marRight w:val="0"/>
      <w:marTop w:val="0"/>
      <w:marBottom w:val="0"/>
      <w:divBdr>
        <w:top w:val="none" w:sz="0" w:space="0" w:color="auto"/>
        <w:left w:val="none" w:sz="0" w:space="0" w:color="auto"/>
        <w:bottom w:val="none" w:sz="0" w:space="0" w:color="auto"/>
        <w:right w:val="none" w:sz="0" w:space="0" w:color="auto"/>
      </w:divBdr>
    </w:div>
    <w:div w:id="1467308921">
      <w:marLeft w:val="0"/>
      <w:marRight w:val="0"/>
      <w:marTop w:val="0"/>
      <w:marBottom w:val="0"/>
      <w:divBdr>
        <w:top w:val="none" w:sz="0" w:space="0" w:color="auto"/>
        <w:left w:val="none" w:sz="0" w:space="0" w:color="auto"/>
        <w:bottom w:val="none" w:sz="0" w:space="0" w:color="auto"/>
        <w:right w:val="none" w:sz="0" w:space="0" w:color="auto"/>
      </w:divBdr>
    </w:div>
    <w:div w:id="1467308922">
      <w:marLeft w:val="0"/>
      <w:marRight w:val="0"/>
      <w:marTop w:val="0"/>
      <w:marBottom w:val="0"/>
      <w:divBdr>
        <w:top w:val="none" w:sz="0" w:space="0" w:color="auto"/>
        <w:left w:val="none" w:sz="0" w:space="0" w:color="auto"/>
        <w:bottom w:val="none" w:sz="0" w:space="0" w:color="auto"/>
        <w:right w:val="none" w:sz="0" w:space="0" w:color="auto"/>
      </w:divBdr>
    </w:div>
    <w:div w:id="1467308932">
      <w:marLeft w:val="0"/>
      <w:marRight w:val="0"/>
      <w:marTop w:val="0"/>
      <w:marBottom w:val="0"/>
      <w:divBdr>
        <w:top w:val="none" w:sz="0" w:space="0" w:color="auto"/>
        <w:left w:val="none" w:sz="0" w:space="0" w:color="auto"/>
        <w:bottom w:val="none" w:sz="0" w:space="0" w:color="auto"/>
        <w:right w:val="none" w:sz="0" w:space="0" w:color="auto"/>
      </w:divBdr>
    </w:div>
    <w:div w:id="1467308942">
      <w:marLeft w:val="0"/>
      <w:marRight w:val="0"/>
      <w:marTop w:val="0"/>
      <w:marBottom w:val="0"/>
      <w:divBdr>
        <w:top w:val="none" w:sz="0" w:space="0" w:color="auto"/>
        <w:left w:val="none" w:sz="0" w:space="0" w:color="auto"/>
        <w:bottom w:val="none" w:sz="0" w:space="0" w:color="auto"/>
        <w:right w:val="none" w:sz="0" w:space="0" w:color="auto"/>
      </w:divBdr>
      <w:divsChild>
        <w:div w:id="1467308930">
          <w:marLeft w:val="0"/>
          <w:marRight w:val="0"/>
          <w:marTop w:val="100"/>
          <w:marBottom w:val="100"/>
          <w:divBdr>
            <w:top w:val="none" w:sz="0" w:space="0" w:color="auto"/>
            <w:left w:val="none" w:sz="0" w:space="0" w:color="auto"/>
            <w:bottom w:val="none" w:sz="0" w:space="0" w:color="auto"/>
            <w:right w:val="none" w:sz="0" w:space="0" w:color="auto"/>
          </w:divBdr>
          <w:divsChild>
            <w:div w:id="1467308966">
              <w:marLeft w:val="0"/>
              <w:marRight w:val="0"/>
              <w:marTop w:val="0"/>
              <w:marBottom w:val="0"/>
              <w:divBdr>
                <w:top w:val="single" w:sz="2" w:space="0" w:color="CCCCCC"/>
                <w:left w:val="single" w:sz="6" w:space="0" w:color="CCCCCC"/>
                <w:bottom w:val="single" w:sz="6" w:space="8" w:color="CCCCCC"/>
                <w:right w:val="single" w:sz="6" w:space="0" w:color="CCCCCC"/>
              </w:divBdr>
              <w:divsChild>
                <w:div w:id="1467309036">
                  <w:marLeft w:val="0"/>
                  <w:marRight w:val="0"/>
                  <w:marTop w:val="0"/>
                  <w:marBottom w:val="0"/>
                  <w:divBdr>
                    <w:top w:val="none" w:sz="0" w:space="0" w:color="auto"/>
                    <w:left w:val="none" w:sz="0" w:space="0" w:color="auto"/>
                    <w:bottom w:val="none" w:sz="0" w:space="0" w:color="auto"/>
                    <w:right w:val="none" w:sz="0" w:space="0" w:color="auto"/>
                  </w:divBdr>
                  <w:divsChild>
                    <w:div w:id="1467309056">
                      <w:marLeft w:val="0"/>
                      <w:marRight w:val="0"/>
                      <w:marTop w:val="0"/>
                      <w:marBottom w:val="0"/>
                      <w:divBdr>
                        <w:top w:val="none" w:sz="0" w:space="0" w:color="auto"/>
                        <w:left w:val="none" w:sz="0" w:space="0" w:color="auto"/>
                        <w:bottom w:val="none" w:sz="0" w:space="0" w:color="auto"/>
                        <w:right w:val="none" w:sz="0" w:space="0" w:color="auto"/>
                      </w:divBdr>
                      <w:divsChild>
                        <w:div w:id="1467309012">
                          <w:marLeft w:val="0"/>
                          <w:marRight w:val="0"/>
                          <w:marTop w:val="150"/>
                          <w:marBottom w:val="150"/>
                          <w:divBdr>
                            <w:top w:val="dashed" w:sz="6" w:space="0" w:color="CDD6C3"/>
                            <w:left w:val="none" w:sz="0" w:space="0" w:color="auto"/>
                            <w:bottom w:val="none" w:sz="0" w:space="0" w:color="auto"/>
                            <w:right w:val="none" w:sz="0" w:space="0" w:color="auto"/>
                          </w:divBdr>
                        </w:div>
                      </w:divsChild>
                    </w:div>
                  </w:divsChild>
                </w:div>
              </w:divsChild>
            </w:div>
          </w:divsChild>
        </w:div>
      </w:divsChild>
    </w:div>
    <w:div w:id="1467308946">
      <w:marLeft w:val="0"/>
      <w:marRight w:val="0"/>
      <w:marTop w:val="0"/>
      <w:marBottom w:val="0"/>
      <w:divBdr>
        <w:top w:val="none" w:sz="0" w:space="0" w:color="auto"/>
        <w:left w:val="none" w:sz="0" w:space="0" w:color="auto"/>
        <w:bottom w:val="none" w:sz="0" w:space="0" w:color="auto"/>
        <w:right w:val="none" w:sz="0" w:space="0" w:color="auto"/>
      </w:divBdr>
    </w:div>
    <w:div w:id="1467308948">
      <w:marLeft w:val="0"/>
      <w:marRight w:val="0"/>
      <w:marTop w:val="0"/>
      <w:marBottom w:val="0"/>
      <w:divBdr>
        <w:top w:val="none" w:sz="0" w:space="0" w:color="auto"/>
        <w:left w:val="none" w:sz="0" w:space="0" w:color="auto"/>
        <w:bottom w:val="none" w:sz="0" w:space="0" w:color="auto"/>
        <w:right w:val="none" w:sz="0" w:space="0" w:color="auto"/>
      </w:divBdr>
      <w:divsChild>
        <w:div w:id="1467308979">
          <w:marLeft w:val="0"/>
          <w:marRight w:val="0"/>
          <w:marTop w:val="100"/>
          <w:marBottom w:val="100"/>
          <w:divBdr>
            <w:top w:val="none" w:sz="0" w:space="0" w:color="auto"/>
            <w:left w:val="none" w:sz="0" w:space="0" w:color="auto"/>
            <w:bottom w:val="none" w:sz="0" w:space="0" w:color="auto"/>
            <w:right w:val="none" w:sz="0" w:space="0" w:color="auto"/>
          </w:divBdr>
          <w:divsChild>
            <w:div w:id="1467309002">
              <w:marLeft w:val="0"/>
              <w:marRight w:val="0"/>
              <w:marTop w:val="0"/>
              <w:marBottom w:val="0"/>
              <w:divBdr>
                <w:top w:val="single" w:sz="2" w:space="0" w:color="CCCCCC"/>
                <w:left w:val="single" w:sz="6" w:space="0" w:color="CCCCCC"/>
                <w:bottom w:val="single" w:sz="6" w:space="8" w:color="CCCCCC"/>
                <w:right w:val="single" w:sz="6" w:space="0" w:color="CCCCCC"/>
              </w:divBdr>
              <w:divsChild>
                <w:div w:id="1467308925">
                  <w:marLeft w:val="0"/>
                  <w:marRight w:val="0"/>
                  <w:marTop w:val="0"/>
                  <w:marBottom w:val="0"/>
                  <w:divBdr>
                    <w:top w:val="none" w:sz="0" w:space="0" w:color="auto"/>
                    <w:left w:val="none" w:sz="0" w:space="0" w:color="auto"/>
                    <w:bottom w:val="none" w:sz="0" w:space="0" w:color="auto"/>
                    <w:right w:val="none" w:sz="0" w:space="0" w:color="auto"/>
                  </w:divBdr>
                  <w:divsChild>
                    <w:div w:id="1467308975">
                      <w:marLeft w:val="0"/>
                      <w:marRight w:val="0"/>
                      <w:marTop w:val="0"/>
                      <w:marBottom w:val="0"/>
                      <w:divBdr>
                        <w:top w:val="none" w:sz="0" w:space="0" w:color="auto"/>
                        <w:left w:val="none" w:sz="0" w:space="0" w:color="auto"/>
                        <w:bottom w:val="none" w:sz="0" w:space="0" w:color="auto"/>
                        <w:right w:val="none" w:sz="0" w:space="0" w:color="auto"/>
                      </w:divBdr>
                      <w:divsChild>
                        <w:div w:id="1467308949">
                          <w:marLeft w:val="0"/>
                          <w:marRight w:val="0"/>
                          <w:marTop w:val="150"/>
                          <w:marBottom w:val="150"/>
                          <w:divBdr>
                            <w:top w:val="dashed" w:sz="6" w:space="0" w:color="CDD6C3"/>
                            <w:left w:val="none" w:sz="0" w:space="0" w:color="auto"/>
                            <w:bottom w:val="none" w:sz="0" w:space="0" w:color="auto"/>
                            <w:right w:val="none" w:sz="0" w:space="0" w:color="auto"/>
                          </w:divBdr>
                        </w:div>
                      </w:divsChild>
                    </w:div>
                  </w:divsChild>
                </w:div>
              </w:divsChild>
            </w:div>
          </w:divsChild>
        </w:div>
      </w:divsChild>
    </w:div>
    <w:div w:id="1467308952">
      <w:marLeft w:val="0"/>
      <w:marRight w:val="0"/>
      <w:marTop w:val="0"/>
      <w:marBottom w:val="0"/>
      <w:divBdr>
        <w:top w:val="none" w:sz="0" w:space="0" w:color="auto"/>
        <w:left w:val="none" w:sz="0" w:space="0" w:color="auto"/>
        <w:bottom w:val="none" w:sz="0" w:space="0" w:color="auto"/>
        <w:right w:val="none" w:sz="0" w:space="0" w:color="auto"/>
      </w:divBdr>
    </w:div>
    <w:div w:id="1467308954">
      <w:marLeft w:val="0"/>
      <w:marRight w:val="0"/>
      <w:marTop w:val="0"/>
      <w:marBottom w:val="0"/>
      <w:divBdr>
        <w:top w:val="none" w:sz="0" w:space="0" w:color="auto"/>
        <w:left w:val="none" w:sz="0" w:space="0" w:color="auto"/>
        <w:bottom w:val="none" w:sz="0" w:space="0" w:color="auto"/>
        <w:right w:val="none" w:sz="0" w:space="0" w:color="auto"/>
      </w:divBdr>
    </w:div>
    <w:div w:id="1467308960">
      <w:marLeft w:val="0"/>
      <w:marRight w:val="0"/>
      <w:marTop w:val="0"/>
      <w:marBottom w:val="0"/>
      <w:divBdr>
        <w:top w:val="none" w:sz="0" w:space="0" w:color="auto"/>
        <w:left w:val="none" w:sz="0" w:space="0" w:color="auto"/>
        <w:bottom w:val="none" w:sz="0" w:space="0" w:color="auto"/>
        <w:right w:val="none" w:sz="0" w:space="0" w:color="auto"/>
      </w:divBdr>
      <w:divsChild>
        <w:div w:id="1467309004">
          <w:marLeft w:val="0"/>
          <w:marRight w:val="0"/>
          <w:marTop w:val="0"/>
          <w:marBottom w:val="0"/>
          <w:divBdr>
            <w:top w:val="none" w:sz="0" w:space="0" w:color="auto"/>
            <w:left w:val="none" w:sz="0" w:space="0" w:color="auto"/>
            <w:bottom w:val="none" w:sz="0" w:space="0" w:color="auto"/>
            <w:right w:val="none" w:sz="0" w:space="0" w:color="auto"/>
          </w:divBdr>
          <w:divsChild>
            <w:div w:id="1467308961">
              <w:marLeft w:val="0"/>
              <w:marRight w:val="0"/>
              <w:marTop w:val="0"/>
              <w:marBottom w:val="0"/>
              <w:divBdr>
                <w:top w:val="none" w:sz="0" w:space="0" w:color="auto"/>
                <w:left w:val="none" w:sz="0" w:space="0" w:color="auto"/>
                <w:bottom w:val="none" w:sz="0" w:space="0" w:color="auto"/>
                <w:right w:val="none" w:sz="0" w:space="0" w:color="auto"/>
              </w:divBdr>
              <w:divsChild>
                <w:div w:id="1467308944">
                  <w:marLeft w:val="0"/>
                  <w:marRight w:val="0"/>
                  <w:marTop w:val="0"/>
                  <w:marBottom w:val="0"/>
                  <w:divBdr>
                    <w:top w:val="none" w:sz="0" w:space="0" w:color="auto"/>
                    <w:left w:val="none" w:sz="0" w:space="0" w:color="auto"/>
                    <w:bottom w:val="none" w:sz="0" w:space="0" w:color="auto"/>
                    <w:right w:val="none" w:sz="0" w:space="0" w:color="auto"/>
                  </w:divBdr>
                  <w:divsChild>
                    <w:div w:id="1467308958">
                      <w:marLeft w:val="0"/>
                      <w:marRight w:val="0"/>
                      <w:marTop w:val="0"/>
                      <w:marBottom w:val="0"/>
                      <w:divBdr>
                        <w:top w:val="none" w:sz="0" w:space="0" w:color="auto"/>
                        <w:left w:val="none" w:sz="0" w:space="0" w:color="auto"/>
                        <w:bottom w:val="none" w:sz="0" w:space="0" w:color="auto"/>
                        <w:right w:val="none" w:sz="0" w:space="0" w:color="auto"/>
                      </w:divBdr>
                      <w:divsChild>
                        <w:div w:id="1467309053">
                          <w:marLeft w:val="0"/>
                          <w:marRight w:val="0"/>
                          <w:marTop w:val="0"/>
                          <w:marBottom w:val="0"/>
                          <w:divBdr>
                            <w:top w:val="none" w:sz="0" w:space="0" w:color="auto"/>
                            <w:left w:val="none" w:sz="0" w:space="0" w:color="auto"/>
                            <w:bottom w:val="none" w:sz="0" w:space="0" w:color="auto"/>
                            <w:right w:val="none" w:sz="0" w:space="0" w:color="auto"/>
                          </w:divBdr>
                          <w:divsChild>
                            <w:div w:id="1467309054">
                              <w:marLeft w:val="0"/>
                              <w:marRight w:val="0"/>
                              <w:marTop w:val="0"/>
                              <w:marBottom w:val="0"/>
                              <w:divBdr>
                                <w:top w:val="none" w:sz="0" w:space="0" w:color="auto"/>
                                <w:left w:val="none" w:sz="0" w:space="0" w:color="auto"/>
                                <w:bottom w:val="none" w:sz="0" w:space="0" w:color="auto"/>
                                <w:right w:val="none" w:sz="0" w:space="0" w:color="auto"/>
                              </w:divBdr>
                              <w:divsChild>
                                <w:div w:id="1467308951">
                                  <w:marLeft w:val="0"/>
                                  <w:marRight w:val="0"/>
                                  <w:marTop w:val="120"/>
                                  <w:marBottom w:val="0"/>
                                  <w:divBdr>
                                    <w:top w:val="none" w:sz="0" w:space="0" w:color="auto"/>
                                    <w:left w:val="none" w:sz="0" w:space="0" w:color="auto"/>
                                    <w:bottom w:val="none" w:sz="0" w:space="0" w:color="auto"/>
                                    <w:right w:val="none" w:sz="0" w:space="0" w:color="auto"/>
                                  </w:divBdr>
                                  <w:divsChild>
                                    <w:div w:id="1467309035">
                                      <w:marLeft w:val="0"/>
                                      <w:marRight w:val="0"/>
                                      <w:marTop w:val="120"/>
                                      <w:marBottom w:val="0"/>
                                      <w:divBdr>
                                        <w:top w:val="none" w:sz="0" w:space="0" w:color="auto"/>
                                        <w:left w:val="none" w:sz="0" w:space="0" w:color="auto"/>
                                        <w:bottom w:val="none" w:sz="0" w:space="0" w:color="auto"/>
                                        <w:right w:val="none" w:sz="0" w:space="0" w:color="auto"/>
                                      </w:divBdr>
                                      <w:divsChild>
                                        <w:div w:id="146730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7308963">
      <w:marLeft w:val="0"/>
      <w:marRight w:val="0"/>
      <w:marTop w:val="0"/>
      <w:marBottom w:val="0"/>
      <w:divBdr>
        <w:top w:val="none" w:sz="0" w:space="0" w:color="auto"/>
        <w:left w:val="none" w:sz="0" w:space="0" w:color="auto"/>
        <w:bottom w:val="none" w:sz="0" w:space="0" w:color="auto"/>
        <w:right w:val="none" w:sz="0" w:space="0" w:color="auto"/>
      </w:divBdr>
      <w:divsChild>
        <w:div w:id="1467308985">
          <w:marLeft w:val="0"/>
          <w:marRight w:val="0"/>
          <w:marTop w:val="0"/>
          <w:marBottom w:val="0"/>
          <w:divBdr>
            <w:top w:val="none" w:sz="0" w:space="0" w:color="auto"/>
            <w:left w:val="none" w:sz="0" w:space="0" w:color="auto"/>
            <w:bottom w:val="none" w:sz="0" w:space="0" w:color="auto"/>
            <w:right w:val="none" w:sz="0" w:space="0" w:color="auto"/>
          </w:divBdr>
          <w:divsChild>
            <w:div w:id="1467309022">
              <w:marLeft w:val="0"/>
              <w:marRight w:val="0"/>
              <w:marTop w:val="0"/>
              <w:marBottom w:val="0"/>
              <w:divBdr>
                <w:top w:val="none" w:sz="0" w:space="0" w:color="auto"/>
                <w:left w:val="none" w:sz="0" w:space="0" w:color="auto"/>
                <w:bottom w:val="none" w:sz="0" w:space="0" w:color="auto"/>
                <w:right w:val="none" w:sz="0" w:space="0" w:color="auto"/>
              </w:divBdr>
              <w:divsChild>
                <w:div w:id="146730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08965">
      <w:marLeft w:val="0"/>
      <w:marRight w:val="0"/>
      <w:marTop w:val="0"/>
      <w:marBottom w:val="0"/>
      <w:divBdr>
        <w:top w:val="none" w:sz="0" w:space="0" w:color="auto"/>
        <w:left w:val="none" w:sz="0" w:space="0" w:color="auto"/>
        <w:bottom w:val="none" w:sz="0" w:space="0" w:color="auto"/>
        <w:right w:val="none" w:sz="0" w:space="0" w:color="auto"/>
      </w:divBdr>
      <w:divsChild>
        <w:div w:id="1467308973">
          <w:marLeft w:val="0"/>
          <w:marRight w:val="0"/>
          <w:marTop w:val="0"/>
          <w:marBottom w:val="0"/>
          <w:divBdr>
            <w:top w:val="none" w:sz="0" w:space="0" w:color="auto"/>
            <w:left w:val="none" w:sz="0" w:space="0" w:color="auto"/>
            <w:bottom w:val="none" w:sz="0" w:space="0" w:color="auto"/>
            <w:right w:val="none" w:sz="0" w:space="0" w:color="auto"/>
          </w:divBdr>
        </w:div>
      </w:divsChild>
    </w:div>
    <w:div w:id="1467308971">
      <w:marLeft w:val="0"/>
      <w:marRight w:val="0"/>
      <w:marTop w:val="0"/>
      <w:marBottom w:val="0"/>
      <w:divBdr>
        <w:top w:val="none" w:sz="0" w:space="0" w:color="auto"/>
        <w:left w:val="none" w:sz="0" w:space="0" w:color="auto"/>
        <w:bottom w:val="none" w:sz="0" w:space="0" w:color="auto"/>
        <w:right w:val="none" w:sz="0" w:space="0" w:color="auto"/>
      </w:divBdr>
      <w:divsChild>
        <w:div w:id="1467309030">
          <w:marLeft w:val="0"/>
          <w:marRight w:val="0"/>
          <w:marTop w:val="0"/>
          <w:marBottom w:val="0"/>
          <w:divBdr>
            <w:top w:val="none" w:sz="0" w:space="0" w:color="auto"/>
            <w:left w:val="none" w:sz="0" w:space="0" w:color="auto"/>
            <w:bottom w:val="none" w:sz="0" w:space="0" w:color="auto"/>
            <w:right w:val="none" w:sz="0" w:space="0" w:color="auto"/>
          </w:divBdr>
          <w:divsChild>
            <w:div w:id="1467309015">
              <w:marLeft w:val="0"/>
              <w:marRight w:val="0"/>
              <w:marTop w:val="0"/>
              <w:marBottom w:val="0"/>
              <w:divBdr>
                <w:top w:val="none" w:sz="0" w:space="0" w:color="auto"/>
                <w:left w:val="none" w:sz="0" w:space="0" w:color="auto"/>
                <w:bottom w:val="none" w:sz="0" w:space="0" w:color="auto"/>
                <w:right w:val="none" w:sz="0" w:space="0" w:color="auto"/>
              </w:divBdr>
              <w:divsChild>
                <w:div w:id="146730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08972">
      <w:marLeft w:val="0"/>
      <w:marRight w:val="0"/>
      <w:marTop w:val="0"/>
      <w:marBottom w:val="0"/>
      <w:divBdr>
        <w:top w:val="none" w:sz="0" w:space="0" w:color="auto"/>
        <w:left w:val="none" w:sz="0" w:space="0" w:color="auto"/>
        <w:bottom w:val="none" w:sz="0" w:space="0" w:color="auto"/>
        <w:right w:val="none" w:sz="0" w:space="0" w:color="auto"/>
      </w:divBdr>
      <w:divsChild>
        <w:div w:id="1467309026">
          <w:marLeft w:val="0"/>
          <w:marRight w:val="0"/>
          <w:marTop w:val="0"/>
          <w:marBottom w:val="0"/>
          <w:divBdr>
            <w:top w:val="none" w:sz="0" w:space="0" w:color="auto"/>
            <w:left w:val="none" w:sz="0" w:space="0" w:color="auto"/>
            <w:bottom w:val="none" w:sz="0" w:space="0" w:color="auto"/>
            <w:right w:val="none" w:sz="0" w:space="0" w:color="auto"/>
          </w:divBdr>
          <w:divsChild>
            <w:div w:id="1467308970">
              <w:marLeft w:val="0"/>
              <w:marRight w:val="0"/>
              <w:marTop w:val="0"/>
              <w:marBottom w:val="0"/>
              <w:divBdr>
                <w:top w:val="none" w:sz="0" w:space="0" w:color="auto"/>
                <w:left w:val="none" w:sz="0" w:space="0" w:color="auto"/>
                <w:bottom w:val="none" w:sz="0" w:space="0" w:color="auto"/>
                <w:right w:val="none" w:sz="0" w:space="0" w:color="auto"/>
              </w:divBdr>
              <w:divsChild>
                <w:div w:id="146730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08978">
      <w:marLeft w:val="0"/>
      <w:marRight w:val="0"/>
      <w:marTop w:val="0"/>
      <w:marBottom w:val="0"/>
      <w:divBdr>
        <w:top w:val="none" w:sz="0" w:space="0" w:color="auto"/>
        <w:left w:val="none" w:sz="0" w:space="0" w:color="auto"/>
        <w:bottom w:val="none" w:sz="0" w:space="0" w:color="auto"/>
        <w:right w:val="none" w:sz="0" w:space="0" w:color="auto"/>
      </w:divBdr>
    </w:div>
    <w:div w:id="1467308982">
      <w:marLeft w:val="0"/>
      <w:marRight w:val="0"/>
      <w:marTop w:val="0"/>
      <w:marBottom w:val="0"/>
      <w:divBdr>
        <w:top w:val="none" w:sz="0" w:space="0" w:color="auto"/>
        <w:left w:val="none" w:sz="0" w:space="0" w:color="auto"/>
        <w:bottom w:val="none" w:sz="0" w:space="0" w:color="auto"/>
        <w:right w:val="none" w:sz="0" w:space="0" w:color="auto"/>
      </w:divBdr>
    </w:div>
    <w:div w:id="1467308983">
      <w:marLeft w:val="0"/>
      <w:marRight w:val="0"/>
      <w:marTop w:val="0"/>
      <w:marBottom w:val="0"/>
      <w:divBdr>
        <w:top w:val="none" w:sz="0" w:space="0" w:color="auto"/>
        <w:left w:val="none" w:sz="0" w:space="0" w:color="auto"/>
        <w:bottom w:val="none" w:sz="0" w:space="0" w:color="auto"/>
        <w:right w:val="none" w:sz="0" w:space="0" w:color="auto"/>
      </w:divBdr>
      <w:divsChild>
        <w:div w:id="1467309034">
          <w:marLeft w:val="0"/>
          <w:marRight w:val="0"/>
          <w:marTop w:val="0"/>
          <w:marBottom w:val="0"/>
          <w:divBdr>
            <w:top w:val="single" w:sz="2" w:space="0" w:color="800080"/>
            <w:left w:val="single" w:sz="2" w:space="0" w:color="800080"/>
            <w:bottom w:val="single" w:sz="2" w:space="0" w:color="800080"/>
            <w:right w:val="single" w:sz="2" w:space="0" w:color="800080"/>
          </w:divBdr>
          <w:divsChild>
            <w:div w:id="1467308924">
              <w:marLeft w:val="0"/>
              <w:marRight w:val="0"/>
              <w:marTop w:val="0"/>
              <w:marBottom w:val="0"/>
              <w:divBdr>
                <w:top w:val="single" w:sz="2" w:space="0" w:color="000000"/>
                <w:left w:val="single" w:sz="2" w:space="2" w:color="000000"/>
                <w:bottom w:val="single" w:sz="2" w:space="0" w:color="000000"/>
                <w:right w:val="single" w:sz="2" w:space="0" w:color="000000"/>
              </w:divBdr>
              <w:divsChild>
                <w:div w:id="146730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08986">
      <w:marLeft w:val="0"/>
      <w:marRight w:val="0"/>
      <w:marTop w:val="0"/>
      <w:marBottom w:val="0"/>
      <w:divBdr>
        <w:top w:val="none" w:sz="0" w:space="0" w:color="auto"/>
        <w:left w:val="none" w:sz="0" w:space="0" w:color="auto"/>
        <w:bottom w:val="none" w:sz="0" w:space="0" w:color="auto"/>
        <w:right w:val="none" w:sz="0" w:space="0" w:color="auto"/>
      </w:divBdr>
      <w:divsChild>
        <w:div w:id="1467309032">
          <w:marLeft w:val="0"/>
          <w:marRight w:val="0"/>
          <w:marTop w:val="0"/>
          <w:marBottom w:val="0"/>
          <w:divBdr>
            <w:top w:val="none" w:sz="0" w:space="0" w:color="auto"/>
            <w:left w:val="none" w:sz="0" w:space="0" w:color="auto"/>
            <w:bottom w:val="none" w:sz="0" w:space="0" w:color="auto"/>
            <w:right w:val="none" w:sz="0" w:space="0" w:color="auto"/>
          </w:divBdr>
          <w:divsChild>
            <w:div w:id="1467308991">
              <w:marLeft w:val="0"/>
              <w:marRight w:val="0"/>
              <w:marTop w:val="0"/>
              <w:marBottom w:val="0"/>
              <w:divBdr>
                <w:top w:val="none" w:sz="0" w:space="0" w:color="auto"/>
                <w:left w:val="none" w:sz="0" w:space="0" w:color="auto"/>
                <w:bottom w:val="none" w:sz="0" w:space="0" w:color="auto"/>
                <w:right w:val="none" w:sz="0" w:space="0" w:color="auto"/>
              </w:divBdr>
              <w:divsChild>
                <w:div w:id="1467309029">
                  <w:marLeft w:val="0"/>
                  <w:marRight w:val="0"/>
                  <w:marTop w:val="0"/>
                  <w:marBottom w:val="0"/>
                  <w:divBdr>
                    <w:top w:val="none" w:sz="0" w:space="0" w:color="auto"/>
                    <w:left w:val="none" w:sz="0" w:space="0" w:color="auto"/>
                    <w:bottom w:val="none" w:sz="0" w:space="0" w:color="auto"/>
                    <w:right w:val="none" w:sz="0" w:space="0" w:color="auto"/>
                  </w:divBdr>
                  <w:divsChild>
                    <w:div w:id="1467309040">
                      <w:marLeft w:val="0"/>
                      <w:marRight w:val="0"/>
                      <w:marTop w:val="0"/>
                      <w:marBottom w:val="0"/>
                      <w:divBdr>
                        <w:top w:val="none" w:sz="0" w:space="0" w:color="auto"/>
                        <w:left w:val="none" w:sz="0" w:space="0" w:color="auto"/>
                        <w:bottom w:val="none" w:sz="0" w:space="0" w:color="auto"/>
                        <w:right w:val="none" w:sz="0" w:space="0" w:color="auto"/>
                      </w:divBdr>
                      <w:divsChild>
                        <w:div w:id="146730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308989">
      <w:marLeft w:val="0"/>
      <w:marRight w:val="0"/>
      <w:marTop w:val="0"/>
      <w:marBottom w:val="0"/>
      <w:divBdr>
        <w:top w:val="none" w:sz="0" w:space="0" w:color="auto"/>
        <w:left w:val="none" w:sz="0" w:space="0" w:color="auto"/>
        <w:bottom w:val="none" w:sz="0" w:space="0" w:color="auto"/>
        <w:right w:val="none" w:sz="0" w:space="0" w:color="auto"/>
      </w:divBdr>
      <w:divsChild>
        <w:div w:id="1467308980">
          <w:marLeft w:val="0"/>
          <w:marRight w:val="0"/>
          <w:marTop w:val="0"/>
          <w:marBottom w:val="0"/>
          <w:divBdr>
            <w:top w:val="none" w:sz="0" w:space="0" w:color="auto"/>
            <w:left w:val="none" w:sz="0" w:space="0" w:color="auto"/>
            <w:bottom w:val="none" w:sz="0" w:space="0" w:color="auto"/>
            <w:right w:val="none" w:sz="0" w:space="0" w:color="auto"/>
          </w:divBdr>
          <w:divsChild>
            <w:div w:id="1467308977">
              <w:marLeft w:val="0"/>
              <w:marRight w:val="0"/>
              <w:marTop w:val="0"/>
              <w:marBottom w:val="0"/>
              <w:divBdr>
                <w:top w:val="none" w:sz="0" w:space="0" w:color="auto"/>
                <w:left w:val="none" w:sz="0" w:space="0" w:color="auto"/>
                <w:bottom w:val="none" w:sz="0" w:space="0" w:color="auto"/>
                <w:right w:val="none" w:sz="0" w:space="0" w:color="auto"/>
              </w:divBdr>
              <w:divsChild>
                <w:div w:id="146730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08994">
      <w:marLeft w:val="0"/>
      <w:marRight w:val="0"/>
      <w:marTop w:val="0"/>
      <w:marBottom w:val="0"/>
      <w:divBdr>
        <w:top w:val="none" w:sz="0" w:space="0" w:color="auto"/>
        <w:left w:val="none" w:sz="0" w:space="0" w:color="auto"/>
        <w:bottom w:val="none" w:sz="0" w:space="0" w:color="auto"/>
        <w:right w:val="none" w:sz="0" w:space="0" w:color="auto"/>
      </w:divBdr>
    </w:div>
    <w:div w:id="1467309003">
      <w:marLeft w:val="0"/>
      <w:marRight w:val="0"/>
      <w:marTop w:val="0"/>
      <w:marBottom w:val="0"/>
      <w:divBdr>
        <w:top w:val="none" w:sz="0" w:space="0" w:color="auto"/>
        <w:left w:val="none" w:sz="0" w:space="0" w:color="auto"/>
        <w:bottom w:val="none" w:sz="0" w:space="0" w:color="auto"/>
        <w:right w:val="none" w:sz="0" w:space="0" w:color="auto"/>
      </w:divBdr>
      <w:divsChild>
        <w:div w:id="1467308939">
          <w:marLeft w:val="0"/>
          <w:marRight w:val="0"/>
          <w:marTop w:val="100"/>
          <w:marBottom w:val="100"/>
          <w:divBdr>
            <w:top w:val="none" w:sz="0" w:space="0" w:color="auto"/>
            <w:left w:val="none" w:sz="0" w:space="0" w:color="auto"/>
            <w:bottom w:val="none" w:sz="0" w:space="0" w:color="auto"/>
            <w:right w:val="none" w:sz="0" w:space="0" w:color="auto"/>
          </w:divBdr>
          <w:divsChild>
            <w:div w:id="1467308984">
              <w:marLeft w:val="0"/>
              <w:marRight w:val="0"/>
              <w:marTop w:val="0"/>
              <w:marBottom w:val="0"/>
              <w:divBdr>
                <w:top w:val="single" w:sz="2" w:space="0" w:color="CCCCCC"/>
                <w:left w:val="single" w:sz="6" w:space="0" w:color="CCCCCC"/>
                <w:bottom w:val="single" w:sz="6" w:space="8" w:color="CCCCCC"/>
                <w:right w:val="single" w:sz="6" w:space="0" w:color="CCCCCC"/>
              </w:divBdr>
              <w:divsChild>
                <w:div w:id="1467308937">
                  <w:marLeft w:val="0"/>
                  <w:marRight w:val="0"/>
                  <w:marTop w:val="0"/>
                  <w:marBottom w:val="0"/>
                  <w:divBdr>
                    <w:top w:val="none" w:sz="0" w:space="0" w:color="auto"/>
                    <w:left w:val="none" w:sz="0" w:space="0" w:color="auto"/>
                    <w:bottom w:val="none" w:sz="0" w:space="0" w:color="auto"/>
                    <w:right w:val="none" w:sz="0" w:space="0" w:color="auto"/>
                  </w:divBdr>
                  <w:divsChild>
                    <w:div w:id="146730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309006">
      <w:marLeft w:val="0"/>
      <w:marRight w:val="0"/>
      <w:marTop w:val="0"/>
      <w:marBottom w:val="0"/>
      <w:divBdr>
        <w:top w:val="none" w:sz="0" w:space="0" w:color="auto"/>
        <w:left w:val="none" w:sz="0" w:space="0" w:color="auto"/>
        <w:bottom w:val="none" w:sz="0" w:space="0" w:color="auto"/>
        <w:right w:val="none" w:sz="0" w:space="0" w:color="auto"/>
      </w:divBdr>
      <w:divsChild>
        <w:div w:id="1467309009">
          <w:marLeft w:val="0"/>
          <w:marRight w:val="0"/>
          <w:marTop w:val="0"/>
          <w:marBottom w:val="0"/>
          <w:divBdr>
            <w:top w:val="single" w:sz="2" w:space="0" w:color="800080"/>
            <w:left w:val="single" w:sz="2" w:space="0" w:color="800080"/>
            <w:bottom w:val="single" w:sz="2" w:space="0" w:color="800080"/>
            <w:right w:val="single" w:sz="2" w:space="0" w:color="800080"/>
          </w:divBdr>
          <w:divsChild>
            <w:div w:id="1467309051">
              <w:marLeft w:val="0"/>
              <w:marRight w:val="0"/>
              <w:marTop w:val="0"/>
              <w:marBottom w:val="0"/>
              <w:divBdr>
                <w:top w:val="single" w:sz="2" w:space="0" w:color="000000"/>
                <w:left w:val="single" w:sz="2" w:space="2" w:color="000000"/>
                <w:bottom w:val="single" w:sz="2" w:space="0" w:color="000000"/>
                <w:right w:val="single" w:sz="2" w:space="0" w:color="000000"/>
              </w:divBdr>
              <w:divsChild>
                <w:div w:id="146730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09007">
      <w:marLeft w:val="150"/>
      <w:marRight w:val="150"/>
      <w:marTop w:val="150"/>
      <w:marBottom w:val="150"/>
      <w:divBdr>
        <w:top w:val="none" w:sz="0" w:space="0" w:color="auto"/>
        <w:left w:val="none" w:sz="0" w:space="0" w:color="auto"/>
        <w:bottom w:val="none" w:sz="0" w:space="0" w:color="auto"/>
        <w:right w:val="none" w:sz="0" w:space="0" w:color="auto"/>
      </w:divBdr>
    </w:div>
    <w:div w:id="1467309008">
      <w:marLeft w:val="0"/>
      <w:marRight w:val="0"/>
      <w:marTop w:val="0"/>
      <w:marBottom w:val="0"/>
      <w:divBdr>
        <w:top w:val="none" w:sz="0" w:space="0" w:color="auto"/>
        <w:left w:val="none" w:sz="0" w:space="0" w:color="auto"/>
        <w:bottom w:val="none" w:sz="0" w:space="0" w:color="auto"/>
        <w:right w:val="none" w:sz="0" w:space="0" w:color="auto"/>
      </w:divBdr>
    </w:div>
    <w:div w:id="1467309016">
      <w:marLeft w:val="0"/>
      <w:marRight w:val="0"/>
      <w:marTop w:val="0"/>
      <w:marBottom w:val="0"/>
      <w:divBdr>
        <w:top w:val="none" w:sz="0" w:space="0" w:color="auto"/>
        <w:left w:val="none" w:sz="0" w:space="0" w:color="auto"/>
        <w:bottom w:val="none" w:sz="0" w:space="0" w:color="auto"/>
        <w:right w:val="none" w:sz="0" w:space="0" w:color="auto"/>
      </w:divBdr>
      <w:divsChild>
        <w:div w:id="1467309052">
          <w:marLeft w:val="0"/>
          <w:marRight w:val="0"/>
          <w:marTop w:val="100"/>
          <w:marBottom w:val="100"/>
          <w:divBdr>
            <w:top w:val="none" w:sz="0" w:space="0" w:color="auto"/>
            <w:left w:val="none" w:sz="0" w:space="0" w:color="auto"/>
            <w:bottom w:val="none" w:sz="0" w:space="0" w:color="auto"/>
            <w:right w:val="none" w:sz="0" w:space="0" w:color="auto"/>
          </w:divBdr>
          <w:divsChild>
            <w:div w:id="1467309047">
              <w:marLeft w:val="0"/>
              <w:marRight w:val="0"/>
              <w:marTop w:val="0"/>
              <w:marBottom w:val="0"/>
              <w:divBdr>
                <w:top w:val="single" w:sz="2" w:space="0" w:color="CCCCCC"/>
                <w:left w:val="single" w:sz="6" w:space="0" w:color="CCCCCC"/>
                <w:bottom w:val="single" w:sz="6" w:space="8" w:color="CCCCCC"/>
                <w:right w:val="single" w:sz="6" w:space="0" w:color="CCCCCC"/>
              </w:divBdr>
              <w:divsChild>
                <w:div w:id="1467308974">
                  <w:marLeft w:val="0"/>
                  <w:marRight w:val="0"/>
                  <w:marTop w:val="0"/>
                  <w:marBottom w:val="0"/>
                  <w:divBdr>
                    <w:top w:val="none" w:sz="0" w:space="0" w:color="auto"/>
                    <w:left w:val="none" w:sz="0" w:space="0" w:color="auto"/>
                    <w:bottom w:val="none" w:sz="0" w:space="0" w:color="auto"/>
                    <w:right w:val="none" w:sz="0" w:space="0" w:color="auto"/>
                  </w:divBdr>
                  <w:divsChild>
                    <w:div w:id="1467308936">
                      <w:marLeft w:val="0"/>
                      <w:marRight w:val="0"/>
                      <w:marTop w:val="0"/>
                      <w:marBottom w:val="0"/>
                      <w:divBdr>
                        <w:top w:val="none" w:sz="0" w:space="0" w:color="auto"/>
                        <w:left w:val="none" w:sz="0" w:space="0" w:color="auto"/>
                        <w:bottom w:val="none" w:sz="0" w:space="0" w:color="auto"/>
                        <w:right w:val="none" w:sz="0" w:space="0" w:color="auto"/>
                      </w:divBdr>
                      <w:divsChild>
                        <w:div w:id="1467308999">
                          <w:marLeft w:val="0"/>
                          <w:marRight w:val="0"/>
                          <w:marTop w:val="150"/>
                          <w:marBottom w:val="150"/>
                          <w:divBdr>
                            <w:top w:val="dashed" w:sz="6" w:space="0" w:color="CDD6C3"/>
                            <w:left w:val="none" w:sz="0" w:space="0" w:color="auto"/>
                            <w:bottom w:val="none" w:sz="0" w:space="0" w:color="auto"/>
                            <w:right w:val="none" w:sz="0" w:space="0" w:color="auto"/>
                          </w:divBdr>
                        </w:div>
                      </w:divsChild>
                    </w:div>
                  </w:divsChild>
                </w:div>
              </w:divsChild>
            </w:div>
          </w:divsChild>
        </w:div>
      </w:divsChild>
    </w:div>
    <w:div w:id="1467309018">
      <w:marLeft w:val="0"/>
      <w:marRight w:val="0"/>
      <w:marTop w:val="0"/>
      <w:marBottom w:val="0"/>
      <w:divBdr>
        <w:top w:val="none" w:sz="0" w:space="0" w:color="auto"/>
        <w:left w:val="none" w:sz="0" w:space="0" w:color="auto"/>
        <w:bottom w:val="none" w:sz="0" w:space="0" w:color="auto"/>
        <w:right w:val="none" w:sz="0" w:space="0" w:color="auto"/>
      </w:divBdr>
    </w:div>
    <w:div w:id="1467309019">
      <w:marLeft w:val="0"/>
      <w:marRight w:val="0"/>
      <w:marTop w:val="0"/>
      <w:marBottom w:val="0"/>
      <w:divBdr>
        <w:top w:val="none" w:sz="0" w:space="0" w:color="auto"/>
        <w:left w:val="none" w:sz="0" w:space="0" w:color="auto"/>
        <w:bottom w:val="none" w:sz="0" w:space="0" w:color="auto"/>
        <w:right w:val="none" w:sz="0" w:space="0" w:color="auto"/>
      </w:divBdr>
      <w:divsChild>
        <w:div w:id="1467308967">
          <w:marLeft w:val="0"/>
          <w:marRight w:val="0"/>
          <w:marTop w:val="0"/>
          <w:marBottom w:val="0"/>
          <w:divBdr>
            <w:top w:val="none" w:sz="0" w:space="0" w:color="auto"/>
            <w:left w:val="none" w:sz="0" w:space="0" w:color="auto"/>
            <w:bottom w:val="none" w:sz="0" w:space="0" w:color="auto"/>
            <w:right w:val="none" w:sz="0" w:space="0" w:color="auto"/>
          </w:divBdr>
          <w:divsChild>
            <w:div w:id="1467308938">
              <w:marLeft w:val="0"/>
              <w:marRight w:val="0"/>
              <w:marTop w:val="0"/>
              <w:marBottom w:val="0"/>
              <w:divBdr>
                <w:top w:val="none" w:sz="0" w:space="0" w:color="auto"/>
                <w:left w:val="none" w:sz="0" w:space="0" w:color="auto"/>
                <w:bottom w:val="none" w:sz="0" w:space="0" w:color="auto"/>
                <w:right w:val="none" w:sz="0" w:space="0" w:color="auto"/>
              </w:divBdr>
              <w:divsChild>
                <w:div w:id="146730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09023">
      <w:marLeft w:val="0"/>
      <w:marRight w:val="0"/>
      <w:marTop w:val="0"/>
      <w:marBottom w:val="0"/>
      <w:divBdr>
        <w:top w:val="none" w:sz="0" w:space="0" w:color="auto"/>
        <w:left w:val="none" w:sz="0" w:space="0" w:color="auto"/>
        <w:bottom w:val="none" w:sz="0" w:space="0" w:color="auto"/>
        <w:right w:val="none" w:sz="0" w:space="0" w:color="auto"/>
      </w:divBdr>
      <w:divsChild>
        <w:div w:id="1467309055">
          <w:marLeft w:val="0"/>
          <w:marRight w:val="0"/>
          <w:marTop w:val="0"/>
          <w:marBottom w:val="0"/>
          <w:divBdr>
            <w:top w:val="single" w:sz="2" w:space="0" w:color="800080"/>
            <w:left w:val="single" w:sz="2" w:space="0" w:color="800080"/>
            <w:bottom w:val="single" w:sz="2" w:space="0" w:color="800080"/>
            <w:right w:val="single" w:sz="2" w:space="0" w:color="800080"/>
          </w:divBdr>
          <w:divsChild>
            <w:div w:id="1467308940">
              <w:marLeft w:val="0"/>
              <w:marRight w:val="0"/>
              <w:marTop w:val="0"/>
              <w:marBottom w:val="0"/>
              <w:divBdr>
                <w:top w:val="single" w:sz="2" w:space="0" w:color="000000"/>
                <w:left w:val="single" w:sz="2" w:space="2" w:color="000000"/>
                <w:bottom w:val="single" w:sz="2" w:space="0" w:color="000000"/>
                <w:right w:val="single" w:sz="2" w:space="0" w:color="000000"/>
              </w:divBdr>
              <w:divsChild>
                <w:div w:id="146730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09033">
      <w:marLeft w:val="0"/>
      <w:marRight w:val="0"/>
      <w:marTop w:val="0"/>
      <w:marBottom w:val="0"/>
      <w:divBdr>
        <w:top w:val="none" w:sz="0" w:space="0" w:color="auto"/>
        <w:left w:val="none" w:sz="0" w:space="0" w:color="auto"/>
        <w:bottom w:val="none" w:sz="0" w:space="0" w:color="auto"/>
        <w:right w:val="none" w:sz="0" w:space="0" w:color="auto"/>
      </w:divBdr>
      <w:divsChild>
        <w:div w:id="1467309000">
          <w:marLeft w:val="0"/>
          <w:marRight w:val="0"/>
          <w:marTop w:val="0"/>
          <w:marBottom w:val="0"/>
          <w:divBdr>
            <w:top w:val="none" w:sz="0" w:space="0" w:color="auto"/>
            <w:left w:val="none" w:sz="0" w:space="0" w:color="auto"/>
            <w:bottom w:val="none" w:sz="0" w:space="0" w:color="auto"/>
            <w:right w:val="none" w:sz="0" w:space="0" w:color="auto"/>
          </w:divBdr>
          <w:divsChild>
            <w:div w:id="1467308959">
              <w:marLeft w:val="0"/>
              <w:marRight w:val="0"/>
              <w:marTop w:val="0"/>
              <w:marBottom w:val="0"/>
              <w:divBdr>
                <w:top w:val="none" w:sz="0" w:space="0" w:color="auto"/>
                <w:left w:val="none" w:sz="0" w:space="0" w:color="auto"/>
                <w:bottom w:val="none" w:sz="0" w:space="0" w:color="auto"/>
                <w:right w:val="none" w:sz="0" w:space="0" w:color="auto"/>
              </w:divBdr>
            </w:div>
            <w:div w:id="1467309017">
              <w:marLeft w:val="0"/>
              <w:marRight w:val="0"/>
              <w:marTop w:val="0"/>
              <w:marBottom w:val="0"/>
              <w:divBdr>
                <w:top w:val="none" w:sz="0" w:space="0" w:color="auto"/>
                <w:left w:val="none" w:sz="0" w:space="0" w:color="auto"/>
                <w:bottom w:val="none" w:sz="0" w:space="0" w:color="auto"/>
                <w:right w:val="none" w:sz="0" w:space="0" w:color="auto"/>
              </w:divBdr>
              <w:divsChild>
                <w:div w:id="1467308962">
                  <w:marLeft w:val="0"/>
                  <w:marRight w:val="0"/>
                  <w:marTop w:val="0"/>
                  <w:marBottom w:val="0"/>
                  <w:divBdr>
                    <w:top w:val="none" w:sz="0" w:space="0" w:color="auto"/>
                    <w:left w:val="none" w:sz="0" w:space="0" w:color="auto"/>
                    <w:bottom w:val="none" w:sz="0" w:space="0" w:color="auto"/>
                    <w:right w:val="none" w:sz="0" w:space="0" w:color="auto"/>
                  </w:divBdr>
                  <w:divsChild>
                    <w:div w:id="1467308953">
                      <w:marLeft w:val="0"/>
                      <w:marRight w:val="0"/>
                      <w:marTop w:val="0"/>
                      <w:marBottom w:val="0"/>
                      <w:divBdr>
                        <w:top w:val="none" w:sz="0" w:space="0" w:color="auto"/>
                        <w:left w:val="none" w:sz="0" w:space="0" w:color="auto"/>
                        <w:bottom w:val="none" w:sz="0" w:space="0" w:color="auto"/>
                        <w:right w:val="none" w:sz="0" w:space="0" w:color="auto"/>
                      </w:divBdr>
                      <w:divsChild>
                        <w:div w:id="1467308992">
                          <w:marLeft w:val="0"/>
                          <w:marRight w:val="0"/>
                          <w:marTop w:val="0"/>
                          <w:marBottom w:val="0"/>
                          <w:divBdr>
                            <w:top w:val="none" w:sz="0" w:space="0" w:color="auto"/>
                            <w:left w:val="none" w:sz="0" w:space="0" w:color="auto"/>
                            <w:bottom w:val="none" w:sz="0" w:space="0" w:color="auto"/>
                            <w:right w:val="none" w:sz="0" w:space="0" w:color="auto"/>
                          </w:divBdr>
                          <w:divsChild>
                            <w:div w:id="1467308927">
                              <w:marLeft w:val="0"/>
                              <w:marRight w:val="0"/>
                              <w:marTop w:val="0"/>
                              <w:marBottom w:val="0"/>
                              <w:divBdr>
                                <w:top w:val="none" w:sz="0" w:space="0" w:color="auto"/>
                                <w:left w:val="none" w:sz="0" w:space="0" w:color="auto"/>
                                <w:bottom w:val="none" w:sz="0" w:space="0" w:color="auto"/>
                                <w:right w:val="none" w:sz="0" w:space="0" w:color="auto"/>
                              </w:divBdr>
                              <w:divsChild>
                                <w:div w:id="1467308945">
                                  <w:marLeft w:val="0"/>
                                  <w:marRight w:val="0"/>
                                  <w:marTop w:val="210"/>
                                  <w:marBottom w:val="0"/>
                                  <w:divBdr>
                                    <w:top w:val="none" w:sz="0" w:space="0" w:color="auto"/>
                                    <w:left w:val="none" w:sz="0" w:space="0" w:color="auto"/>
                                    <w:bottom w:val="none" w:sz="0" w:space="0" w:color="auto"/>
                                    <w:right w:val="none" w:sz="0" w:space="0" w:color="auto"/>
                                  </w:divBdr>
                                  <w:divsChild>
                                    <w:div w:id="1467308996">
                                      <w:marLeft w:val="0"/>
                                      <w:marRight w:val="0"/>
                                      <w:marTop w:val="0"/>
                                      <w:marBottom w:val="0"/>
                                      <w:divBdr>
                                        <w:top w:val="none" w:sz="0" w:space="0" w:color="auto"/>
                                        <w:left w:val="none" w:sz="0" w:space="0" w:color="auto"/>
                                        <w:bottom w:val="none" w:sz="0" w:space="0" w:color="auto"/>
                                        <w:right w:val="none" w:sz="0" w:space="0" w:color="auto"/>
                                      </w:divBdr>
                                    </w:div>
                                  </w:divsChild>
                                </w:div>
                                <w:div w:id="1467308969">
                                  <w:marLeft w:val="0"/>
                                  <w:marRight w:val="0"/>
                                  <w:marTop w:val="210"/>
                                  <w:marBottom w:val="0"/>
                                  <w:divBdr>
                                    <w:top w:val="none" w:sz="0" w:space="0" w:color="auto"/>
                                    <w:left w:val="none" w:sz="0" w:space="0" w:color="auto"/>
                                    <w:bottom w:val="none" w:sz="0" w:space="0" w:color="auto"/>
                                    <w:right w:val="none" w:sz="0" w:space="0" w:color="auto"/>
                                  </w:divBdr>
                                  <w:divsChild>
                                    <w:div w:id="1467309010">
                                      <w:marLeft w:val="0"/>
                                      <w:marRight w:val="0"/>
                                      <w:marTop w:val="0"/>
                                      <w:marBottom w:val="0"/>
                                      <w:divBdr>
                                        <w:top w:val="none" w:sz="0" w:space="0" w:color="auto"/>
                                        <w:left w:val="none" w:sz="0" w:space="0" w:color="auto"/>
                                        <w:bottom w:val="none" w:sz="0" w:space="0" w:color="auto"/>
                                        <w:right w:val="none" w:sz="0" w:space="0" w:color="auto"/>
                                      </w:divBdr>
                                    </w:div>
                                  </w:divsChild>
                                </w:div>
                                <w:div w:id="1467309001">
                                  <w:marLeft w:val="0"/>
                                  <w:marRight w:val="0"/>
                                  <w:marTop w:val="210"/>
                                  <w:marBottom w:val="0"/>
                                  <w:divBdr>
                                    <w:top w:val="none" w:sz="0" w:space="0" w:color="auto"/>
                                    <w:left w:val="none" w:sz="0" w:space="0" w:color="auto"/>
                                    <w:bottom w:val="none" w:sz="0" w:space="0" w:color="auto"/>
                                    <w:right w:val="none" w:sz="0" w:space="0" w:color="auto"/>
                                  </w:divBdr>
                                  <w:divsChild>
                                    <w:div w:id="1467309041">
                                      <w:marLeft w:val="0"/>
                                      <w:marRight w:val="0"/>
                                      <w:marTop w:val="0"/>
                                      <w:marBottom w:val="0"/>
                                      <w:divBdr>
                                        <w:top w:val="none" w:sz="0" w:space="0" w:color="auto"/>
                                        <w:left w:val="none" w:sz="0" w:space="0" w:color="auto"/>
                                        <w:bottom w:val="none" w:sz="0" w:space="0" w:color="auto"/>
                                        <w:right w:val="none" w:sz="0" w:space="0" w:color="auto"/>
                                      </w:divBdr>
                                      <w:divsChild>
                                        <w:div w:id="1467308933">
                                          <w:marLeft w:val="0"/>
                                          <w:marRight w:val="0"/>
                                          <w:marTop w:val="0"/>
                                          <w:marBottom w:val="0"/>
                                          <w:divBdr>
                                            <w:top w:val="none" w:sz="0" w:space="0" w:color="auto"/>
                                            <w:left w:val="none" w:sz="0" w:space="0" w:color="auto"/>
                                            <w:bottom w:val="none" w:sz="0" w:space="0" w:color="auto"/>
                                            <w:right w:val="none" w:sz="0" w:space="0" w:color="auto"/>
                                          </w:divBdr>
                                        </w:div>
                                        <w:div w:id="146730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309011">
                                  <w:marLeft w:val="0"/>
                                  <w:marRight w:val="0"/>
                                  <w:marTop w:val="210"/>
                                  <w:marBottom w:val="0"/>
                                  <w:divBdr>
                                    <w:top w:val="none" w:sz="0" w:space="0" w:color="auto"/>
                                    <w:left w:val="none" w:sz="0" w:space="0" w:color="auto"/>
                                    <w:bottom w:val="none" w:sz="0" w:space="0" w:color="auto"/>
                                    <w:right w:val="none" w:sz="0" w:space="0" w:color="auto"/>
                                  </w:divBdr>
                                  <w:divsChild>
                                    <w:div w:id="146730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30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309037">
      <w:marLeft w:val="0"/>
      <w:marRight w:val="0"/>
      <w:marTop w:val="0"/>
      <w:marBottom w:val="0"/>
      <w:divBdr>
        <w:top w:val="none" w:sz="0" w:space="0" w:color="auto"/>
        <w:left w:val="none" w:sz="0" w:space="0" w:color="auto"/>
        <w:bottom w:val="none" w:sz="0" w:space="0" w:color="auto"/>
        <w:right w:val="none" w:sz="0" w:space="0" w:color="auto"/>
      </w:divBdr>
      <w:divsChild>
        <w:div w:id="1467308968">
          <w:marLeft w:val="0"/>
          <w:marRight w:val="0"/>
          <w:marTop w:val="0"/>
          <w:marBottom w:val="0"/>
          <w:divBdr>
            <w:top w:val="single" w:sz="2" w:space="0" w:color="800080"/>
            <w:left w:val="single" w:sz="2" w:space="0" w:color="800080"/>
            <w:bottom w:val="single" w:sz="2" w:space="0" w:color="800080"/>
            <w:right w:val="single" w:sz="2" w:space="0" w:color="800080"/>
          </w:divBdr>
          <w:divsChild>
            <w:div w:id="1467309005">
              <w:marLeft w:val="0"/>
              <w:marRight w:val="0"/>
              <w:marTop w:val="0"/>
              <w:marBottom w:val="0"/>
              <w:divBdr>
                <w:top w:val="single" w:sz="2" w:space="0" w:color="000000"/>
                <w:left w:val="single" w:sz="2" w:space="2" w:color="000000"/>
                <w:bottom w:val="single" w:sz="2" w:space="0" w:color="000000"/>
                <w:right w:val="single" w:sz="2" w:space="0" w:color="000000"/>
              </w:divBdr>
              <w:divsChild>
                <w:div w:id="146730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09043">
      <w:marLeft w:val="0"/>
      <w:marRight w:val="0"/>
      <w:marTop w:val="0"/>
      <w:marBottom w:val="0"/>
      <w:divBdr>
        <w:top w:val="none" w:sz="0" w:space="0" w:color="auto"/>
        <w:left w:val="none" w:sz="0" w:space="0" w:color="auto"/>
        <w:bottom w:val="none" w:sz="0" w:space="0" w:color="auto"/>
        <w:right w:val="none" w:sz="0" w:space="0" w:color="auto"/>
      </w:divBdr>
      <w:divsChild>
        <w:div w:id="1467309013">
          <w:marLeft w:val="0"/>
          <w:marRight w:val="0"/>
          <w:marTop w:val="0"/>
          <w:marBottom w:val="0"/>
          <w:divBdr>
            <w:top w:val="single" w:sz="2" w:space="0" w:color="800080"/>
            <w:left w:val="single" w:sz="2" w:space="0" w:color="800080"/>
            <w:bottom w:val="single" w:sz="2" w:space="0" w:color="800080"/>
            <w:right w:val="single" w:sz="2" w:space="0" w:color="800080"/>
          </w:divBdr>
          <w:divsChild>
            <w:div w:id="1467309039">
              <w:marLeft w:val="0"/>
              <w:marRight w:val="0"/>
              <w:marTop w:val="0"/>
              <w:marBottom w:val="0"/>
              <w:divBdr>
                <w:top w:val="single" w:sz="2" w:space="0" w:color="000000"/>
                <w:left w:val="single" w:sz="2" w:space="2" w:color="000000"/>
                <w:bottom w:val="single" w:sz="2" w:space="0" w:color="000000"/>
                <w:right w:val="single" w:sz="2" w:space="0" w:color="000000"/>
              </w:divBdr>
              <w:divsChild>
                <w:div w:id="146730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09045">
      <w:marLeft w:val="0"/>
      <w:marRight w:val="0"/>
      <w:marTop w:val="0"/>
      <w:marBottom w:val="0"/>
      <w:divBdr>
        <w:top w:val="none" w:sz="0" w:space="0" w:color="auto"/>
        <w:left w:val="none" w:sz="0" w:space="0" w:color="auto"/>
        <w:bottom w:val="none" w:sz="0" w:space="0" w:color="auto"/>
        <w:right w:val="none" w:sz="0" w:space="0" w:color="auto"/>
      </w:divBdr>
    </w:div>
    <w:div w:id="1467309046">
      <w:marLeft w:val="0"/>
      <w:marRight w:val="0"/>
      <w:marTop w:val="0"/>
      <w:marBottom w:val="0"/>
      <w:divBdr>
        <w:top w:val="none" w:sz="0" w:space="0" w:color="auto"/>
        <w:left w:val="none" w:sz="0" w:space="0" w:color="auto"/>
        <w:bottom w:val="none" w:sz="0" w:space="0" w:color="auto"/>
        <w:right w:val="none" w:sz="0" w:space="0" w:color="auto"/>
      </w:divBdr>
      <w:divsChild>
        <w:div w:id="1467308923">
          <w:marLeft w:val="0"/>
          <w:marRight w:val="0"/>
          <w:marTop w:val="0"/>
          <w:marBottom w:val="0"/>
          <w:divBdr>
            <w:top w:val="none" w:sz="0" w:space="0" w:color="auto"/>
            <w:left w:val="none" w:sz="0" w:space="0" w:color="auto"/>
            <w:bottom w:val="none" w:sz="0" w:space="0" w:color="auto"/>
            <w:right w:val="none" w:sz="0" w:space="0" w:color="auto"/>
          </w:divBdr>
          <w:divsChild>
            <w:div w:id="1467308956">
              <w:marLeft w:val="0"/>
              <w:marRight w:val="0"/>
              <w:marTop w:val="0"/>
              <w:marBottom w:val="0"/>
              <w:divBdr>
                <w:top w:val="none" w:sz="0" w:space="0" w:color="auto"/>
                <w:left w:val="none" w:sz="0" w:space="0" w:color="auto"/>
                <w:bottom w:val="none" w:sz="0" w:space="0" w:color="auto"/>
                <w:right w:val="none" w:sz="0" w:space="0" w:color="auto"/>
              </w:divBdr>
              <w:divsChild>
                <w:div w:id="1467309021">
                  <w:marLeft w:val="0"/>
                  <w:marRight w:val="0"/>
                  <w:marTop w:val="0"/>
                  <w:marBottom w:val="0"/>
                  <w:divBdr>
                    <w:top w:val="none" w:sz="0" w:space="0" w:color="auto"/>
                    <w:left w:val="none" w:sz="0" w:space="0" w:color="auto"/>
                    <w:bottom w:val="none" w:sz="0" w:space="0" w:color="auto"/>
                    <w:right w:val="none" w:sz="0" w:space="0" w:color="auto"/>
                  </w:divBdr>
                  <w:divsChild>
                    <w:div w:id="1467308998">
                      <w:marLeft w:val="0"/>
                      <w:marRight w:val="0"/>
                      <w:marTop w:val="0"/>
                      <w:marBottom w:val="0"/>
                      <w:divBdr>
                        <w:top w:val="none" w:sz="0" w:space="0" w:color="auto"/>
                        <w:left w:val="none" w:sz="0" w:space="0" w:color="auto"/>
                        <w:bottom w:val="none" w:sz="0" w:space="0" w:color="auto"/>
                        <w:right w:val="none" w:sz="0" w:space="0" w:color="auto"/>
                      </w:divBdr>
                      <w:divsChild>
                        <w:div w:id="1467308976">
                          <w:marLeft w:val="0"/>
                          <w:marRight w:val="0"/>
                          <w:marTop w:val="0"/>
                          <w:marBottom w:val="0"/>
                          <w:divBdr>
                            <w:top w:val="none" w:sz="0" w:space="0" w:color="auto"/>
                            <w:left w:val="none" w:sz="0" w:space="0" w:color="auto"/>
                            <w:bottom w:val="none" w:sz="0" w:space="0" w:color="auto"/>
                            <w:right w:val="none" w:sz="0" w:space="0" w:color="auto"/>
                          </w:divBdr>
                          <w:divsChild>
                            <w:div w:id="1467309042">
                              <w:marLeft w:val="0"/>
                              <w:marRight w:val="0"/>
                              <w:marTop w:val="0"/>
                              <w:marBottom w:val="0"/>
                              <w:divBdr>
                                <w:top w:val="none" w:sz="0" w:space="0" w:color="auto"/>
                                <w:left w:val="none" w:sz="0" w:space="0" w:color="auto"/>
                                <w:bottom w:val="none" w:sz="0" w:space="0" w:color="auto"/>
                                <w:right w:val="none" w:sz="0" w:space="0" w:color="auto"/>
                              </w:divBdr>
                              <w:divsChild>
                                <w:div w:id="1467308995">
                                  <w:marLeft w:val="0"/>
                                  <w:marRight w:val="0"/>
                                  <w:marTop w:val="120"/>
                                  <w:marBottom w:val="0"/>
                                  <w:divBdr>
                                    <w:top w:val="none" w:sz="0" w:space="0" w:color="auto"/>
                                    <w:left w:val="none" w:sz="0" w:space="0" w:color="auto"/>
                                    <w:bottom w:val="none" w:sz="0" w:space="0" w:color="auto"/>
                                    <w:right w:val="none" w:sz="0" w:space="0" w:color="auto"/>
                                  </w:divBdr>
                                  <w:divsChild>
                                    <w:div w:id="1467308993">
                                      <w:marLeft w:val="0"/>
                                      <w:marRight w:val="0"/>
                                      <w:marTop w:val="120"/>
                                      <w:marBottom w:val="0"/>
                                      <w:divBdr>
                                        <w:top w:val="none" w:sz="0" w:space="0" w:color="auto"/>
                                        <w:left w:val="none" w:sz="0" w:space="0" w:color="auto"/>
                                        <w:bottom w:val="none" w:sz="0" w:space="0" w:color="auto"/>
                                        <w:right w:val="none" w:sz="0" w:space="0" w:color="auto"/>
                                      </w:divBdr>
                                      <w:divsChild>
                                        <w:div w:id="146730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7309048">
      <w:marLeft w:val="0"/>
      <w:marRight w:val="0"/>
      <w:marTop w:val="0"/>
      <w:marBottom w:val="0"/>
      <w:divBdr>
        <w:top w:val="none" w:sz="0" w:space="0" w:color="auto"/>
        <w:left w:val="none" w:sz="0" w:space="0" w:color="auto"/>
        <w:bottom w:val="none" w:sz="0" w:space="0" w:color="auto"/>
        <w:right w:val="none" w:sz="0" w:space="0" w:color="auto"/>
      </w:divBdr>
    </w:div>
    <w:div w:id="1467309049">
      <w:marLeft w:val="0"/>
      <w:marRight w:val="0"/>
      <w:marTop w:val="0"/>
      <w:marBottom w:val="0"/>
      <w:divBdr>
        <w:top w:val="none" w:sz="0" w:space="0" w:color="auto"/>
        <w:left w:val="none" w:sz="0" w:space="0" w:color="auto"/>
        <w:bottom w:val="none" w:sz="0" w:space="0" w:color="auto"/>
        <w:right w:val="none" w:sz="0" w:space="0" w:color="auto"/>
      </w:divBdr>
      <w:divsChild>
        <w:div w:id="1467308935">
          <w:marLeft w:val="0"/>
          <w:marRight w:val="0"/>
          <w:marTop w:val="0"/>
          <w:marBottom w:val="0"/>
          <w:divBdr>
            <w:top w:val="none" w:sz="0" w:space="0" w:color="auto"/>
            <w:left w:val="none" w:sz="0" w:space="0" w:color="auto"/>
            <w:bottom w:val="none" w:sz="0" w:space="0" w:color="auto"/>
            <w:right w:val="none" w:sz="0" w:space="0" w:color="auto"/>
          </w:divBdr>
          <w:divsChild>
            <w:div w:id="146730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309050">
      <w:marLeft w:val="0"/>
      <w:marRight w:val="0"/>
      <w:marTop w:val="0"/>
      <w:marBottom w:val="0"/>
      <w:divBdr>
        <w:top w:val="none" w:sz="0" w:space="0" w:color="auto"/>
        <w:left w:val="none" w:sz="0" w:space="0" w:color="auto"/>
        <w:bottom w:val="none" w:sz="0" w:space="0" w:color="auto"/>
        <w:right w:val="none" w:sz="0" w:space="0" w:color="auto"/>
      </w:divBdr>
      <w:divsChild>
        <w:div w:id="1467309024">
          <w:marLeft w:val="0"/>
          <w:marRight w:val="0"/>
          <w:marTop w:val="0"/>
          <w:marBottom w:val="0"/>
          <w:divBdr>
            <w:top w:val="none" w:sz="0" w:space="0" w:color="auto"/>
            <w:left w:val="none" w:sz="0" w:space="0" w:color="auto"/>
            <w:bottom w:val="none" w:sz="0" w:space="0" w:color="auto"/>
            <w:right w:val="none" w:sz="0" w:space="0" w:color="auto"/>
          </w:divBdr>
          <w:divsChild>
            <w:div w:id="1467308947">
              <w:marLeft w:val="150"/>
              <w:marRight w:val="150"/>
              <w:marTop w:val="510"/>
              <w:marBottom w:val="510"/>
              <w:divBdr>
                <w:top w:val="none" w:sz="0" w:space="0" w:color="auto"/>
                <w:left w:val="none" w:sz="0" w:space="0" w:color="auto"/>
                <w:bottom w:val="none" w:sz="0" w:space="0" w:color="auto"/>
                <w:right w:val="none" w:sz="0" w:space="0" w:color="auto"/>
              </w:divBdr>
              <w:divsChild>
                <w:div w:id="1467309027">
                  <w:marLeft w:val="-2928"/>
                  <w:marRight w:val="0"/>
                  <w:marTop w:val="0"/>
                  <w:marBottom w:val="144"/>
                  <w:divBdr>
                    <w:top w:val="none" w:sz="0" w:space="0" w:color="auto"/>
                    <w:left w:val="none" w:sz="0" w:space="0" w:color="auto"/>
                    <w:bottom w:val="none" w:sz="0" w:space="0" w:color="auto"/>
                    <w:right w:val="none" w:sz="0" w:space="0" w:color="auto"/>
                  </w:divBdr>
                  <w:divsChild>
                    <w:div w:id="1467308926">
                      <w:marLeft w:val="3150"/>
                      <w:marRight w:val="0"/>
                      <w:marTop w:val="672"/>
                      <w:marBottom w:val="0"/>
                      <w:divBdr>
                        <w:top w:val="single" w:sz="6" w:space="0" w:color="C0C0C0"/>
                        <w:left w:val="single" w:sz="6" w:space="0" w:color="C0C0C0"/>
                        <w:bottom w:val="single" w:sz="6" w:space="0" w:color="C0C0C0"/>
                        <w:right w:val="single" w:sz="6" w:space="0" w:color="C0C0C0"/>
                      </w:divBdr>
                      <w:divsChild>
                        <w:div w:id="146730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309057">
      <w:marLeft w:val="0"/>
      <w:marRight w:val="0"/>
      <w:marTop w:val="0"/>
      <w:marBottom w:val="0"/>
      <w:divBdr>
        <w:top w:val="none" w:sz="0" w:space="0" w:color="auto"/>
        <w:left w:val="none" w:sz="0" w:space="0" w:color="auto"/>
        <w:bottom w:val="none" w:sz="0" w:space="0" w:color="auto"/>
        <w:right w:val="none" w:sz="0" w:space="0" w:color="auto"/>
      </w:divBdr>
      <w:divsChild>
        <w:div w:id="1467309044">
          <w:marLeft w:val="0"/>
          <w:marRight w:val="0"/>
          <w:marTop w:val="0"/>
          <w:marBottom w:val="0"/>
          <w:divBdr>
            <w:top w:val="single" w:sz="2" w:space="0" w:color="800080"/>
            <w:left w:val="single" w:sz="2" w:space="0" w:color="800080"/>
            <w:bottom w:val="single" w:sz="2" w:space="0" w:color="800080"/>
            <w:right w:val="single" w:sz="2" w:space="0" w:color="800080"/>
          </w:divBdr>
          <w:divsChild>
            <w:div w:id="1467309038">
              <w:marLeft w:val="0"/>
              <w:marRight w:val="0"/>
              <w:marTop w:val="0"/>
              <w:marBottom w:val="0"/>
              <w:divBdr>
                <w:top w:val="single" w:sz="2" w:space="0" w:color="000000"/>
                <w:left w:val="single" w:sz="2" w:space="2" w:color="000000"/>
                <w:bottom w:val="single" w:sz="2" w:space="0" w:color="000000"/>
                <w:right w:val="single" w:sz="2" w:space="0" w:color="000000"/>
              </w:divBdr>
              <w:divsChild>
                <w:div w:id="146730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09058">
      <w:marLeft w:val="0"/>
      <w:marRight w:val="0"/>
      <w:marTop w:val="0"/>
      <w:marBottom w:val="0"/>
      <w:divBdr>
        <w:top w:val="none" w:sz="0" w:space="0" w:color="auto"/>
        <w:left w:val="none" w:sz="0" w:space="0" w:color="auto"/>
        <w:bottom w:val="none" w:sz="0" w:space="0" w:color="auto"/>
        <w:right w:val="none" w:sz="0" w:space="0" w:color="auto"/>
      </w:divBdr>
    </w:div>
    <w:div w:id="1467309059">
      <w:marLeft w:val="0"/>
      <w:marRight w:val="0"/>
      <w:marTop w:val="0"/>
      <w:marBottom w:val="0"/>
      <w:divBdr>
        <w:top w:val="none" w:sz="0" w:space="0" w:color="auto"/>
        <w:left w:val="none" w:sz="0" w:space="0" w:color="auto"/>
        <w:bottom w:val="none" w:sz="0" w:space="0" w:color="auto"/>
        <w:right w:val="none" w:sz="0" w:space="0" w:color="auto"/>
      </w:divBdr>
    </w:div>
    <w:div w:id="1467309060">
      <w:marLeft w:val="0"/>
      <w:marRight w:val="0"/>
      <w:marTop w:val="0"/>
      <w:marBottom w:val="0"/>
      <w:divBdr>
        <w:top w:val="none" w:sz="0" w:space="0" w:color="auto"/>
        <w:left w:val="none" w:sz="0" w:space="0" w:color="auto"/>
        <w:bottom w:val="none" w:sz="0" w:space="0" w:color="auto"/>
        <w:right w:val="none" w:sz="0" w:space="0" w:color="auto"/>
      </w:divBdr>
    </w:div>
    <w:div w:id="1467309061">
      <w:marLeft w:val="0"/>
      <w:marRight w:val="0"/>
      <w:marTop w:val="0"/>
      <w:marBottom w:val="0"/>
      <w:divBdr>
        <w:top w:val="none" w:sz="0" w:space="0" w:color="auto"/>
        <w:left w:val="none" w:sz="0" w:space="0" w:color="auto"/>
        <w:bottom w:val="none" w:sz="0" w:space="0" w:color="auto"/>
        <w:right w:val="none" w:sz="0" w:space="0" w:color="auto"/>
      </w:divBdr>
      <w:divsChild>
        <w:div w:id="1467308917">
          <w:marLeft w:val="0"/>
          <w:marRight w:val="0"/>
          <w:marTop w:val="0"/>
          <w:marBottom w:val="0"/>
          <w:divBdr>
            <w:top w:val="none" w:sz="0" w:space="0" w:color="auto"/>
            <w:left w:val="none" w:sz="0" w:space="0" w:color="auto"/>
            <w:bottom w:val="none" w:sz="0" w:space="0" w:color="auto"/>
            <w:right w:val="none" w:sz="0" w:space="0" w:color="auto"/>
          </w:divBdr>
        </w:div>
      </w:divsChild>
    </w:div>
    <w:div w:id="1467309062">
      <w:marLeft w:val="0"/>
      <w:marRight w:val="0"/>
      <w:marTop w:val="0"/>
      <w:marBottom w:val="0"/>
      <w:divBdr>
        <w:top w:val="none" w:sz="0" w:space="0" w:color="auto"/>
        <w:left w:val="none" w:sz="0" w:space="0" w:color="auto"/>
        <w:bottom w:val="none" w:sz="0" w:space="0" w:color="auto"/>
        <w:right w:val="none" w:sz="0" w:space="0" w:color="auto"/>
      </w:divBdr>
      <w:divsChild>
        <w:div w:id="1467308871">
          <w:marLeft w:val="0"/>
          <w:marRight w:val="0"/>
          <w:marTop w:val="0"/>
          <w:marBottom w:val="0"/>
          <w:divBdr>
            <w:top w:val="none" w:sz="0" w:space="0" w:color="auto"/>
            <w:left w:val="none" w:sz="0" w:space="0" w:color="auto"/>
            <w:bottom w:val="none" w:sz="0" w:space="0" w:color="auto"/>
            <w:right w:val="none" w:sz="0" w:space="0" w:color="auto"/>
          </w:divBdr>
        </w:div>
      </w:divsChild>
    </w:div>
    <w:div w:id="1467309063">
      <w:marLeft w:val="0"/>
      <w:marRight w:val="0"/>
      <w:marTop w:val="0"/>
      <w:marBottom w:val="0"/>
      <w:divBdr>
        <w:top w:val="none" w:sz="0" w:space="0" w:color="auto"/>
        <w:left w:val="none" w:sz="0" w:space="0" w:color="auto"/>
        <w:bottom w:val="none" w:sz="0" w:space="0" w:color="auto"/>
        <w:right w:val="none" w:sz="0" w:space="0" w:color="auto"/>
      </w:divBdr>
    </w:div>
    <w:div w:id="1467309064">
      <w:marLeft w:val="0"/>
      <w:marRight w:val="0"/>
      <w:marTop w:val="0"/>
      <w:marBottom w:val="0"/>
      <w:divBdr>
        <w:top w:val="none" w:sz="0" w:space="0" w:color="auto"/>
        <w:left w:val="none" w:sz="0" w:space="0" w:color="auto"/>
        <w:bottom w:val="none" w:sz="0" w:space="0" w:color="auto"/>
        <w:right w:val="none" w:sz="0" w:space="0" w:color="auto"/>
      </w:divBdr>
    </w:div>
    <w:div w:id="1467309065">
      <w:marLeft w:val="0"/>
      <w:marRight w:val="0"/>
      <w:marTop w:val="0"/>
      <w:marBottom w:val="0"/>
      <w:divBdr>
        <w:top w:val="none" w:sz="0" w:space="0" w:color="auto"/>
        <w:left w:val="none" w:sz="0" w:space="0" w:color="auto"/>
        <w:bottom w:val="none" w:sz="0" w:space="0" w:color="auto"/>
        <w:right w:val="none" w:sz="0" w:space="0" w:color="auto"/>
      </w:divBdr>
    </w:div>
    <w:div w:id="1467309066">
      <w:marLeft w:val="0"/>
      <w:marRight w:val="0"/>
      <w:marTop w:val="0"/>
      <w:marBottom w:val="0"/>
      <w:divBdr>
        <w:top w:val="none" w:sz="0" w:space="0" w:color="auto"/>
        <w:left w:val="none" w:sz="0" w:space="0" w:color="auto"/>
        <w:bottom w:val="none" w:sz="0" w:space="0" w:color="auto"/>
        <w:right w:val="none" w:sz="0" w:space="0" w:color="auto"/>
      </w:divBdr>
    </w:div>
    <w:div w:id="1467309068">
      <w:marLeft w:val="0"/>
      <w:marRight w:val="0"/>
      <w:marTop w:val="0"/>
      <w:marBottom w:val="0"/>
      <w:divBdr>
        <w:top w:val="none" w:sz="0" w:space="0" w:color="auto"/>
        <w:left w:val="none" w:sz="0" w:space="0" w:color="auto"/>
        <w:bottom w:val="none" w:sz="0" w:space="0" w:color="auto"/>
        <w:right w:val="none" w:sz="0" w:space="0" w:color="auto"/>
      </w:divBdr>
    </w:div>
    <w:div w:id="1467309069">
      <w:marLeft w:val="0"/>
      <w:marRight w:val="0"/>
      <w:marTop w:val="0"/>
      <w:marBottom w:val="0"/>
      <w:divBdr>
        <w:top w:val="none" w:sz="0" w:space="0" w:color="auto"/>
        <w:left w:val="none" w:sz="0" w:space="0" w:color="auto"/>
        <w:bottom w:val="none" w:sz="0" w:space="0" w:color="auto"/>
        <w:right w:val="none" w:sz="0" w:space="0" w:color="auto"/>
      </w:divBdr>
    </w:div>
    <w:div w:id="1467309072">
      <w:marLeft w:val="0"/>
      <w:marRight w:val="0"/>
      <w:marTop w:val="0"/>
      <w:marBottom w:val="0"/>
      <w:divBdr>
        <w:top w:val="none" w:sz="0" w:space="0" w:color="auto"/>
        <w:left w:val="none" w:sz="0" w:space="0" w:color="auto"/>
        <w:bottom w:val="none" w:sz="0" w:space="0" w:color="auto"/>
        <w:right w:val="none" w:sz="0" w:space="0" w:color="auto"/>
      </w:divBdr>
    </w:div>
    <w:div w:id="1467309073">
      <w:marLeft w:val="0"/>
      <w:marRight w:val="0"/>
      <w:marTop w:val="0"/>
      <w:marBottom w:val="0"/>
      <w:divBdr>
        <w:top w:val="none" w:sz="0" w:space="0" w:color="auto"/>
        <w:left w:val="none" w:sz="0" w:space="0" w:color="auto"/>
        <w:bottom w:val="none" w:sz="0" w:space="0" w:color="auto"/>
        <w:right w:val="none" w:sz="0" w:space="0" w:color="auto"/>
      </w:divBdr>
    </w:div>
    <w:div w:id="1467309074">
      <w:marLeft w:val="0"/>
      <w:marRight w:val="0"/>
      <w:marTop w:val="0"/>
      <w:marBottom w:val="0"/>
      <w:divBdr>
        <w:top w:val="none" w:sz="0" w:space="0" w:color="auto"/>
        <w:left w:val="none" w:sz="0" w:space="0" w:color="auto"/>
        <w:bottom w:val="none" w:sz="0" w:space="0" w:color="auto"/>
        <w:right w:val="none" w:sz="0" w:space="0" w:color="auto"/>
      </w:divBdr>
    </w:div>
    <w:div w:id="1467309075">
      <w:marLeft w:val="0"/>
      <w:marRight w:val="0"/>
      <w:marTop w:val="0"/>
      <w:marBottom w:val="0"/>
      <w:divBdr>
        <w:top w:val="none" w:sz="0" w:space="0" w:color="auto"/>
        <w:left w:val="none" w:sz="0" w:space="0" w:color="auto"/>
        <w:bottom w:val="none" w:sz="0" w:space="0" w:color="auto"/>
        <w:right w:val="none" w:sz="0" w:space="0" w:color="auto"/>
      </w:divBdr>
    </w:div>
    <w:div w:id="1467309076">
      <w:marLeft w:val="0"/>
      <w:marRight w:val="0"/>
      <w:marTop w:val="0"/>
      <w:marBottom w:val="0"/>
      <w:divBdr>
        <w:top w:val="none" w:sz="0" w:space="0" w:color="auto"/>
        <w:left w:val="none" w:sz="0" w:space="0" w:color="auto"/>
        <w:bottom w:val="none" w:sz="0" w:space="0" w:color="auto"/>
        <w:right w:val="none" w:sz="0" w:space="0" w:color="auto"/>
      </w:divBdr>
      <w:divsChild>
        <w:div w:id="1467308845">
          <w:marLeft w:val="0"/>
          <w:marRight w:val="0"/>
          <w:marTop w:val="0"/>
          <w:marBottom w:val="0"/>
          <w:divBdr>
            <w:top w:val="none" w:sz="0" w:space="0" w:color="auto"/>
            <w:left w:val="none" w:sz="0" w:space="0" w:color="auto"/>
            <w:bottom w:val="none" w:sz="0" w:space="0" w:color="auto"/>
            <w:right w:val="none" w:sz="0" w:space="0" w:color="auto"/>
          </w:divBdr>
        </w:div>
      </w:divsChild>
    </w:div>
    <w:div w:id="1467309078">
      <w:marLeft w:val="0"/>
      <w:marRight w:val="0"/>
      <w:marTop w:val="0"/>
      <w:marBottom w:val="0"/>
      <w:divBdr>
        <w:top w:val="none" w:sz="0" w:space="0" w:color="auto"/>
        <w:left w:val="none" w:sz="0" w:space="0" w:color="auto"/>
        <w:bottom w:val="none" w:sz="0" w:space="0" w:color="auto"/>
        <w:right w:val="none" w:sz="0" w:space="0" w:color="auto"/>
      </w:divBdr>
    </w:div>
    <w:div w:id="1467309080">
      <w:marLeft w:val="0"/>
      <w:marRight w:val="0"/>
      <w:marTop w:val="0"/>
      <w:marBottom w:val="0"/>
      <w:divBdr>
        <w:top w:val="none" w:sz="0" w:space="0" w:color="auto"/>
        <w:left w:val="none" w:sz="0" w:space="0" w:color="auto"/>
        <w:bottom w:val="none" w:sz="0" w:space="0" w:color="auto"/>
        <w:right w:val="none" w:sz="0" w:space="0" w:color="auto"/>
      </w:divBdr>
    </w:div>
    <w:div w:id="1467309083">
      <w:marLeft w:val="0"/>
      <w:marRight w:val="0"/>
      <w:marTop w:val="0"/>
      <w:marBottom w:val="0"/>
      <w:divBdr>
        <w:top w:val="none" w:sz="0" w:space="0" w:color="auto"/>
        <w:left w:val="none" w:sz="0" w:space="0" w:color="auto"/>
        <w:bottom w:val="none" w:sz="0" w:space="0" w:color="auto"/>
        <w:right w:val="none" w:sz="0" w:space="0" w:color="auto"/>
      </w:divBdr>
    </w:div>
    <w:div w:id="1467309084">
      <w:marLeft w:val="0"/>
      <w:marRight w:val="0"/>
      <w:marTop w:val="0"/>
      <w:marBottom w:val="0"/>
      <w:divBdr>
        <w:top w:val="none" w:sz="0" w:space="0" w:color="auto"/>
        <w:left w:val="none" w:sz="0" w:space="0" w:color="auto"/>
        <w:bottom w:val="none" w:sz="0" w:space="0" w:color="auto"/>
        <w:right w:val="none" w:sz="0" w:space="0" w:color="auto"/>
      </w:divBdr>
    </w:div>
    <w:div w:id="14673090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18010</Words>
  <Characters>97258</Characters>
  <Application>Microsoft Office Word</Application>
  <DocSecurity>0</DocSecurity>
  <Lines>810</Lines>
  <Paragraphs>230</Paragraphs>
  <ScaleCrop>false</ScaleCrop>
  <HeadingPairs>
    <vt:vector size="2" baseType="variant">
      <vt:variant>
        <vt:lpstr>Título</vt:lpstr>
      </vt:variant>
      <vt:variant>
        <vt:i4>1</vt:i4>
      </vt:variant>
    </vt:vector>
  </HeadingPairs>
  <TitlesOfParts>
    <vt:vector size="1" baseType="lpstr">
      <vt:lpstr>Relatório Intermédio</vt:lpstr>
    </vt:vector>
  </TitlesOfParts>
  <Company>Grupo Totta</Company>
  <LinksUpToDate>false</LinksUpToDate>
  <CharactersWithSpaces>115038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Relatório Intermédio</dc:title>
  <dc:subject>Lançamento e Actividade Operacional</dc:subject>
  <dc:creator>Bruno</dc:creator>
  <cp:lastModifiedBy>Bruno Cartas</cp:lastModifiedBy>
  <cp:revision>9</cp:revision>
  <cp:lastPrinted>2011-07-07T20:27:00Z</cp:lastPrinted>
  <dcterms:created xsi:type="dcterms:W3CDTF">2011-07-08T20:18:00Z</dcterms:created>
  <dcterms:modified xsi:type="dcterms:W3CDTF">2016-02-18T16:47:00Z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TC017730779991</vt:lpwstr>
  </property>
</Properties>
</file>